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42C4AB" w14:textId="4B4C8552" w:rsidR="0035274C" w:rsidRPr="00753281" w:rsidRDefault="00967778" w:rsidP="00B27581">
      <w:pPr>
        <w:pStyle w:val="4so"/>
      </w:pPr>
      <w:r w:rsidRPr="00753281">
        <w:rPr>
          <w:noProof/>
        </w:rPr>
        <mc:AlternateContent>
          <mc:Choice Requires="wps">
            <w:drawing>
              <wp:anchor distT="0" distB="0" distL="114300" distR="114300" simplePos="0" relativeHeight="251586048" behindDoc="0" locked="0" layoutInCell="1" allowOverlap="1" wp14:anchorId="5670DDF8" wp14:editId="2676D8BA">
                <wp:simplePos x="0" y="0"/>
                <wp:positionH relativeFrom="column">
                  <wp:posOffset>2540</wp:posOffset>
                </wp:positionH>
                <wp:positionV relativeFrom="paragraph">
                  <wp:posOffset>-200660</wp:posOffset>
                </wp:positionV>
                <wp:extent cx="5844540" cy="9648825"/>
                <wp:effectExtent l="19050" t="19050" r="22860" b="28575"/>
                <wp:wrapNone/>
                <wp:docPr id="88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4540" cy="9648825"/>
                        </a:xfrm>
                        <a:prstGeom prst="rect">
                          <a:avLst/>
                        </a:prstGeom>
                        <a:solidFill>
                          <a:srgbClr val="FFFFFF"/>
                        </a:solidFill>
                        <a:ln w="57150" cmpd="thinThick">
                          <a:solidFill>
                            <a:srgbClr val="000000"/>
                          </a:solidFill>
                          <a:miter lim="800000"/>
                          <a:headEnd/>
                          <a:tailEnd/>
                        </a:ln>
                      </wps:spPr>
                      <wps:txbx>
                        <w:txbxContent>
                          <w:p w14:paraId="2B1AAC53" w14:textId="77777777" w:rsidR="008A0408" w:rsidRPr="00713277" w:rsidRDefault="008A0408" w:rsidP="0035274C">
                            <w:pPr>
                              <w:jc w:val="center"/>
                              <w:rPr>
                                <w:rFonts w:cs="Arial"/>
                                <w:b/>
                              </w:rPr>
                            </w:pPr>
                          </w:p>
                          <w:p w14:paraId="3951A85C" w14:textId="77777777" w:rsidR="008A0408" w:rsidRPr="00122D11" w:rsidRDefault="008A0408" w:rsidP="00EE120C">
                            <w:pPr>
                              <w:spacing w:line="360" w:lineRule="auto"/>
                              <w:jc w:val="center"/>
                              <w:rPr>
                                <w:rFonts w:cs="Arial"/>
                                <w:b/>
                                <w:sz w:val="26"/>
                                <w:szCs w:val="26"/>
                              </w:rPr>
                            </w:pPr>
                            <w:r w:rsidRPr="00122D11">
                              <w:rPr>
                                <w:rFonts w:cs="Arial"/>
                                <w:b/>
                                <w:sz w:val="26"/>
                                <w:szCs w:val="26"/>
                              </w:rPr>
                              <w:t>BỘ NÔNG NGHIỆP VÀ PHÁT TRIỂN NÔNG THÔN</w:t>
                            </w:r>
                          </w:p>
                          <w:p w14:paraId="0CB49619" w14:textId="77777777" w:rsidR="008A0408" w:rsidRPr="00122D11" w:rsidRDefault="008A0408" w:rsidP="00EE120C">
                            <w:pPr>
                              <w:spacing w:line="360" w:lineRule="auto"/>
                              <w:jc w:val="center"/>
                              <w:rPr>
                                <w:rFonts w:cs="Arial"/>
                                <w:b/>
                                <w:sz w:val="26"/>
                                <w:szCs w:val="26"/>
                              </w:rPr>
                            </w:pPr>
                            <w:r w:rsidRPr="00122D11">
                              <w:rPr>
                                <w:rFonts w:cs="Arial"/>
                                <w:b/>
                                <w:sz w:val="26"/>
                                <w:szCs w:val="26"/>
                              </w:rPr>
                              <w:t xml:space="preserve">VIỆN </w:t>
                            </w:r>
                            <w:r w:rsidRPr="00122D11">
                              <w:rPr>
                                <w:rFonts w:cs="Arial"/>
                                <w:b/>
                                <w:sz w:val="26"/>
                                <w:szCs w:val="26"/>
                                <w:u w:val="single"/>
                              </w:rPr>
                              <w:t>NGHIÊN CỨU HẢI</w:t>
                            </w:r>
                            <w:r w:rsidRPr="00122D11">
                              <w:rPr>
                                <w:rFonts w:cs="Arial"/>
                                <w:b/>
                                <w:sz w:val="26"/>
                                <w:szCs w:val="26"/>
                              </w:rPr>
                              <w:t xml:space="preserve"> SẢN</w:t>
                            </w:r>
                          </w:p>
                          <w:p w14:paraId="06EEEF96" w14:textId="77777777" w:rsidR="008A0408" w:rsidRPr="005623BF" w:rsidRDefault="008A0408" w:rsidP="00EE120C">
                            <w:pPr>
                              <w:spacing w:line="360" w:lineRule="auto"/>
                              <w:rPr>
                                <w:rFonts w:cs="Arial"/>
                                <w:sz w:val="16"/>
                                <w:lang w:val="vi-VN"/>
                              </w:rPr>
                            </w:pPr>
                          </w:p>
                          <w:p w14:paraId="176A114E" w14:textId="77777777" w:rsidR="008A0408" w:rsidRPr="00713277" w:rsidRDefault="008A0408" w:rsidP="0035274C">
                            <w:pPr>
                              <w:rPr>
                                <w:rFonts w:cs="Arial"/>
                              </w:rPr>
                            </w:pPr>
                          </w:p>
                          <w:p w14:paraId="5B269F92" w14:textId="77777777" w:rsidR="008A0408" w:rsidRPr="00713277" w:rsidRDefault="008A0408" w:rsidP="0035274C">
                            <w:pPr>
                              <w:rPr>
                                <w:rFonts w:cs="Arial"/>
                              </w:rPr>
                            </w:pPr>
                          </w:p>
                          <w:p w14:paraId="73C493C1" w14:textId="77777777" w:rsidR="008A0408" w:rsidRPr="00713277" w:rsidRDefault="008A0408" w:rsidP="005E4306">
                            <w:pPr>
                              <w:ind w:left="720"/>
                              <w:rPr>
                                <w:rFonts w:cs="Arial"/>
                                <w:lang w:val="nl-NL"/>
                              </w:rPr>
                            </w:pPr>
                          </w:p>
                          <w:p w14:paraId="57654CA5" w14:textId="77777777" w:rsidR="008A0408" w:rsidRPr="00713277" w:rsidRDefault="008A0408" w:rsidP="0035274C">
                            <w:pPr>
                              <w:rPr>
                                <w:rFonts w:cs="Arial"/>
                                <w:lang w:val="nl-NL"/>
                              </w:rPr>
                            </w:pPr>
                          </w:p>
                          <w:p w14:paraId="643A47C1" w14:textId="77777777" w:rsidR="008A0408" w:rsidRPr="00713277" w:rsidRDefault="008A0408" w:rsidP="0035274C">
                            <w:pPr>
                              <w:jc w:val="center"/>
                              <w:rPr>
                                <w:rFonts w:cs="Arial"/>
                                <w:lang w:val="nl-NL"/>
                              </w:rPr>
                            </w:pPr>
                          </w:p>
                          <w:p w14:paraId="2ADFB3F2" w14:textId="77777777" w:rsidR="008A0408" w:rsidRPr="00713277" w:rsidRDefault="008A0408" w:rsidP="0035274C">
                            <w:pPr>
                              <w:jc w:val="center"/>
                              <w:rPr>
                                <w:rFonts w:cs="Arial"/>
                                <w:lang w:val="nl-NL"/>
                              </w:rPr>
                            </w:pPr>
                          </w:p>
                          <w:p w14:paraId="630715EA" w14:textId="77777777" w:rsidR="008A0408" w:rsidRPr="00713277" w:rsidRDefault="008A0408" w:rsidP="0035274C">
                            <w:pPr>
                              <w:jc w:val="center"/>
                              <w:rPr>
                                <w:rFonts w:cs="Arial"/>
                                <w:lang w:val="nl-NL"/>
                              </w:rPr>
                            </w:pPr>
                          </w:p>
                          <w:p w14:paraId="21E0AB65" w14:textId="77777777" w:rsidR="008A0408" w:rsidRPr="00713277" w:rsidRDefault="008A0408" w:rsidP="0035274C">
                            <w:pPr>
                              <w:spacing w:line="360" w:lineRule="auto"/>
                              <w:jc w:val="center"/>
                              <w:rPr>
                                <w:rFonts w:cs="Arial"/>
                                <w:b/>
                                <w:sz w:val="32"/>
                                <w:lang w:val="nl-NL"/>
                              </w:rPr>
                            </w:pPr>
                            <w:r w:rsidRPr="00713277">
                              <w:rPr>
                                <w:rFonts w:cs="Arial"/>
                                <w:b/>
                                <w:sz w:val="32"/>
                                <w:lang w:val="nl-NL"/>
                              </w:rPr>
                              <w:t>THUYẾT MINH</w:t>
                            </w:r>
                          </w:p>
                          <w:p w14:paraId="431BFF0F" w14:textId="77777777" w:rsidR="008A0408" w:rsidRPr="008161ED" w:rsidRDefault="008A0408" w:rsidP="0035274C">
                            <w:pPr>
                              <w:spacing w:line="360" w:lineRule="auto"/>
                              <w:jc w:val="center"/>
                              <w:rPr>
                                <w:rFonts w:cs="Arial"/>
                                <w:b/>
                                <w:color w:val="000000"/>
                                <w:sz w:val="32"/>
                                <w:szCs w:val="32"/>
                                <w:lang w:val="nl-NL"/>
                              </w:rPr>
                            </w:pPr>
                            <w:r w:rsidRPr="008161ED">
                              <w:rPr>
                                <w:rFonts w:cs="Arial"/>
                                <w:b/>
                                <w:color w:val="000000"/>
                                <w:sz w:val="32"/>
                                <w:szCs w:val="32"/>
                                <w:lang w:val="nl-NL"/>
                              </w:rPr>
                              <w:t>DỰ THẢO TIÊU CHUẨN QUỐC GIA</w:t>
                            </w:r>
                          </w:p>
                          <w:p w14:paraId="2414B339" w14:textId="77777777" w:rsidR="008A0408" w:rsidRPr="00713277" w:rsidRDefault="008A0408" w:rsidP="0035274C">
                            <w:pPr>
                              <w:rPr>
                                <w:rFonts w:cs="Arial"/>
                                <w:lang w:val="nl-NL"/>
                              </w:rPr>
                            </w:pPr>
                          </w:p>
                          <w:p w14:paraId="492C6434" w14:textId="77777777" w:rsidR="008A0408" w:rsidRPr="00713277" w:rsidRDefault="008A0408" w:rsidP="0035274C">
                            <w:pPr>
                              <w:widowControl w:val="0"/>
                              <w:spacing w:line="360" w:lineRule="auto"/>
                              <w:jc w:val="center"/>
                              <w:rPr>
                                <w:rFonts w:cs="Arial"/>
                                <w:b/>
                                <w:bCs/>
                                <w:sz w:val="26"/>
                                <w:szCs w:val="26"/>
                                <w:lang w:val="nl-NL"/>
                              </w:rPr>
                            </w:pPr>
                          </w:p>
                          <w:p w14:paraId="470CF834" w14:textId="77777777" w:rsidR="008A0408" w:rsidRDefault="008A0408" w:rsidP="0035274C">
                            <w:pPr>
                              <w:widowControl w:val="0"/>
                              <w:spacing w:line="360" w:lineRule="auto"/>
                              <w:jc w:val="center"/>
                              <w:rPr>
                                <w:rFonts w:cs="Arial"/>
                                <w:b/>
                                <w:bCs/>
                                <w:sz w:val="26"/>
                                <w:szCs w:val="26"/>
                                <w:lang w:val="nl-NL"/>
                              </w:rPr>
                            </w:pPr>
                          </w:p>
                          <w:p w14:paraId="579AD082" w14:textId="77777777" w:rsidR="008A0408" w:rsidRPr="00713277" w:rsidRDefault="008A0408" w:rsidP="0035274C">
                            <w:pPr>
                              <w:widowControl w:val="0"/>
                              <w:spacing w:line="360" w:lineRule="auto"/>
                              <w:jc w:val="center"/>
                              <w:rPr>
                                <w:rFonts w:cs="Arial"/>
                                <w:b/>
                                <w:bCs/>
                                <w:sz w:val="26"/>
                                <w:szCs w:val="26"/>
                                <w:lang w:val="nl-NL"/>
                              </w:rPr>
                            </w:pPr>
                          </w:p>
                          <w:p w14:paraId="693E0176" w14:textId="77777777" w:rsidR="008A0408" w:rsidRDefault="008A0408" w:rsidP="004B3C58">
                            <w:pPr>
                              <w:pStyle w:val="soTCVN-T"/>
                              <w:spacing w:before="0" w:line="312" w:lineRule="auto"/>
                              <w:rPr>
                                <w:rFonts w:ascii="Arial" w:hAnsi="Arial" w:cs="Arial"/>
                                <w:bCs/>
                                <w:sz w:val="34"/>
                                <w:szCs w:val="22"/>
                                <w:lang w:val="pt-BR"/>
                              </w:rPr>
                            </w:pPr>
                            <w:r>
                              <w:rPr>
                                <w:rFonts w:ascii="Arial" w:hAnsi="Arial" w:cs="Arial"/>
                                <w:bCs/>
                                <w:sz w:val="34"/>
                                <w:szCs w:val="22"/>
                                <w:lang w:val="pt-BR"/>
                              </w:rPr>
                              <w:t>NGƯ TRƯỜNG VÀ NGUỒN LỢI THỦY SẢN:</w:t>
                            </w:r>
                          </w:p>
                          <w:p w14:paraId="0ACAFDD6" w14:textId="77777777" w:rsidR="008A0408" w:rsidRPr="004B3C58" w:rsidRDefault="008A0408" w:rsidP="004B3C58">
                            <w:pPr>
                              <w:pStyle w:val="soTCVN-T"/>
                              <w:spacing w:before="0" w:line="312" w:lineRule="auto"/>
                              <w:rPr>
                                <w:rFonts w:ascii="Arial" w:hAnsi="Arial" w:cs="Arial"/>
                                <w:bCs/>
                                <w:sz w:val="34"/>
                                <w:szCs w:val="22"/>
                                <w:lang w:val="pt-BR"/>
                              </w:rPr>
                            </w:pPr>
                            <w:r>
                              <w:rPr>
                                <w:rFonts w:ascii="Arial" w:hAnsi="Arial" w:cs="Arial"/>
                                <w:bCs/>
                                <w:sz w:val="34"/>
                                <w:szCs w:val="22"/>
                                <w:lang w:val="pt-BR"/>
                              </w:rPr>
                              <w:t>NGƯ TRƯỜNG KHAI THÁC</w:t>
                            </w:r>
                          </w:p>
                          <w:p w14:paraId="2878B8C9" w14:textId="77777777" w:rsidR="008A0408" w:rsidRPr="004B3C58" w:rsidRDefault="008A0408" w:rsidP="004B3C58">
                            <w:pPr>
                              <w:pStyle w:val="Heading2"/>
                              <w:rPr>
                                <w:rFonts w:ascii="Arial" w:hAnsi="Arial" w:cs="Arial"/>
                                <w:i/>
                                <w:iCs/>
                                <w:sz w:val="34"/>
                                <w:szCs w:val="22"/>
                                <w:lang w:val="pt-BR"/>
                              </w:rPr>
                            </w:pPr>
                            <w:r w:rsidRPr="004B3C58">
                              <w:rPr>
                                <w:rFonts w:ascii="Arial" w:hAnsi="Arial" w:cs="Arial"/>
                                <w:bCs/>
                                <w:sz w:val="34"/>
                                <w:szCs w:val="22"/>
                                <w:lang w:val="pt-BR"/>
                              </w:rPr>
                              <w:t xml:space="preserve">  </w:t>
                            </w:r>
                          </w:p>
                          <w:p w14:paraId="3A55B9C8" w14:textId="77777777" w:rsidR="008A0408" w:rsidRPr="00713277" w:rsidRDefault="008A0408" w:rsidP="0035274C">
                            <w:pPr>
                              <w:rPr>
                                <w:rFonts w:cs="Arial"/>
                                <w:lang w:val="nl-NL"/>
                              </w:rPr>
                            </w:pPr>
                          </w:p>
                          <w:p w14:paraId="05C5016E" w14:textId="77777777" w:rsidR="008A0408" w:rsidRPr="00713277" w:rsidRDefault="008A0408" w:rsidP="0035274C">
                            <w:pPr>
                              <w:rPr>
                                <w:rFonts w:cs="Arial"/>
                                <w:lang w:val="nl-NL"/>
                              </w:rPr>
                            </w:pPr>
                          </w:p>
                          <w:p w14:paraId="71D48F48" w14:textId="77777777" w:rsidR="008A0408" w:rsidRDefault="008A0408" w:rsidP="0035274C">
                            <w:pPr>
                              <w:rPr>
                                <w:rFonts w:cs="Arial"/>
                                <w:lang w:val="nl-NL"/>
                              </w:rPr>
                            </w:pPr>
                          </w:p>
                          <w:p w14:paraId="0289B173" w14:textId="77777777" w:rsidR="008A0408" w:rsidRDefault="008A0408" w:rsidP="0035274C">
                            <w:pPr>
                              <w:rPr>
                                <w:rFonts w:cs="Arial"/>
                                <w:lang w:val="nl-NL"/>
                              </w:rPr>
                            </w:pPr>
                          </w:p>
                          <w:p w14:paraId="776938A7" w14:textId="77777777" w:rsidR="008A0408" w:rsidRPr="00713277" w:rsidRDefault="008A0408" w:rsidP="0035274C">
                            <w:pPr>
                              <w:rPr>
                                <w:rFonts w:cs="Arial"/>
                                <w:lang w:val="nl-NL"/>
                              </w:rPr>
                            </w:pPr>
                          </w:p>
                          <w:p w14:paraId="1AAF617F" w14:textId="77777777" w:rsidR="008A0408" w:rsidRPr="00713277" w:rsidRDefault="008A0408" w:rsidP="0035274C">
                            <w:pPr>
                              <w:rPr>
                                <w:rFonts w:cs="Arial"/>
                                <w:lang w:val="nl-NL"/>
                              </w:rPr>
                            </w:pPr>
                          </w:p>
                          <w:p w14:paraId="553C153C" w14:textId="77777777" w:rsidR="008A0408" w:rsidRPr="00713277" w:rsidRDefault="008A0408" w:rsidP="0035274C">
                            <w:pPr>
                              <w:rPr>
                                <w:rFonts w:cs="Arial"/>
                                <w:lang w:val="nl-NL"/>
                              </w:rPr>
                            </w:pPr>
                          </w:p>
                          <w:p w14:paraId="7D077F4D" w14:textId="77777777" w:rsidR="008A0408" w:rsidRDefault="008A0408" w:rsidP="00CC04F1">
                            <w:pPr>
                              <w:spacing w:before="60" w:after="60"/>
                              <w:rPr>
                                <w:rFonts w:cs="Arial"/>
                                <w:lang w:val="nl-NL"/>
                              </w:rPr>
                            </w:pPr>
                            <w:r w:rsidRPr="001830DE">
                              <w:rPr>
                                <w:rFonts w:cs="Arial"/>
                                <w:lang w:val="nl-NL"/>
                              </w:rPr>
                              <w:t xml:space="preserve"> </w:t>
                            </w:r>
                            <w:r>
                              <w:rPr>
                                <w:rFonts w:cs="Arial"/>
                                <w:lang w:val="nl-NL"/>
                              </w:rPr>
                              <w:tab/>
                            </w:r>
                            <w:r>
                              <w:rPr>
                                <w:rFonts w:cs="Arial"/>
                                <w:lang w:val="nl-NL"/>
                              </w:rPr>
                              <w:tab/>
                              <w:t>Trưởng ban kỹ thuật</w:t>
                            </w:r>
                            <w:r>
                              <w:rPr>
                                <w:rFonts w:cs="Arial"/>
                                <w:lang w:val="nl-NL"/>
                              </w:rPr>
                              <w:tab/>
                            </w:r>
                            <w:r>
                              <w:rPr>
                                <w:rFonts w:cs="Arial"/>
                                <w:lang w:val="nl-NL"/>
                              </w:rPr>
                              <w:tab/>
                              <w:t xml:space="preserve">   </w:t>
                            </w:r>
                            <w:r>
                              <w:rPr>
                                <w:rFonts w:cs="Arial"/>
                                <w:lang w:val="nl-NL"/>
                              </w:rPr>
                              <w:tab/>
                              <w:t xml:space="preserve">    Viện nghiên cứu Hải sản</w:t>
                            </w:r>
                          </w:p>
                          <w:p w14:paraId="23ABAB61" w14:textId="77777777" w:rsidR="008A0408" w:rsidRPr="00CC04F1" w:rsidRDefault="008A0408" w:rsidP="00CC04F1">
                            <w:pPr>
                              <w:spacing w:before="60" w:after="60"/>
                              <w:ind w:left="1440"/>
                              <w:rPr>
                                <w:rFonts w:cs="Arial"/>
                                <w:i/>
                                <w:lang w:val="nl-NL"/>
                              </w:rPr>
                            </w:pPr>
                            <w:r>
                              <w:rPr>
                                <w:rFonts w:cs="Arial"/>
                                <w:i/>
                                <w:lang w:val="nl-NL"/>
                              </w:rPr>
                              <w:t xml:space="preserve">   </w:t>
                            </w:r>
                            <w:r>
                              <w:rPr>
                                <w:rFonts w:cs="Arial"/>
                                <w:i/>
                                <w:lang w:val="nl-NL"/>
                              </w:rPr>
                              <w:tab/>
                            </w:r>
                            <w:r w:rsidRPr="00CC04F1">
                              <w:rPr>
                                <w:rFonts w:cs="Arial"/>
                                <w:i/>
                                <w:lang w:val="nl-NL"/>
                              </w:rPr>
                              <w:t>(Ký tên)</w:t>
                            </w:r>
                            <w:r>
                              <w:rPr>
                                <w:rFonts w:cs="Arial"/>
                                <w:i/>
                                <w:lang w:val="nl-NL"/>
                              </w:rPr>
                              <w:tab/>
                            </w:r>
                            <w:r>
                              <w:rPr>
                                <w:rFonts w:cs="Arial"/>
                                <w:i/>
                                <w:lang w:val="nl-NL"/>
                              </w:rPr>
                              <w:tab/>
                            </w:r>
                            <w:r>
                              <w:rPr>
                                <w:rFonts w:cs="Arial"/>
                                <w:i/>
                                <w:lang w:val="nl-NL"/>
                              </w:rPr>
                              <w:tab/>
                              <w:t xml:space="preserve">         (Ký tên, đóng dấu)</w:t>
                            </w:r>
                          </w:p>
                          <w:p w14:paraId="0BDA6C34" w14:textId="77777777" w:rsidR="008A0408" w:rsidRDefault="008A0408" w:rsidP="00CC04F1">
                            <w:pPr>
                              <w:spacing w:before="60" w:after="60"/>
                              <w:rPr>
                                <w:rFonts w:cs="Arial"/>
                                <w:lang w:val="nl-NL"/>
                              </w:rPr>
                            </w:pPr>
                            <w:r w:rsidRPr="001830DE">
                              <w:rPr>
                                <w:rFonts w:cs="Arial"/>
                                <w:lang w:val="nl-NL"/>
                              </w:rPr>
                              <w:t xml:space="preserve"> </w:t>
                            </w:r>
                          </w:p>
                          <w:p w14:paraId="5575B0B3" w14:textId="77777777" w:rsidR="008A0408" w:rsidRDefault="008A0408" w:rsidP="00CC04F1">
                            <w:pPr>
                              <w:spacing w:before="60" w:after="60"/>
                              <w:rPr>
                                <w:rFonts w:cs="Arial"/>
                                <w:lang w:val="nl-NL"/>
                              </w:rPr>
                            </w:pPr>
                          </w:p>
                          <w:p w14:paraId="1F08AA81" w14:textId="77777777" w:rsidR="008A0408" w:rsidRDefault="008A0408" w:rsidP="00CC04F1">
                            <w:pPr>
                              <w:spacing w:before="60" w:after="60"/>
                              <w:rPr>
                                <w:rFonts w:cs="Arial"/>
                                <w:lang w:val="nl-NL"/>
                              </w:rPr>
                            </w:pPr>
                          </w:p>
                          <w:p w14:paraId="2A81EAC9" w14:textId="77777777" w:rsidR="008A0408" w:rsidRDefault="008A0408" w:rsidP="00CC04F1">
                            <w:pPr>
                              <w:spacing w:before="60" w:after="60"/>
                              <w:rPr>
                                <w:rFonts w:cs="Arial"/>
                                <w:lang w:val="nl-NL"/>
                              </w:rPr>
                            </w:pPr>
                          </w:p>
                          <w:p w14:paraId="5518E547" w14:textId="77777777" w:rsidR="008A0408" w:rsidRPr="001830DE" w:rsidRDefault="008A0408" w:rsidP="00CC04F1">
                            <w:pPr>
                              <w:spacing w:before="60" w:after="60"/>
                              <w:ind w:left="720" w:firstLine="720"/>
                              <w:rPr>
                                <w:rFonts w:cs="Arial"/>
                                <w:lang w:val="nl-NL"/>
                              </w:rPr>
                            </w:pPr>
                            <w:r>
                              <w:rPr>
                                <w:rFonts w:cs="Arial"/>
                                <w:lang w:val="nl-NL"/>
                              </w:rPr>
                              <w:t xml:space="preserve">  </w:t>
                            </w:r>
                            <w:r w:rsidRPr="001830DE">
                              <w:rPr>
                                <w:rFonts w:cs="Arial"/>
                                <w:lang w:val="nl-NL"/>
                              </w:rPr>
                              <w:t>T</w:t>
                            </w:r>
                            <w:r>
                              <w:rPr>
                                <w:rFonts w:cs="Arial"/>
                                <w:lang w:val="nl-NL"/>
                              </w:rPr>
                              <w:t>h</w:t>
                            </w:r>
                            <w:r w:rsidRPr="001830DE">
                              <w:rPr>
                                <w:rFonts w:cs="Arial"/>
                                <w:lang w:val="nl-NL"/>
                              </w:rPr>
                              <w:t xml:space="preserve">S. </w:t>
                            </w:r>
                            <w:r>
                              <w:rPr>
                                <w:rFonts w:cs="Arial"/>
                                <w:lang w:val="nl-NL"/>
                              </w:rPr>
                              <w:t>Nguyễn Quốc Tĩnh</w:t>
                            </w:r>
                          </w:p>
                          <w:p w14:paraId="3720C0D7" w14:textId="77777777" w:rsidR="008A0408" w:rsidRPr="00713277" w:rsidRDefault="008A0408" w:rsidP="0035274C">
                            <w:pPr>
                              <w:spacing w:before="60" w:after="60"/>
                              <w:ind w:left="1633"/>
                              <w:jc w:val="center"/>
                              <w:rPr>
                                <w:rFonts w:cs="Arial"/>
                                <w:lang w:val="nl-NL"/>
                              </w:rPr>
                            </w:pPr>
                          </w:p>
                          <w:p w14:paraId="7E92CF18" w14:textId="77777777" w:rsidR="008A0408" w:rsidRPr="00713277" w:rsidRDefault="008A0408" w:rsidP="0035274C">
                            <w:pPr>
                              <w:spacing w:before="20" w:after="20"/>
                              <w:ind w:left="1633" w:firstLine="720"/>
                              <w:rPr>
                                <w:rFonts w:cs="Arial"/>
                                <w:lang w:val="nl-NL"/>
                              </w:rPr>
                            </w:pPr>
                          </w:p>
                          <w:p w14:paraId="611FC780" w14:textId="77777777" w:rsidR="008A0408" w:rsidRPr="00713277" w:rsidRDefault="008A0408" w:rsidP="0035274C">
                            <w:pPr>
                              <w:spacing w:before="20" w:after="20"/>
                              <w:ind w:left="1633" w:firstLine="720"/>
                              <w:rPr>
                                <w:rFonts w:cs="Arial"/>
                                <w:lang w:val="nl-NL"/>
                              </w:rPr>
                            </w:pPr>
                          </w:p>
                          <w:p w14:paraId="1B35560A" w14:textId="77777777" w:rsidR="008A0408" w:rsidRDefault="008A0408" w:rsidP="0035274C">
                            <w:pPr>
                              <w:spacing w:before="20" w:after="20"/>
                              <w:ind w:left="1633" w:firstLine="720"/>
                              <w:rPr>
                                <w:rFonts w:cs="Arial"/>
                                <w:lang w:val="nl-NL"/>
                              </w:rPr>
                            </w:pPr>
                          </w:p>
                          <w:p w14:paraId="68327D9F" w14:textId="77777777" w:rsidR="008A0408" w:rsidRDefault="008A0408" w:rsidP="0035274C">
                            <w:pPr>
                              <w:spacing w:before="20" w:after="20"/>
                              <w:ind w:left="1633" w:firstLine="720"/>
                              <w:rPr>
                                <w:rFonts w:cs="Arial"/>
                                <w:lang w:val="nl-NL"/>
                              </w:rPr>
                            </w:pPr>
                          </w:p>
                          <w:p w14:paraId="740A1B3E" w14:textId="77777777" w:rsidR="008A0408" w:rsidRPr="00713277" w:rsidRDefault="008A0408" w:rsidP="0035274C">
                            <w:pPr>
                              <w:spacing w:before="20" w:after="20"/>
                              <w:ind w:left="1633" w:firstLine="720"/>
                              <w:rPr>
                                <w:rFonts w:cs="Arial"/>
                                <w:lang w:val="nl-NL"/>
                              </w:rPr>
                            </w:pPr>
                          </w:p>
                          <w:p w14:paraId="42C41B99" w14:textId="77777777" w:rsidR="008A0408" w:rsidRPr="00713277" w:rsidRDefault="008A0408" w:rsidP="0035274C">
                            <w:pPr>
                              <w:spacing w:before="20" w:after="20"/>
                              <w:ind w:left="1633" w:firstLine="720"/>
                              <w:rPr>
                                <w:rFonts w:cs="Arial"/>
                                <w:lang w:val="nl-NL"/>
                              </w:rPr>
                            </w:pPr>
                          </w:p>
                          <w:p w14:paraId="7863A302" w14:textId="77777777" w:rsidR="008A0408" w:rsidRPr="00713277" w:rsidRDefault="008A0408" w:rsidP="0035274C">
                            <w:pPr>
                              <w:ind w:left="1633" w:firstLine="720"/>
                              <w:rPr>
                                <w:rFonts w:cs="Arial"/>
                                <w:lang w:val="nl-NL"/>
                              </w:rPr>
                            </w:pPr>
                          </w:p>
                          <w:p w14:paraId="2171692F" w14:textId="77777777" w:rsidR="008A0408" w:rsidRPr="00713277" w:rsidRDefault="008A0408" w:rsidP="0035274C">
                            <w:pPr>
                              <w:ind w:left="1633" w:firstLine="720"/>
                              <w:rPr>
                                <w:rFonts w:cs="Arial"/>
                                <w:lang w:val="nl-NL"/>
                              </w:rPr>
                            </w:pPr>
                          </w:p>
                          <w:p w14:paraId="16DCE174" w14:textId="77777777" w:rsidR="008A0408" w:rsidRDefault="008A0408" w:rsidP="0035274C">
                            <w:pPr>
                              <w:ind w:left="1633" w:firstLine="720"/>
                              <w:rPr>
                                <w:rFonts w:cs="Arial"/>
                                <w:lang w:val="nl-NL"/>
                              </w:rPr>
                            </w:pPr>
                          </w:p>
                          <w:p w14:paraId="32C1ED84" w14:textId="77777777" w:rsidR="008A0408" w:rsidRDefault="008A0408" w:rsidP="0035274C">
                            <w:pPr>
                              <w:ind w:left="1633" w:firstLine="720"/>
                              <w:rPr>
                                <w:rFonts w:cs="Arial"/>
                                <w:lang w:val="nl-NL"/>
                              </w:rPr>
                            </w:pPr>
                          </w:p>
                          <w:p w14:paraId="54C1BAA4" w14:textId="77777777" w:rsidR="008A0408" w:rsidRDefault="008A0408" w:rsidP="0035274C">
                            <w:pPr>
                              <w:ind w:left="1633" w:firstLine="720"/>
                              <w:rPr>
                                <w:rFonts w:cs="Arial"/>
                                <w:lang w:val="nl-NL"/>
                              </w:rPr>
                            </w:pPr>
                          </w:p>
                          <w:p w14:paraId="27220FAE" w14:textId="77777777" w:rsidR="008A0408" w:rsidRDefault="008A0408" w:rsidP="0035274C">
                            <w:pPr>
                              <w:spacing w:before="20" w:after="20"/>
                              <w:jc w:val="center"/>
                              <w:rPr>
                                <w:rFonts w:cs="Arial"/>
                                <w:b/>
                                <w:lang w:val="nl-NL"/>
                              </w:rPr>
                            </w:pPr>
                          </w:p>
                          <w:p w14:paraId="60C0417A" w14:textId="77777777" w:rsidR="008A0408" w:rsidRPr="001830DE" w:rsidRDefault="008A0408" w:rsidP="00796BFF">
                            <w:pPr>
                              <w:spacing w:before="240" w:after="20"/>
                              <w:jc w:val="center"/>
                              <w:rPr>
                                <w:rFonts w:cs="Arial"/>
                                <w:b/>
                                <w:lang w:val="nl-NL"/>
                              </w:rPr>
                            </w:pPr>
                            <w:r>
                              <w:rPr>
                                <w:rFonts w:cs="Arial"/>
                                <w:b/>
                                <w:lang w:val="nl-NL"/>
                              </w:rPr>
                              <w:t>Hải Phòng</w:t>
                            </w:r>
                            <w:r w:rsidRPr="001830DE">
                              <w:rPr>
                                <w:rFonts w:cs="Arial"/>
                                <w:b/>
                                <w:lang w:val="nl-NL"/>
                              </w:rPr>
                              <w:t>, năm 20</w:t>
                            </w:r>
                            <w:r>
                              <w:rPr>
                                <w:rFonts w:cs="Arial"/>
                                <w:b/>
                                <w:lang w:val="nl-NL"/>
                              </w:rPr>
                              <w:t>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70DDF8" id="_x0000_t202" coordsize="21600,21600" o:spt="202" path="m,l,21600r21600,l21600,xe">
                <v:stroke joinstyle="miter"/>
                <v:path gradientshapeok="t" o:connecttype="rect"/>
              </v:shapetype>
              <v:shape id="Text Box 2" o:spid="_x0000_s1026" type="#_x0000_t202" style="position:absolute;left:0;text-align:left;margin-left:.2pt;margin-top:-15.8pt;width:460.2pt;height:759.7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" strokeweight="4.5pt">
                <v:stroke linestyle="thinThick"/>
                <v:textbox>
                  <w:txbxContent>
                    <w:p w14:paraId="2B1AAC53" w14:textId="77777777" w:rsidR="008A0408" w:rsidRPr="00713277" w:rsidRDefault="008A0408" w:rsidP="0035274C">
                      <w:pPr>
                        <w:jc w:val="center"/>
                        <w:rPr>
                          <w:rFonts w:cs="Arial"/>
                          <w:b/>
                        </w:rPr>
                      </w:pPr>
                    </w:p>
                    <w:p w14:paraId="3951A85C" w14:textId="77777777" w:rsidR="008A0408" w:rsidRPr="00122D11" w:rsidRDefault="008A0408" w:rsidP="00EE120C">
                      <w:pPr>
                        <w:spacing w:line="360" w:lineRule="auto"/>
                        <w:jc w:val="center"/>
                        <w:rPr>
                          <w:rFonts w:cs="Arial"/>
                          <w:b/>
                          <w:sz w:val="26"/>
                          <w:szCs w:val="26"/>
                        </w:rPr>
                      </w:pPr>
                      <w:r w:rsidRPr="00122D11">
                        <w:rPr>
                          <w:rFonts w:cs="Arial"/>
                          <w:b/>
                          <w:sz w:val="26"/>
                          <w:szCs w:val="26"/>
                        </w:rPr>
                        <w:t>BỘ NÔNG NGHIỆP VÀ PHÁT TRIỂN NÔNG THÔN</w:t>
                      </w:r>
                    </w:p>
                    <w:p w14:paraId="0CB49619" w14:textId="77777777" w:rsidR="008A0408" w:rsidRPr="00122D11" w:rsidRDefault="008A0408" w:rsidP="00EE120C">
                      <w:pPr>
                        <w:spacing w:line="360" w:lineRule="auto"/>
                        <w:jc w:val="center"/>
                        <w:rPr>
                          <w:rFonts w:cs="Arial"/>
                          <w:b/>
                          <w:sz w:val="26"/>
                          <w:szCs w:val="26"/>
                        </w:rPr>
                      </w:pPr>
                      <w:r w:rsidRPr="00122D11">
                        <w:rPr>
                          <w:rFonts w:cs="Arial"/>
                          <w:b/>
                          <w:sz w:val="26"/>
                          <w:szCs w:val="26"/>
                        </w:rPr>
                        <w:t xml:space="preserve">VIỆN </w:t>
                      </w:r>
                      <w:r w:rsidRPr="00122D11">
                        <w:rPr>
                          <w:rFonts w:cs="Arial"/>
                          <w:b/>
                          <w:sz w:val="26"/>
                          <w:szCs w:val="26"/>
                          <w:u w:val="single"/>
                        </w:rPr>
                        <w:t>NGHIÊN CỨU HẢI</w:t>
                      </w:r>
                      <w:r w:rsidRPr="00122D11">
                        <w:rPr>
                          <w:rFonts w:cs="Arial"/>
                          <w:b/>
                          <w:sz w:val="26"/>
                          <w:szCs w:val="26"/>
                        </w:rPr>
                        <w:t xml:space="preserve"> SẢN</w:t>
                      </w:r>
                    </w:p>
                    <w:p w14:paraId="06EEEF96" w14:textId="77777777" w:rsidR="008A0408" w:rsidRPr="005623BF" w:rsidRDefault="008A0408" w:rsidP="00EE120C">
                      <w:pPr>
                        <w:spacing w:line="360" w:lineRule="auto"/>
                        <w:rPr>
                          <w:rFonts w:cs="Arial"/>
                          <w:sz w:val="16"/>
                          <w:lang w:val="vi-VN"/>
                        </w:rPr>
                      </w:pPr>
                    </w:p>
                    <w:p w14:paraId="176A114E" w14:textId="77777777" w:rsidR="008A0408" w:rsidRPr="00713277" w:rsidRDefault="008A0408" w:rsidP="0035274C">
                      <w:pPr>
                        <w:rPr>
                          <w:rFonts w:cs="Arial"/>
                        </w:rPr>
                      </w:pPr>
                    </w:p>
                    <w:p w14:paraId="5B269F92" w14:textId="77777777" w:rsidR="008A0408" w:rsidRPr="00713277" w:rsidRDefault="008A0408" w:rsidP="0035274C">
                      <w:pPr>
                        <w:rPr>
                          <w:rFonts w:cs="Arial"/>
                        </w:rPr>
                      </w:pPr>
                    </w:p>
                    <w:p w14:paraId="73C493C1" w14:textId="77777777" w:rsidR="008A0408" w:rsidRPr="00713277" w:rsidRDefault="008A0408" w:rsidP="005E4306">
                      <w:pPr>
                        <w:ind w:left="720"/>
                        <w:rPr>
                          <w:rFonts w:cs="Arial"/>
                          <w:lang w:val="nl-NL"/>
                        </w:rPr>
                      </w:pPr>
                    </w:p>
                    <w:p w14:paraId="57654CA5" w14:textId="77777777" w:rsidR="008A0408" w:rsidRPr="00713277" w:rsidRDefault="008A0408" w:rsidP="0035274C">
                      <w:pPr>
                        <w:rPr>
                          <w:rFonts w:cs="Arial"/>
                          <w:lang w:val="nl-NL"/>
                        </w:rPr>
                      </w:pPr>
                    </w:p>
                    <w:p w14:paraId="643A47C1" w14:textId="77777777" w:rsidR="008A0408" w:rsidRPr="00713277" w:rsidRDefault="008A0408" w:rsidP="0035274C">
                      <w:pPr>
                        <w:jc w:val="center"/>
                        <w:rPr>
                          <w:rFonts w:cs="Arial"/>
                          <w:lang w:val="nl-NL"/>
                        </w:rPr>
                      </w:pPr>
                    </w:p>
                    <w:p w14:paraId="2ADFB3F2" w14:textId="77777777" w:rsidR="008A0408" w:rsidRPr="00713277" w:rsidRDefault="008A0408" w:rsidP="0035274C">
                      <w:pPr>
                        <w:jc w:val="center"/>
                        <w:rPr>
                          <w:rFonts w:cs="Arial"/>
                          <w:lang w:val="nl-NL"/>
                        </w:rPr>
                      </w:pPr>
                    </w:p>
                    <w:p w14:paraId="630715EA" w14:textId="77777777" w:rsidR="008A0408" w:rsidRPr="00713277" w:rsidRDefault="008A0408" w:rsidP="0035274C">
                      <w:pPr>
                        <w:jc w:val="center"/>
                        <w:rPr>
                          <w:rFonts w:cs="Arial"/>
                          <w:lang w:val="nl-NL"/>
                        </w:rPr>
                      </w:pPr>
                    </w:p>
                    <w:p w14:paraId="21E0AB65" w14:textId="77777777" w:rsidR="008A0408" w:rsidRPr="00713277" w:rsidRDefault="008A0408" w:rsidP="0035274C">
                      <w:pPr>
                        <w:spacing w:line="360" w:lineRule="auto"/>
                        <w:jc w:val="center"/>
                        <w:rPr>
                          <w:rFonts w:cs="Arial"/>
                          <w:b/>
                          <w:sz w:val="32"/>
                          <w:lang w:val="nl-NL"/>
                        </w:rPr>
                      </w:pPr>
                      <w:r w:rsidRPr="00713277">
                        <w:rPr>
                          <w:rFonts w:cs="Arial"/>
                          <w:b/>
                          <w:sz w:val="32"/>
                          <w:lang w:val="nl-NL"/>
                        </w:rPr>
                        <w:t>THUYẾT MINH</w:t>
                      </w:r>
                    </w:p>
                    <w:p w14:paraId="431BFF0F" w14:textId="77777777" w:rsidR="008A0408" w:rsidRPr="008161ED" w:rsidRDefault="008A0408" w:rsidP="0035274C">
                      <w:pPr>
                        <w:spacing w:line="360" w:lineRule="auto"/>
                        <w:jc w:val="center"/>
                        <w:rPr>
                          <w:rFonts w:cs="Arial"/>
                          <w:b/>
                          <w:color w:val="000000"/>
                          <w:sz w:val="32"/>
                          <w:szCs w:val="32"/>
                          <w:lang w:val="nl-NL"/>
                        </w:rPr>
                      </w:pPr>
                      <w:r w:rsidRPr="008161ED">
                        <w:rPr>
                          <w:rFonts w:cs="Arial"/>
                          <w:b/>
                          <w:color w:val="000000"/>
                          <w:sz w:val="32"/>
                          <w:szCs w:val="32"/>
                          <w:lang w:val="nl-NL"/>
                        </w:rPr>
                        <w:t>DỰ THẢO TIÊU CHUẨN QUỐC GIA</w:t>
                      </w:r>
                    </w:p>
                    <w:p w14:paraId="2414B339" w14:textId="77777777" w:rsidR="008A0408" w:rsidRPr="00713277" w:rsidRDefault="008A0408" w:rsidP="0035274C">
                      <w:pPr>
                        <w:rPr>
                          <w:rFonts w:cs="Arial"/>
                          <w:lang w:val="nl-NL"/>
                        </w:rPr>
                      </w:pPr>
                    </w:p>
                    <w:p w14:paraId="492C6434" w14:textId="77777777" w:rsidR="008A0408" w:rsidRPr="00713277" w:rsidRDefault="008A0408" w:rsidP="0035274C">
                      <w:pPr>
                        <w:widowControl w:val="0"/>
                        <w:spacing w:line="360" w:lineRule="auto"/>
                        <w:jc w:val="center"/>
                        <w:rPr>
                          <w:rFonts w:cs="Arial"/>
                          <w:b/>
                          <w:bCs/>
                          <w:sz w:val="26"/>
                          <w:szCs w:val="26"/>
                          <w:lang w:val="nl-NL"/>
                        </w:rPr>
                      </w:pPr>
                    </w:p>
                    <w:p w14:paraId="470CF834" w14:textId="77777777" w:rsidR="008A0408" w:rsidRDefault="008A0408" w:rsidP="0035274C">
                      <w:pPr>
                        <w:widowControl w:val="0"/>
                        <w:spacing w:line="360" w:lineRule="auto"/>
                        <w:jc w:val="center"/>
                        <w:rPr>
                          <w:rFonts w:cs="Arial"/>
                          <w:b/>
                          <w:bCs/>
                          <w:sz w:val="26"/>
                          <w:szCs w:val="26"/>
                          <w:lang w:val="nl-NL"/>
                        </w:rPr>
                      </w:pPr>
                    </w:p>
                    <w:p w14:paraId="579AD082" w14:textId="77777777" w:rsidR="008A0408" w:rsidRPr="00713277" w:rsidRDefault="008A0408" w:rsidP="0035274C">
                      <w:pPr>
                        <w:widowControl w:val="0"/>
                        <w:spacing w:line="360" w:lineRule="auto"/>
                        <w:jc w:val="center"/>
                        <w:rPr>
                          <w:rFonts w:cs="Arial"/>
                          <w:b/>
                          <w:bCs/>
                          <w:sz w:val="26"/>
                          <w:szCs w:val="26"/>
                          <w:lang w:val="nl-NL"/>
                        </w:rPr>
                      </w:pPr>
                    </w:p>
                    <w:p w14:paraId="693E0176" w14:textId="77777777" w:rsidR="008A0408" w:rsidRDefault="008A0408" w:rsidP="004B3C58">
                      <w:pPr>
                        <w:pStyle w:val="soTCVN-T"/>
                        <w:spacing w:before="0" w:line="312" w:lineRule="auto"/>
                        <w:rPr>
                          <w:rFonts w:ascii="Arial" w:hAnsi="Arial" w:cs="Arial"/>
                          <w:bCs/>
                          <w:sz w:val="34"/>
                          <w:szCs w:val="22"/>
                          <w:lang w:val="pt-BR"/>
                        </w:rPr>
                      </w:pPr>
                      <w:r>
                        <w:rPr>
                          <w:rFonts w:ascii="Arial" w:hAnsi="Arial" w:cs="Arial"/>
                          <w:bCs/>
                          <w:sz w:val="34"/>
                          <w:szCs w:val="22"/>
                          <w:lang w:val="pt-BR"/>
                        </w:rPr>
                        <w:t>NGƯ TRƯỜNG VÀ NGUỒN LỢI THỦY SẢN:</w:t>
                      </w:r>
                    </w:p>
                    <w:p w14:paraId="0ACAFDD6" w14:textId="77777777" w:rsidR="008A0408" w:rsidRPr="004B3C58" w:rsidRDefault="008A0408" w:rsidP="004B3C58">
                      <w:pPr>
                        <w:pStyle w:val="soTCVN-T"/>
                        <w:spacing w:before="0" w:line="312" w:lineRule="auto"/>
                        <w:rPr>
                          <w:rFonts w:ascii="Arial" w:hAnsi="Arial" w:cs="Arial"/>
                          <w:bCs/>
                          <w:sz w:val="34"/>
                          <w:szCs w:val="22"/>
                          <w:lang w:val="pt-BR"/>
                        </w:rPr>
                      </w:pPr>
                      <w:r>
                        <w:rPr>
                          <w:rFonts w:ascii="Arial" w:hAnsi="Arial" w:cs="Arial"/>
                          <w:bCs/>
                          <w:sz w:val="34"/>
                          <w:szCs w:val="22"/>
                          <w:lang w:val="pt-BR"/>
                        </w:rPr>
                        <w:t>NGƯ TRƯỜNG KHAI THÁC</w:t>
                      </w:r>
                    </w:p>
                    <w:p w14:paraId="2878B8C9" w14:textId="77777777" w:rsidR="008A0408" w:rsidRPr="004B3C58" w:rsidRDefault="008A0408" w:rsidP="004B3C58">
                      <w:pPr>
                        <w:pStyle w:val="Heading2"/>
                        <w:rPr>
                          <w:rFonts w:ascii="Arial" w:hAnsi="Arial" w:cs="Arial"/>
                          <w:i/>
                          <w:iCs/>
                          <w:sz w:val="34"/>
                          <w:szCs w:val="22"/>
                          <w:lang w:val="pt-BR"/>
                        </w:rPr>
                      </w:pPr>
                      <w:r w:rsidRPr="004B3C58">
                        <w:rPr>
                          <w:rFonts w:ascii="Arial" w:hAnsi="Arial" w:cs="Arial"/>
                          <w:bCs/>
                          <w:sz w:val="34"/>
                          <w:szCs w:val="22"/>
                          <w:lang w:val="pt-BR"/>
                        </w:rPr>
                        <w:t xml:space="preserve">  </w:t>
                      </w:r>
                    </w:p>
                    <w:p w14:paraId="3A55B9C8" w14:textId="77777777" w:rsidR="008A0408" w:rsidRPr="00713277" w:rsidRDefault="008A0408" w:rsidP="0035274C">
                      <w:pPr>
                        <w:rPr>
                          <w:rFonts w:cs="Arial"/>
                          <w:lang w:val="nl-NL"/>
                        </w:rPr>
                      </w:pPr>
                    </w:p>
                    <w:p w14:paraId="05C5016E" w14:textId="77777777" w:rsidR="008A0408" w:rsidRPr="00713277" w:rsidRDefault="008A0408" w:rsidP="0035274C">
                      <w:pPr>
                        <w:rPr>
                          <w:rFonts w:cs="Arial"/>
                          <w:lang w:val="nl-NL"/>
                        </w:rPr>
                      </w:pPr>
                    </w:p>
                    <w:p w14:paraId="71D48F48" w14:textId="77777777" w:rsidR="008A0408" w:rsidRDefault="008A0408" w:rsidP="0035274C">
                      <w:pPr>
                        <w:rPr>
                          <w:rFonts w:cs="Arial"/>
                          <w:lang w:val="nl-NL"/>
                        </w:rPr>
                      </w:pPr>
                    </w:p>
                    <w:p w14:paraId="0289B173" w14:textId="77777777" w:rsidR="008A0408" w:rsidRDefault="008A0408" w:rsidP="0035274C">
                      <w:pPr>
                        <w:rPr>
                          <w:rFonts w:cs="Arial"/>
                          <w:lang w:val="nl-NL"/>
                        </w:rPr>
                      </w:pPr>
                    </w:p>
                    <w:p w14:paraId="776938A7" w14:textId="77777777" w:rsidR="008A0408" w:rsidRPr="00713277" w:rsidRDefault="008A0408" w:rsidP="0035274C">
                      <w:pPr>
                        <w:rPr>
                          <w:rFonts w:cs="Arial"/>
                          <w:lang w:val="nl-NL"/>
                        </w:rPr>
                      </w:pPr>
                    </w:p>
                    <w:p w14:paraId="1AAF617F" w14:textId="77777777" w:rsidR="008A0408" w:rsidRPr="00713277" w:rsidRDefault="008A0408" w:rsidP="0035274C">
                      <w:pPr>
                        <w:rPr>
                          <w:rFonts w:cs="Arial"/>
                          <w:lang w:val="nl-NL"/>
                        </w:rPr>
                      </w:pPr>
                    </w:p>
                    <w:p w14:paraId="553C153C" w14:textId="77777777" w:rsidR="008A0408" w:rsidRPr="00713277" w:rsidRDefault="008A0408" w:rsidP="0035274C">
                      <w:pPr>
                        <w:rPr>
                          <w:rFonts w:cs="Arial"/>
                          <w:lang w:val="nl-NL"/>
                        </w:rPr>
                      </w:pPr>
                    </w:p>
                    <w:p w14:paraId="7D077F4D" w14:textId="77777777" w:rsidR="008A0408" w:rsidRDefault="008A0408" w:rsidP="00CC04F1">
                      <w:pPr>
                        <w:spacing w:before="60" w:after="60"/>
                        <w:rPr>
                          <w:rFonts w:cs="Arial"/>
                          <w:lang w:val="nl-NL"/>
                        </w:rPr>
                      </w:pPr>
                      <w:r w:rsidRPr="001830DE">
                        <w:rPr>
                          <w:rFonts w:cs="Arial"/>
                          <w:lang w:val="nl-NL"/>
                        </w:rPr>
                        <w:t xml:space="preserve"> </w:t>
                      </w:r>
                      <w:r>
                        <w:rPr>
                          <w:rFonts w:cs="Arial"/>
                          <w:lang w:val="nl-NL"/>
                        </w:rPr>
                        <w:tab/>
                      </w:r>
                      <w:r>
                        <w:rPr>
                          <w:rFonts w:cs="Arial"/>
                          <w:lang w:val="nl-NL"/>
                        </w:rPr>
                        <w:tab/>
                        <w:t>Trưởng ban kỹ thuật</w:t>
                      </w:r>
                      <w:r>
                        <w:rPr>
                          <w:rFonts w:cs="Arial"/>
                          <w:lang w:val="nl-NL"/>
                        </w:rPr>
                        <w:tab/>
                      </w:r>
                      <w:r>
                        <w:rPr>
                          <w:rFonts w:cs="Arial"/>
                          <w:lang w:val="nl-NL"/>
                        </w:rPr>
                        <w:tab/>
                        <w:t xml:space="preserve">   </w:t>
                      </w:r>
                      <w:r>
                        <w:rPr>
                          <w:rFonts w:cs="Arial"/>
                          <w:lang w:val="nl-NL"/>
                        </w:rPr>
                        <w:tab/>
                        <w:t xml:space="preserve">    Viện nghiên cứu Hải sản</w:t>
                      </w:r>
                    </w:p>
                    <w:p w14:paraId="23ABAB61" w14:textId="77777777" w:rsidR="008A0408" w:rsidRPr="00CC04F1" w:rsidRDefault="008A0408" w:rsidP="00CC04F1">
                      <w:pPr>
                        <w:spacing w:before="60" w:after="60"/>
                        <w:ind w:left="1440"/>
                        <w:rPr>
                          <w:rFonts w:cs="Arial"/>
                          <w:i/>
                          <w:lang w:val="nl-NL"/>
                        </w:rPr>
                      </w:pPr>
                      <w:r>
                        <w:rPr>
                          <w:rFonts w:cs="Arial"/>
                          <w:i/>
                          <w:lang w:val="nl-NL"/>
                        </w:rPr>
                        <w:t xml:space="preserve">   </w:t>
                      </w:r>
                      <w:r>
                        <w:rPr>
                          <w:rFonts w:cs="Arial"/>
                          <w:i/>
                          <w:lang w:val="nl-NL"/>
                        </w:rPr>
                        <w:tab/>
                      </w:r>
                      <w:r w:rsidRPr="00CC04F1">
                        <w:rPr>
                          <w:rFonts w:cs="Arial"/>
                          <w:i/>
                          <w:lang w:val="nl-NL"/>
                        </w:rPr>
                        <w:t>(Ký tên)</w:t>
                      </w:r>
                      <w:r>
                        <w:rPr>
                          <w:rFonts w:cs="Arial"/>
                          <w:i/>
                          <w:lang w:val="nl-NL"/>
                        </w:rPr>
                        <w:tab/>
                      </w:r>
                      <w:r>
                        <w:rPr>
                          <w:rFonts w:cs="Arial"/>
                          <w:i/>
                          <w:lang w:val="nl-NL"/>
                        </w:rPr>
                        <w:tab/>
                      </w:r>
                      <w:r>
                        <w:rPr>
                          <w:rFonts w:cs="Arial"/>
                          <w:i/>
                          <w:lang w:val="nl-NL"/>
                        </w:rPr>
                        <w:tab/>
                        <w:t xml:space="preserve">         (Ký tên, đóng dấu)</w:t>
                      </w:r>
                    </w:p>
                    <w:p w14:paraId="0BDA6C34" w14:textId="77777777" w:rsidR="008A0408" w:rsidRDefault="008A0408" w:rsidP="00CC04F1">
                      <w:pPr>
                        <w:spacing w:before="60" w:after="60"/>
                        <w:rPr>
                          <w:rFonts w:cs="Arial"/>
                          <w:lang w:val="nl-NL"/>
                        </w:rPr>
                      </w:pPr>
                      <w:r w:rsidRPr="001830DE">
                        <w:rPr>
                          <w:rFonts w:cs="Arial"/>
                          <w:lang w:val="nl-NL"/>
                        </w:rPr>
                        <w:t xml:space="preserve"> </w:t>
                      </w:r>
                    </w:p>
                    <w:p w14:paraId="5575B0B3" w14:textId="77777777" w:rsidR="008A0408" w:rsidRDefault="008A0408" w:rsidP="00CC04F1">
                      <w:pPr>
                        <w:spacing w:before="60" w:after="60"/>
                        <w:rPr>
                          <w:rFonts w:cs="Arial"/>
                          <w:lang w:val="nl-NL"/>
                        </w:rPr>
                      </w:pPr>
                    </w:p>
                    <w:p w14:paraId="1F08AA81" w14:textId="77777777" w:rsidR="008A0408" w:rsidRDefault="008A0408" w:rsidP="00CC04F1">
                      <w:pPr>
                        <w:spacing w:before="60" w:after="60"/>
                        <w:rPr>
                          <w:rFonts w:cs="Arial"/>
                          <w:lang w:val="nl-NL"/>
                        </w:rPr>
                      </w:pPr>
                    </w:p>
                    <w:p w14:paraId="2A81EAC9" w14:textId="77777777" w:rsidR="008A0408" w:rsidRDefault="008A0408" w:rsidP="00CC04F1">
                      <w:pPr>
                        <w:spacing w:before="60" w:after="60"/>
                        <w:rPr>
                          <w:rFonts w:cs="Arial"/>
                          <w:lang w:val="nl-NL"/>
                        </w:rPr>
                      </w:pPr>
                    </w:p>
                    <w:p w14:paraId="5518E547" w14:textId="77777777" w:rsidR="008A0408" w:rsidRPr="001830DE" w:rsidRDefault="008A0408" w:rsidP="00CC04F1">
                      <w:pPr>
                        <w:spacing w:before="60" w:after="60"/>
                        <w:ind w:left="720" w:firstLine="720"/>
                        <w:rPr>
                          <w:rFonts w:cs="Arial"/>
                          <w:lang w:val="nl-NL"/>
                        </w:rPr>
                      </w:pPr>
                      <w:r>
                        <w:rPr>
                          <w:rFonts w:cs="Arial"/>
                          <w:lang w:val="nl-NL"/>
                        </w:rPr>
                        <w:t xml:space="preserve">  </w:t>
                      </w:r>
                      <w:r w:rsidRPr="001830DE">
                        <w:rPr>
                          <w:rFonts w:cs="Arial"/>
                          <w:lang w:val="nl-NL"/>
                        </w:rPr>
                        <w:t>T</w:t>
                      </w:r>
                      <w:r>
                        <w:rPr>
                          <w:rFonts w:cs="Arial"/>
                          <w:lang w:val="nl-NL"/>
                        </w:rPr>
                        <w:t>h</w:t>
                      </w:r>
                      <w:r w:rsidRPr="001830DE">
                        <w:rPr>
                          <w:rFonts w:cs="Arial"/>
                          <w:lang w:val="nl-NL"/>
                        </w:rPr>
                        <w:t xml:space="preserve">S. </w:t>
                      </w:r>
                      <w:r>
                        <w:rPr>
                          <w:rFonts w:cs="Arial"/>
                          <w:lang w:val="nl-NL"/>
                        </w:rPr>
                        <w:t>Nguyễn Quốc Tĩnh</w:t>
                      </w:r>
                    </w:p>
                    <w:p w14:paraId="3720C0D7" w14:textId="77777777" w:rsidR="008A0408" w:rsidRPr="00713277" w:rsidRDefault="008A0408" w:rsidP="0035274C">
                      <w:pPr>
                        <w:spacing w:before="60" w:after="60"/>
                        <w:ind w:left="1633"/>
                        <w:jc w:val="center"/>
                        <w:rPr>
                          <w:rFonts w:cs="Arial"/>
                          <w:lang w:val="nl-NL"/>
                        </w:rPr>
                      </w:pPr>
                    </w:p>
                    <w:p w14:paraId="7E92CF18" w14:textId="77777777" w:rsidR="008A0408" w:rsidRPr="00713277" w:rsidRDefault="008A0408" w:rsidP="0035274C">
                      <w:pPr>
                        <w:spacing w:before="20" w:after="20"/>
                        <w:ind w:left="1633" w:firstLine="720"/>
                        <w:rPr>
                          <w:rFonts w:cs="Arial"/>
                          <w:lang w:val="nl-NL"/>
                        </w:rPr>
                      </w:pPr>
                    </w:p>
                    <w:p w14:paraId="611FC780" w14:textId="77777777" w:rsidR="008A0408" w:rsidRPr="00713277" w:rsidRDefault="008A0408" w:rsidP="0035274C">
                      <w:pPr>
                        <w:spacing w:before="20" w:after="20"/>
                        <w:ind w:left="1633" w:firstLine="720"/>
                        <w:rPr>
                          <w:rFonts w:cs="Arial"/>
                          <w:lang w:val="nl-NL"/>
                        </w:rPr>
                      </w:pPr>
                    </w:p>
                    <w:p w14:paraId="1B35560A" w14:textId="77777777" w:rsidR="008A0408" w:rsidRDefault="008A0408" w:rsidP="0035274C">
                      <w:pPr>
                        <w:spacing w:before="20" w:after="20"/>
                        <w:ind w:left="1633" w:firstLine="720"/>
                        <w:rPr>
                          <w:rFonts w:cs="Arial"/>
                          <w:lang w:val="nl-NL"/>
                        </w:rPr>
                      </w:pPr>
                    </w:p>
                    <w:p w14:paraId="68327D9F" w14:textId="77777777" w:rsidR="008A0408" w:rsidRDefault="008A0408" w:rsidP="0035274C">
                      <w:pPr>
                        <w:spacing w:before="20" w:after="20"/>
                        <w:ind w:left="1633" w:firstLine="720"/>
                        <w:rPr>
                          <w:rFonts w:cs="Arial"/>
                          <w:lang w:val="nl-NL"/>
                        </w:rPr>
                      </w:pPr>
                    </w:p>
                    <w:p w14:paraId="740A1B3E" w14:textId="77777777" w:rsidR="008A0408" w:rsidRPr="00713277" w:rsidRDefault="008A0408" w:rsidP="0035274C">
                      <w:pPr>
                        <w:spacing w:before="20" w:after="20"/>
                        <w:ind w:left="1633" w:firstLine="720"/>
                        <w:rPr>
                          <w:rFonts w:cs="Arial"/>
                          <w:lang w:val="nl-NL"/>
                        </w:rPr>
                      </w:pPr>
                    </w:p>
                    <w:p w14:paraId="42C41B99" w14:textId="77777777" w:rsidR="008A0408" w:rsidRPr="00713277" w:rsidRDefault="008A0408" w:rsidP="0035274C">
                      <w:pPr>
                        <w:spacing w:before="20" w:after="20"/>
                        <w:ind w:left="1633" w:firstLine="720"/>
                        <w:rPr>
                          <w:rFonts w:cs="Arial"/>
                          <w:lang w:val="nl-NL"/>
                        </w:rPr>
                      </w:pPr>
                    </w:p>
                    <w:p w14:paraId="7863A302" w14:textId="77777777" w:rsidR="008A0408" w:rsidRPr="00713277" w:rsidRDefault="008A0408" w:rsidP="0035274C">
                      <w:pPr>
                        <w:ind w:left="1633" w:firstLine="720"/>
                        <w:rPr>
                          <w:rFonts w:cs="Arial"/>
                          <w:lang w:val="nl-NL"/>
                        </w:rPr>
                      </w:pPr>
                    </w:p>
                    <w:p w14:paraId="2171692F" w14:textId="77777777" w:rsidR="008A0408" w:rsidRPr="00713277" w:rsidRDefault="008A0408" w:rsidP="0035274C">
                      <w:pPr>
                        <w:ind w:left="1633" w:firstLine="720"/>
                        <w:rPr>
                          <w:rFonts w:cs="Arial"/>
                          <w:lang w:val="nl-NL"/>
                        </w:rPr>
                      </w:pPr>
                    </w:p>
                    <w:p w14:paraId="16DCE174" w14:textId="77777777" w:rsidR="008A0408" w:rsidRDefault="008A0408" w:rsidP="0035274C">
                      <w:pPr>
                        <w:ind w:left="1633" w:firstLine="720"/>
                        <w:rPr>
                          <w:rFonts w:cs="Arial"/>
                          <w:lang w:val="nl-NL"/>
                        </w:rPr>
                      </w:pPr>
                    </w:p>
                    <w:p w14:paraId="32C1ED84" w14:textId="77777777" w:rsidR="008A0408" w:rsidRDefault="008A0408" w:rsidP="0035274C">
                      <w:pPr>
                        <w:ind w:left="1633" w:firstLine="720"/>
                        <w:rPr>
                          <w:rFonts w:cs="Arial"/>
                          <w:lang w:val="nl-NL"/>
                        </w:rPr>
                      </w:pPr>
                    </w:p>
                    <w:p w14:paraId="54C1BAA4" w14:textId="77777777" w:rsidR="008A0408" w:rsidRDefault="008A0408" w:rsidP="0035274C">
                      <w:pPr>
                        <w:ind w:left="1633" w:firstLine="720"/>
                        <w:rPr>
                          <w:rFonts w:cs="Arial"/>
                          <w:lang w:val="nl-NL"/>
                        </w:rPr>
                      </w:pPr>
                    </w:p>
                    <w:p w14:paraId="27220FAE" w14:textId="77777777" w:rsidR="008A0408" w:rsidRDefault="008A0408" w:rsidP="0035274C">
                      <w:pPr>
                        <w:spacing w:before="20" w:after="20"/>
                        <w:jc w:val="center"/>
                        <w:rPr>
                          <w:rFonts w:cs="Arial"/>
                          <w:b/>
                          <w:lang w:val="nl-NL"/>
                        </w:rPr>
                      </w:pPr>
                    </w:p>
                    <w:p w14:paraId="60C0417A" w14:textId="77777777" w:rsidR="008A0408" w:rsidRPr="001830DE" w:rsidRDefault="008A0408" w:rsidP="00796BFF">
                      <w:pPr>
                        <w:spacing w:before="240" w:after="20"/>
                        <w:jc w:val="center"/>
                        <w:rPr>
                          <w:rFonts w:cs="Arial"/>
                          <w:b/>
                          <w:lang w:val="nl-NL"/>
                        </w:rPr>
                      </w:pPr>
                      <w:r>
                        <w:rPr>
                          <w:rFonts w:cs="Arial"/>
                          <w:b/>
                          <w:lang w:val="nl-NL"/>
                        </w:rPr>
                        <w:t>Hải Phòng</w:t>
                      </w:r>
                      <w:r w:rsidRPr="001830DE">
                        <w:rPr>
                          <w:rFonts w:cs="Arial"/>
                          <w:b/>
                          <w:lang w:val="nl-NL"/>
                        </w:rPr>
                        <w:t>, năm 20</w:t>
                      </w:r>
                      <w:r>
                        <w:rPr>
                          <w:rFonts w:cs="Arial"/>
                          <w:b/>
                          <w:lang w:val="nl-NL"/>
                        </w:rPr>
                        <w:t>22</w:t>
                      </w:r>
                    </w:p>
                  </w:txbxContent>
                </v:textbox>
              </v:shape>
            </w:pict>
          </mc:Fallback>
        </mc:AlternateContent>
      </w:r>
    </w:p>
    <w:p w14:paraId="297FBED2" w14:textId="77777777" w:rsidR="0035274C" w:rsidRPr="00753281" w:rsidRDefault="0035274C" w:rsidP="0035274C">
      <w:pPr>
        <w:spacing w:before="120"/>
        <w:rPr>
          <w:rFonts w:cs="Arial"/>
          <w:b/>
          <w:color w:val="000000"/>
          <w:sz w:val="26"/>
          <w:szCs w:val="26"/>
          <w:lang w:val="nl-NL"/>
        </w:rPr>
      </w:pPr>
    </w:p>
    <w:p w14:paraId="24C84AF1" w14:textId="77777777" w:rsidR="0035274C" w:rsidRPr="00753281" w:rsidRDefault="0035274C" w:rsidP="0035274C">
      <w:pPr>
        <w:spacing w:before="120"/>
        <w:ind w:firstLine="218"/>
        <w:rPr>
          <w:rFonts w:cs="Arial"/>
          <w:b/>
          <w:color w:val="000000"/>
          <w:sz w:val="26"/>
          <w:szCs w:val="26"/>
          <w:lang w:val="nl-NL"/>
        </w:rPr>
      </w:pPr>
    </w:p>
    <w:p w14:paraId="32EFD26C" w14:textId="77777777" w:rsidR="0035274C" w:rsidRPr="00753281" w:rsidRDefault="0035274C" w:rsidP="0035274C">
      <w:pPr>
        <w:spacing w:before="120"/>
        <w:ind w:firstLine="218"/>
        <w:rPr>
          <w:rFonts w:cs="Arial"/>
          <w:b/>
          <w:color w:val="000000"/>
          <w:sz w:val="26"/>
          <w:szCs w:val="26"/>
          <w:lang w:val="nl-NL"/>
        </w:rPr>
      </w:pPr>
    </w:p>
    <w:p w14:paraId="35684F07" w14:textId="77777777" w:rsidR="0035274C" w:rsidRPr="00753281" w:rsidRDefault="0035274C" w:rsidP="0035274C">
      <w:pPr>
        <w:spacing w:before="120"/>
        <w:ind w:firstLine="218"/>
        <w:rPr>
          <w:rFonts w:cs="Arial"/>
          <w:b/>
          <w:color w:val="000000"/>
          <w:sz w:val="26"/>
          <w:szCs w:val="26"/>
          <w:lang w:val="nl-NL"/>
        </w:rPr>
      </w:pPr>
    </w:p>
    <w:p w14:paraId="7DAC988E" w14:textId="77777777" w:rsidR="0035274C" w:rsidRPr="00753281" w:rsidRDefault="0035274C" w:rsidP="0035274C">
      <w:pPr>
        <w:spacing w:before="120"/>
        <w:ind w:firstLine="218"/>
        <w:rPr>
          <w:rFonts w:cs="Arial"/>
          <w:b/>
          <w:color w:val="000000"/>
          <w:sz w:val="26"/>
          <w:szCs w:val="26"/>
          <w:lang w:val="nl-NL"/>
        </w:rPr>
      </w:pPr>
    </w:p>
    <w:p w14:paraId="616577B2" w14:textId="77777777" w:rsidR="0035274C" w:rsidRPr="00753281" w:rsidRDefault="0035274C" w:rsidP="0035274C">
      <w:pPr>
        <w:spacing w:before="120"/>
        <w:ind w:firstLine="218"/>
        <w:rPr>
          <w:rFonts w:cs="Arial"/>
          <w:b/>
          <w:color w:val="000000"/>
          <w:sz w:val="26"/>
          <w:szCs w:val="26"/>
          <w:lang w:val="nl-NL"/>
        </w:rPr>
      </w:pPr>
    </w:p>
    <w:p w14:paraId="0CADC81A" w14:textId="77777777" w:rsidR="0035274C" w:rsidRPr="00753281" w:rsidRDefault="0035274C" w:rsidP="0035274C">
      <w:pPr>
        <w:spacing w:before="120"/>
        <w:ind w:firstLine="218"/>
        <w:rPr>
          <w:rFonts w:cs="Arial"/>
          <w:b/>
          <w:color w:val="000000"/>
          <w:sz w:val="26"/>
          <w:szCs w:val="26"/>
          <w:lang w:val="nl-NL"/>
        </w:rPr>
      </w:pPr>
    </w:p>
    <w:p w14:paraId="01E23829" w14:textId="77777777" w:rsidR="0035274C" w:rsidRPr="00753281" w:rsidRDefault="0035274C" w:rsidP="0035274C">
      <w:pPr>
        <w:spacing w:before="120"/>
        <w:ind w:firstLine="218"/>
        <w:rPr>
          <w:rFonts w:cs="Arial"/>
          <w:b/>
          <w:color w:val="000000"/>
          <w:sz w:val="26"/>
          <w:szCs w:val="26"/>
          <w:lang w:val="nl-NL"/>
        </w:rPr>
      </w:pPr>
    </w:p>
    <w:p w14:paraId="5E911E89" w14:textId="77777777" w:rsidR="0035274C" w:rsidRPr="00753281" w:rsidRDefault="0035274C" w:rsidP="0035274C">
      <w:pPr>
        <w:spacing w:line="360" w:lineRule="auto"/>
        <w:jc w:val="center"/>
        <w:rPr>
          <w:rFonts w:cs="Arial"/>
          <w:b/>
          <w:color w:val="000000"/>
          <w:sz w:val="26"/>
          <w:szCs w:val="26"/>
          <w:lang w:val="nl-NL"/>
        </w:rPr>
        <w:sectPr w:rsidR="0035274C" w:rsidRPr="00753281" w:rsidSect="00EA4428">
          <w:headerReference w:type="default" r:id="rId8"/>
          <w:footerReference w:type="even" r:id="rId9"/>
          <w:footerReference w:type="default" r:id="rId10"/>
          <w:pgSz w:w="11907" w:h="16840" w:code="9"/>
          <w:pgMar w:top="1134" w:right="1134" w:bottom="1134" w:left="1701" w:header="720" w:footer="720" w:gutter="0"/>
          <w:pgNumType w:fmt="lowerRoman" w:start="1"/>
          <w:cols w:space="720"/>
          <w:titlePg/>
          <w:docGrid w:linePitch="360"/>
        </w:sectPr>
      </w:pPr>
    </w:p>
    <w:p w14:paraId="004D5CF8" w14:textId="77777777" w:rsidR="005D20A8" w:rsidRPr="00753281" w:rsidRDefault="005D20A8" w:rsidP="00C249A5">
      <w:pPr>
        <w:contextualSpacing/>
        <w:jc w:val="center"/>
        <w:rPr>
          <w:rFonts w:cs="Arial"/>
          <w:b/>
          <w:color w:val="000000"/>
          <w:szCs w:val="22"/>
        </w:rPr>
      </w:pPr>
      <w:r w:rsidRPr="00753281">
        <w:rPr>
          <w:rFonts w:cs="Arial"/>
          <w:b/>
          <w:color w:val="000000"/>
          <w:szCs w:val="22"/>
        </w:rPr>
        <w:lastRenderedPageBreak/>
        <w:t>MỤC LỤC</w:t>
      </w:r>
    </w:p>
    <w:p w14:paraId="64105228" w14:textId="510AB39D" w:rsidR="00CC54ED" w:rsidRPr="00753281" w:rsidRDefault="00561687">
      <w:pPr>
        <w:pStyle w:val="TOC1"/>
        <w:rPr>
          <w:rFonts w:asciiTheme="minorHAnsi" w:eastAsiaTheme="minorEastAsia" w:hAnsiTheme="minorHAnsi" w:cstheme="minorBidi"/>
          <w:lang w:val="en-GB" w:eastAsia="en-GB"/>
        </w:rPr>
      </w:pPr>
      <w:r w:rsidRPr="00753281">
        <w:rPr>
          <w:b/>
          <w:color w:val="000000"/>
        </w:rPr>
        <w:fldChar w:fldCharType="begin"/>
      </w:r>
      <w:r w:rsidRPr="00753281">
        <w:rPr>
          <w:b/>
          <w:color w:val="000000"/>
        </w:rPr>
        <w:instrText xml:space="preserve"> TOC \h \z \t "1,1,1.1,1,1.1.1,1,1.1.1.1,1" </w:instrText>
      </w:r>
      <w:r w:rsidRPr="00753281">
        <w:rPr>
          <w:b/>
          <w:color w:val="000000"/>
        </w:rPr>
        <w:fldChar w:fldCharType="separate"/>
      </w:r>
      <w:hyperlink w:anchor="_Toc111452058" w:history="1">
        <w:r w:rsidR="00CC54ED" w:rsidRPr="00753281">
          <w:rPr>
            <w:rStyle w:val="Hyperlink"/>
          </w:rPr>
          <w:t>2.1   Tình hình đối tượng tiêu chuẩn ngoài nước</w:t>
        </w:r>
        <w:r w:rsidR="00CC54ED" w:rsidRPr="00753281">
          <w:rPr>
            <w:webHidden/>
          </w:rPr>
          <w:tab/>
        </w:r>
        <w:r w:rsidR="00CC54ED" w:rsidRPr="00753281">
          <w:rPr>
            <w:webHidden/>
          </w:rPr>
          <w:fldChar w:fldCharType="begin"/>
        </w:r>
        <w:r w:rsidR="00CC54ED" w:rsidRPr="00753281">
          <w:rPr>
            <w:webHidden/>
          </w:rPr>
          <w:instrText xml:space="preserve"> PAGEREF _Toc111452058 \h </w:instrText>
        </w:r>
        <w:r w:rsidR="00CC54ED" w:rsidRPr="00753281">
          <w:rPr>
            <w:webHidden/>
          </w:rPr>
        </w:r>
        <w:r w:rsidR="00CC54ED" w:rsidRPr="00753281">
          <w:rPr>
            <w:webHidden/>
          </w:rPr>
          <w:fldChar w:fldCharType="separate"/>
        </w:r>
        <w:r w:rsidR="00CC54ED" w:rsidRPr="00753281">
          <w:rPr>
            <w:webHidden/>
          </w:rPr>
          <w:t>1</w:t>
        </w:r>
        <w:r w:rsidR="00CC54ED" w:rsidRPr="00753281">
          <w:rPr>
            <w:webHidden/>
          </w:rPr>
          <w:fldChar w:fldCharType="end"/>
        </w:r>
      </w:hyperlink>
    </w:p>
    <w:p w14:paraId="612CC43C" w14:textId="0D320D07" w:rsidR="00CC54ED" w:rsidRPr="00753281" w:rsidRDefault="00275C0A">
      <w:pPr>
        <w:pStyle w:val="TOC1"/>
        <w:rPr>
          <w:rFonts w:asciiTheme="minorHAnsi" w:eastAsiaTheme="minorEastAsia" w:hAnsiTheme="minorHAnsi" w:cstheme="minorBidi"/>
          <w:lang w:val="en-GB" w:eastAsia="en-GB"/>
        </w:rPr>
      </w:pPr>
      <w:hyperlink w:anchor="_Toc111452059" w:history="1">
        <w:r w:rsidR="00CC54ED" w:rsidRPr="00753281">
          <w:rPr>
            <w:rStyle w:val="Hyperlink"/>
          </w:rPr>
          <w:t>2.1.1   Phân loại vùng biển theo chức năng sinh thái</w:t>
        </w:r>
        <w:r w:rsidR="00CC54ED" w:rsidRPr="00753281">
          <w:rPr>
            <w:webHidden/>
          </w:rPr>
          <w:tab/>
        </w:r>
        <w:r w:rsidR="00CC54ED" w:rsidRPr="00753281">
          <w:rPr>
            <w:webHidden/>
          </w:rPr>
          <w:fldChar w:fldCharType="begin"/>
        </w:r>
        <w:r w:rsidR="00CC54ED" w:rsidRPr="00753281">
          <w:rPr>
            <w:webHidden/>
          </w:rPr>
          <w:instrText xml:space="preserve"> PAGEREF _Toc111452059 \h </w:instrText>
        </w:r>
        <w:r w:rsidR="00CC54ED" w:rsidRPr="00753281">
          <w:rPr>
            <w:webHidden/>
          </w:rPr>
        </w:r>
        <w:r w:rsidR="00CC54ED" w:rsidRPr="00753281">
          <w:rPr>
            <w:webHidden/>
          </w:rPr>
          <w:fldChar w:fldCharType="separate"/>
        </w:r>
        <w:r w:rsidR="00CC54ED" w:rsidRPr="00753281">
          <w:rPr>
            <w:webHidden/>
          </w:rPr>
          <w:t>1</w:t>
        </w:r>
        <w:r w:rsidR="00CC54ED" w:rsidRPr="00753281">
          <w:rPr>
            <w:webHidden/>
          </w:rPr>
          <w:fldChar w:fldCharType="end"/>
        </w:r>
      </w:hyperlink>
    </w:p>
    <w:p w14:paraId="0D712DBB" w14:textId="7292BE4D" w:rsidR="00CC54ED" w:rsidRPr="00753281" w:rsidRDefault="00275C0A">
      <w:pPr>
        <w:pStyle w:val="TOC1"/>
        <w:rPr>
          <w:rFonts w:asciiTheme="minorHAnsi" w:eastAsiaTheme="minorEastAsia" w:hAnsiTheme="minorHAnsi" w:cstheme="minorBidi"/>
          <w:lang w:val="en-GB" w:eastAsia="en-GB"/>
        </w:rPr>
      </w:pPr>
      <w:hyperlink w:anchor="_Toc111452060" w:history="1">
        <w:r w:rsidR="00CC54ED" w:rsidRPr="00753281">
          <w:rPr>
            <w:rStyle w:val="Hyperlink"/>
          </w:rPr>
          <w:t>2.1.2   Phân chia vùng biển thành ngư trường phục vụ quản lý nghề cá</w:t>
        </w:r>
        <w:r w:rsidR="00CC54ED" w:rsidRPr="00753281">
          <w:rPr>
            <w:webHidden/>
          </w:rPr>
          <w:tab/>
        </w:r>
        <w:r w:rsidR="00CC54ED" w:rsidRPr="00753281">
          <w:rPr>
            <w:webHidden/>
          </w:rPr>
          <w:fldChar w:fldCharType="begin"/>
        </w:r>
        <w:r w:rsidR="00CC54ED" w:rsidRPr="00753281">
          <w:rPr>
            <w:webHidden/>
          </w:rPr>
          <w:instrText xml:space="preserve"> PAGEREF _Toc111452060 \h </w:instrText>
        </w:r>
        <w:r w:rsidR="00CC54ED" w:rsidRPr="00753281">
          <w:rPr>
            <w:webHidden/>
          </w:rPr>
        </w:r>
        <w:r w:rsidR="00CC54ED" w:rsidRPr="00753281">
          <w:rPr>
            <w:webHidden/>
          </w:rPr>
          <w:fldChar w:fldCharType="separate"/>
        </w:r>
        <w:r w:rsidR="00CC54ED" w:rsidRPr="00753281">
          <w:rPr>
            <w:webHidden/>
          </w:rPr>
          <w:t>3</w:t>
        </w:r>
        <w:r w:rsidR="00CC54ED" w:rsidRPr="00753281">
          <w:rPr>
            <w:webHidden/>
          </w:rPr>
          <w:fldChar w:fldCharType="end"/>
        </w:r>
      </w:hyperlink>
    </w:p>
    <w:p w14:paraId="49F4230B" w14:textId="7FAA6FB3" w:rsidR="00CC54ED" w:rsidRPr="00753281" w:rsidRDefault="00275C0A">
      <w:pPr>
        <w:pStyle w:val="TOC1"/>
        <w:rPr>
          <w:rFonts w:asciiTheme="minorHAnsi" w:eastAsiaTheme="minorEastAsia" w:hAnsiTheme="minorHAnsi" w:cstheme="minorBidi"/>
          <w:lang w:val="en-GB" w:eastAsia="en-GB"/>
        </w:rPr>
      </w:pPr>
      <w:hyperlink w:anchor="_Toc111452061" w:history="1">
        <w:r w:rsidR="00CC54ED" w:rsidRPr="00753281">
          <w:rPr>
            <w:rStyle w:val="Hyperlink"/>
          </w:rPr>
          <w:t>2.1.3   Kích thước ô ngư trường sử dụng trong phân vùng biển</w:t>
        </w:r>
        <w:r w:rsidR="00CC54ED" w:rsidRPr="00753281">
          <w:rPr>
            <w:webHidden/>
          </w:rPr>
          <w:tab/>
        </w:r>
        <w:r w:rsidR="00CC54ED" w:rsidRPr="00753281">
          <w:rPr>
            <w:webHidden/>
          </w:rPr>
          <w:fldChar w:fldCharType="begin"/>
        </w:r>
        <w:r w:rsidR="00CC54ED" w:rsidRPr="00753281">
          <w:rPr>
            <w:webHidden/>
          </w:rPr>
          <w:instrText xml:space="preserve"> PAGEREF _Toc111452061 \h </w:instrText>
        </w:r>
        <w:r w:rsidR="00CC54ED" w:rsidRPr="00753281">
          <w:rPr>
            <w:webHidden/>
          </w:rPr>
        </w:r>
        <w:r w:rsidR="00CC54ED" w:rsidRPr="00753281">
          <w:rPr>
            <w:webHidden/>
          </w:rPr>
          <w:fldChar w:fldCharType="separate"/>
        </w:r>
        <w:r w:rsidR="00CC54ED" w:rsidRPr="00753281">
          <w:rPr>
            <w:webHidden/>
          </w:rPr>
          <w:t>7</w:t>
        </w:r>
        <w:r w:rsidR="00CC54ED" w:rsidRPr="00753281">
          <w:rPr>
            <w:webHidden/>
          </w:rPr>
          <w:fldChar w:fldCharType="end"/>
        </w:r>
      </w:hyperlink>
    </w:p>
    <w:p w14:paraId="35F13B1B" w14:textId="43B93AC5" w:rsidR="00CC54ED" w:rsidRPr="00753281" w:rsidRDefault="00275C0A">
      <w:pPr>
        <w:pStyle w:val="TOC1"/>
        <w:rPr>
          <w:rFonts w:asciiTheme="minorHAnsi" w:eastAsiaTheme="minorEastAsia" w:hAnsiTheme="minorHAnsi" w:cstheme="minorBidi"/>
          <w:lang w:val="en-GB" w:eastAsia="en-GB"/>
        </w:rPr>
      </w:pPr>
      <w:hyperlink w:anchor="_Toc111452062" w:history="1">
        <w:r w:rsidR="00CC54ED" w:rsidRPr="00753281">
          <w:rPr>
            <w:rStyle w:val="Hyperlink"/>
          </w:rPr>
          <w:t>2.2   Tình hình đối tượng tiêu chuẩn trong nước</w:t>
        </w:r>
        <w:r w:rsidR="00CC54ED" w:rsidRPr="00753281">
          <w:rPr>
            <w:webHidden/>
          </w:rPr>
          <w:tab/>
        </w:r>
        <w:r w:rsidR="00CC54ED" w:rsidRPr="00753281">
          <w:rPr>
            <w:webHidden/>
          </w:rPr>
          <w:fldChar w:fldCharType="begin"/>
        </w:r>
        <w:r w:rsidR="00CC54ED" w:rsidRPr="00753281">
          <w:rPr>
            <w:webHidden/>
          </w:rPr>
          <w:instrText xml:space="preserve"> PAGEREF _Toc111452062 \h </w:instrText>
        </w:r>
        <w:r w:rsidR="00CC54ED" w:rsidRPr="00753281">
          <w:rPr>
            <w:webHidden/>
          </w:rPr>
        </w:r>
        <w:r w:rsidR="00CC54ED" w:rsidRPr="00753281">
          <w:rPr>
            <w:webHidden/>
          </w:rPr>
          <w:fldChar w:fldCharType="separate"/>
        </w:r>
        <w:r w:rsidR="00CC54ED" w:rsidRPr="00753281">
          <w:rPr>
            <w:webHidden/>
          </w:rPr>
          <w:t>9</w:t>
        </w:r>
        <w:r w:rsidR="00CC54ED" w:rsidRPr="00753281">
          <w:rPr>
            <w:webHidden/>
          </w:rPr>
          <w:fldChar w:fldCharType="end"/>
        </w:r>
      </w:hyperlink>
    </w:p>
    <w:p w14:paraId="02755A0C" w14:textId="6227CA28" w:rsidR="00CC54ED" w:rsidRPr="00753281" w:rsidRDefault="00275C0A">
      <w:pPr>
        <w:pStyle w:val="TOC1"/>
        <w:rPr>
          <w:rFonts w:asciiTheme="minorHAnsi" w:eastAsiaTheme="minorEastAsia" w:hAnsiTheme="minorHAnsi" w:cstheme="minorBidi"/>
          <w:lang w:val="en-GB" w:eastAsia="en-GB"/>
        </w:rPr>
      </w:pPr>
      <w:hyperlink w:anchor="_Toc111452063" w:history="1">
        <w:r w:rsidR="00CC54ED" w:rsidRPr="00753281">
          <w:rPr>
            <w:rStyle w:val="Hyperlink"/>
            <w:lang w:val="pt-BR"/>
          </w:rPr>
          <w:t>2.2.1   Một số nghiên cứu liên quan đến đối tượng tiêu chuẩn.</w:t>
        </w:r>
        <w:r w:rsidR="00CC54ED" w:rsidRPr="00753281">
          <w:rPr>
            <w:webHidden/>
          </w:rPr>
          <w:tab/>
        </w:r>
        <w:r w:rsidR="00CC54ED" w:rsidRPr="00753281">
          <w:rPr>
            <w:webHidden/>
          </w:rPr>
          <w:fldChar w:fldCharType="begin"/>
        </w:r>
        <w:r w:rsidR="00CC54ED" w:rsidRPr="00753281">
          <w:rPr>
            <w:webHidden/>
          </w:rPr>
          <w:instrText xml:space="preserve"> PAGEREF _Toc111452063 \h </w:instrText>
        </w:r>
        <w:r w:rsidR="00CC54ED" w:rsidRPr="00753281">
          <w:rPr>
            <w:webHidden/>
          </w:rPr>
        </w:r>
        <w:r w:rsidR="00CC54ED" w:rsidRPr="00753281">
          <w:rPr>
            <w:webHidden/>
          </w:rPr>
          <w:fldChar w:fldCharType="separate"/>
        </w:r>
        <w:r w:rsidR="00CC54ED" w:rsidRPr="00753281">
          <w:rPr>
            <w:webHidden/>
          </w:rPr>
          <w:t>9</w:t>
        </w:r>
        <w:r w:rsidR="00CC54ED" w:rsidRPr="00753281">
          <w:rPr>
            <w:webHidden/>
          </w:rPr>
          <w:fldChar w:fldCharType="end"/>
        </w:r>
      </w:hyperlink>
    </w:p>
    <w:p w14:paraId="6B0C2CAA" w14:textId="359FC5D0" w:rsidR="00CC54ED" w:rsidRPr="00753281" w:rsidRDefault="00275C0A">
      <w:pPr>
        <w:pStyle w:val="TOC1"/>
        <w:rPr>
          <w:rFonts w:asciiTheme="minorHAnsi" w:eastAsiaTheme="minorEastAsia" w:hAnsiTheme="minorHAnsi" w:cstheme="minorBidi"/>
          <w:lang w:val="en-GB" w:eastAsia="en-GB"/>
        </w:rPr>
      </w:pPr>
      <w:hyperlink w:anchor="_Toc111452064" w:history="1">
        <w:r w:rsidR="00CC54ED" w:rsidRPr="00753281">
          <w:rPr>
            <w:rStyle w:val="Hyperlink"/>
          </w:rPr>
          <w:t>2.2.2   Tổng hợp một số kết quả nghiên cứu liên quan</w:t>
        </w:r>
        <w:r w:rsidR="00CC54ED" w:rsidRPr="00753281">
          <w:rPr>
            <w:webHidden/>
          </w:rPr>
          <w:tab/>
        </w:r>
        <w:r w:rsidR="00CC54ED" w:rsidRPr="00753281">
          <w:rPr>
            <w:webHidden/>
          </w:rPr>
          <w:fldChar w:fldCharType="begin"/>
        </w:r>
        <w:r w:rsidR="00CC54ED" w:rsidRPr="00753281">
          <w:rPr>
            <w:webHidden/>
          </w:rPr>
          <w:instrText xml:space="preserve"> PAGEREF _Toc111452064 \h </w:instrText>
        </w:r>
        <w:r w:rsidR="00CC54ED" w:rsidRPr="00753281">
          <w:rPr>
            <w:webHidden/>
          </w:rPr>
        </w:r>
        <w:r w:rsidR="00CC54ED" w:rsidRPr="00753281">
          <w:rPr>
            <w:webHidden/>
          </w:rPr>
          <w:fldChar w:fldCharType="separate"/>
        </w:r>
        <w:r w:rsidR="00CC54ED" w:rsidRPr="00753281">
          <w:rPr>
            <w:webHidden/>
          </w:rPr>
          <w:t>10</w:t>
        </w:r>
        <w:r w:rsidR="00CC54ED" w:rsidRPr="00753281">
          <w:rPr>
            <w:webHidden/>
          </w:rPr>
          <w:fldChar w:fldCharType="end"/>
        </w:r>
      </w:hyperlink>
    </w:p>
    <w:p w14:paraId="4D1A5957" w14:textId="34B09243" w:rsidR="00CC54ED" w:rsidRPr="00753281" w:rsidRDefault="00275C0A">
      <w:pPr>
        <w:pStyle w:val="TOC1"/>
        <w:rPr>
          <w:rFonts w:asciiTheme="minorHAnsi" w:eastAsiaTheme="minorEastAsia" w:hAnsiTheme="minorHAnsi" w:cstheme="minorBidi"/>
          <w:lang w:val="en-GB" w:eastAsia="en-GB"/>
        </w:rPr>
      </w:pPr>
      <w:hyperlink w:anchor="_Toc111452065" w:history="1">
        <w:r w:rsidR="00CC54ED" w:rsidRPr="00753281">
          <w:rPr>
            <w:rStyle w:val="Hyperlink"/>
            <w:lang w:bidi="en-US"/>
          </w:rPr>
          <w:t>2.2.2.1   Phân ô ngư trường theo lưới tọa độ.</w:t>
        </w:r>
        <w:r w:rsidR="00CC54ED" w:rsidRPr="00753281">
          <w:rPr>
            <w:webHidden/>
          </w:rPr>
          <w:tab/>
        </w:r>
        <w:r w:rsidR="00CC54ED" w:rsidRPr="00753281">
          <w:rPr>
            <w:webHidden/>
          </w:rPr>
          <w:fldChar w:fldCharType="begin"/>
        </w:r>
        <w:r w:rsidR="00CC54ED" w:rsidRPr="00753281">
          <w:rPr>
            <w:webHidden/>
          </w:rPr>
          <w:instrText xml:space="preserve"> PAGEREF _Toc111452065 \h </w:instrText>
        </w:r>
        <w:r w:rsidR="00CC54ED" w:rsidRPr="00753281">
          <w:rPr>
            <w:webHidden/>
          </w:rPr>
        </w:r>
        <w:r w:rsidR="00CC54ED" w:rsidRPr="00753281">
          <w:rPr>
            <w:webHidden/>
          </w:rPr>
          <w:fldChar w:fldCharType="separate"/>
        </w:r>
        <w:r w:rsidR="00CC54ED" w:rsidRPr="00753281">
          <w:rPr>
            <w:webHidden/>
          </w:rPr>
          <w:t>10</w:t>
        </w:r>
        <w:r w:rsidR="00CC54ED" w:rsidRPr="00753281">
          <w:rPr>
            <w:webHidden/>
          </w:rPr>
          <w:fldChar w:fldCharType="end"/>
        </w:r>
      </w:hyperlink>
    </w:p>
    <w:p w14:paraId="06E23873" w14:textId="2DDD8091" w:rsidR="00CC54ED" w:rsidRPr="00753281" w:rsidRDefault="00275C0A">
      <w:pPr>
        <w:pStyle w:val="TOC1"/>
        <w:rPr>
          <w:rFonts w:asciiTheme="minorHAnsi" w:eastAsiaTheme="minorEastAsia" w:hAnsiTheme="minorHAnsi" w:cstheme="minorBidi"/>
          <w:lang w:val="en-GB" w:eastAsia="en-GB"/>
        </w:rPr>
      </w:pPr>
      <w:hyperlink w:anchor="_Toc111452066" w:history="1">
        <w:r w:rsidR="00CC54ED" w:rsidRPr="00753281">
          <w:rPr>
            <w:rStyle w:val="Hyperlink"/>
            <w:lang w:bidi="en-US"/>
          </w:rPr>
          <w:t>2.2.2.2   Phân vùng sinh thái.</w:t>
        </w:r>
        <w:r w:rsidR="00CC54ED" w:rsidRPr="00753281">
          <w:rPr>
            <w:webHidden/>
          </w:rPr>
          <w:tab/>
        </w:r>
        <w:r w:rsidR="00CC54ED" w:rsidRPr="00753281">
          <w:rPr>
            <w:webHidden/>
          </w:rPr>
          <w:fldChar w:fldCharType="begin"/>
        </w:r>
        <w:r w:rsidR="00CC54ED" w:rsidRPr="00753281">
          <w:rPr>
            <w:webHidden/>
          </w:rPr>
          <w:instrText xml:space="preserve"> PAGEREF _Toc111452066 \h </w:instrText>
        </w:r>
        <w:r w:rsidR="00CC54ED" w:rsidRPr="00753281">
          <w:rPr>
            <w:webHidden/>
          </w:rPr>
        </w:r>
        <w:r w:rsidR="00CC54ED" w:rsidRPr="00753281">
          <w:rPr>
            <w:webHidden/>
          </w:rPr>
          <w:fldChar w:fldCharType="separate"/>
        </w:r>
        <w:r w:rsidR="00CC54ED" w:rsidRPr="00753281">
          <w:rPr>
            <w:webHidden/>
          </w:rPr>
          <w:t>20</w:t>
        </w:r>
        <w:r w:rsidR="00CC54ED" w:rsidRPr="00753281">
          <w:rPr>
            <w:webHidden/>
          </w:rPr>
          <w:fldChar w:fldCharType="end"/>
        </w:r>
      </w:hyperlink>
    </w:p>
    <w:p w14:paraId="2F9C3F16" w14:textId="64CBF99B" w:rsidR="00CC54ED" w:rsidRPr="00753281" w:rsidRDefault="00275C0A">
      <w:pPr>
        <w:pStyle w:val="TOC1"/>
        <w:rPr>
          <w:rFonts w:asciiTheme="minorHAnsi" w:eastAsiaTheme="minorEastAsia" w:hAnsiTheme="minorHAnsi" w:cstheme="minorBidi"/>
          <w:lang w:val="en-GB" w:eastAsia="en-GB"/>
        </w:rPr>
      </w:pPr>
      <w:hyperlink w:anchor="_Toc111452067" w:history="1">
        <w:r w:rsidR="00CC54ED" w:rsidRPr="00753281">
          <w:rPr>
            <w:rStyle w:val="Hyperlink"/>
            <w:lang w:bidi="en-US"/>
          </w:rPr>
          <w:t>2.2.2.3   Phân vùng khai thác và quản lý hoạt động của tàu cá trên các vùng biển Việt Nam.</w:t>
        </w:r>
        <w:r w:rsidR="00CC54ED" w:rsidRPr="00753281">
          <w:rPr>
            <w:webHidden/>
          </w:rPr>
          <w:tab/>
        </w:r>
        <w:r w:rsidR="00CC54ED" w:rsidRPr="00753281">
          <w:rPr>
            <w:webHidden/>
          </w:rPr>
          <w:fldChar w:fldCharType="begin"/>
        </w:r>
        <w:r w:rsidR="00CC54ED" w:rsidRPr="00753281">
          <w:rPr>
            <w:webHidden/>
          </w:rPr>
          <w:instrText xml:space="preserve"> PAGEREF _Toc111452067 \h </w:instrText>
        </w:r>
        <w:r w:rsidR="00CC54ED" w:rsidRPr="00753281">
          <w:rPr>
            <w:webHidden/>
          </w:rPr>
        </w:r>
        <w:r w:rsidR="00CC54ED" w:rsidRPr="00753281">
          <w:rPr>
            <w:webHidden/>
          </w:rPr>
          <w:fldChar w:fldCharType="separate"/>
        </w:r>
        <w:r w:rsidR="00CC54ED" w:rsidRPr="00753281">
          <w:rPr>
            <w:webHidden/>
          </w:rPr>
          <w:t>21</w:t>
        </w:r>
        <w:r w:rsidR="00CC54ED" w:rsidRPr="00753281">
          <w:rPr>
            <w:webHidden/>
          </w:rPr>
          <w:fldChar w:fldCharType="end"/>
        </w:r>
      </w:hyperlink>
    </w:p>
    <w:p w14:paraId="182D0862" w14:textId="54C174E3" w:rsidR="00CC54ED" w:rsidRPr="00753281" w:rsidRDefault="00275C0A">
      <w:pPr>
        <w:pStyle w:val="TOC1"/>
        <w:rPr>
          <w:rFonts w:asciiTheme="minorHAnsi" w:eastAsiaTheme="minorEastAsia" w:hAnsiTheme="minorHAnsi" w:cstheme="minorBidi"/>
          <w:lang w:val="en-GB" w:eastAsia="en-GB"/>
        </w:rPr>
      </w:pPr>
      <w:hyperlink w:anchor="_Toc111452068" w:history="1">
        <w:r w:rsidR="00CC54ED" w:rsidRPr="00753281">
          <w:rPr>
            <w:rStyle w:val="Hyperlink"/>
            <w:lang w:bidi="en-US"/>
          </w:rPr>
          <w:t>2.2.2.4   Đặc điểm cơ bản của các vùng sinh thái</w:t>
        </w:r>
        <w:r w:rsidR="00CC54ED" w:rsidRPr="00753281">
          <w:rPr>
            <w:webHidden/>
          </w:rPr>
          <w:tab/>
        </w:r>
        <w:r w:rsidR="00CC54ED" w:rsidRPr="00753281">
          <w:rPr>
            <w:webHidden/>
          </w:rPr>
          <w:fldChar w:fldCharType="begin"/>
        </w:r>
        <w:r w:rsidR="00CC54ED" w:rsidRPr="00753281">
          <w:rPr>
            <w:webHidden/>
          </w:rPr>
          <w:instrText xml:space="preserve"> PAGEREF _Toc111452068 \h </w:instrText>
        </w:r>
        <w:r w:rsidR="00CC54ED" w:rsidRPr="00753281">
          <w:rPr>
            <w:webHidden/>
          </w:rPr>
        </w:r>
        <w:r w:rsidR="00CC54ED" w:rsidRPr="00753281">
          <w:rPr>
            <w:webHidden/>
          </w:rPr>
          <w:fldChar w:fldCharType="separate"/>
        </w:r>
        <w:r w:rsidR="00CC54ED" w:rsidRPr="00753281">
          <w:rPr>
            <w:webHidden/>
          </w:rPr>
          <w:t>2</w:t>
        </w:r>
        <w:r w:rsidR="00CC54ED" w:rsidRPr="00753281">
          <w:rPr>
            <w:webHidden/>
          </w:rPr>
          <w:fldChar w:fldCharType="end"/>
        </w:r>
      </w:hyperlink>
    </w:p>
    <w:p w14:paraId="12A765D4" w14:textId="5D166EB9" w:rsidR="00CC54ED" w:rsidRPr="00753281" w:rsidRDefault="00275C0A">
      <w:pPr>
        <w:pStyle w:val="TOC1"/>
        <w:rPr>
          <w:rFonts w:asciiTheme="minorHAnsi" w:eastAsiaTheme="minorEastAsia" w:hAnsiTheme="minorHAnsi" w:cstheme="minorBidi"/>
          <w:lang w:val="en-GB" w:eastAsia="en-GB"/>
        </w:rPr>
      </w:pPr>
      <w:hyperlink w:anchor="_Toc111452069" w:history="1">
        <w:r w:rsidR="00CC54ED" w:rsidRPr="00753281">
          <w:rPr>
            <w:rStyle w:val="Hyperlink"/>
            <w:lang w:bidi="en-US"/>
          </w:rPr>
          <w:t>2.2.2.5   Hoạt động khai thác của các đội tàu khai thác hải sản.</w:t>
        </w:r>
        <w:r w:rsidR="00CC54ED" w:rsidRPr="00753281">
          <w:rPr>
            <w:webHidden/>
          </w:rPr>
          <w:tab/>
        </w:r>
        <w:r w:rsidR="00CC54ED" w:rsidRPr="00753281">
          <w:rPr>
            <w:webHidden/>
          </w:rPr>
          <w:fldChar w:fldCharType="begin"/>
        </w:r>
        <w:r w:rsidR="00CC54ED" w:rsidRPr="00753281">
          <w:rPr>
            <w:webHidden/>
          </w:rPr>
          <w:instrText xml:space="preserve"> PAGEREF _Toc111452069 \h </w:instrText>
        </w:r>
        <w:r w:rsidR="00CC54ED" w:rsidRPr="00753281">
          <w:rPr>
            <w:webHidden/>
          </w:rPr>
        </w:r>
        <w:r w:rsidR="00CC54ED" w:rsidRPr="00753281">
          <w:rPr>
            <w:webHidden/>
          </w:rPr>
          <w:fldChar w:fldCharType="separate"/>
        </w:r>
        <w:r w:rsidR="00CC54ED" w:rsidRPr="00753281">
          <w:rPr>
            <w:webHidden/>
          </w:rPr>
          <w:t>22</w:t>
        </w:r>
        <w:r w:rsidR="00CC54ED" w:rsidRPr="00753281">
          <w:rPr>
            <w:webHidden/>
          </w:rPr>
          <w:fldChar w:fldCharType="end"/>
        </w:r>
      </w:hyperlink>
    </w:p>
    <w:p w14:paraId="3AFA41C5" w14:textId="7936AC01" w:rsidR="00CC54ED" w:rsidRPr="00753281" w:rsidRDefault="00275C0A">
      <w:pPr>
        <w:pStyle w:val="TOC1"/>
        <w:rPr>
          <w:rFonts w:asciiTheme="minorHAnsi" w:eastAsiaTheme="minorEastAsia" w:hAnsiTheme="minorHAnsi" w:cstheme="minorBidi"/>
          <w:lang w:val="en-GB" w:eastAsia="en-GB"/>
        </w:rPr>
      </w:pPr>
      <w:hyperlink w:anchor="_Toc111452070" w:history="1">
        <w:r w:rsidR="00CC54ED" w:rsidRPr="00753281">
          <w:rPr>
            <w:rStyle w:val="Hyperlink"/>
          </w:rPr>
          <w:t>2.2.4   Kết quả điều tra khảo sát bổ sung</w:t>
        </w:r>
        <w:r w:rsidR="00CC54ED" w:rsidRPr="00753281">
          <w:rPr>
            <w:webHidden/>
          </w:rPr>
          <w:tab/>
        </w:r>
        <w:r w:rsidR="00CC54ED" w:rsidRPr="00753281">
          <w:rPr>
            <w:webHidden/>
          </w:rPr>
          <w:fldChar w:fldCharType="begin"/>
        </w:r>
        <w:r w:rsidR="00CC54ED" w:rsidRPr="00753281">
          <w:rPr>
            <w:webHidden/>
          </w:rPr>
          <w:instrText xml:space="preserve"> PAGEREF _Toc111452070 \h </w:instrText>
        </w:r>
        <w:r w:rsidR="00CC54ED" w:rsidRPr="00753281">
          <w:rPr>
            <w:webHidden/>
          </w:rPr>
        </w:r>
        <w:r w:rsidR="00CC54ED" w:rsidRPr="00753281">
          <w:rPr>
            <w:webHidden/>
          </w:rPr>
          <w:fldChar w:fldCharType="separate"/>
        </w:r>
        <w:r w:rsidR="00CC54ED" w:rsidRPr="00753281">
          <w:rPr>
            <w:webHidden/>
          </w:rPr>
          <w:t>25</w:t>
        </w:r>
        <w:r w:rsidR="00CC54ED" w:rsidRPr="00753281">
          <w:rPr>
            <w:webHidden/>
          </w:rPr>
          <w:fldChar w:fldCharType="end"/>
        </w:r>
      </w:hyperlink>
    </w:p>
    <w:p w14:paraId="2DB9EE8C" w14:textId="61EB50CE" w:rsidR="00CC54ED" w:rsidRPr="00753281" w:rsidRDefault="00275C0A">
      <w:pPr>
        <w:pStyle w:val="TOC1"/>
        <w:rPr>
          <w:rFonts w:asciiTheme="minorHAnsi" w:eastAsiaTheme="minorEastAsia" w:hAnsiTheme="minorHAnsi" w:cstheme="minorBidi"/>
          <w:lang w:val="en-GB" w:eastAsia="en-GB"/>
        </w:rPr>
      </w:pPr>
      <w:hyperlink w:anchor="_Toc111452071" w:history="1">
        <w:r w:rsidR="00CC54ED" w:rsidRPr="00753281">
          <w:rPr>
            <w:rStyle w:val="Hyperlink"/>
            <w:lang w:bidi="en-US"/>
          </w:rPr>
          <w:t>2.2.4.1   Tổng quan tình hình khảo sát</w:t>
        </w:r>
        <w:r w:rsidR="00CC54ED" w:rsidRPr="00753281">
          <w:rPr>
            <w:webHidden/>
          </w:rPr>
          <w:tab/>
        </w:r>
        <w:r w:rsidR="00CC54ED" w:rsidRPr="00753281">
          <w:rPr>
            <w:webHidden/>
          </w:rPr>
          <w:fldChar w:fldCharType="begin"/>
        </w:r>
        <w:r w:rsidR="00CC54ED" w:rsidRPr="00753281">
          <w:rPr>
            <w:webHidden/>
          </w:rPr>
          <w:instrText xml:space="preserve"> PAGEREF _Toc111452071 \h </w:instrText>
        </w:r>
        <w:r w:rsidR="00CC54ED" w:rsidRPr="00753281">
          <w:rPr>
            <w:webHidden/>
          </w:rPr>
        </w:r>
        <w:r w:rsidR="00CC54ED" w:rsidRPr="00753281">
          <w:rPr>
            <w:webHidden/>
          </w:rPr>
          <w:fldChar w:fldCharType="separate"/>
        </w:r>
        <w:r w:rsidR="00CC54ED" w:rsidRPr="00753281">
          <w:rPr>
            <w:webHidden/>
          </w:rPr>
          <w:t>25</w:t>
        </w:r>
        <w:r w:rsidR="00CC54ED" w:rsidRPr="00753281">
          <w:rPr>
            <w:webHidden/>
          </w:rPr>
          <w:fldChar w:fldCharType="end"/>
        </w:r>
      </w:hyperlink>
    </w:p>
    <w:p w14:paraId="51012B61" w14:textId="48EBC7A7" w:rsidR="00CC54ED" w:rsidRPr="00753281" w:rsidRDefault="00275C0A">
      <w:pPr>
        <w:pStyle w:val="TOC1"/>
        <w:rPr>
          <w:rFonts w:asciiTheme="minorHAnsi" w:eastAsiaTheme="minorEastAsia" w:hAnsiTheme="minorHAnsi" w:cstheme="minorBidi"/>
          <w:lang w:val="en-GB" w:eastAsia="en-GB"/>
        </w:rPr>
      </w:pPr>
      <w:hyperlink w:anchor="_Toc111452072" w:history="1">
        <w:r w:rsidR="00CC54ED" w:rsidRPr="00753281">
          <w:rPr>
            <w:rStyle w:val="Hyperlink"/>
            <w:lang w:bidi="en-US"/>
          </w:rPr>
          <w:t>2.2.4.2   Đặc điểm nghề khai thác hải sản</w:t>
        </w:r>
        <w:r w:rsidR="00CC54ED" w:rsidRPr="00753281">
          <w:rPr>
            <w:webHidden/>
          </w:rPr>
          <w:tab/>
        </w:r>
        <w:r w:rsidR="00CC54ED" w:rsidRPr="00753281">
          <w:rPr>
            <w:webHidden/>
          </w:rPr>
          <w:fldChar w:fldCharType="begin"/>
        </w:r>
        <w:r w:rsidR="00CC54ED" w:rsidRPr="00753281">
          <w:rPr>
            <w:webHidden/>
          </w:rPr>
          <w:instrText xml:space="preserve"> PAGEREF _Toc111452072 \h </w:instrText>
        </w:r>
        <w:r w:rsidR="00CC54ED" w:rsidRPr="00753281">
          <w:rPr>
            <w:webHidden/>
          </w:rPr>
        </w:r>
        <w:r w:rsidR="00CC54ED" w:rsidRPr="00753281">
          <w:rPr>
            <w:webHidden/>
          </w:rPr>
          <w:fldChar w:fldCharType="separate"/>
        </w:r>
        <w:r w:rsidR="00CC54ED" w:rsidRPr="00753281">
          <w:rPr>
            <w:webHidden/>
          </w:rPr>
          <w:t>25</w:t>
        </w:r>
        <w:r w:rsidR="00CC54ED" w:rsidRPr="00753281">
          <w:rPr>
            <w:webHidden/>
          </w:rPr>
          <w:fldChar w:fldCharType="end"/>
        </w:r>
      </w:hyperlink>
    </w:p>
    <w:p w14:paraId="34E9FCC2" w14:textId="0B66A4F0" w:rsidR="00CC54ED" w:rsidRPr="00753281" w:rsidRDefault="00275C0A">
      <w:pPr>
        <w:pStyle w:val="TOC1"/>
        <w:rPr>
          <w:rFonts w:asciiTheme="minorHAnsi" w:eastAsiaTheme="minorEastAsia" w:hAnsiTheme="minorHAnsi" w:cstheme="minorBidi"/>
          <w:lang w:val="en-GB" w:eastAsia="en-GB"/>
        </w:rPr>
      </w:pPr>
      <w:hyperlink w:anchor="_Toc111452073" w:history="1">
        <w:r w:rsidR="00CC54ED" w:rsidRPr="00753281">
          <w:rPr>
            <w:rStyle w:val="Hyperlink"/>
          </w:rPr>
          <w:t>2.5   Lý do và mục đích xây dựng tiêu chuẩn</w:t>
        </w:r>
        <w:r w:rsidR="00CC54ED" w:rsidRPr="00753281">
          <w:rPr>
            <w:webHidden/>
          </w:rPr>
          <w:tab/>
        </w:r>
        <w:r w:rsidR="00CC54ED" w:rsidRPr="00753281">
          <w:rPr>
            <w:webHidden/>
          </w:rPr>
          <w:fldChar w:fldCharType="begin"/>
        </w:r>
        <w:r w:rsidR="00CC54ED" w:rsidRPr="00753281">
          <w:rPr>
            <w:webHidden/>
          </w:rPr>
          <w:instrText xml:space="preserve"> PAGEREF _Toc111452073 \h </w:instrText>
        </w:r>
        <w:r w:rsidR="00CC54ED" w:rsidRPr="00753281">
          <w:rPr>
            <w:webHidden/>
          </w:rPr>
        </w:r>
        <w:r w:rsidR="00CC54ED" w:rsidRPr="00753281">
          <w:rPr>
            <w:webHidden/>
          </w:rPr>
          <w:fldChar w:fldCharType="separate"/>
        </w:r>
        <w:r w:rsidR="00CC54ED" w:rsidRPr="00753281">
          <w:rPr>
            <w:webHidden/>
          </w:rPr>
          <w:t>26</w:t>
        </w:r>
        <w:r w:rsidR="00CC54ED" w:rsidRPr="00753281">
          <w:rPr>
            <w:webHidden/>
          </w:rPr>
          <w:fldChar w:fldCharType="end"/>
        </w:r>
      </w:hyperlink>
    </w:p>
    <w:p w14:paraId="0F92741F" w14:textId="1421074F" w:rsidR="00CC54ED" w:rsidRPr="00753281" w:rsidRDefault="00275C0A">
      <w:pPr>
        <w:pStyle w:val="TOC1"/>
        <w:rPr>
          <w:rFonts w:asciiTheme="minorHAnsi" w:eastAsiaTheme="minorEastAsia" w:hAnsiTheme="minorHAnsi" w:cstheme="minorBidi"/>
          <w:lang w:val="en-GB" w:eastAsia="en-GB"/>
        </w:rPr>
      </w:pPr>
      <w:hyperlink w:anchor="_Toc111452074" w:history="1">
        <w:r w:rsidR="00CC54ED" w:rsidRPr="00753281">
          <w:rPr>
            <w:rStyle w:val="Hyperlink"/>
          </w:rPr>
          <w:t>3.1   Tài liệu làm căn cứ xây dựng tiêu chuẩn</w:t>
        </w:r>
        <w:r w:rsidR="00CC54ED" w:rsidRPr="00753281">
          <w:rPr>
            <w:webHidden/>
          </w:rPr>
          <w:tab/>
        </w:r>
        <w:r w:rsidR="00CC54ED" w:rsidRPr="00753281">
          <w:rPr>
            <w:webHidden/>
          </w:rPr>
          <w:fldChar w:fldCharType="begin"/>
        </w:r>
        <w:r w:rsidR="00CC54ED" w:rsidRPr="00753281">
          <w:rPr>
            <w:webHidden/>
          </w:rPr>
          <w:instrText xml:space="preserve"> PAGEREF _Toc111452074 \h </w:instrText>
        </w:r>
        <w:r w:rsidR="00CC54ED" w:rsidRPr="00753281">
          <w:rPr>
            <w:webHidden/>
          </w:rPr>
        </w:r>
        <w:r w:rsidR="00CC54ED" w:rsidRPr="00753281">
          <w:rPr>
            <w:webHidden/>
          </w:rPr>
          <w:fldChar w:fldCharType="separate"/>
        </w:r>
        <w:r w:rsidR="00CC54ED" w:rsidRPr="00753281">
          <w:rPr>
            <w:webHidden/>
          </w:rPr>
          <w:t>27</w:t>
        </w:r>
        <w:r w:rsidR="00CC54ED" w:rsidRPr="00753281">
          <w:rPr>
            <w:webHidden/>
          </w:rPr>
          <w:fldChar w:fldCharType="end"/>
        </w:r>
      </w:hyperlink>
    </w:p>
    <w:p w14:paraId="007D9458" w14:textId="10C52030" w:rsidR="00CC54ED" w:rsidRPr="00753281" w:rsidRDefault="00275C0A">
      <w:pPr>
        <w:pStyle w:val="TOC1"/>
        <w:rPr>
          <w:rFonts w:asciiTheme="minorHAnsi" w:eastAsiaTheme="minorEastAsia" w:hAnsiTheme="minorHAnsi" w:cstheme="minorBidi"/>
          <w:lang w:val="en-GB" w:eastAsia="en-GB"/>
        </w:rPr>
      </w:pPr>
      <w:hyperlink w:anchor="_Toc111452075" w:history="1">
        <w:r w:rsidR="00CC54ED" w:rsidRPr="00753281">
          <w:rPr>
            <w:rStyle w:val="Hyperlink"/>
          </w:rPr>
          <w:t>3.2   Phương pháp xây dựng tiêu chuẩn</w:t>
        </w:r>
        <w:r w:rsidR="00CC54ED" w:rsidRPr="00753281">
          <w:rPr>
            <w:webHidden/>
          </w:rPr>
          <w:tab/>
        </w:r>
        <w:r w:rsidR="00CC54ED" w:rsidRPr="00753281">
          <w:rPr>
            <w:webHidden/>
          </w:rPr>
          <w:fldChar w:fldCharType="begin"/>
        </w:r>
        <w:r w:rsidR="00CC54ED" w:rsidRPr="00753281">
          <w:rPr>
            <w:webHidden/>
          </w:rPr>
          <w:instrText xml:space="preserve"> PAGEREF _Toc111452075 \h </w:instrText>
        </w:r>
        <w:r w:rsidR="00CC54ED" w:rsidRPr="00753281">
          <w:rPr>
            <w:webHidden/>
          </w:rPr>
        </w:r>
        <w:r w:rsidR="00CC54ED" w:rsidRPr="00753281">
          <w:rPr>
            <w:webHidden/>
          </w:rPr>
          <w:fldChar w:fldCharType="separate"/>
        </w:r>
        <w:r w:rsidR="00CC54ED" w:rsidRPr="00753281">
          <w:rPr>
            <w:webHidden/>
          </w:rPr>
          <w:t>27</w:t>
        </w:r>
        <w:r w:rsidR="00CC54ED" w:rsidRPr="00753281">
          <w:rPr>
            <w:webHidden/>
          </w:rPr>
          <w:fldChar w:fldCharType="end"/>
        </w:r>
      </w:hyperlink>
    </w:p>
    <w:p w14:paraId="6CB0A798" w14:textId="3FFE08DD" w:rsidR="00CC54ED" w:rsidRPr="00753281" w:rsidRDefault="00275C0A">
      <w:pPr>
        <w:pStyle w:val="TOC1"/>
        <w:rPr>
          <w:rFonts w:asciiTheme="minorHAnsi" w:eastAsiaTheme="minorEastAsia" w:hAnsiTheme="minorHAnsi" w:cstheme="minorBidi"/>
          <w:lang w:val="en-GB" w:eastAsia="en-GB"/>
        </w:rPr>
      </w:pPr>
      <w:hyperlink w:anchor="_Toc111452076" w:history="1">
        <w:r w:rsidR="00CC54ED" w:rsidRPr="00753281">
          <w:rPr>
            <w:rStyle w:val="Hyperlink"/>
          </w:rPr>
          <w:t>3.2.1   Phương pháp tính toán</w:t>
        </w:r>
        <w:r w:rsidR="00CC54ED" w:rsidRPr="00753281">
          <w:rPr>
            <w:webHidden/>
          </w:rPr>
          <w:tab/>
        </w:r>
        <w:r w:rsidR="00CC54ED" w:rsidRPr="00753281">
          <w:rPr>
            <w:webHidden/>
          </w:rPr>
          <w:fldChar w:fldCharType="begin"/>
        </w:r>
        <w:r w:rsidR="00CC54ED" w:rsidRPr="00753281">
          <w:rPr>
            <w:webHidden/>
          </w:rPr>
          <w:instrText xml:space="preserve"> PAGEREF _Toc111452076 \h </w:instrText>
        </w:r>
        <w:r w:rsidR="00CC54ED" w:rsidRPr="00753281">
          <w:rPr>
            <w:webHidden/>
          </w:rPr>
        </w:r>
        <w:r w:rsidR="00CC54ED" w:rsidRPr="00753281">
          <w:rPr>
            <w:webHidden/>
          </w:rPr>
          <w:fldChar w:fldCharType="separate"/>
        </w:r>
        <w:r w:rsidR="00CC54ED" w:rsidRPr="00753281">
          <w:rPr>
            <w:webHidden/>
          </w:rPr>
          <w:t>27</w:t>
        </w:r>
        <w:r w:rsidR="00CC54ED" w:rsidRPr="00753281">
          <w:rPr>
            <w:webHidden/>
          </w:rPr>
          <w:fldChar w:fldCharType="end"/>
        </w:r>
      </w:hyperlink>
    </w:p>
    <w:p w14:paraId="501A51D4" w14:textId="752B76D5" w:rsidR="00CC54ED" w:rsidRPr="00753281" w:rsidRDefault="00275C0A">
      <w:pPr>
        <w:pStyle w:val="TOC1"/>
        <w:rPr>
          <w:rFonts w:asciiTheme="minorHAnsi" w:eastAsiaTheme="minorEastAsia" w:hAnsiTheme="minorHAnsi" w:cstheme="minorBidi"/>
          <w:lang w:val="en-GB" w:eastAsia="en-GB"/>
        </w:rPr>
      </w:pPr>
      <w:hyperlink w:anchor="_Toc111452077" w:history="1">
        <w:r w:rsidR="00CC54ED" w:rsidRPr="00753281">
          <w:rPr>
            <w:rStyle w:val="Hyperlink"/>
            <w:lang w:bidi="en-US"/>
          </w:rPr>
          <w:t>3.2.1.1   Phương pháp xác định phạm vi hoạt động của nghề lưới kéo</w:t>
        </w:r>
        <w:r w:rsidR="00CC54ED" w:rsidRPr="00753281">
          <w:rPr>
            <w:webHidden/>
          </w:rPr>
          <w:tab/>
        </w:r>
        <w:r w:rsidR="00CC54ED" w:rsidRPr="00753281">
          <w:rPr>
            <w:webHidden/>
          </w:rPr>
          <w:fldChar w:fldCharType="begin"/>
        </w:r>
        <w:r w:rsidR="00CC54ED" w:rsidRPr="00753281">
          <w:rPr>
            <w:webHidden/>
          </w:rPr>
          <w:instrText xml:space="preserve"> PAGEREF _Toc111452077 \h </w:instrText>
        </w:r>
        <w:r w:rsidR="00CC54ED" w:rsidRPr="00753281">
          <w:rPr>
            <w:webHidden/>
          </w:rPr>
        </w:r>
        <w:r w:rsidR="00CC54ED" w:rsidRPr="00753281">
          <w:rPr>
            <w:webHidden/>
          </w:rPr>
          <w:fldChar w:fldCharType="separate"/>
        </w:r>
        <w:r w:rsidR="00CC54ED" w:rsidRPr="00753281">
          <w:rPr>
            <w:webHidden/>
          </w:rPr>
          <w:t>27</w:t>
        </w:r>
        <w:r w:rsidR="00CC54ED" w:rsidRPr="00753281">
          <w:rPr>
            <w:webHidden/>
          </w:rPr>
          <w:fldChar w:fldCharType="end"/>
        </w:r>
      </w:hyperlink>
    </w:p>
    <w:p w14:paraId="1CC20EB4" w14:textId="1BEB4E3D" w:rsidR="00CC54ED" w:rsidRPr="00753281" w:rsidRDefault="00275C0A">
      <w:pPr>
        <w:pStyle w:val="TOC1"/>
        <w:rPr>
          <w:rFonts w:asciiTheme="minorHAnsi" w:eastAsiaTheme="minorEastAsia" w:hAnsiTheme="minorHAnsi" w:cstheme="minorBidi"/>
          <w:lang w:val="en-GB" w:eastAsia="en-GB"/>
        </w:rPr>
      </w:pPr>
      <w:hyperlink w:anchor="_Toc111452078" w:history="1">
        <w:r w:rsidR="00CC54ED" w:rsidRPr="00753281">
          <w:rPr>
            <w:rStyle w:val="Hyperlink"/>
            <w:lang w:bidi="en-US"/>
          </w:rPr>
          <w:t>3.2.1.2   Phương pháp tính toán một số chỉ số.</w:t>
        </w:r>
        <w:r w:rsidR="00CC54ED" w:rsidRPr="00753281">
          <w:rPr>
            <w:webHidden/>
          </w:rPr>
          <w:tab/>
        </w:r>
        <w:r w:rsidR="00CC54ED" w:rsidRPr="00753281">
          <w:rPr>
            <w:webHidden/>
          </w:rPr>
          <w:fldChar w:fldCharType="begin"/>
        </w:r>
        <w:r w:rsidR="00CC54ED" w:rsidRPr="00753281">
          <w:rPr>
            <w:webHidden/>
          </w:rPr>
          <w:instrText xml:space="preserve"> PAGEREF _Toc111452078 \h </w:instrText>
        </w:r>
        <w:r w:rsidR="00CC54ED" w:rsidRPr="00753281">
          <w:rPr>
            <w:webHidden/>
          </w:rPr>
        </w:r>
        <w:r w:rsidR="00CC54ED" w:rsidRPr="00753281">
          <w:rPr>
            <w:webHidden/>
          </w:rPr>
          <w:fldChar w:fldCharType="separate"/>
        </w:r>
        <w:r w:rsidR="00CC54ED" w:rsidRPr="00753281">
          <w:rPr>
            <w:webHidden/>
          </w:rPr>
          <w:t>27</w:t>
        </w:r>
        <w:r w:rsidR="00CC54ED" w:rsidRPr="00753281">
          <w:rPr>
            <w:webHidden/>
          </w:rPr>
          <w:fldChar w:fldCharType="end"/>
        </w:r>
      </w:hyperlink>
    </w:p>
    <w:p w14:paraId="5BBADD51" w14:textId="0F56D502" w:rsidR="00CC54ED" w:rsidRPr="00753281" w:rsidRDefault="00275C0A">
      <w:pPr>
        <w:pStyle w:val="TOC1"/>
        <w:rPr>
          <w:rFonts w:asciiTheme="minorHAnsi" w:eastAsiaTheme="minorEastAsia" w:hAnsiTheme="minorHAnsi" w:cstheme="minorBidi"/>
          <w:lang w:val="en-GB" w:eastAsia="en-GB"/>
        </w:rPr>
      </w:pPr>
      <w:hyperlink w:anchor="_Toc111452079" w:history="1">
        <w:r w:rsidR="00CC54ED" w:rsidRPr="00753281">
          <w:rPr>
            <w:rStyle w:val="Hyperlink"/>
            <w:lang w:bidi="en-US"/>
          </w:rPr>
          <w:t>3.2.1.3. Phương pháp tính diện tích ngư trường.</w:t>
        </w:r>
        <w:r w:rsidR="00CC54ED" w:rsidRPr="00753281">
          <w:rPr>
            <w:webHidden/>
          </w:rPr>
          <w:tab/>
        </w:r>
        <w:r w:rsidR="00CC54ED" w:rsidRPr="00753281">
          <w:rPr>
            <w:webHidden/>
          </w:rPr>
          <w:fldChar w:fldCharType="begin"/>
        </w:r>
        <w:r w:rsidR="00CC54ED" w:rsidRPr="00753281">
          <w:rPr>
            <w:webHidden/>
          </w:rPr>
          <w:instrText xml:space="preserve"> PAGEREF _Toc111452079 \h </w:instrText>
        </w:r>
        <w:r w:rsidR="00CC54ED" w:rsidRPr="00753281">
          <w:rPr>
            <w:webHidden/>
          </w:rPr>
        </w:r>
        <w:r w:rsidR="00CC54ED" w:rsidRPr="00753281">
          <w:rPr>
            <w:webHidden/>
          </w:rPr>
          <w:fldChar w:fldCharType="separate"/>
        </w:r>
        <w:r w:rsidR="00CC54ED" w:rsidRPr="00753281">
          <w:rPr>
            <w:webHidden/>
          </w:rPr>
          <w:t>28</w:t>
        </w:r>
        <w:r w:rsidR="00CC54ED" w:rsidRPr="00753281">
          <w:rPr>
            <w:webHidden/>
          </w:rPr>
          <w:fldChar w:fldCharType="end"/>
        </w:r>
      </w:hyperlink>
    </w:p>
    <w:p w14:paraId="2AC942AB" w14:textId="3585A232" w:rsidR="00CC54ED" w:rsidRPr="00753281" w:rsidRDefault="00275C0A">
      <w:pPr>
        <w:pStyle w:val="TOC1"/>
        <w:rPr>
          <w:rFonts w:asciiTheme="minorHAnsi" w:eastAsiaTheme="minorEastAsia" w:hAnsiTheme="minorHAnsi" w:cstheme="minorBidi"/>
          <w:lang w:val="en-GB" w:eastAsia="en-GB"/>
        </w:rPr>
      </w:pPr>
      <w:hyperlink w:anchor="_Toc111452080" w:history="1">
        <w:r w:rsidR="00CC54ED" w:rsidRPr="00753281">
          <w:rPr>
            <w:rStyle w:val="Hyperlink"/>
          </w:rPr>
          <w:t>3.2.2   Cơ sở phân ô ngư trường xây dựng tiêu chuẩn</w:t>
        </w:r>
        <w:r w:rsidR="00CC54ED" w:rsidRPr="00753281">
          <w:rPr>
            <w:webHidden/>
          </w:rPr>
          <w:tab/>
        </w:r>
        <w:r w:rsidR="00CC54ED" w:rsidRPr="00753281">
          <w:rPr>
            <w:webHidden/>
          </w:rPr>
          <w:fldChar w:fldCharType="begin"/>
        </w:r>
        <w:r w:rsidR="00CC54ED" w:rsidRPr="00753281">
          <w:rPr>
            <w:webHidden/>
          </w:rPr>
          <w:instrText xml:space="preserve"> PAGEREF _Toc111452080 \h </w:instrText>
        </w:r>
        <w:r w:rsidR="00CC54ED" w:rsidRPr="00753281">
          <w:rPr>
            <w:webHidden/>
          </w:rPr>
        </w:r>
        <w:r w:rsidR="00CC54ED" w:rsidRPr="00753281">
          <w:rPr>
            <w:webHidden/>
          </w:rPr>
          <w:fldChar w:fldCharType="separate"/>
        </w:r>
        <w:r w:rsidR="00CC54ED" w:rsidRPr="00753281">
          <w:rPr>
            <w:webHidden/>
          </w:rPr>
          <w:t>28</w:t>
        </w:r>
        <w:r w:rsidR="00CC54ED" w:rsidRPr="00753281">
          <w:rPr>
            <w:webHidden/>
          </w:rPr>
          <w:fldChar w:fldCharType="end"/>
        </w:r>
      </w:hyperlink>
    </w:p>
    <w:p w14:paraId="060F7696" w14:textId="5AB81E1D" w:rsidR="00CC54ED" w:rsidRPr="00753281" w:rsidRDefault="00275C0A">
      <w:pPr>
        <w:pStyle w:val="TOC1"/>
        <w:rPr>
          <w:rFonts w:asciiTheme="minorHAnsi" w:eastAsiaTheme="minorEastAsia" w:hAnsiTheme="minorHAnsi" w:cstheme="minorBidi"/>
          <w:lang w:val="en-GB" w:eastAsia="en-GB"/>
        </w:rPr>
      </w:pPr>
      <w:hyperlink w:anchor="_Toc111452081" w:history="1">
        <w:r w:rsidR="00CC54ED" w:rsidRPr="00753281">
          <w:rPr>
            <w:rStyle w:val="Hyperlink"/>
            <w:lang w:bidi="en-US"/>
          </w:rPr>
          <w:t>3.2.2.1   Cơ sở xác định kích thước ô ngư trường</w:t>
        </w:r>
        <w:r w:rsidR="00CC54ED" w:rsidRPr="00753281">
          <w:rPr>
            <w:webHidden/>
          </w:rPr>
          <w:tab/>
        </w:r>
        <w:r w:rsidR="00CC54ED" w:rsidRPr="00753281">
          <w:rPr>
            <w:webHidden/>
          </w:rPr>
          <w:fldChar w:fldCharType="begin"/>
        </w:r>
        <w:r w:rsidR="00CC54ED" w:rsidRPr="00753281">
          <w:rPr>
            <w:webHidden/>
          </w:rPr>
          <w:instrText xml:space="preserve"> PAGEREF _Toc111452081 \h </w:instrText>
        </w:r>
        <w:r w:rsidR="00CC54ED" w:rsidRPr="00753281">
          <w:rPr>
            <w:webHidden/>
          </w:rPr>
        </w:r>
        <w:r w:rsidR="00CC54ED" w:rsidRPr="00753281">
          <w:rPr>
            <w:webHidden/>
          </w:rPr>
          <w:fldChar w:fldCharType="separate"/>
        </w:r>
        <w:r w:rsidR="00CC54ED" w:rsidRPr="00753281">
          <w:rPr>
            <w:webHidden/>
          </w:rPr>
          <w:t>28</w:t>
        </w:r>
        <w:r w:rsidR="00CC54ED" w:rsidRPr="00753281">
          <w:rPr>
            <w:webHidden/>
          </w:rPr>
          <w:fldChar w:fldCharType="end"/>
        </w:r>
      </w:hyperlink>
    </w:p>
    <w:p w14:paraId="1A451184" w14:textId="1D7D0E67" w:rsidR="00CC54ED" w:rsidRPr="00753281" w:rsidRDefault="00275C0A">
      <w:pPr>
        <w:pStyle w:val="TOC1"/>
        <w:rPr>
          <w:rFonts w:asciiTheme="minorHAnsi" w:eastAsiaTheme="minorEastAsia" w:hAnsiTheme="minorHAnsi" w:cstheme="minorBidi"/>
          <w:lang w:val="en-GB" w:eastAsia="en-GB"/>
        </w:rPr>
      </w:pPr>
      <w:hyperlink w:anchor="_Toc111452082" w:history="1">
        <w:r w:rsidR="00CC54ED" w:rsidRPr="00753281">
          <w:rPr>
            <w:rStyle w:val="Hyperlink"/>
            <w:lang w:bidi="en-US"/>
          </w:rPr>
          <w:t>3.2.2.2   Một số quy định liên quan đến phân ô ngư trường khai thác hiện nay.</w:t>
        </w:r>
        <w:r w:rsidR="00CC54ED" w:rsidRPr="00753281">
          <w:rPr>
            <w:webHidden/>
          </w:rPr>
          <w:tab/>
        </w:r>
        <w:r w:rsidR="00CC54ED" w:rsidRPr="00753281">
          <w:rPr>
            <w:webHidden/>
          </w:rPr>
          <w:fldChar w:fldCharType="begin"/>
        </w:r>
        <w:r w:rsidR="00CC54ED" w:rsidRPr="00753281">
          <w:rPr>
            <w:webHidden/>
          </w:rPr>
          <w:instrText xml:space="preserve"> PAGEREF _Toc111452082 \h </w:instrText>
        </w:r>
        <w:r w:rsidR="00CC54ED" w:rsidRPr="00753281">
          <w:rPr>
            <w:webHidden/>
          </w:rPr>
        </w:r>
        <w:r w:rsidR="00CC54ED" w:rsidRPr="00753281">
          <w:rPr>
            <w:webHidden/>
          </w:rPr>
          <w:fldChar w:fldCharType="separate"/>
        </w:r>
        <w:r w:rsidR="00CC54ED" w:rsidRPr="00753281">
          <w:rPr>
            <w:webHidden/>
          </w:rPr>
          <w:t>29</w:t>
        </w:r>
        <w:r w:rsidR="00CC54ED" w:rsidRPr="00753281">
          <w:rPr>
            <w:webHidden/>
          </w:rPr>
          <w:fldChar w:fldCharType="end"/>
        </w:r>
      </w:hyperlink>
    </w:p>
    <w:p w14:paraId="66BDB132" w14:textId="67B4B0CB" w:rsidR="00CC54ED" w:rsidRPr="00753281" w:rsidRDefault="00275C0A">
      <w:pPr>
        <w:pStyle w:val="TOC1"/>
        <w:rPr>
          <w:rFonts w:asciiTheme="minorHAnsi" w:eastAsiaTheme="minorEastAsia" w:hAnsiTheme="minorHAnsi" w:cstheme="minorBidi"/>
          <w:lang w:val="en-GB" w:eastAsia="en-GB"/>
        </w:rPr>
      </w:pPr>
      <w:hyperlink w:anchor="_Toc111452083" w:history="1">
        <w:r w:rsidR="00CC54ED" w:rsidRPr="00753281">
          <w:rPr>
            <w:rStyle w:val="Hyperlink"/>
            <w:lang w:bidi="en-US"/>
          </w:rPr>
          <w:t>3.2.2.3   Lựa chọn kích thước và nguyên tắc trong phân ô ngư trường khai thác.</w:t>
        </w:r>
        <w:r w:rsidR="00CC54ED" w:rsidRPr="00753281">
          <w:rPr>
            <w:webHidden/>
          </w:rPr>
          <w:tab/>
        </w:r>
        <w:r w:rsidR="00CC54ED" w:rsidRPr="00753281">
          <w:rPr>
            <w:webHidden/>
          </w:rPr>
          <w:fldChar w:fldCharType="begin"/>
        </w:r>
        <w:r w:rsidR="00CC54ED" w:rsidRPr="00753281">
          <w:rPr>
            <w:webHidden/>
          </w:rPr>
          <w:instrText xml:space="preserve"> PAGEREF _Toc111452083 \h </w:instrText>
        </w:r>
        <w:r w:rsidR="00CC54ED" w:rsidRPr="00753281">
          <w:rPr>
            <w:webHidden/>
          </w:rPr>
        </w:r>
        <w:r w:rsidR="00CC54ED" w:rsidRPr="00753281">
          <w:rPr>
            <w:webHidden/>
          </w:rPr>
          <w:fldChar w:fldCharType="separate"/>
        </w:r>
        <w:r w:rsidR="00CC54ED" w:rsidRPr="00753281">
          <w:rPr>
            <w:webHidden/>
          </w:rPr>
          <w:t>29</w:t>
        </w:r>
        <w:r w:rsidR="00CC54ED" w:rsidRPr="00753281">
          <w:rPr>
            <w:webHidden/>
          </w:rPr>
          <w:fldChar w:fldCharType="end"/>
        </w:r>
      </w:hyperlink>
    </w:p>
    <w:p w14:paraId="1643A681" w14:textId="7DD15DEA" w:rsidR="00CC54ED" w:rsidRPr="00753281" w:rsidRDefault="00275C0A">
      <w:pPr>
        <w:pStyle w:val="TOC1"/>
        <w:rPr>
          <w:rFonts w:asciiTheme="minorHAnsi" w:eastAsiaTheme="minorEastAsia" w:hAnsiTheme="minorHAnsi" w:cstheme="minorBidi"/>
          <w:lang w:val="en-GB" w:eastAsia="en-GB"/>
        </w:rPr>
      </w:pPr>
      <w:hyperlink w:anchor="_Toc111452084" w:history="1">
        <w:r w:rsidR="00CC54ED" w:rsidRPr="00753281">
          <w:rPr>
            <w:rStyle w:val="Hyperlink"/>
          </w:rPr>
          <w:t>3.2.3   Cơ sở mã hóa ngư trường khai thác theo phân vùng sinh thái và phân vùng khai thác thủy sản.</w:t>
        </w:r>
        <w:r w:rsidR="00CC54ED" w:rsidRPr="00753281">
          <w:rPr>
            <w:webHidden/>
          </w:rPr>
          <w:tab/>
        </w:r>
        <w:r w:rsidR="00CC54ED" w:rsidRPr="00753281">
          <w:rPr>
            <w:webHidden/>
          </w:rPr>
          <w:fldChar w:fldCharType="begin"/>
        </w:r>
        <w:r w:rsidR="00CC54ED" w:rsidRPr="00753281">
          <w:rPr>
            <w:webHidden/>
          </w:rPr>
          <w:instrText xml:space="preserve"> PAGEREF _Toc111452084 \h </w:instrText>
        </w:r>
        <w:r w:rsidR="00CC54ED" w:rsidRPr="00753281">
          <w:rPr>
            <w:webHidden/>
          </w:rPr>
        </w:r>
        <w:r w:rsidR="00CC54ED" w:rsidRPr="00753281">
          <w:rPr>
            <w:webHidden/>
          </w:rPr>
          <w:fldChar w:fldCharType="separate"/>
        </w:r>
        <w:r w:rsidR="00CC54ED" w:rsidRPr="00753281">
          <w:rPr>
            <w:webHidden/>
          </w:rPr>
          <w:t>29</w:t>
        </w:r>
        <w:r w:rsidR="00CC54ED" w:rsidRPr="00753281">
          <w:rPr>
            <w:webHidden/>
          </w:rPr>
          <w:fldChar w:fldCharType="end"/>
        </w:r>
      </w:hyperlink>
    </w:p>
    <w:p w14:paraId="3C576673" w14:textId="054253AD" w:rsidR="00CC54ED" w:rsidRPr="00753281" w:rsidRDefault="00275C0A">
      <w:pPr>
        <w:pStyle w:val="TOC1"/>
        <w:rPr>
          <w:rFonts w:asciiTheme="minorHAnsi" w:eastAsiaTheme="minorEastAsia" w:hAnsiTheme="minorHAnsi" w:cstheme="minorBidi"/>
          <w:lang w:val="en-GB" w:eastAsia="en-GB"/>
        </w:rPr>
      </w:pPr>
      <w:hyperlink w:anchor="_Toc111452085" w:history="1">
        <w:r w:rsidR="00CC54ED" w:rsidRPr="00753281">
          <w:rPr>
            <w:rStyle w:val="Hyperlink"/>
          </w:rPr>
          <w:t>3.2.4   Cơ sở lựa chọn các đội tàu nghề hoạt động tại các ngư trường theo phân vùng.</w:t>
        </w:r>
        <w:r w:rsidR="00CC54ED" w:rsidRPr="00753281">
          <w:rPr>
            <w:webHidden/>
          </w:rPr>
          <w:tab/>
        </w:r>
        <w:r w:rsidR="00CC54ED" w:rsidRPr="00753281">
          <w:rPr>
            <w:webHidden/>
          </w:rPr>
          <w:fldChar w:fldCharType="begin"/>
        </w:r>
        <w:r w:rsidR="00CC54ED" w:rsidRPr="00753281">
          <w:rPr>
            <w:webHidden/>
          </w:rPr>
          <w:instrText xml:space="preserve"> PAGEREF _Toc111452085 \h </w:instrText>
        </w:r>
        <w:r w:rsidR="00CC54ED" w:rsidRPr="00753281">
          <w:rPr>
            <w:webHidden/>
          </w:rPr>
        </w:r>
        <w:r w:rsidR="00CC54ED" w:rsidRPr="00753281">
          <w:rPr>
            <w:webHidden/>
          </w:rPr>
          <w:fldChar w:fldCharType="separate"/>
        </w:r>
        <w:r w:rsidR="00CC54ED" w:rsidRPr="00753281">
          <w:rPr>
            <w:webHidden/>
          </w:rPr>
          <w:t>30</w:t>
        </w:r>
        <w:r w:rsidR="00CC54ED" w:rsidRPr="00753281">
          <w:rPr>
            <w:webHidden/>
          </w:rPr>
          <w:fldChar w:fldCharType="end"/>
        </w:r>
      </w:hyperlink>
    </w:p>
    <w:p w14:paraId="00021D7A" w14:textId="1152A38E" w:rsidR="00CC54ED" w:rsidRPr="00753281" w:rsidRDefault="00275C0A">
      <w:pPr>
        <w:pStyle w:val="TOC1"/>
        <w:rPr>
          <w:rFonts w:asciiTheme="minorHAnsi" w:eastAsiaTheme="minorEastAsia" w:hAnsiTheme="minorHAnsi" w:cstheme="minorBidi"/>
          <w:lang w:val="en-GB" w:eastAsia="en-GB"/>
        </w:rPr>
      </w:pPr>
      <w:hyperlink w:anchor="_Toc111452086" w:history="1">
        <w:r w:rsidR="00CC54ED" w:rsidRPr="00753281">
          <w:rPr>
            <w:rStyle w:val="Hyperlink"/>
            <w:lang w:eastAsia="zh-CN"/>
          </w:rPr>
          <w:t xml:space="preserve">3.2.5   Cơ sở lựa </w:t>
        </w:r>
        <w:r w:rsidR="00CC54ED" w:rsidRPr="00753281">
          <w:rPr>
            <w:rStyle w:val="Hyperlink"/>
          </w:rPr>
          <w:t>chọn</w:t>
        </w:r>
        <w:r w:rsidR="00CC54ED" w:rsidRPr="00753281">
          <w:rPr>
            <w:rStyle w:val="Hyperlink"/>
            <w:lang w:eastAsia="zh-CN"/>
          </w:rPr>
          <w:t xml:space="preserve"> chỉ thị đánh giá nguồn lợi, đặc trưng sinh thái và nghề cá của ngư trường khai thác</w:t>
        </w:r>
        <w:r w:rsidR="00CC54ED" w:rsidRPr="00753281">
          <w:rPr>
            <w:webHidden/>
          </w:rPr>
          <w:tab/>
        </w:r>
        <w:r w:rsidR="00CC54ED" w:rsidRPr="00753281">
          <w:rPr>
            <w:webHidden/>
          </w:rPr>
          <w:fldChar w:fldCharType="begin"/>
        </w:r>
        <w:r w:rsidR="00CC54ED" w:rsidRPr="00753281">
          <w:rPr>
            <w:webHidden/>
          </w:rPr>
          <w:instrText xml:space="preserve"> PAGEREF _Toc111452086 \h </w:instrText>
        </w:r>
        <w:r w:rsidR="00CC54ED" w:rsidRPr="00753281">
          <w:rPr>
            <w:webHidden/>
          </w:rPr>
        </w:r>
        <w:r w:rsidR="00CC54ED" w:rsidRPr="00753281">
          <w:rPr>
            <w:webHidden/>
          </w:rPr>
          <w:fldChar w:fldCharType="separate"/>
        </w:r>
        <w:r w:rsidR="00CC54ED" w:rsidRPr="00753281">
          <w:rPr>
            <w:webHidden/>
          </w:rPr>
          <w:t>31</w:t>
        </w:r>
        <w:r w:rsidR="00CC54ED" w:rsidRPr="00753281">
          <w:rPr>
            <w:webHidden/>
          </w:rPr>
          <w:fldChar w:fldCharType="end"/>
        </w:r>
      </w:hyperlink>
    </w:p>
    <w:p w14:paraId="6C3180AC" w14:textId="675C4087" w:rsidR="00CC54ED" w:rsidRPr="00753281" w:rsidRDefault="00275C0A">
      <w:pPr>
        <w:pStyle w:val="TOC1"/>
        <w:rPr>
          <w:rFonts w:asciiTheme="minorHAnsi" w:eastAsiaTheme="minorEastAsia" w:hAnsiTheme="minorHAnsi" w:cstheme="minorBidi"/>
          <w:lang w:val="en-GB" w:eastAsia="en-GB"/>
        </w:rPr>
      </w:pPr>
      <w:hyperlink w:anchor="_Toc111452087" w:history="1">
        <w:r w:rsidR="00CC54ED" w:rsidRPr="00753281">
          <w:rPr>
            <w:rStyle w:val="Hyperlink"/>
          </w:rPr>
          <w:t>3.3   Đề xuất lựa chọn các thông số cơ bản của tiêu chuẩn</w:t>
        </w:r>
        <w:r w:rsidR="00CC54ED" w:rsidRPr="00753281">
          <w:rPr>
            <w:webHidden/>
          </w:rPr>
          <w:tab/>
        </w:r>
        <w:r w:rsidR="00CC54ED" w:rsidRPr="00753281">
          <w:rPr>
            <w:webHidden/>
          </w:rPr>
          <w:fldChar w:fldCharType="begin"/>
        </w:r>
        <w:r w:rsidR="00CC54ED" w:rsidRPr="00753281">
          <w:rPr>
            <w:webHidden/>
          </w:rPr>
          <w:instrText xml:space="preserve"> PAGEREF _Toc111452087 \h </w:instrText>
        </w:r>
        <w:r w:rsidR="00CC54ED" w:rsidRPr="00753281">
          <w:rPr>
            <w:webHidden/>
          </w:rPr>
        </w:r>
        <w:r w:rsidR="00CC54ED" w:rsidRPr="00753281">
          <w:rPr>
            <w:webHidden/>
          </w:rPr>
          <w:fldChar w:fldCharType="separate"/>
        </w:r>
        <w:r w:rsidR="00CC54ED" w:rsidRPr="00753281">
          <w:rPr>
            <w:webHidden/>
          </w:rPr>
          <w:t>32</w:t>
        </w:r>
        <w:r w:rsidR="00CC54ED" w:rsidRPr="00753281">
          <w:rPr>
            <w:webHidden/>
          </w:rPr>
          <w:fldChar w:fldCharType="end"/>
        </w:r>
      </w:hyperlink>
    </w:p>
    <w:p w14:paraId="42223EE5" w14:textId="57BD6689" w:rsidR="00CC54ED" w:rsidRPr="00753281" w:rsidRDefault="00275C0A">
      <w:pPr>
        <w:pStyle w:val="TOC1"/>
        <w:rPr>
          <w:rFonts w:asciiTheme="minorHAnsi" w:eastAsiaTheme="minorEastAsia" w:hAnsiTheme="minorHAnsi" w:cstheme="minorBidi"/>
          <w:lang w:val="en-GB" w:eastAsia="en-GB"/>
        </w:rPr>
      </w:pPr>
      <w:hyperlink w:anchor="_Toc111452088" w:history="1">
        <w:r w:rsidR="00CC54ED" w:rsidRPr="00753281">
          <w:rPr>
            <w:rStyle w:val="Hyperlink"/>
          </w:rPr>
          <w:t>3.3.1   Lựa chọn các thông số ranh giới phân vùng ngư trường</w:t>
        </w:r>
        <w:r w:rsidR="00CC54ED" w:rsidRPr="00753281">
          <w:rPr>
            <w:webHidden/>
          </w:rPr>
          <w:tab/>
        </w:r>
        <w:r w:rsidR="00CC54ED" w:rsidRPr="00753281">
          <w:rPr>
            <w:webHidden/>
          </w:rPr>
          <w:fldChar w:fldCharType="begin"/>
        </w:r>
        <w:r w:rsidR="00CC54ED" w:rsidRPr="00753281">
          <w:rPr>
            <w:webHidden/>
          </w:rPr>
          <w:instrText xml:space="preserve"> PAGEREF _Toc111452088 \h </w:instrText>
        </w:r>
        <w:r w:rsidR="00CC54ED" w:rsidRPr="00753281">
          <w:rPr>
            <w:webHidden/>
          </w:rPr>
        </w:r>
        <w:r w:rsidR="00CC54ED" w:rsidRPr="00753281">
          <w:rPr>
            <w:webHidden/>
          </w:rPr>
          <w:fldChar w:fldCharType="separate"/>
        </w:r>
        <w:r w:rsidR="00CC54ED" w:rsidRPr="00753281">
          <w:rPr>
            <w:webHidden/>
          </w:rPr>
          <w:t>32</w:t>
        </w:r>
        <w:r w:rsidR="00CC54ED" w:rsidRPr="00753281">
          <w:rPr>
            <w:webHidden/>
          </w:rPr>
          <w:fldChar w:fldCharType="end"/>
        </w:r>
      </w:hyperlink>
    </w:p>
    <w:p w14:paraId="36D3BAEC" w14:textId="7BBE2613" w:rsidR="00CC54ED" w:rsidRPr="00753281" w:rsidRDefault="00275C0A">
      <w:pPr>
        <w:pStyle w:val="TOC1"/>
        <w:rPr>
          <w:rFonts w:asciiTheme="minorHAnsi" w:eastAsiaTheme="minorEastAsia" w:hAnsiTheme="minorHAnsi" w:cstheme="minorBidi"/>
          <w:lang w:val="en-GB" w:eastAsia="en-GB"/>
        </w:rPr>
      </w:pPr>
      <w:hyperlink w:anchor="_Toc111452089" w:history="1">
        <w:r w:rsidR="00CC54ED" w:rsidRPr="00753281">
          <w:rPr>
            <w:rStyle w:val="Hyperlink"/>
            <w:lang w:bidi="en-US"/>
          </w:rPr>
          <w:t>3.3.1.1   Lựa chọn phân ô ngư trường theo lưới tọa độ.</w:t>
        </w:r>
        <w:r w:rsidR="00CC54ED" w:rsidRPr="00753281">
          <w:rPr>
            <w:webHidden/>
          </w:rPr>
          <w:tab/>
        </w:r>
        <w:r w:rsidR="00CC54ED" w:rsidRPr="00753281">
          <w:rPr>
            <w:webHidden/>
          </w:rPr>
          <w:fldChar w:fldCharType="begin"/>
        </w:r>
        <w:r w:rsidR="00CC54ED" w:rsidRPr="00753281">
          <w:rPr>
            <w:webHidden/>
          </w:rPr>
          <w:instrText xml:space="preserve"> PAGEREF _Toc111452089 \h </w:instrText>
        </w:r>
        <w:r w:rsidR="00CC54ED" w:rsidRPr="00753281">
          <w:rPr>
            <w:webHidden/>
          </w:rPr>
        </w:r>
        <w:r w:rsidR="00CC54ED" w:rsidRPr="00753281">
          <w:rPr>
            <w:webHidden/>
          </w:rPr>
          <w:fldChar w:fldCharType="separate"/>
        </w:r>
        <w:r w:rsidR="00CC54ED" w:rsidRPr="00753281">
          <w:rPr>
            <w:webHidden/>
          </w:rPr>
          <w:t>32</w:t>
        </w:r>
        <w:r w:rsidR="00CC54ED" w:rsidRPr="00753281">
          <w:rPr>
            <w:webHidden/>
          </w:rPr>
          <w:fldChar w:fldCharType="end"/>
        </w:r>
      </w:hyperlink>
    </w:p>
    <w:p w14:paraId="73B6C081" w14:textId="785D2982" w:rsidR="00CC54ED" w:rsidRPr="00753281" w:rsidRDefault="00275C0A">
      <w:pPr>
        <w:pStyle w:val="TOC1"/>
        <w:rPr>
          <w:rFonts w:asciiTheme="minorHAnsi" w:eastAsiaTheme="minorEastAsia" w:hAnsiTheme="minorHAnsi" w:cstheme="minorBidi"/>
          <w:lang w:val="en-GB" w:eastAsia="en-GB"/>
        </w:rPr>
      </w:pPr>
      <w:hyperlink w:anchor="_Toc111452090" w:history="1">
        <w:r w:rsidR="00CC54ED" w:rsidRPr="00753281">
          <w:rPr>
            <w:rStyle w:val="Hyperlink"/>
            <w:lang w:bidi="en-US"/>
          </w:rPr>
          <w:t>3.3.1.2   Lựa chọn ranh giới ngư trường</w:t>
        </w:r>
        <w:r w:rsidR="00CC54ED" w:rsidRPr="00753281">
          <w:rPr>
            <w:webHidden/>
          </w:rPr>
          <w:tab/>
        </w:r>
        <w:r w:rsidR="00CC54ED" w:rsidRPr="00753281">
          <w:rPr>
            <w:webHidden/>
          </w:rPr>
          <w:fldChar w:fldCharType="begin"/>
        </w:r>
        <w:r w:rsidR="00CC54ED" w:rsidRPr="00753281">
          <w:rPr>
            <w:webHidden/>
          </w:rPr>
          <w:instrText xml:space="preserve"> PAGEREF _Toc111452090 \h </w:instrText>
        </w:r>
        <w:r w:rsidR="00CC54ED" w:rsidRPr="00753281">
          <w:rPr>
            <w:webHidden/>
          </w:rPr>
        </w:r>
        <w:r w:rsidR="00CC54ED" w:rsidRPr="00753281">
          <w:rPr>
            <w:webHidden/>
          </w:rPr>
          <w:fldChar w:fldCharType="separate"/>
        </w:r>
        <w:r w:rsidR="00CC54ED" w:rsidRPr="00753281">
          <w:rPr>
            <w:webHidden/>
          </w:rPr>
          <w:t>34</w:t>
        </w:r>
        <w:r w:rsidR="00CC54ED" w:rsidRPr="00753281">
          <w:rPr>
            <w:webHidden/>
          </w:rPr>
          <w:fldChar w:fldCharType="end"/>
        </w:r>
      </w:hyperlink>
    </w:p>
    <w:p w14:paraId="45040DB9" w14:textId="39B40972" w:rsidR="00CC54ED" w:rsidRPr="00753281" w:rsidRDefault="00275C0A">
      <w:pPr>
        <w:pStyle w:val="TOC1"/>
        <w:rPr>
          <w:rFonts w:asciiTheme="minorHAnsi" w:eastAsiaTheme="minorEastAsia" w:hAnsiTheme="minorHAnsi" w:cstheme="minorBidi"/>
          <w:lang w:val="en-GB" w:eastAsia="en-GB"/>
        </w:rPr>
      </w:pPr>
      <w:hyperlink w:anchor="_Toc111452091" w:history="1">
        <w:r w:rsidR="00CC54ED" w:rsidRPr="00753281">
          <w:rPr>
            <w:rStyle w:val="Hyperlink"/>
            <w:shd w:val="clear" w:color="auto" w:fill="FFFFFF"/>
            <w:lang w:bidi="en-US"/>
          </w:rPr>
          <w:t>3.3.1.3   Diện tích của các ngư trường theo phân vùng sinh thái</w:t>
        </w:r>
        <w:r w:rsidR="00CC54ED" w:rsidRPr="00753281">
          <w:rPr>
            <w:webHidden/>
          </w:rPr>
          <w:tab/>
        </w:r>
        <w:r w:rsidR="00CC54ED" w:rsidRPr="00753281">
          <w:rPr>
            <w:webHidden/>
          </w:rPr>
          <w:fldChar w:fldCharType="begin"/>
        </w:r>
        <w:r w:rsidR="00CC54ED" w:rsidRPr="00753281">
          <w:rPr>
            <w:webHidden/>
          </w:rPr>
          <w:instrText xml:space="preserve"> PAGEREF _Toc111452091 \h </w:instrText>
        </w:r>
        <w:r w:rsidR="00CC54ED" w:rsidRPr="00753281">
          <w:rPr>
            <w:webHidden/>
          </w:rPr>
        </w:r>
        <w:r w:rsidR="00CC54ED" w:rsidRPr="00753281">
          <w:rPr>
            <w:webHidden/>
          </w:rPr>
          <w:fldChar w:fldCharType="separate"/>
        </w:r>
        <w:r w:rsidR="00CC54ED" w:rsidRPr="00753281">
          <w:rPr>
            <w:webHidden/>
          </w:rPr>
          <w:t>37</w:t>
        </w:r>
        <w:r w:rsidR="00CC54ED" w:rsidRPr="00753281">
          <w:rPr>
            <w:webHidden/>
          </w:rPr>
          <w:fldChar w:fldCharType="end"/>
        </w:r>
      </w:hyperlink>
    </w:p>
    <w:p w14:paraId="478F4B99" w14:textId="2E2CF129" w:rsidR="00CC54ED" w:rsidRPr="00753281" w:rsidRDefault="00275C0A">
      <w:pPr>
        <w:pStyle w:val="TOC1"/>
        <w:rPr>
          <w:rFonts w:asciiTheme="minorHAnsi" w:eastAsiaTheme="minorEastAsia" w:hAnsiTheme="minorHAnsi" w:cstheme="minorBidi"/>
          <w:lang w:val="en-GB" w:eastAsia="en-GB"/>
        </w:rPr>
      </w:pPr>
      <w:hyperlink w:anchor="_Toc111452092" w:history="1">
        <w:r w:rsidR="00CC54ED" w:rsidRPr="00753281">
          <w:rPr>
            <w:rStyle w:val="Hyperlink"/>
          </w:rPr>
          <w:t>3.3.2   Lựa chọn các thông số, chỉ số môi trường, hải dương.</w:t>
        </w:r>
        <w:r w:rsidR="00CC54ED" w:rsidRPr="00753281">
          <w:rPr>
            <w:webHidden/>
          </w:rPr>
          <w:tab/>
        </w:r>
        <w:r w:rsidR="00CC54ED" w:rsidRPr="00753281">
          <w:rPr>
            <w:webHidden/>
          </w:rPr>
          <w:fldChar w:fldCharType="begin"/>
        </w:r>
        <w:r w:rsidR="00CC54ED" w:rsidRPr="00753281">
          <w:rPr>
            <w:webHidden/>
          </w:rPr>
          <w:instrText xml:space="preserve"> PAGEREF _Toc111452092 \h </w:instrText>
        </w:r>
        <w:r w:rsidR="00CC54ED" w:rsidRPr="00753281">
          <w:rPr>
            <w:webHidden/>
          </w:rPr>
        </w:r>
        <w:r w:rsidR="00CC54ED" w:rsidRPr="00753281">
          <w:rPr>
            <w:webHidden/>
          </w:rPr>
          <w:fldChar w:fldCharType="separate"/>
        </w:r>
        <w:r w:rsidR="00CC54ED" w:rsidRPr="00753281">
          <w:rPr>
            <w:webHidden/>
          </w:rPr>
          <w:t>38</w:t>
        </w:r>
        <w:r w:rsidR="00CC54ED" w:rsidRPr="00753281">
          <w:rPr>
            <w:webHidden/>
          </w:rPr>
          <w:fldChar w:fldCharType="end"/>
        </w:r>
      </w:hyperlink>
    </w:p>
    <w:p w14:paraId="5F53FACE" w14:textId="4B87221E" w:rsidR="00CC54ED" w:rsidRPr="00753281" w:rsidRDefault="00275C0A">
      <w:pPr>
        <w:pStyle w:val="TOC1"/>
        <w:rPr>
          <w:rFonts w:asciiTheme="minorHAnsi" w:eastAsiaTheme="minorEastAsia" w:hAnsiTheme="minorHAnsi" w:cstheme="minorBidi"/>
          <w:lang w:val="en-GB" w:eastAsia="en-GB"/>
        </w:rPr>
      </w:pPr>
      <w:hyperlink w:anchor="_Toc111452093" w:history="1">
        <w:r w:rsidR="00CC54ED" w:rsidRPr="00753281">
          <w:rPr>
            <w:rStyle w:val="Hyperlink"/>
            <w:shd w:val="clear" w:color="auto" w:fill="FFFFFF"/>
            <w:lang w:bidi="en-US"/>
          </w:rPr>
          <w:t>3.3.2.1   Chỉ số nhiệt độ trung bình tại các ngư trường.</w:t>
        </w:r>
        <w:r w:rsidR="00CC54ED" w:rsidRPr="00753281">
          <w:rPr>
            <w:webHidden/>
          </w:rPr>
          <w:tab/>
        </w:r>
        <w:r w:rsidR="00CC54ED" w:rsidRPr="00753281">
          <w:rPr>
            <w:webHidden/>
          </w:rPr>
          <w:fldChar w:fldCharType="begin"/>
        </w:r>
        <w:r w:rsidR="00CC54ED" w:rsidRPr="00753281">
          <w:rPr>
            <w:webHidden/>
          </w:rPr>
          <w:instrText xml:space="preserve"> PAGEREF _Toc111452093 \h </w:instrText>
        </w:r>
        <w:r w:rsidR="00CC54ED" w:rsidRPr="00753281">
          <w:rPr>
            <w:webHidden/>
          </w:rPr>
        </w:r>
        <w:r w:rsidR="00CC54ED" w:rsidRPr="00753281">
          <w:rPr>
            <w:webHidden/>
          </w:rPr>
          <w:fldChar w:fldCharType="separate"/>
        </w:r>
        <w:r w:rsidR="00CC54ED" w:rsidRPr="00753281">
          <w:rPr>
            <w:webHidden/>
          </w:rPr>
          <w:t>39</w:t>
        </w:r>
        <w:r w:rsidR="00CC54ED" w:rsidRPr="00753281">
          <w:rPr>
            <w:webHidden/>
          </w:rPr>
          <w:fldChar w:fldCharType="end"/>
        </w:r>
      </w:hyperlink>
    </w:p>
    <w:p w14:paraId="33C9A2F4" w14:textId="59A03B0C" w:rsidR="00CC54ED" w:rsidRPr="00753281" w:rsidRDefault="00275C0A">
      <w:pPr>
        <w:pStyle w:val="TOC1"/>
        <w:rPr>
          <w:rFonts w:asciiTheme="minorHAnsi" w:eastAsiaTheme="minorEastAsia" w:hAnsiTheme="minorHAnsi" w:cstheme="minorBidi"/>
          <w:lang w:val="en-GB" w:eastAsia="en-GB"/>
        </w:rPr>
      </w:pPr>
      <w:hyperlink w:anchor="_Toc111452094" w:history="1">
        <w:r w:rsidR="00CC54ED" w:rsidRPr="00753281">
          <w:rPr>
            <w:rStyle w:val="Hyperlink"/>
            <w:shd w:val="clear" w:color="auto" w:fill="FFFFFF"/>
            <w:lang w:bidi="en-US"/>
          </w:rPr>
          <w:t>3.3.2.2   Chỉ số độ muối trung bình tại các ngư trường.</w:t>
        </w:r>
        <w:r w:rsidR="00CC54ED" w:rsidRPr="00753281">
          <w:rPr>
            <w:webHidden/>
          </w:rPr>
          <w:tab/>
        </w:r>
        <w:r w:rsidR="00CC54ED" w:rsidRPr="00753281">
          <w:rPr>
            <w:webHidden/>
          </w:rPr>
          <w:fldChar w:fldCharType="begin"/>
        </w:r>
        <w:r w:rsidR="00CC54ED" w:rsidRPr="00753281">
          <w:rPr>
            <w:webHidden/>
          </w:rPr>
          <w:instrText xml:space="preserve"> PAGEREF _Toc111452094 \h </w:instrText>
        </w:r>
        <w:r w:rsidR="00CC54ED" w:rsidRPr="00753281">
          <w:rPr>
            <w:webHidden/>
          </w:rPr>
        </w:r>
        <w:r w:rsidR="00CC54ED" w:rsidRPr="00753281">
          <w:rPr>
            <w:webHidden/>
          </w:rPr>
          <w:fldChar w:fldCharType="separate"/>
        </w:r>
        <w:r w:rsidR="00CC54ED" w:rsidRPr="00753281">
          <w:rPr>
            <w:webHidden/>
          </w:rPr>
          <w:t>40</w:t>
        </w:r>
        <w:r w:rsidR="00CC54ED" w:rsidRPr="00753281">
          <w:rPr>
            <w:webHidden/>
          </w:rPr>
          <w:fldChar w:fldCharType="end"/>
        </w:r>
      </w:hyperlink>
    </w:p>
    <w:p w14:paraId="597D369E" w14:textId="3D5E1FA3" w:rsidR="00CC54ED" w:rsidRPr="00753281" w:rsidRDefault="00275C0A">
      <w:pPr>
        <w:pStyle w:val="TOC1"/>
        <w:rPr>
          <w:rFonts w:asciiTheme="minorHAnsi" w:eastAsiaTheme="minorEastAsia" w:hAnsiTheme="minorHAnsi" w:cstheme="minorBidi"/>
          <w:lang w:val="en-GB" w:eastAsia="en-GB"/>
        </w:rPr>
      </w:pPr>
      <w:hyperlink w:anchor="_Toc111452095" w:history="1">
        <w:r w:rsidR="00CC54ED" w:rsidRPr="00753281">
          <w:rPr>
            <w:rStyle w:val="Hyperlink"/>
            <w:lang w:bidi="en-US"/>
          </w:rPr>
          <w:t>3.3.2.3   Chỉ số Chlorophill a tại các ngư trường.</w:t>
        </w:r>
        <w:r w:rsidR="00CC54ED" w:rsidRPr="00753281">
          <w:rPr>
            <w:webHidden/>
          </w:rPr>
          <w:tab/>
        </w:r>
        <w:r w:rsidR="00CC54ED" w:rsidRPr="00753281">
          <w:rPr>
            <w:webHidden/>
          </w:rPr>
          <w:fldChar w:fldCharType="begin"/>
        </w:r>
        <w:r w:rsidR="00CC54ED" w:rsidRPr="00753281">
          <w:rPr>
            <w:webHidden/>
          </w:rPr>
          <w:instrText xml:space="preserve"> PAGEREF _Toc111452095 \h </w:instrText>
        </w:r>
        <w:r w:rsidR="00CC54ED" w:rsidRPr="00753281">
          <w:rPr>
            <w:webHidden/>
          </w:rPr>
        </w:r>
        <w:r w:rsidR="00CC54ED" w:rsidRPr="00753281">
          <w:rPr>
            <w:webHidden/>
          </w:rPr>
          <w:fldChar w:fldCharType="separate"/>
        </w:r>
        <w:r w:rsidR="00CC54ED" w:rsidRPr="00753281">
          <w:rPr>
            <w:webHidden/>
          </w:rPr>
          <w:t>41</w:t>
        </w:r>
        <w:r w:rsidR="00CC54ED" w:rsidRPr="00753281">
          <w:rPr>
            <w:webHidden/>
          </w:rPr>
          <w:fldChar w:fldCharType="end"/>
        </w:r>
      </w:hyperlink>
    </w:p>
    <w:p w14:paraId="33A52C48" w14:textId="1B73FF9E" w:rsidR="00CC54ED" w:rsidRPr="00753281" w:rsidRDefault="00275C0A">
      <w:pPr>
        <w:pStyle w:val="TOC1"/>
        <w:rPr>
          <w:rFonts w:asciiTheme="minorHAnsi" w:eastAsiaTheme="minorEastAsia" w:hAnsiTheme="minorHAnsi" w:cstheme="minorBidi"/>
          <w:lang w:val="en-GB" w:eastAsia="en-GB"/>
        </w:rPr>
      </w:pPr>
      <w:hyperlink w:anchor="_Toc111452096" w:history="1">
        <w:r w:rsidR="00CC54ED" w:rsidRPr="00753281">
          <w:rPr>
            <w:rStyle w:val="Hyperlink"/>
            <w:shd w:val="clear" w:color="auto" w:fill="FFFFFF"/>
            <w:lang w:bidi="en-US"/>
          </w:rPr>
          <w:t>3.3.2.4   Chỉ số độ sâu trung bình tại các ngư trường.</w:t>
        </w:r>
        <w:r w:rsidR="00CC54ED" w:rsidRPr="00753281">
          <w:rPr>
            <w:webHidden/>
          </w:rPr>
          <w:tab/>
        </w:r>
        <w:r w:rsidR="00CC54ED" w:rsidRPr="00753281">
          <w:rPr>
            <w:webHidden/>
          </w:rPr>
          <w:fldChar w:fldCharType="begin"/>
        </w:r>
        <w:r w:rsidR="00CC54ED" w:rsidRPr="00753281">
          <w:rPr>
            <w:webHidden/>
          </w:rPr>
          <w:instrText xml:space="preserve"> PAGEREF _Toc111452096 \h </w:instrText>
        </w:r>
        <w:r w:rsidR="00CC54ED" w:rsidRPr="00753281">
          <w:rPr>
            <w:webHidden/>
          </w:rPr>
        </w:r>
        <w:r w:rsidR="00CC54ED" w:rsidRPr="00753281">
          <w:rPr>
            <w:webHidden/>
          </w:rPr>
          <w:fldChar w:fldCharType="separate"/>
        </w:r>
        <w:r w:rsidR="00CC54ED" w:rsidRPr="00753281">
          <w:rPr>
            <w:webHidden/>
          </w:rPr>
          <w:t>42</w:t>
        </w:r>
        <w:r w:rsidR="00CC54ED" w:rsidRPr="00753281">
          <w:rPr>
            <w:webHidden/>
          </w:rPr>
          <w:fldChar w:fldCharType="end"/>
        </w:r>
      </w:hyperlink>
    </w:p>
    <w:p w14:paraId="62A09AAC" w14:textId="2B636C73" w:rsidR="00CC54ED" w:rsidRPr="00753281" w:rsidRDefault="00275C0A">
      <w:pPr>
        <w:pStyle w:val="TOC1"/>
        <w:rPr>
          <w:rFonts w:asciiTheme="minorHAnsi" w:eastAsiaTheme="minorEastAsia" w:hAnsiTheme="minorHAnsi" w:cstheme="minorBidi"/>
          <w:lang w:val="en-GB" w:eastAsia="en-GB"/>
        </w:rPr>
      </w:pPr>
      <w:hyperlink w:anchor="_Toc111452097" w:history="1">
        <w:r w:rsidR="00CC54ED" w:rsidRPr="00753281">
          <w:rPr>
            <w:rStyle w:val="Hyperlink"/>
            <w:shd w:val="clear" w:color="auto" w:fill="FFFFFF"/>
            <w:lang w:bidi="en-US"/>
          </w:rPr>
          <w:t>3.3.2.5   Chỉ số tốc độ dòng chảy tại các ngư trường</w:t>
        </w:r>
        <w:r w:rsidR="00CC54ED" w:rsidRPr="00753281">
          <w:rPr>
            <w:webHidden/>
          </w:rPr>
          <w:tab/>
        </w:r>
        <w:r w:rsidR="00CC54ED" w:rsidRPr="00753281">
          <w:rPr>
            <w:webHidden/>
          </w:rPr>
          <w:fldChar w:fldCharType="begin"/>
        </w:r>
        <w:r w:rsidR="00CC54ED" w:rsidRPr="00753281">
          <w:rPr>
            <w:webHidden/>
          </w:rPr>
          <w:instrText xml:space="preserve"> PAGEREF _Toc111452097 \h </w:instrText>
        </w:r>
        <w:r w:rsidR="00CC54ED" w:rsidRPr="00753281">
          <w:rPr>
            <w:webHidden/>
          </w:rPr>
        </w:r>
        <w:r w:rsidR="00CC54ED" w:rsidRPr="00753281">
          <w:rPr>
            <w:webHidden/>
          </w:rPr>
          <w:fldChar w:fldCharType="separate"/>
        </w:r>
        <w:r w:rsidR="00CC54ED" w:rsidRPr="00753281">
          <w:rPr>
            <w:webHidden/>
          </w:rPr>
          <w:t>43</w:t>
        </w:r>
        <w:r w:rsidR="00CC54ED" w:rsidRPr="00753281">
          <w:rPr>
            <w:webHidden/>
          </w:rPr>
          <w:fldChar w:fldCharType="end"/>
        </w:r>
      </w:hyperlink>
    </w:p>
    <w:p w14:paraId="465AB47E" w14:textId="79A58DB2" w:rsidR="00CC54ED" w:rsidRPr="00753281" w:rsidRDefault="00275C0A">
      <w:pPr>
        <w:pStyle w:val="TOC1"/>
        <w:rPr>
          <w:rFonts w:asciiTheme="minorHAnsi" w:eastAsiaTheme="minorEastAsia" w:hAnsiTheme="minorHAnsi" w:cstheme="minorBidi"/>
          <w:lang w:val="en-GB" w:eastAsia="en-GB"/>
        </w:rPr>
      </w:pPr>
      <w:hyperlink w:anchor="_Toc111452098" w:history="1">
        <w:r w:rsidR="00CC54ED" w:rsidRPr="00753281">
          <w:rPr>
            <w:rStyle w:val="Hyperlink"/>
          </w:rPr>
          <w:t>3.3.3   Lựa chọn các thông số nguồn lợi, đa dạng tại các ngư trường</w:t>
        </w:r>
        <w:r w:rsidR="00CC54ED" w:rsidRPr="00753281">
          <w:rPr>
            <w:webHidden/>
          </w:rPr>
          <w:tab/>
        </w:r>
        <w:r w:rsidR="00CC54ED" w:rsidRPr="00753281">
          <w:rPr>
            <w:webHidden/>
          </w:rPr>
          <w:fldChar w:fldCharType="begin"/>
        </w:r>
        <w:r w:rsidR="00CC54ED" w:rsidRPr="00753281">
          <w:rPr>
            <w:webHidden/>
          </w:rPr>
          <w:instrText xml:space="preserve"> PAGEREF _Toc111452098 \h </w:instrText>
        </w:r>
        <w:r w:rsidR="00CC54ED" w:rsidRPr="00753281">
          <w:rPr>
            <w:webHidden/>
          </w:rPr>
        </w:r>
        <w:r w:rsidR="00CC54ED" w:rsidRPr="00753281">
          <w:rPr>
            <w:webHidden/>
          </w:rPr>
          <w:fldChar w:fldCharType="separate"/>
        </w:r>
        <w:r w:rsidR="00CC54ED" w:rsidRPr="00753281">
          <w:rPr>
            <w:webHidden/>
          </w:rPr>
          <w:t>44</w:t>
        </w:r>
        <w:r w:rsidR="00CC54ED" w:rsidRPr="00753281">
          <w:rPr>
            <w:webHidden/>
          </w:rPr>
          <w:fldChar w:fldCharType="end"/>
        </w:r>
      </w:hyperlink>
    </w:p>
    <w:p w14:paraId="20CB10DB" w14:textId="24E329F8" w:rsidR="00CC54ED" w:rsidRPr="00753281" w:rsidRDefault="00275C0A">
      <w:pPr>
        <w:pStyle w:val="TOC1"/>
        <w:rPr>
          <w:rFonts w:asciiTheme="minorHAnsi" w:eastAsiaTheme="minorEastAsia" w:hAnsiTheme="minorHAnsi" w:cstheme="minorBidi"/>
          <w:lang w:val="en-GB" w:eastAsia="en-GB"/>
        </w:rPr>
      </w:pPr>
      <w:hyperlink w:anchor="_Toc111452099" w:history="1">
        <w:r w:rsidR="00CC54ED" w:rsidRPr="00753281">
          <w:rPr>
            <w:rStyle w:val="Hyperlink"/>
            <w:shd w:val="clear" w:color="auto" w:fill="FFFFFF"/>
            <w:lang w:bidi="en-US"/>
          </w:rPr>
          <w:t>3.3.3.1   Loài ưu thế và độ phong phú của ngư trường.</w:t>
        </w:r>
        <w:r w:rsidR="00CC54ED" w:rsidRPr="00753281">
          <w:rPr>
            <w:webHidden/>
          </w:rPr>
          <w:tab/>
        </w:r>
        <w:r w:rsidR="00CC54ED" w:rsidRPr="00753281">
          <w:rPr>
            <w:webHidden/>
          </w:rPr>
          <w:fldChar w:fldCharType="begin"/>
        </w:r>
        <w:r w:rsidR="00CC54ED" w:rsidRPr="00753281">
          <w:rPr>
            <w:webHidden/>
          </w:rPr>
          <w:instrText xml:space="preserve"> PAGEREF _Toc111452099 \h </w:instrText>
        </w:r>
        <w:r w:rsidR="00CC54ED" w:rsidRPr="00753281">
          <w:rPr>
            <w:webHidden/>
          </w:rPr>
        </w:r>
        <w:r w:rsidR="00CC54ED" w:rsidRPr="00753281">
          <w:rPr>
            <w:webHidden/>
          </w:rPr>
          <w:fldChar w:fldCharType="separate"/>
        </w:r>
        <w:r w:rsidR="00CC54ED" w:rsidRPr="00753281">
          <w:rPr>
            <w:webHidden/>
          </w:rPr>
          <w:t>44</w:t>
        </w:r>
        <w:r w:rsidR="00CC54ED" w:rsidRPr="00753281">
          <w:rPr>
            <w:webHidden/>
          </w:rPr>
          <w:fldChar w:fldCharType="end"/>
        </w:r>
      </w:hyperlink>
    </w:p>
    <w:p w14:paraId="29525530" w14:textId="6D7F4915" w:rsidR="00CC54ED" w:rsidRPr="00753281" w:rsidRDefault="00275C0A">
      <w:pPr>
        <w:pStyle w:val="TOC1"/>
        <w:rPr>
          <w:rFonts w:asciiTheme="minorHAnsi" w:eastAsiaTheme="minorEastAsia" w:hAnsiTheme="minorHAnsi" w:cstheme="minorBidi"/>
          <w:lang w:val="en-GB" w:eastAsia="en-GB"/>
        </w:rPr>
      </w:pPr>
      <w:hyperlink w:anchor="_Toc111452100" w:history="1">
        <w:r w:rsidR="00CC54ED" w:rsidRPr="00753281">
          <w:rPr>
            <w:rStyle w:val="Hyperlink"/>
            <w:shd w:val="clear" w:color="auto" w:fill="FFFFFF"/>
            <w:lang w:bidi="en-US"/>
          </w:rPr>
          <w:t>3.3.3.2   Chỉ số Shannon - Wiener (H’) tại các ngư trường</w:t>
        </w:r>
        <w:r w:rsidR="00CC54ED" w:rsidRPr="00753281">
          <w:rPr>
            <w:webHidden/>
          </w:rPr>
          <w:tab/>
        </w:r>
        <w:r w:rsidR="00CC54ED" w:rsidRPr="00753281">
          <w:rPr>
            <w:webHidden/>
          </w:rPr>
          <w:fldChar w:fldCharType="begin"/>
        </w:r>
        <w:r w:rsidR="00CC54ED" w:rsidRPr="00753281">
          <w:rPr>
            <w:webHidden/>
          </w:rPr>
          <w:instrText xml:space="preserve"> PAGEREF _Toc111452100 \h </w:instrText>
        </w:r>
        <w:r w:rsidR="00CC54ED" w:rsidRPr="00753281">
          <w:rPr>
            <w:webHidden/>
          </w:rPr>
        </w:r>
        <w:r w:rsidR="00CC54ED" w:rsidRPr="00753281">
          <w:rPr>
            <w:webHidden/>
          </w:rPr>
          <w:fldChar w:fldCharType="separate"/>
        </w:r>
        <w:r w:rsidR="00CC54ED" w:rsidRPr="00753281">
          <w:rPr>
            <w:webHidden/>
          </w:rPr>
          <w:t>47</w:t>
        </w:r>
        <w:r w:rsidR="00CC54ED" w:rsidRPr="00753281">
          <w:rPr>
            <w:webHidden/>
          </w:rPr>
          <w:fldChar w:fldCharType="end"/>
        </w:r>
      </w:hyperlink>
    </w:p>
    <w:p w14:paraId="569ACBAF" w14:textId="0AA5487E" w:rsidR="00CC54ED" w:rsidRPr="00753281" w:rsidRDefault="00275C0A">
      <w:pPr>
        <w:pStyle w:val="TOC1"/>
        <w:rPr>
          <w:rFonts w:asciiTheme="minorHAnsi" w:eastAsiaTheme="minorEastAsia" w:hAnsiTheme="minorHAnsi" w:cstheme="minorBidi"/>
          <w:lang w:val="en-GB" w:eastAsia="en-GB"/>
        </w:rPr>
      </w:pPr>
      <w:hyperlink w:anchor="_Toc111452101" w:history="1">
        <w:r w:rsidR="00CC54ED" w:rsidRPr="00753281">
          <w:rPr>
            <w:rStyle w:val="Hyperlink"/>
            <w:shd w:val="clear" w:color="auto" w:fill="FFFFFF"/>
            <w:lang w:bidi="en-US"/>
          </w:rPr>
          <w:t xml:space="preserve">3.3.3.3   Chỉ số tương đồng </w:t>
        </w:r>
        <w:r w:rsidR="00CC54ED" w:rsidRPr="00753281">
          <w:rPr>
            <w:rStyle w:val="Hyperlink"/>
            <w:lang w:bidi="en-US"/>
          </w:rPr>
          <w:t>Evenness (J’) tại các ngư trường</w:t>
        </w:r>
        <w:r w:rsidR="00CC54ED" w:rsidRPr="00753281">
          <w:rPr>
            <w:webHidden/>
          </w:rPr>
          <w:tab/>
        </w:r>
        <w:r w:rsidR="00CC54ED" w:rsidRPr="00753281">
          <w:rPr>
            <w:webHidden/>
          </w:rPr>
          <w:fldChar w:fldCharType="begin"/>
        </w:r>
        <w:r w:rsidR="00CC54ED" w:rsidRPr="00753281">
          <w:rPr>
            <w:webHidden/>
          </w:rPr>
          <w:instrText xml:space="preserve"> PAGEREF _Toc111452101 \h </w:instrText>
        </w:r>
        <w:r w:rsidR="00CC54ED" w:rsidRPr="00753281">
          <w:rPr>
            <w:webHidden/>
          </w:rPr>
        </w:r>
        <w:r w:rsidR="00CC54ED" w:rsidRPr="00753281">
          <w:rPr>
            <w:webHidden/>
          </w:rPr>
          <w:fldChar w:fldCharType="separate"/>
        </w:r>
        <w:r w:rsidR="00CC54ED" w:rsidRPr="00753281">
          <w:rPr>
            <w:webHidden/>
          </w:rPr>
          <w:t>49</w:t>
        </w:r>
        <w:r w:rsidR="00CC54ED" w:rsidRPr="00753281">
          <w:rPr>
            <w:webHidden/>
          </w:rPr>
          <w:fldChar w:fldCharType="end"/>
        </w:r>
      </w:hyperlink>
    </w:p>
    <w:p w14:paraId="0B84C9BA" w14:textId="4F9E319E" w:rsidR="00CC54ED" w:rsidRPr="00753281" w:rsidRDefault="00275C0A">
      <w:pPr>
        <w:pStyle w:val="TOC1"/>
        <w:rPr>
          <w:rFonts w:asciiTheme="minorHAnsi" w:eastAsiaTheme="minorEastAsia" w:hAnsiTheme="minorHAnsi" w:cstheme="minorBidi"/>
          <w:lang w:val="en-GB" w:eastAsia="en-GB"/>
        </w:rPr>
      </w:pPr>
      <w:hyperlink w:anchor="_Toc111452102" w:history="1">
        <w:r w:rsidR="00CC54ED" w:rsidRPr="00753281">
          <w:rPr>
            <w:rStyle w:val="Hyperlink"/>
            <w:lang w:bidi="en-US"/>
          </w:rPr>
          <w:t>3.3.3.4   Chỉ số chỉ số đa dạng Simpson tại các ngư trường.</w:t>
        </w:r>
        <w:r w:rsidR="00CC54ED" w:rsidRPr="00753281">
          <w:rPr>
            <w:webHidden/>
          </w:rPr>
          <w:tab/>
        </w:r>
        <w:r w:rsidR="00CC54ED" w:rsidRPr="00753281">
          <w:rPr>
            <w:webHidden/>
          </w:rPr>
          <w:fldChar w:fldCharType="begin"/>
        </w:r>
        <w:r w:rsidR="00CC54ED" w:rsidRPr="00753281">
          <w:rPr>
            <w:webHidden/>
          </w:rPr>
          <w:instrText xml:space="preserve"> PAGEREF _Toc111452102 \h </w:instrText>
        </w:r>
        <w:r w:rsidR="00CC54ED" w:rsidRPr="00753281">
          <w:rPr>
            <w:webHidden/>
          </w:rPr>
        </w:r>
        <w:r w:rsidR="00CC54ED" w:rsidRPr="00753281">
          <w:rPr>
            <w:webHidden/>
          </w:rPr>
          <w:fldChar w:fldCharType="separate"/>
        </w:r>
        <w:r w:rsidR="00CC54ED" w:rsidRPr="00753281">
          <w:rPr>
            <w:webHidden/>
          </w:rPr>
          <w:t>50</w:t>
        </w:r>
        <w:r w:rsidR="00CC54ED" w:rsidRPr="00753281">
          <w:rPr>
            <w:webHidden/>
          </w:rPr>
          <w:fldChar w:fldCharType="end"/>
        </w:r>
      </w:hyperlink>
    </w:p>
    <w:p w14:paraId="003B8D30" w14:textId="3AC9CE18" w:rsidR="00CC54ED" w:rsidRPr="00753281" w:rsidRDefault="00275C0A">
      <w:pPr>
        <w:pStyle w:val="TOC1"/>
        <w:rPr>
          <w:rFonts w:asciiTheme="minorHAnsi" w:eastAsiaTheme="minorEastAsia" w:hAnsiTheme="minorHAnsi" w:cstheme="minorBidi"/>
          <w:lang w:val="en-GB" w:eastAsia="en-GB"/>
        </w:rPr>
      </w:pPr>
      <w:hyperlink w:anchor="_Toc111452103" w:history="1">
        <w:r w:rsidR="00CC54ED" w:rsidRPr="00753281">
          <w:rPr>
            <w:rStyle w:val="Hyperlink"/>
          </w:rPr>
          <w:t>3.3.4   Lựa chọn đội tàu phù hợp với từng ngư trường.</w:t>
        </w:r>
        <w:r w:rsidR="00CC54ED" w:rsidRPr="00753281">
          <w:rPr>
            <w:webHidden/>
          </w:rPr>
          <w:tab/>
        </w:r>
        <w:r w:rsidR="00CC54ED" w:rsidRPr="00753281">
          <w:rPr>
            <w:webHidden/>
          </w:rPr>
          <w:fldChar w:fldCharType="begin"/>
        </w:r>
        <w:r w:rsidR="00CC54ED" w:rsidRPr="00753281">
          <w:rPr>
            <w:webHidden/>
          </w:rPr>
          <w:instrText xml:space="preserve"> PAGEREF _Toc111452103 \h </w:instrText>
        </w:r>
        <w:r w:rsidR="00CC54ED" w:rsidRPr="00753281">
          <w:rPr>
            <w:webHidden/>
          </w:rPr>
        </w:r>
        <w:r w:rsidR="00CC54ED" w:rsidRPr="00753281">
          <w:rPr>
            <w:webHidden/>
          </w:rPr>
          <w:fldChar w:fldCharType="separate"/>
        </w:r>
        <w:r w:rsidR="00CC54ED" w:rsidRPr="00753281">
          <w:rPr>
            <w:webHidden/>
          </w:rPr>
          <w:t>51</w:t>
        </w:r>
        <w:r w:rsidR="00CC54ED" w:rsidRPr="00753281">
          <w:rPr>
            <w:webHidden/>
          </w:rPr>
          <w:fldChar w:fldCharType="end"/>
        </w:r>
      </w:hyperlink>
    </w:p>
    <w:p w14:paraId="07A408CA" w14:textId="797C65A8" w:rsidR="00CC54ED" w:rsidRPr="00753281" w:rsidRDefault="00275C0A">
      <w:pPr>
        <w:pStyle w:val="TOC1"/>
        <w:rPr>
          <w:rFonts w:asciiTheme="minorHAnsi" w:eastAsiaTheme="minorEastAsia" w:hAnsiTheme="minorHAnsi" w:cstheme="minorBidi"/>
          <w:lang w:val="en-GB" w:eastAsia="en-GB"/>
        </w:rPr>
      </w:pPr>
      <w:hyperlink w:anchor="_Toc111452104" w:history="1">
        <w:r w:rsidR="00CC54ED" w:rsidRPr="00753281">
          <w:rPr>
            <w:rStyle w:val="Hyperlink"/>
          </w:rPr>
          <w:t>3.4   Bố cục, nội dung chính của TCVN (theo thứ tự trong Dự thảo TCVN)</w:t>
        </w:r>
        <w:r w:rsidR="00CC54ED" w:rsidRPr="00753281">
          <w:rPr>
            <w:webHidden/>
          </w:rPr>
          <w:tab/>
        </w:r>
        <w:r w:rsidR="00CC54ED" w:rsidRPr="00753281">
          <w:rPr>
            <w:webHidden/>
          </w:rPr>
          <w:fldChar w:fldCharType="begin"/>
        </w:r>
        <w:r w:rsidR="00CC54ED" w:rsidRPr="00753281">
          <w:rPr>
            <w:webHidden/>
          </w:rPr>
          <w:instrText xml:space="preserve"> PAGEREF _Toc111452104 \h </w:instrText>
        </w:r>
        <w:r w:rsidR="00CC54ED" w:rsidRPr="00753281">
          <w:rPr>
            <w:webHidden/>
          </w:rPr>
        </w:r>
        <w:r w:rsidR="00CC54ED" w:rsidRPr="00753281">
          <w:rPr>
            <w:webHidden/>
          </w:rPr>
          <w:fldChar w:fldCharType="separate"/>
        </w:r>
        <w:r w:rsidR="00CC54ED" w:rsidRPr="00753281">
          <w:rPr>
            <w:webHidden/>
          </w:rPr>
          <w:t>62</w:t>
        </w:r>
        <w:r w:rsidR="00CC54ED" w:rsidRPr="00753281">
          <w:rPr>
            <w:webHidden/>
          </w:rPr>
          <w:fldChar w:fldCharType="end"/>
        </w:r>
      </w:hyperlink>
    </w:p>
    <w:p w14:paraId="3AF1D027" w14:textId="1C8A6FD8" w:rsidR="00CC54ED" w:rsidRPr="00753281" w:rsidRDefault="00275C0A">
      <w:pPr>
        <w:pStyle w:val="TOC1"/>
        <w:rPr>
          <w:rFonts w:asciiTheme="minorHAnsi" w:eastAsiaTheme="minorEastAsia" w:hAnsiTheme="minorHAnsi" w:cstheme="minorBidi"/>
          <w:lang w:val="en-GB" w:eastAsia="en-GB"/>
        </w:rPr>
      </w:pPr>
      <w:hyperlink w:anchor="_Toc111452105" w:history="1">
        <w:r w:rsidR="00CC54ED" w:rsidRPr="00753281">
          <w:rPr>
            <w:rStyle w:val="Hyperlink"/>
          </w:rPr>
          <w:t>5.1   Đối với tiêu chuẩn trong nước</w:t>
        </w:r>
        <w:r w:rsidR="00CC54ED" w:rsidRPr="00753281">
          <w:rPr>
            <w:webHidden/>
          </w:rPr>
          <w:tab/>
        </w:r>
        <w:r w:rsidR="00CC54ED" w:rsidRPr="00753281">
          <w:rPr>
            <w:webHidden/>
          </w:rPr>
          <w:fldChar w:fldCharType="begin"/>
        </w:r>
        <w:r w:rsidR="00CC54ED" w:rsidRPr="00753281">
          <w:rPr>
            <w:webHidden/>
          </w:rPr>
          <w:instrText xml:space="preserve"> PAGEREF _Toc111452105 \h </w:instrText>
        </w:r>
        <w:r w:rsidR="00CC54ED" w:rsidRPr="00753281">
          <w:rPr>
            <w:webHidden/>
          </w:rPr>
        </w:r>
        <w:r w:rsidR="00CC54ED" w:rsidRPr="00753281">
          <w:rPr>
            <w:webHidden/>
          </w:rPr>
          <w:fldChar w:fldCharType="separate"/>
        </w:r>
        <w:r w:rsidR="00CC54ED" w:rsidRPr="00753281">
          <w:rPr>
            <w:webHidden/>
          </w:rPr>
          <w:t>63</w:t>
        </w:r>
        <w:r w:rsidR="00CC54ED" w:rsidRPr="00753281">
          <w:rPr>
            <w:webHidden/>
          </w:rPr>
          <w:fldChar w:fldCharType="end"/>
        </w:r>
      </w:hyperlink>
    </w:p>
    <w:p w14:paraId="69CB34CF" w14:textId="166FC63E" w:rsidR="00CC54ED" w:rsidRPr="00753281" w:rsidRDefault="00275C0A">
      <w:pPr>
        <w:pStyle w:val="TOC1"/>
        <w:rPr>
          <w:rFonts w:asciiTheme="minorHAnsi" w:eastAsiaTheme="minorEastAsia" w:hAnsiTheme="minorHAnsi" w:cstheme="minorBidi"/>
          <w:lang w:val="en-GB" w:eastAsia="en-GB"/>
        </w:rPr>
      </w:pPr>
      <w:hyperlink w:anchor="_Toc111452106" w:history="1">
        <w:r w:rsidR="00CC54ED" w:rsidRPr="00753281">
          <w:rPr>
            <w:rStyle w:val="Hyperlink"/>
          </w:rPr>
          <w:t>5.2   Đối với văn bản lĩnh vực khai thác thủy sản</w:t>
        </w:r>
        <w:r w:rsidR="00CC54ED" w:rsidRPr="00753281">
          <w:rPr>
            <w:webHidden/>
          </w:rPr>
          <w:tab/>
        </w:r>
        <w:r w:rsidR="00CC54ED" w:rsidRPr="00753281">
          <w:rPr>
            <w:webHidden/>
          </w:rPr>
          <w:fldChar w:fldCharType="begin"/>
        </w:r>
        <w:r w:rsidR="00CC54ED" w:rsidRPr="00753281">
          <w:rPr>
            <w:webHidden/>
          </w:rPr>
          <w:instrText xml:space="preserve"> PAGEREF _Toc111452106 \h </w:instrText>
        </w:r>
        <w:r w:rsidR="00CC54ED" w:rsidRPr="00753281">
          <w:rPr>
            <w:webHidden/>
          </w:rPr>
        </w:r>
        <w:r w:rsidR="00CC54ED" w:rsidRPr="00753281">
          <w:rPr>
            <w:webHidden/>
          </w:rPr>
          <w:fldChar w:fldCharType="separate"/>
        </w:r>
        <w:r w:rsidR="00CC54ED" w:rsidRPr="00753281">
          <w:rPr>
            <w:webHidden/>
          </w:rPr>
          <w:t>63</w:t>
        </w:r>
        <w:r w:rsidR="00CC54ED" w:rsidRPr="00753281">
          <w:rPr>
            <w:webHidden/>
          </w:rPr>
          <w:fldChar w:fldCharType="end"/>
        </w:r>
      </w:hyperlink>
    </w:p>
    <w:p w14:paraId="33B5D326" w14:textId="3DFE818C" w:rsidR="00CC54ED" w:rsidRPr="00753281" w:rsidRDefault="00275C0A">
      <w:pPr>
        <w:pStyle w:val="TOC1"/>
        <w:rPr>
          <w:rFonts w:asciiTheme="minorHAnsi" w:eastAsiaTheme="minorEastAsia" w:hAnsiTheme="minorHAnsi" w:cstheme="minorBidi"/>
          <w:lang w:val="en-GB" w:eastAsia="en-GB"/>
        </w:rPr>
      </w:pPr>
      <w:hyperlink w:anchor="_Toc111452107" w:history="1">
        <w:r w:rsidR="00CC54ED" w:rsidRPr="00753281">
          <w:rPr>
            <w:rStyle w:val="Hyperlink"/>
            <w:lang w:val="fr-FR"/>
          </w:rPr>
          <w:t>7.1   Kết luận</w:t>
        </w:r>
        <w:r w:rsidR="00CC54ED" w:rsidRPr="00753281">
          <w:rPr>
            <w:webHidden/>
          </w:rPr>
          <w:tab/>
        </w:r>
        <w:r w:rsidR="00CC54ED" w:rsidRPr="00753281">
          <w:rPr>
            <w:webHidden/>
          </w:rPr>
          <w:fldChar w:fldCharType="begin"/>
        </w:r>
        <w:r w:rsidR="00CC54ED" w:rsidRPr="00753281">
          <w:rPr>
            <w:webHidden/>
          </w:rPr>
          <w:instrText xml:space="preserve"> PAGEREF _Toc111452107 \h </w:instrText>
        </w:r>
        <w:r w:rsidR="00CC54ED" w:rsidRPr="00753281">
          <w:rPr>
            <w:webHidden/>
          </w:rPr>
        </w:r>
        <w:r w:rsidR="00CC54ED" w:rsidRPr="00753281">
          <w:rPr>
            <w:webHidden/>
          </w:rPr>
          <w:fldChar w:fldCharType="separate"/>
        </w:r>
        <w:r w:rsidR="00CC54ED" w:rsidRPr="00753281">
          <w:rPr>
            <w:webHidden/>
          </w:rPr>
          <w:t>63</w:t>
        </w:r>
        <w:r w:rsidR="00CC54ED" w:rsidRPr="00753281">
          <w:rPr>
            <w:webHidden/>
          </w:rPr>
          <w:fldChar w:fldCharType="end"/>
        </w:r>
      </w:hyperlink>
    </w:p>
    <w:p w14:paraId="61722C7F" w14:textId="1531323D" w:rsidR="00CC54ED" w:rsidRPr="00753281" w:rsidRDefault="00275C0A">
      <w:pPr>
        <w:pStyle w:val="TOC1"/>
        <w:rPr>
          <w:rFonts w:asciiTheme="minorHAnsi" w:eastAsiaTheme="minorEastAsia" w:hAnsiTheme="minorHAnsi" w:cstheme="minorBidi"/>
          <w:lang w:val="en-GB" w:eastAsia="en-GB"/>
        </w:rPr>
      </w:pPr>
      <w:hyperlink w:anchor="_Toc111452108" w:history="1">
        <w:r w:rsidR="00CC54ED" w:rsidRPr="00753281">
          <w:rPr>
            <w:rStyle w:val="Hyperlink"/>
          </w:rPr>
          <w:t>7.2.  Kiến nghị của Ban kỹ thuật</w:t>
        </w:r>
        <w:r w:rsidR="00CC54ED" w:rsidRPr="00753281">
          <w:rPr>
            <w:webHidden/>
          </w:rPr>
          <w:tab/>
        </w:r>
        <w:r w:rsidR="00CC54ED" w:rsidRPr="00753281">
          <w:rPr>
            <w:webHidden/>
          </w:rPr>
          <w:fldChar w:fldCharType="begin"/>
        </w:r>
        <w:r w:rsidR="00CC54ED" w:rsidRPr="00753281">
          <w:rPr>
            <w:webHidden/>
          </w:rPr>
          <w:instrText xml:space="preserve"> PAGEREF _Toc111452108 \h </w:instrText>
        </w:r>
        <w:r w:rsidR="00CC54ED" w:rsidRPr="00753281">
          <w:rPr>
            <w:webHidden/>
          </w:rPr>
        </w:r>
        <w:r w:rsidR="00CC54ED" w:rsidRPr="00753281">
          <w:rPr>
            <w:webHidden/>
          </w:rPr>
          <w:fldChar w:fldCharType="separate"/>
        </w:r>
        <w:r w:rsidR="00CC54ED" w:rsidRPr="00753281">
          <w:rPr>
            <w:webHidden/>
          </w:rPr>
          <w:t>64</w:t>
        </w:r>
        <w:r w:rsidR="00CC54ED" w:rsidRPr="00753281">
          <w:rPr>
            <w:webHidden/>
          </w:rPr>
          <w:fldChar w:fldCharType="end"/>
        </w:r>
      </w:hyperlink>
    </w:p>
    <w:p w14:paraId="74220037" w14:textId="42867465" w:rsidR="00CC54ED" w:rsidRPr="00753281" w:rsidRDefault="00275C0A">
      <w:pPr>
        <w:pStyle w:val="TOC1"/>
        <w:rPr>
          <w:rFonts w:asciiTheme="minorHAnsi" w:eastAsiaTheme="minorEastAsia" w:hAnsiTheme="minorHAnsi" w:cstheme="minorBidi"/>
          <w:lang w:val="en-GB" w:eastAsia="en-GB"/>
        </w:rPr>
      </w:pPr>
      <w:hyperlink w:anchor="_Toc111452109" w:history="1">
        <w:r w:rsidR="00CC54ED" w:rsidRPr="00753281">
          <w:rPr>
            <w:rStyle w:val="Hyperlink"/>
          </w:rPr>
          <w:t>DANH SÁCH CƠ QUAN, CÁ NHÂN ĐÃ GỬI DỰ THẢO LẤY Ý KIẾN</w:t>
        </w:r>
        <w:r w:rsidR="00CC54ED" w:rsidRPr="00753281">
          <w:rPr>
            <w:webHidden/>
          </w:rPr>
          <w:tab/>
        </w:r>
        <w:r w:rsidR="00CC54ED" w:rsidRPr="00753281">
          <w:rPr>
            <w:webHidden/>
          </w:rPr>
          <w:fldChar w:fldCharType="begin"/>
        </w:r>
        <w:r w:rsidR="00CC54ED" w:rsidRPr="00753281">
          <w:rPr>
            <w:webHidden/>
          </w:rPr>
          <w:instrText xml:space="preserve"> PAGEREF _Toc111452109 \h </w:instrText>
        </w:r>
        <w:r w:rsidR="00CC54ED" w:rsidRPr="00753281">
          <w:rPr>
            <w:webHidden/>
          </w:rPr>
        </w:r>
        <w:r w:rsidR="00CC54ED" w:rsidRPr="00753281">
          <w:rPr>
            <w:webHidden/>
          </w:rPr>
          <w:fldChar w:fldCharType="separate"/>
        </w:r>
        <w:r w:rsidR="00CC54ED" w:rsidRPr="00753281">
          <w:rPr>
            <w:webHidden/>
          </w:rPr>
          <w:t>67</w:t>
        </w:r>
        <w:r w:rsidR="00CC54ED" w:rsidRPr="00753281">
          <w:rPr>
            <w:webHidden/>
          </w:rPr>
          <w:fldChar w:fldCharType="end"/>
        </w:r>
      </w:hyperlink>
    </w:p>
    <w:p w14:paraId="491BA64B" w14:textId="576F3664" w:rsidR="005D20A8" w:rsidRPr="00753281" w:rsidRDefault="00561687" w:rsidP="004F0DB8">
      <w:pPr>
        <w:spacing w:line="288" w:lineRule="auto"/>
        <w:contextualSpacing/>
        <w:rPr>
          <w:rFonts w:cs="Arial"/>
          <w:b/>
          <w:color w:val="000000"/>
          <w:szCs w:val="22"/>
        </w:rPr>
      </w:pPr>
      <w:r w:rsidRPr="00753281">
        <w:rPr>
          <w:rFonts w:cs="Arial"/>
          <w:b/>
          <w:noProof/>
          <w:color w:val="000000"/>
          <w:szCs w:val="22"/>
          <w:lang w:val="nl-NL"/>
        </w:rPr>
        <w:fldChar w:fldCharType="end"/>
      </w:r>
    </w:p>
    <w:p w14:paraId="44C76A08" w14:textId="5199A714" w:rsidR="005D20A8" w:rsidRPr="00753281" w:rsidRDefault="005D20A8" w:rsidP="005D20A8">
      <w:pPr>
        <w:spacing w:line="336" w:lineRule="auto"/>
        <w:contextualSpacing/>
        <w:jc w:val="center"/>
        <w:rPr>
          <w:rFonts w:cs="Arial"/>
          <w:b/>
          <w:color w:val="000000"/>
          <w:szCs w:val="22"/>
        </w:rPr>
      </w:pPr>
    </w:p>
    <w:p w14:paraId="6972D7FF" w14:textId="5DD66477" w:rsidR="005D20A8" w:rsidRPr="00753281" w:rsidRDefault="005D20A8" w:rsidP="00806ECB">
      <w:pPr>
        <w:spacing w:line="288" w:lineRule="auto"/>
        <w:contextualSpacing/>
        <w:jc w:val="center"/>
        <w:rPr>
          <w:rFonts w:cs="Arial"/>
          <w:b/>
          <w:color w:val="000000"/>
          <w:szCs w:val="22"/>
        </w:rPr>
      </w:pPr>
      <w:r w:rsidRPr="00753281">
        <w:rPr>
          <w:rFonts w:cs="Arial"/>
          <w:b/>
          <w:color w:val="000000"/>
          <w:szCs w:val="22"/>
        </w:rPr>
        <w:t>DANH MỤC CÁC HÌNH</w:t>
      </w:r>
    </w:p>
    <w:p w14:paraId="47ED2D61" w14:textId="62A8C53A" w:rsidR="00B96AEA" w:rsidRPr="00753281" w:rsidRDefault="001E10E6">
      <w:pPr>
        <w:pStyle w:val="TableofFigures"/>
        <w:tabs>
          <w:tab w:val="right" w:leader="dot" w:pos="9062"/>
        </w:tabs>
        <w:rPr>
          <w:rFonts w:asciiTheme="minorHAnsi" w:eastAsiaTheme="minorEastAsia" w:hAnsiTheme="minorHAnsi" w:cstheme="minorBidi"/>
          <w:noProof/>
          <w:szCs w:val="22"/>
          <w:lang w:val="en-GB" w:eastAsia="en-GB"/>
        </w:rPr>
      </w:pPr>
      <w:r w:rsidRPr="00753281">
        <w:rPr>
          <w:rFonts w:cs="Arial"/>
          <w:b/>
          <w:color w:val="000000"/>
          <w:szCs w:val="22"/>
        </w:rPr>
        <w:fldChar w:fldCharType="begin"/>
      </w:r>
      <w:r w:rsidRPr="00753281">
        <w:rPr>
          <w:rFonts w:cs="Arial"/>
          <w:b/>
          <w:color w:val="000000"/>
          <w:szCs w:val="22"/>
        </w:rPr>
        <w:instrText xml:space="preserve"> TOC \h \z \t "1.hinh" \c </w:instrText>
      </w:r>
      <w:r w:rsidRPr="00753281">
        <w:rPr>
          <w:rFonts w:cs="Arial"/>
          <w:b/>
          <w:color w:val="000000"/>
          <w:szCs w:val="22"/>
        </w:rPr>
        <w:fldChar w:fldCharType="separate"/>
      </w:r>
      <w:hyperlink w:anchor="_Toc111454506" w:history="1">
        <w:r w:rsidR="00B96AEA" w:rsidRPr="00753281">
          <w:rPr>
            <w:rStyle w:val="Hyperlink"/>
            <w:noProof/>
          </w:rPr>
          <w:t>Hình 1 - Phân vùng bảo vệ nguồn lợi và quản lý nghề cá ở Ireland</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_Toc111454506 \h </w:instrText>
        </w:r>
        <w:r w:rsidR="00B96AEA" w:rsidRPr="00753281">
          <w:rPr>
            <w:noProof/>
            <w:webHidden/>
          </w:rPr>
        </w:r>
        <w:r w:rsidR="00B96AEA" w:rsidRPr="00753281">
          <w:rPr>
            <w:noProof/>
            <w:webHidden/>
          </w:rPr>
          <w:fldChar w:fldCharType="separate"/>
        </w:r>
        <w:r w:rsidR="00B96AEA" w:rsidRPr="00753281">
          <w:rPr>
            <w:noProof/>
            <w:webHidden/>
          </w:rPr>
          <w:t>1</w:t>
        </w:r>
        <w:r w:rsidR="00B96AEA" w:rsidRPr="00753281">
          <w:rPr>
            <w:noProof/>
            <w:webHidden/>
          </w:rPr>
          <w:fldChar w:fldCharType="end"/>
        </w:r>
      </w:hyperlink>
    </w:p>
    <w:p w14:paraId="70F2B63B" w14:textId="6B904D51"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07" w:history="1">
        <w:r w:rsidR="00B96AEA" w:rsidRPr="00753281">
          <w:rPr>
            <w:rStyle w:val="Hyperlink"/>
            <w:noProof/>
          </w:rPr>
          <w:t>Hình 2 - Phân vùng sinh thái đối với vùng biển ven bờ thềm lục địa trên toàn thế giới theo Spalding &amp; nnk (2007)</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_Toc111454507 \h </w:instrText>
        </w:r>
        <w:r w:rsidR="00B96AEA" w:rsidRPr="00753281">
          <w:rPr>
            <w:noProof/>
            <w:webHidden/>
          </w:rPr>
        </w:r>
        <w:r w:rsidR="00B96AEA" w:rsidRPr="00753281">
          <w:rPr>
            <w:noProof/>
            <w:webHidden/>
          </w:rPr>
          <w:fldChar w:fldCharType="separate"/>
        </w:r>
        <w:r w:rsidR="00B96AEA" w:rsidRPr="00753281">
          <w:rPr>
            <w:noProof/>
            <w:webHidden/>
          </w:rPr>
          <w:t>2</w:t>
        </w:r>
        <w:r w:rsidR="00B96AEA" w:rsidRPr="00753281">
          <w:rPr>
            <w:noProof/>
            <w:webHidden/>
          </w:rPr>
          <w:fldChar w:fldCharType="end"/>
        </w:r>
      </w:hyperlink>
    </w:p>
    <w:p w14:paraId="2A45E707" w14:textId="4003B8F4"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08" w:history="1">
        <w:r w:rsidR="00B96AEA" w:rsidRPr="00753281">
          <w:rPr>
            <w:rStyle w:val="Hyperlink"/>
            <w:noProof/>
          </w:rPr>
          <w:t>Hình 3 - Phân vùng quản lý hệ sinh thái và các khu vực cấm khai thác ở khu vực công viên hải dương rạn san hô ở Australia (DeMaster et al. 2008)</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_Toc111454508 \h </w:instrText>
        </w:r>
        <w:r w:rsidR="00B96AEA" w:rsidRPr="00753281">
          <w:rPr>
            <w:noProof/>
            <w:webHidden/>
          </w:rPr>
        </w:r>
        <w:r w:rsidR="00B96AEA" w:rsidRPr="00753281">
          <w:rPr>
            <w:noProof/>
            <w:webHidden/>
          </w:rPr>
          <w:fldChar w:fldCharType="separate"/>
        </w:r>
        <w:r w:rsidR="00B96AEA" w:rsidRPr="00753281">
          <w:rPr>
            <w:noProof/>
            <w:webHidden/>
          </w:rPr>
          <w:t>2</w:t>
        </w:r>
        <w:r w:rsidR="00B96AEA" w:rsidRPr="00753281">
          <w:rPr>
            <w:noProof/>
            <w:webHidden/>
          </w:rPr>
          <w:fldChar w:fldCharType="end"/>
        </w:r>
      </w:hyperlink>
    </w:p>
    <w:p w14:paraId="56BCB91B" w14:textId="012AE9BC"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09" w:history="1">
        <w:r w:rsidR="00B96AEA" w:rsidRPr="00753281">
          <w:rPr>
            <w:rStyle w:val="Hyperlink"/>
            <w:noProof/>
          </w:rPr>
          <w:t>Hình 4 - Phân vùng thống kê nghề cá của FAO</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_Toc111454509 \h </w:instrText>
        </w:r>
        <w:r w:rsidR="00B96AEA" w:rsidRPr="00753281">
          <w:rPr>
            <w:noProof/>
            <w:webHidden/>
          </w:rPr>
        </w:r>
        <w:r w:rsidR="00B96AEA" w:rsidRPr="00753281">
          <w:rPr>
            <w:noProof/>
            <w:webHidden/>
          </w:rPr>
          <w:fldChar w:fldCharType="separate"/>
        </w:r>
        <w:r w:rsidR="00B96AEA" w:rsidRPr="00753281">
          <w:rPr>
            <w:noProof/>
            <w:webHidden/>
          </w:rPr>
          <w:t>3</w:t>
        </w:r>
        <w:r w:rsidR="00B96AEA" w:rsidRPr="00753281">
          <w:rPr>
            <w:noProof/>
            <w:webHidden/>
          </w:rPr>
          <w:fldChar w:fldCharType="end"/>
        </w:r>
      </w:hyperlink>
    </w:p>
    <w:p w14:paraId="2116182D" w14:textId="073B1A4E"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10" w:history="1">
        <w:r w:rsidR="00B96AEA" w:rsidRPr="00753281">
          <w:rPr>
            <w:rStyle w:val="Hyperlink"/>
            <w:noProof/>
          </w:rPr>
          <w:t>Hình 5 - Phân vùng thống kê nghề cá 61 (bên trái) và 71 (bên phải) của FAO</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_Toc111454510 \h </w:instrText>
        </w:r>
        <w:r w:rsidR="00B96AEA" w:rsidRPr="00753281">
          <w:rPr>
            <w:noProof/>
            <w:webHidden/>
          </w:rPr>
        </w:r>
        <w:r w:rsidR="00B96AEA" w:rsidRPr="00753281">
          <w:rPr>
            <w:noProof/>
            <w:webHidden/>
          </w:rPr>
          <w:fldChar w:fldCharType="separate"/>
        </w:r>
        <w:r w:rsidR="00B96AEA" w:rsidRPr="00753281">
          <w:rPr>
            <w:noProof/>
            <w:webHidden/>
          </w:rPr>
          <w:t>4</w:t>
        </w:r>
        <w:r w:rsidR="00B96AEA" w:rsidRPr="00753281">
          <w:rPr>
            <w:noProof/>
            <w:webHidden/>
          </w:rPr>
          <w:fldChar w:fldCharType="end"/>
        </w:r>
      </w:hyperlink>
    </w:p>
    <w:p w14:paraId="67AA483E" w14:textId="0DCB7324"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11" w:history="1">
        <w:r w:rsidR="00B96AEA" w:rsidRPr="00753281">
          <w:rPr>
            <w:rStyle w:val="Hyperlink"/>
            <w:noProof/>
          </w:rPr>
          <w:t>Hình 6 - Phân vùng thống kê nghề cá 27 của FAO</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_Toc111454511 \h </w:instrText>
        </w:r>
        <w:r w:rsidR="00B96AEA" w:rsidRPr="00753281">
          <w:rPr>
            <w:noProof/>
            <w:webHidden/>
          </w:rPr>
        </w:r>
        <w:r w:rsidR="00B96AEA" w:rsidRPr="00753281">
          <w:rPr>
            <w:noProof/>
            <w:webHidden/>
          </w:rPr>
          <w:fldChar w:fldCharType="separate"/>
        </w:r>
        <w:r w:rsidR="00B96AEA" w:rsidRPr="00753281">
          <w:rPr>
            <w:noProof/>
            <w:webHidden/>
          </w:rPr>
          <w:t>4</w:t>
        </w:r>
        <w:r w:rsidR="00B96AEA" w:rsidRPr="00753281">
          <w:rPr>
            <w:noProof/>
            <w:webHidden/>
          </w:rPr>
          <w:fldChar w:fldCharType="end"/>
        </w:r>
      </w:hyperlink>
    </w:p>
    <w:p w14:paraId="0AA260D2" w14:textId="653AD03F"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12" w:history="1">
        <w:r w:rsidR="00B96AEA" w:rsidRPr="00753281">
          <w:rPr>
            <w:rStyle w:val="Hyperlink"/>
            <w:noProof/>
          </w:rPr>
          <w:t>Hình 7 - Phân vùng quản lý theo nghề khai thác tại Nhật Bản</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_Toc111454512 \h </w:instrText>
        </w:r>
        <w:r w:rsidR="00B96AEA" w:rsidRPr="00753281">
          <w:rPr>
            <w:noProof/>
            <w:webHidden/>
          </w:rPr>
        </w:r>
        <w:r w:rsidR="00B96AEA" w:rsidRPr="00753281">
          <w:rPr>
            <w:noProof/>
            <w:webHidden/>
          </w:rPr>
          <w:fldChar w:fldCharType="separate"/>
        </w:r>
        <w:r w:rsidR="00B96AEA" w:rsidRPr="00753281">
          <w:rPr>
            <w:noProof/>
            <w:webHidden/>
          </w:rPr>
          <w:t>4</w:t>
        </w:r>
        <w:r w:rsidR="00B96AEA" w:rsidRPr="00753281">
          <w:rPr>
            <w:noProof/>
            <w:webHidden/>
          </w:rPr>
          <w:fldChar w:fldCharType="end"/>
        </w:r>
      </w:hyperlink>
    </w:p>
    <w:p w14:paraId="12691A27" w14:textId="6768B00D"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13" w:history="1">
        <w:r w:rsidR="00B96AEA" w:rsidRPr="00753281">
          <w:rPr>
            <w:rStyle w:val="Hyperlink"/>
            <w:noProof/>
          </w:rPr>
          <w:t>Hình 8 - Phân loại vùng biển thành các tiểu vùng theo chức năng sinh ở Nam Australia</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_Toc111454513 \h </w:instrText>
        </w:r>
        <w:r w:rsidR="00B96AEA" w:rsidRPr="00753281">
          <w:rPr>
            <w:noProof/>
            <w:webHidden/>
          </w:rPr>
        </w:r>
        <w:r w:rsidR="00B96AEA" w:rsidRPr="00753281">
          <w:rPr>
            <w:noProof/>
            <w:webHidden/>
          </w:rPr>
          <w:fldChar w:fldCharType="separate"/>
        </w:r>
        <w:r w:rsidR="00B96AEA" w:rsidRPr="00753281">
          <w:rPr>
            <w:noProof/>
            <w:webHidden/>
          </w:rPr>
          <w:t>5</w:t>
        </w:r>
        <w:r w:rsidR="00B96AEA" w:rsidRPr="00753281">
          <w:rPr>
            <w:noProof/>
            <w:webHidden/>
          </w:rPr>
          <w:fldChar w:fldCharType="end"/>
        </w:r>
      </w:hyperlink>
    </w:p>
    <w:p w14:paraId="651D170B" w14:textId="63BC6E98"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14" w:history="1">
        <w:r w:rsidR="00B96AEA" w:rsidRPr="00753281">
          <w:rPr>
            <w:rStyle w:val="Hyperlink"/>
            <w:noProof/>
          </w:rPr>
          <w:t>Hình 9 - Các khu vực cấm và hạn chế khai thác nhằm bảo vệ nguồn lợi ghẹ ở vùng biển quanh đảo Kodiak, vịnh Alaska, Hoa Kỳ.</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_Toc111454514 \h </w:instrText>
        </w:r>
        <w:r w:rsidR="00B96AEA" w:rsidRPr="00753281">
          <w:rPr>
            <w:noProof/>
            <w:webHidden/>
          </w:rPr>
        </w:r>
        <w:r w:rsidR="00B96AEA" w:rsidRPr="00753281">
          <w:rPr>
            <w:noProof/>
            <w:webHidden/>
          </w:rPr>
          <w:fldChar w:fldCharType="separate"/>
        </w:r>
        <w:r w:rsidR="00B96AEA" w:rsidRPr="00753281">
          <w:rPr>
            <w:noProof/>
            <w:webHidden/>
          </w:rPr>
          <w:t>6</w:t>
        </w:r>
        <w:r w:rsidR="00B96AEA" w:rsidRPr="00753281">
          <w:rPr>
            <w:noProof/>
            <w:webHidden/>
          </w:rPr>
          <w:fldChar w:fldCharType="end"/>
        </w:r>
      </w:hyperlink>
    </w:p>
    <w:p w14:paraId="2809E8C6" w14:textId="13DF20DA"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15" w:history="1">
        <w:r w:rsidR="00B96AEA" w:rsidRPr="00753281">
          <w:rPr>
            <w:rStyle w:val="Hyperlink"/>
            <w:noProof/>
          </w:rPr>
          <w:t>Hình 10 - Phân vùng bảo vệ nguồn lợi và quản lý nghề cá ở Malaysia</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_Toc111454515 \h </w:instrText>
        </w:r>
        <w:r w:rsidR="00B96AEA" w:rsidRPr="00753281">
          <w:rPr>
            <w:noProof/>
            <w:webHidden/>
          </w:rPr>
        </w:r>
        <w:r w:rsidR="00B96AEA" w:rsidRPr="00753281">
          <w:rPr>
            <w:noProof/>
            <w:webHidden/>
          </w:rPr>
          <w:fldChar w:fldCharType="separate"/>
        </w:r>
        <w:r w:rsidR="00B96AEA" w:rsidRPr="00753281">
          <w:rPr>
            <w:noProof/>
            <w:webHidden/>
          </w:rPr>
          <w:t>6</w:t>
        </w:r>
        <w:r w:rsidR="00B96AEA" w:rsidRPr="00753281">
          <w:rPr>
            <w:noProof/>
            <w:webHidden/>
          </w:rPr>
          <w:fldChar w:fldCharType="end"/>
        </w:r>
      </w:hyperlink>
    </w:p>
    <w:p w14:paraId="1F33BD5D" w14:textId="64C3105E"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16" w:history="1">
        <w:r w:rsidR="00B96AEA" w:rsidRPr="00753281">
          <w:rPr>
            <w:rStyle w:val="Hyperlink"/>
            <w:noProof/>
          </w:rPr>
          <w:t>Hình 11 - Phân vùng sinh thái ở vùng biển ven bờ vịnh Thái Lan (Pauly, 1979).</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_Toc111454516 \h </w:instrText>
        </w:r>
        <w:r w:rsidR="00B96AEA" w:rsidRPr="00753281">
          <w:rPr>
            <w:noProof/>
            <w:webHidden/>
          </w:rPr>
        </w:r>
        <w:r w:rsidR="00B96AEA" w:rsidRPr="00753281">
          <w:rPr>
            <w:noProof/>
            <w:webHidden/>
          </w:rPr>
          <w:fldChar w:fldCharType="separate"/>
        </w:r>
        <w:r w:rsidR="00B96AEA" w:rsidRPr="00753281">
          <w:rPr>
            <w:noProof/>
            <w:webHidden/>
          </w:rPr>
          <w:t>7</w:t>
        </w:r>
        <w:r w:rsidR="00B96AEA" w:rsidRPr="00753281">
          <w:rPr>
            <w:noProof/>
            <w:webHidden/>
          </w:rPr>
          <w:fldChar w:fldCharType="end"/>
        </w:r>
      </w:hyperlink>
    </w:p>
    <w:p w14:paraId="1EF44C90" w14:textId="32A79AAC"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17" w:history="1">
        <w:r w:rsidR="00B96AEA" w:rsidRPr="00753281">
          <w:rPr>
            <w:rStyle w:val="Hyperlink"/>
            <w:noProof/>
          </w:rPr>
          <w:t>Hình 12 - Phân ô lưới tọa độ 1/4 trong lập bản đồ và chia sẻ thông tin đa dạng sinh học</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_Toc111454517 \h </w:instrText>
        </w:r>
        <w:r w:rsidR="00B96AEA" w:rsidRPr="00753281">
          <w:rPr>
            <w:noProof/>
            <w:webHidden/>
          </w:rPr>
        </w:r>
        <w:r w:rsidR="00B96AEA" w:rsidRPr="00753281">
          <w:rPr>
            <w:noProof/>
            <w:webHidden/>
          </w:rPr>
          <w:fldChar w:fldCharType="separate"/>
        </w:r>
        <w:r w:rsidR="00B96AEA" w:rsidRPr="00753281">
          <w:rPr>
            <w:noProof/>
            <w:webHidden/>
          </w:rPr>
          <w:t>8</w:t>
        </w:r>
        <w:r w:rsidR="00B96AEA" w:rsidRPr="00753281">
          <w:rPr>
            <w:noProof/>
            <w:webHidden/>
          </w:rPr>
          <w:fldChar w:fldCharType="end"/>
        </w:r>
      </w:hyperlink>
    </w:p>
    <w:p w14:paraId="1D29F77F" w14:textId="7A00F8D9"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18" w:history="1">
        <w:r w:rsidR="00B96AEA" w:rsidRPr="00753281">
          <w:rPr>
            <w:rStyle w:val="Hyperlink"/>
            <w:noProof/>
          </w:rPr>
          <w:t>Hình 13 - Biến động ngư trường nghề câu vàng năm 2013</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_Toc111454518 \h </w:instrText>
        </w:r>
        <w:r w:rsidR="00B96AEA" w:rsidRPr="00753281">
          <w:rPr>
            <w:noProof/>
            <w:webHidden/>
          </w:rPr>
        </w:r>
        <w:r w:rsidR="00B96AEA" w:rsidRPr="00753281">
          <w:rPr>
            <w:noProof/>
            <w:webHidden/>
          </w:rPr>
          <w:fldChar w:fldCharType="separate"/>
        </w:r>
        <w:r w:rsidR="00B96AEA" w:rsidRPr="00753281">
          <w:rPr>
            <w:noProof/>
            <w:webHidden/>
          </w:rPr>
          <w:t>11</w:t>
        </w:r>
        <w:r w:rsidR="00B96AEA" w:rsidRPr="00753281">
          <w:rPr>
            <w:noProof/>
            <w:webHidden/>
          </w:rPr>
          <w:fldChar w:fldCharType="end"/>
        </w:r>
      </w:hyperlink>
    </w:p>
    <w:p w14:paraId="6E088C0A" w14:textId="43B185F2"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19" w:history="1">
        <w:r w:rsidR="00B96AEA" w:rsidRPr="00753281">
          <w:rPr>
            <w:rStyle w:val="Hyperlink"/>
            <w:noProof/>
          </w:rPr>
          <w:t>Hình 14 - Biến động ngư trường nghề câu vàng năm 2014</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_Toc111454519 \h </w:instrText>
        </w:r>
        <w:r w:rsidR="00B96AEA" w:rsidRPr="00753281">
          <w:rPr>
            <w:noProof/>
            <w:webHidden/>
          </w:rPr>
        </w:r>
        <w:r w:rsidR="00B96AEA" w:rsidRPr="00753281">
          <w:rPr>
            <w:noProof/>
            <w:webHidden/>
          </w:rPr>
          <w:fldChar w:fldCharType="separate"/>
        </w:r>
        <w:r w:rsidR="00B96AEA" w:rsidRPr="00753281">
          <w:rPr>
            <w:noProof/>
            <w:webHidden/>
          </w:rPr>
          <w:t>12</w:t>
        </w:r>
        <w:r w:rsidR="00B96AEA" w:rsidRPr="00753281">
          <w:rPr>
            <w:noProof/>
            <w:webHidden/>
          </w:rPr>
          <w:fldChar w:fldCharType="end"/>
        </w:r>
      </w:hyperlink>
    </w:p>
    <w:p w14:paraId="58F151B8" w14:textId="25FB0CC2"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20" w:history="1">
        <w:r w:rsidR="00B96AEA" w:rsidRPr="00753281">
          <w:rPr>
            <w:rStyle w:val="Hyperlink"/>
            <w:noProof/>
          </w:rPr>
          <w:t>Hình 15 - Biến động ngư trường nghề câu vàng năm 2015</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_Toc111454520 \h </w:instrText>
        </w:r>
        <w:r w:rsidR="00B96AEA" w:rsidRPr="00753281">
          <w:rPr>
            <w:noProof/>
            <w:webHidden/>
          </w:rPr>
        </w:r>
        <w:r w:rsidR="00B96AEA" w:rsidRPr="00753281">
          <w:rPr>
            <w:noProof/>
            <w:webHidden/>
          </w:rPr>
          <w:fldChar w:fldCharType="separate"/>
        </w:r>
        <w:r w:rsidR="00B96AEA" w:rsidRPr="00753281">
          <w:rPr>
            <w:noProof/>
            <w:webHidden/>
          </w:rPr>
          <w:t>13</w:t>
        </w:r>
        <w:r w:rsidR="00B96AEA" w:rsidRPr="00753281">
          <w:rPr>
            <w:noProof/>
            <w:webHidden/>
          </w:rPr>
          <w:fldChar w:fldCharType="end"/>
        </w:r>
      </w:hyperlink>
    </w:p>
    <w:p w14:paraId="3CD8E3E0" w14:textId="4D4C7435"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21" w:history="1">
        <w:r w:rsidR="00B96AEA" w:rsidRPr="00753281">
          <w:rPr>
            <w:rStyle w:val="Hyperlink"/>
            <w:noProof/>
          </w:rPr>
          <w:t>Hình 16 - Dự báo hạn mùa ngư trường nghề câu cá ngừ đại dương năm 2016</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_Toc111454521 \h </w:instrText>
        </w:r>
        <w:r w:rsidR="00B96AEA" w:rsidRPr="00753281">
          <w:rPr>
            <w:noProof/>
            <w:webHidden/>
          </w:rPr>
        </w:r>
        <w:r w:rsidR="00B96AEA" w:rsidRPr="00753281">
          <w:rPr>
            <w:noProof/>
            <w:webHidden/>
          </w:rPr>
          <w:fldChar w:fldCharType="separate"/>
        </w:r>
        <w:r w:rsidR="00B96AEA" w:rsidRPr="00753281">
          <w:rPr>
            <w:noProof/>
            <w:webHidden/>
          </w:rPr>
          <w:t>14</w:t>
        </w:r>
        <w:r w:rsidR="00B96AEA" w:rsidRPr="00753281">
          <w:rPr>
            <w:noProof/>
            <w:webHidden/>
          </w:rPr>
          <w:fldChar w:fldCharType="end"/>
        </w:r>
      </w:hyperlink>
    </w:p>
    <w:p w14:paraId="67AACEA8" w14:textId="696DE3FF"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22" w:history="1">
        <w:r w:rsidR="00B96AEA" w:rsidRPr="00753281">
          <w:rPr>
            <w:rStyle w:val="Hyperlink"/>
            <w:noProof/>
          </w:rPr>
          <w:t>Hình 17 - Dự báo hạn mùa ngư trường nghề vây năm 2016</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_Toc111454522 \h </w:instrText>
        </w:r>
        <w:r w:rsidR="00B96AEA" w:rsidRPr="00753281">
          <w:rPr>
            <w:noProof/>
            <w:webHidden/>
          </w:rPr>
        </w:r>
        <w:r w:rsidR="00B96AEA" w:rsidRPr="00753281">
          <w:rPr>
            <w:noProof/>
            <w:webHidden/>
          </w:rPr>
          <w:fldChar w:fldCharType="separate"/>
        </w:r>
        <w:r w:rsidR="00B96AEA" w:rsidRPr="00753281">
          <w:rPr>
            <w:noProof/>
            <w:webHidden/>
          </w:rPr>
          <w:t>14</w:t>
        </w:r>
        <w:r w:rsidR="00B96AEA" w:rsidRPr="00753281">
          <w:rPr>
            <w:noProof/>
            <w:webHidden/>
          </w:rPr>
          <w:fldChar w:fldCharType="end"/>
        </w:r>
      </w:hyperlink>
    </w:p>
    <w:p w14:paraId="1EC6EB69" w14:textId="16226540"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23" w:history="1">
        <w:r w:rsidR="00B96AEA" w:rsidRPr="00753281">
          <w:rPr>
            <w:rStyle w:val="Hyperlink"/>
            <w:noProof/>
          </w:rPr>
          <w:t>Hình 18 - Dự báo hạn mùa ngư trường nghề rê năm 2016</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_Toc111454523 \h </w:instrText>
        </w:r>
        <w:r w:rsidR="00B96AEA" w:rsidRPr="00753281">
          <w:rPr>
            <w:noProof/>
            <w:webHidden/>
          </w:rPr>
        </w:r>
        <w:r w:rsidR="00B96AEA" w:rsidRPr="00753281">
          <w:rPr>
            <w:noProof/>
            <w:webHidden/>
          </w:rPr>
          <w:fldChar w:fldCharType="separate"/>
        </w:r>
        <w:r w:rsidR="00B96AEA" w:rsidRPr="00753281">
          <w:rPr>
            <w:noProof/>
            <w:webHidden/>
          </w:rPr>
          <w:t>15</w:t>
        </w:r>
        <w:r w:rsidR="00B96AEA" w:rsidRPr="00753281">
          <w:rPr>
            <w:noProof/>
            <w:webHidden/>
          </w:rPr>
          <w:fldChar w:fldCharType="end"/>
        </w:r>
      </w:hyperlink>
    </w:p>
    <w:p w14:paraId="5041CF98" w14:textId="3A1C66FC"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24" w:history="1">
        <w:r w:rsidR="00B96AEA" w:rsidRPr="00753281">
          <w:rPr>
            <w:rStyle w:val="Hyperlink"/>
            <w:noProof/>
          </w:rPr>
          <w:t>Hình 19 - Dự báo hạn mùa ngư trường nghề chụp mực năm 2016</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_Toc111454524 \h </w:instrText>
        </w:r>
        <w:r w:rsidR="00B96AEA" w:rsidRPr="00753281">
          <w:rPr>
            <w:noProof/>
            <w:webHidden/>
          </w:rPr>
        </w:r>
        <w:r w:rsidR="00B96AEA" w:rsidRPr="00753281">
          <w:rPr>
            <w:noProof/>
            <w:webHidden/>
          </w:rPr>
          <w:fldChar w:fldCharType="separate"/>
        </w:r>
        <w:r w:rsidR="00B96AEA" w:rsidRPr="00753281">
          <w:rPr>
            <w:noProof/>
            <w:webHidden/>
          </w:rPr>
          <w:t>15</w:t>
        </w:r>
        <w:r w:rsidR="00B96AEA" w:rsidRPr="00753281">
          <w:rPr>
            <w:noProof/>
            <w:webHidden/>
          </w:rPr>
          <w:fldChar w:fldCharType="end"/>
        </w:r>
      </w:hyperlink>
    </w:p>
    <w:p w14:paraId="07C5D9C2" w14:textId="1D94892C"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25" w:history="1">
        <w:r w:rsidR="00B96AEA" w:rsidRPr="00753281">
          <w:rPr>
            <w:rStyle w:val="Hyperlink"/>
            <w:noProof/>
          </w:rPr>
          <w:t>Hình 20 - Phân bố ngư trường khai thác hải sản biển Việt Nam (vụ nam 2016 (bên trái) và vụ bắc 2016 - 2017 (bên phải), nguồn số liệu từ dự án Movimar)</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_Toc111454525 \h </w:instrText>
        </w:r>
        <w:r w:rsidR="00B96AEA" w:rsidRPr="00753281">
          <w:rPr>
            <w:noProof/>
            <w:webHidden/>
          </w:rPr>
        </w:r>
        <w:r w:rsidR="00B96AEA" w:rsidRPr="00753281">
          <w:rPr>
            <w:noProof/>
            <w:webHidden/>
          </w:rPr>
          <w:fldChar w:fldCharType="separate"/>
        </w:r>
        <w:r w:rsidR="00B96AEA" w:rsidRPr="00753281">
          <w:rPr>
            <w:noProof/>
            <w:webHidden/>
          </w:rPr>
          <w:t>16</w:t>
        </w:r>
        <w:r w:rsidR="00B96AEA" w:rsidRPr="00753281">
          <w:rPr>
            <w:noProof/>
            <w:webHidden/>
          </w:rPr>
          <w:fldChar w:fldCharType="end"/>
        </w:r>
      </w:hyperlink>
    </w:p>
    <w:p w14:paraId="4C3F8B4B" w14:textId="779614A3"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26" w:history="1">
        <w:r w:rsidR="00B96AEA" w:rsidRPr="00753281">
          <w:rPr>
            <w:rStyle w:val="Hyperlink"/>
            <w:noProof/>
          </w:rPr>
          <w:t>Hình 21 - Ngư trường lưới kéo đôi Việt Nam</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_Toc111454526 \h </w:instrText>
        </w:r>
        <w:r w:rsidR="00B96AEA" w:rsidRPr="00753281">
          <w:rPr>
            <w:noProof/>
            <w:webHidden/>
          </w:rPr>
        </w:r>
        <w:r w:rsidR="00B96AEA" w:rsidRPr="00753281">
          <w:rPr>
            <w:noProof/>
            <w:webHidden/>
          </w:rPr>
          <w:fldChar w:fldCharType="separate"/>
        </w:r>
        <w:r w:rsidR="00B96AEA" w:rsidRPr="00753281">
          <w:rPr>
            <w:noProof/>
            <w:webHidden/>
          </w:rPr>
          <w:t>16</w:t>
        </w:r>
        <w:r w:rsidR="00B96AEA" w:rsidRPr="00753281">
          <w:rPr>
            <w:noProof/>
            <w:webHidden/>
          </w:rPr>
          <w:fldChar w:fldCharType="end"/>
        </w:r>
      </w:hyperlink>
    </w:p>
    <w:p w14:paraId="3CCF8F58" w14:textId="40D0AFE4"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27" w:history="1">
        <w:r w:rsidR="00B96AEA" w:rsidRPr="00753281">
          <w:rPr>
            <w:rStyle w:val="Hyperlink"/>
            <w:noProof/>
          </w:rPr>
          <w:t>Hình 22 - Ngư trường lưới kéo đơn Việt Nam</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_Toc111454527 \h </w:instrText>
        </w:r>
        <w:r w:rsidR="00B96AEA" w:rsidRPr="00753281">
          <w:rPr>
            <w:noProof/>
            <w:webHidden/>
          </w:rPr>
        </w:r>
        <w:r w:rsidR="00B96AEA" w:rsidRPr="00753281">
          <w:rPr>
            <w:noProof/>
            <w:webHidden/>
          </w:rPr>
          <w:fldChar w:fldCharType="separate"/>
        </w:r>
        <w:r w:rsidR="00B96AEA" w:rsidRPr="00753281">
          <w:rPr>
            <w:noProof/>
            <w:webHidden/>
          </w:rPr>
          <w:t>16</w:t>
        </w:r>
        <w:r w:rsidR="00B96AEA" w:rsidRPr="00753281">
          <w:rPr>
            <w:noProof/>
            <w:webHidden/>
          </w:rPr>
          <w:fldChar w:fldCharType="end"/>
        </w:r>
      </w:hyperlink>
    </w:p>
    <w:p w14:paraId="01BAE74F" w14:textId="1F96025B"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28" w:history="1">
        <w:r w:rsidR="00B96AEA" w:rsidRPr="00753281">
          <w:rPr>
            <w:rStyle w:val="Hyperlink"/>
            <w:noProof/>
            <w:shd w:val="clear" w:color="auto" w:fill="FFFFFF"/>
          </w:rPr>
          <w:t>Hình 23 - Ngư trường lưới rê đáy Việt Nam</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_Toc111454528 \h </w:instrText>
        </w:r>
        <w:r w:rsidR="00B96AEA" w:rsidRPr="00753281">
          <w:rPr>
            <w:noProof/>
            <w:webHidden/>
          </w:rPr>
        </w:r>
        <w:r w:rsidR="00B96AEA" w:rsidRPr="00753281">
          <w:rPr>
            <w:noProof/>
            <w:webHidden/>
          </w:rPr>
          <w:fldChar w:fldCharType="separate"/>
        </w:r>
        <w:r w:rsidR="00B96AEA" w:rsidRPr="00753281">
          <w:rPr>
            <w:noProof/>
            <w:webHidden/>
          </w:rPr>
          <w:t>17</w:t>
        </w:r>
        <w:r w:rsidR="00B96AEA" w:rsidRPr="00753281">
          <w:rPr>
            <w:noProof/>
            <w:webHidden/>
          </w:rPr>
          <w:fldChar w:fldCharType="end"/>
        </w:r>
      </w:hyperlink>
    </w:p>
    <w:p w14:paraId="7A4867FC" w14:textId="36A6F6C2"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29" w:history="1">
        <w:r w:rsidR="00B96AEA" w:rsidRPr="00753281">
          <w:rPr>
            <w:rStyle w:val="Hyperlink"/>
            <w:noProof/>
            <w:shd w:val="clear" w:color="auto" w:fill="FFFFFF"/>
          </w:rPr>
          <w:t>Hình 24 - Ngư trường lưới rê nổi Việt Nam</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_Toc111454529 \h </w:instrText>
        </w:r>
        <w:r w:rsidR="00B96AEA" w:rsidRPr="00753281">
          <w:rPr>
            <w:noProof/>
            <w:webHidden/>
          </w:rPr>
        </w:r>
        <w:r w:rsidR="00B96AEA" w:rsidRPr="00753281">
          <w:rPr>
            <w:noProof/>
            <w:webHidden/>
          </w:rPr>
          <w:fldChar w:fldCharType="separate"/>
        </w:r>
        <w:r w:rsidR="00B96AEA" w:rsidRPr="00753281">
          <w:rPr>
            <w:noProof/>
            <w:webHidden/>
          </w:rPr>
          <w:t>17</w:t>
        </w:r>
        <w:r w:rsidR="00B96AEA" w:rsidRPr="00753281">
          <w:rPr>
            <w:noProof/>
            <w:webHidden/>
          </w:rPr>
          <w:fldChar w:fldCharType="end"/>
        </w:r>
      </w:hyperlink>
    </w:p>
    <w:p w14:paraId="46CA27C8" w14:textId="023FFF43"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30" w:history="1">
        <w:r w:rsidR="00B96AEA" w:rsidRPr="00753281">
          <w:rPr>
            <w:rStyle w:val="Hyperlink"/>
            <w:noProof/>
            <w:shd w:val="clear" w:color="auto" w:fill="FFFFFF"/>
          </w:rPr>
          <w:t>Hình 25 - Ngư trường lưới vây ánh sáng</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_Toc111454530 \h </w:instrText>
        </w:r>
        <w:r w:rsidR="00B96AEA" w:rsidRPr="00753281">
          <w:rPr>
            <w:noProof/>
            <w:webHidden/>
          </w:rPr>
        </w:r>
        <w:r w:rsidR="00B96AEA" w:rsidRPr="00753281">
          <w:rPr>
            <w:noProof/>
            <w:webHidden/>
          </w:rPr>
          <w:fldChar w:fldCharType="separate"/>
        </w:r>
        <w:r w:rsidR="00B96AEA" w:rsidRPr="00753281">
          <w:rPr>
            <w:noProof/>
            <w:webHidden/>
          </w:rPr>
          <w:t>17</w:t>
        </w:r>
        <w:r w:rsidR="00B96AEA" w:rsidRPr="00753281">
          <w:rPr>
            <w:noProof/>
            <w:webHidden/>
          </w:rPr>
          <w:fldChar w:fldCharType="end"/>
        </w:r>
      </w:hyperlink>
    </w:p>
    <w:p w14:paraId="54651087" w14:textId="61BE306E"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31" w:history="1">
        <w:r w:rsidR="00B96AEA" w:rsidRPr="00753281">
          <w:rPr>
            <w:rStyle w:val="Hyperlink"/>
            <w:noProof/>
            <w:shd w:val="clear" w:color="auto" w:fill="FFFFFF"/>
          </w:rPr>
          <w:t>Hình 26 - Ngư trường lưới vây ngày</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_Toc111454531 \h </w:instrText>
        </w:r>
        <w:r w:rsidR="00B96AEA" w:rsidRPr="00753281">
          <w:rPr>
            <w:noProof/>
            <w:webHidden/>
          </w:rPr>
        </w:r>
        <w:r w:rsidR="00B96AEA" w:rsidRPr="00753281">
          <w:rPr>
            <w:noProof/>
            <w:webHidden/>
          </w:rPr>
          <w:fldChar w:fldCharType="separate"/>
        </w:r>
        <w:r w:rsidR="00B96AEA" w:rsidRPr="00753281">
          <w:rPr>
            <w:noProof/>
            <w:webHidden/>
          </w:rPr>
          <w:t>17</w:t>
        </w:r>
        <w:r w:rsidR="00B96AEA" w:rsidRPr="00753281">
          <w:rPr>
            <w:noProof/>
            <w:webHidden/>
          </w:rPr>
          <w:fldChar w:fldCharType="end"/>
        </w:r>
      </w:hyperlink>
    </w:p>
    <w:p w14:paraId="4437E1F6" w14:textId="534511C9"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32" w:history="1">
        <w:r w:rsidR="00B96AEA" w:rsidRPr="00753281">
          <w:rPr>
            <w:rStyle w:val="Hyperlink"/>
            <w:noProof/>
            <w:shd w:val="clear" w:color="auto" w:fill="FFFFFF"/>
          </w:rPr>
          <w:t>Hình 27 - Ngư trường nghề câu</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_Toc111454532 \h </w:instrText>
        </w:r>
        <w:r w:rsidR="00B96AEA" w:rsidRPr="00753281">
          <w:rPr>
            <w:noProof/>
            <w:webHidden/>
          </w:rPr>
        </w:r>
        <w:r w:rsidR="00B96AEA" w:rsidRPr="00753281">
          <w:rPr>
            <w:noProof/>
            <w:webHidden/>
          </w:rPr>
          <w:fldChar w:fldCharType="separate"/>
        </w:r>
        <w:r w:rsidR="00B96AEA" w:rsidRPr="00753281">
          <w:rPr>
            <w:noProof/>
            <w:webHidden/>
          </w:rPr>
          <w:t>18</w:t>
        </w:r>
        <w:r w:rsidR="00B96AEA" w:rsidRPr="00753281">
          <w:rPr>
            <w:noProof/>
            <w:webHidden/>
          </w:rPr>
          <w:fldChar w:fldCharType="end"/>
        </w:r>
      </w:hyperlink>
    </w:p>
    <w:p w14:paraId="2EE468D2" w14:textId="656E6192"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33" w:history="1">
        <w:r w:rsidR="00B96AEA" w:rsidRPr="00753281">
          <w:rPr>
            <w:rStyle w:val="Hyperlink"/>
            <w:noProof/>
          </w:rPr>
          <w:t>Hình 28 - Sơ đồ trạm điều tra nguồn lợi hải sản tầng đáy vùng biển Trà Vinh</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_Toc111454533 \h </w:instrText>
        </w:r>
        <w:r w:rsidR="00B96AEA" w:rsidRPr="00753281">
          <w:rPr>
            <w:noProof/>
            <w:webHidden/>
          </w:rPr>
        </w:r>
        <w:r w:rsidR="00B96AEA" w:rsidRPr="00753281">
          <w:rPr>
            <w:noProof/>
            <w:webHidden/>
          </w:rPr>
          <w:fldChar w:fldCharType="separate"/>
        </w:r>
        <w:r w:rsidR="00B96AEA" w:rsidRPr="00753281">
          <w:rPr>
            <w:noProof/>
            <w:webHidden/>
          </w:rPr>
          <w:t>18</w:t>
        </w:r>
        <w:r w:rsidR="00B96AEA" w:rsidRPr="00753281">
          <w:rPr>
            <w:noProof/>
            <w:webHidden/>
          </w:rPr>
          <w:fldChar w:fldCharType="end"/>
        </w:r>
      </w:hyperlink>
    </w:p>
    <w:p w14:paraId="0B95FA96" w14:textId="0AF0C037"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34" w:history="1">
        <w:r w:rsidR="00B96AEA" w:rsidRPr="00753281">
          <w:rPr>
            <w:rStyle w:val="Hyperlink"/>
            <w:noProof/>
          </w:rPr>
          <w:t>Hình 29 - Sơ đồ mã hóa khu vực và ngư trường khai thác ở vùng biển tỉnh Trà Vinh</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_Toc111454534 \h </w:instrText>
        </w:r>
        <w:r w:rsidR="00B96AEA" w:rsidRPr="00753281">
          <w:rPr>
            <w:noProof/>
            <w:webHidden/>
          </w:rPr>
        </w:r>
        <w:r w:rsidR="00B96AEA" w:rsidRPr="00753281">
          <w:rPr>
            <w:noProof/>
            <w:webHidden/>
          </w:rPr>
          <w:fldChar w:fldCharType="separate"/>
        </w:r>
        <w:r w:rsidR="00B96AEA" w:rsidRPr="00753281">
          <w:rPr>
            <w:noProof/>
            <w:webHidden/>
          </w:rPr>
          <w:t>19</w:t>
        </w:r>
        <w:r w:rsidR="00B96AEA" w:rsidRPr="00753281">
          <w:rPr>
            <w:noProof/>
            <w:webHidden/>
          </w:rPr>
          <w:fldChar w:fldCharType="end"/>
        </w:r>
      </w:hyperlink>
    </w:p>
    <w:p w14:paraId="13BB0C1C" w14:textId="56B36B96"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35" w:history="1">
        <w:r w:rsidR="00B96AEA" w:rsidRPr="00753281">
          <w:rPr>
            <w:rStyle w:val="Hyperlink"/>
            <w:noProof/>
          </w:rPr>
          <w:t>Hình 30 - Sơ đồ phân vùng sinh thái ở vùng biển Việt Nam trong mùa gió Tây Nam</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_Toc111454535 \h </w:instrText>
        </w:r>
        <w:r w:rsidR="00B96AEA" w:rsidRPr="00753281">
          <w:rPr>
            <w:noProof/>
            <w:webHidden/>
          </w:rPr>
        </w:r>
        <w:r w:rsidR="00B96AEA" w:rsidRPr="00753281">
          <w:rPr>
            <w:noProof/>
            <w:webHidden/>
          </w:rPr>
          <w:fldChar w:fldCharType="separate"/>
        </w:r>
        <w:r w:rsidR="00B96AEA" w:rsidRPr="00753281">
          <w:rPr>
            <w:noProof/>
            <w:webHidden/>
          </w:rPr>
          <w:t>20</w:t>
        </w:r>
        <w:r w:rsidR="00B96AEA" w:rsidRPr="00753281">
          <w:rPr>
            <w:noProof/>
            <w:webHidden/>
          </w:rPr>
          <w:fldChar w:fldCharType="end"/>
        </w:r>
      </w:hyperlink>
    </w:p>
    <w:p w14:paraId="09CC49D2" w14:textId="3A86738D"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36" w:history="1">
        <w:r w:rsidR="00B96AEA" w:rsidRPr="00753281">
          <w:rPr>
            <w:rStyle w:val="Hyperlink"/>
            <w:noProof/>
          </w:rPr>
          <w:t>Hình 31 - Sơ đồ phân vùng sinh thái ở vùng biển Việt Nam trong mùa gió Đông Bắc</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_Toc111454536 \h </w:instrText>
        </w:r>
        <w:r w:rsidR="00B96AEA" w:rsidRPr="00753281">
          <w:rPr>
            <w:noProof/>
            <w:webHidden/>
          </w:rPr>
        </w:r>
        <w:r w:rsidR="00B96AEA" w:rsidRPr="00753281">
          <w:rPr>
            <w:noProof/>
            <w:webHidden/>
          </w:rPr>
          <w:fldChar w:fldCharType="separate"/>
        </w:r>
        <w:r w:rsidR="00B96AEA" w:rsidRPr="00753281">
          <w:rPr>
            <w:noProof/>
            <w:webHidden/>
          </w:rPr>
          <w:t>20</w:t>
        </w:r>
        <w:r w:rsidR="00B96AEA" w:rsidRPr="00753281">
          <w:rPr>
            <w:noProof/>
            <w:webHidden/>
          </w:rPr>
          <w:fldChar w:fldCharType="end"/>
        </w:r>
      </w:hyperlink>
    </w:p>
    <w:p w14:paraId="7D38A0E0" w14:textId="3AEB6ED2"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37" w:history="1">
        <w:r w:rsidR="00B96AEA" w:rsidRPr="00753281">
          <w:rPr>
            <w:rStyle w:val="Hyperlink"/>
            <w:noProof/>
          </w:rPr>
          <w:t>Hình 32 - Phân vùng, tuyến khai thác thủy sản trong vùng biển Việt Nam</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_Toc111454537 \h </w:instrText>
        </w:r>
        <w:r w:rsidR="00B96AEA" w:rsidRPr="00753281">
          <w:rPr>
            <w:noProof/>
            <w:webHidden/>
          </w:rPr>
        </w:r>
        <w:r w:rsidR="00B96AEA" w:rsidRPr="00753281">
          <w:rPr>
            <w:noProof/>
            <w:webHidden/>
          </w:rPr>
          <w:fldChar w:fldCharType="separate"/>
        </w:r>
        <w:r w:rsidR="00B96AEA" w:rsidRPr="00753281">
          <w:rPr>
            <w:noProof/>
            <w:webHidden/>
          </w:rPr>
          <w:t>22</w:t>
        </w:r>
        <w:r w:rsidR="00B96AEA" w:rsidRPr="00753281">
          <w:rPr>
            <w:noProof/>
            <w:webHidden/>
          </w:rPr>
          <w:fldChar w:fldCharType="end"/>
        </w:r>
      </w:hyperlink>
    </w:p>
    <w:p w14:paraId="0080BC4C" w14:textId="1D05E264"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38" w:history="1">
        <w:r w:rsidR="00B96AEA" w:rsidRPr="00753281">
          <w:rPr>
            <w:rStyle w:val="Hyperlink"/>
            <w:noProof/>
          </w:rPr>
          <w:t>Hình 33 - Khu vực cấm khai thác thủy sản có thời hạn trên biển</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_Toc111454538 \h </w:instrText>
        </w:r>
        <w:r w:rsidR="00B96AEA" w:rsidRPr="00753281">
          <w:rPr>
            <w:noProof/>
            <w:webHidden/>
          </w:rPr>
        </w:r>
        <w:r w:rsidR="00B96AEA" w:rsidRPr="00753281">
          <w:rPr>
            <w:noProof/>
            <w:webHidden/>
          </w:rPr>
          <w:fldChar w:fldCharType="separate"/>
        </w:r>
        <w:r w:rsidR="00B96AEA" w:rsidRPr="00753281">
          <w:rPr>
            <w:noProof/>
            <w:webHidden/>
          </w:rPr>
          <w:t>1</w:t>
        </w:r>
        <w:r w:rsidR="00B96AEA" w:rsidRPr="00753281">
          <w:rPr>
            <w:noProof/>
            <w:webHidden/>
          </w:rPr>
          <w:fldChar w:fldCharType="end"/>
        </w:r>
      </w:hyperlink>
    </w:p>
    <w:p w14:paraId="65C45A17" w14:textId="4AD263CB"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39" w:history="1">
        <w:r w:rsidR="00B96AEA" w:rsidRPr="00753281">
          <w:rPr>
            <w:rStyle w:val="Hyperlink"/>
            <w:noProof/>
          </w:rPr>
          <w:t>Hình 34 - Phân chia ô ngư trường theo kích thước 0,5 và 1/4 kinh, vĩ độ</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_Toc111454539 \h </w:instrText>
        </w:r>
        <w:r w:rsidR="00B96AEA" w:rsidRPr="00753281">
          <w:rPr>
            <w:noProof/>
            <w:webHidden/>
          </w:rPr>
        </w:r>
        <w:r w:rsidR="00B96AEA" w:rsidRPr="00753281">
          <w:rPr>
            <w:noProof/>
            <w:webHidden/>
          </w:rPr>
          <w:fldChar w:fldCharType="separate"/>
        </w:r>
        <w:r w:rsidR="00B96AEA" w:rsidRPr="00753281">
          <w:rPr>
            <w:noProof/>
            <w:webHidden/>
          </w:rPr>
          <w:t>33</w:t>
        </w:r>
        <w:r w:rsidR="00B96AEA" w:rsidRPr="00753281">
          <w:rPr>
            <w:noProof/>
            <w:webHidden/>
          </w:rPr>
          <w:fldChar w:fldCharType="end"/>
        </w:r>
      </w:hyperlink>
    </w:p>
    <w:p w14:paraId="38C1242F" w14:textId="355C22E7"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40" w:history="1">
        <w:r w:rsidR="00B96AEA" w:rsidRPr="00753281">
          <w:rPr>
            <w:rStyle w:val="Hyperlink"/>
            <w:noProof/>
          </w:rPr>
          <w:t>Hình 35 - Phân ô ngư trường kích thước 0,5 kinh vĩ độ</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_Toc111454540 \h </w:instrText>
        </w:r>
        <w:r w:rsidR="00B96AEA" w:rsidRPr="00753281">
          <w:rPr>
            <w:noProof/>
            <w:webHidden/>
          </w:rPr>
        </w:r>
        <w:r w:rsidR="00B96AEA" w:rsidRPr="00753281">
          <w:rPr>
            <w:noProof/>
            <w:webHidden/>
          </w:rPr>
          <w:fldChar w:fldCharType="separate"/>
        </w:r>
        <w:r w:rsidR="00B96AEA" w:rsidRPr="00753281">
          <w:rPr>
            <w:noProof/>
            <w:webHidden/>
          </w:rPr>
          <w:t>34</w:t>
        </w:r>
        <w:r w:rsidR="00B96AEA" w:rsidRPr="00753281">
          <w:rPr>
            <w:noProof/>
            <w:webHidden/>
          </w:rPr>
          <w:fldChar w:fldCharType="end"/>
        </w:r>
      </w:hyperlink>
    </w:p>
    <w:p w14:paraId="6495FFBB" w14:textId="675E7AEF" w:rsidR="00B96AEA" w:rsidRPr="00753281" w:rsidRDefault="00275C0A">
      <w:pPr>
        <w:pStyle w:val="TableofFigures"/>
        <w:tabs>
          <w:tab w:val="right" w:leader="dot" w:pos="9062"/>
        </w:tabs>
        <w:rPr>
          <w:rFonts w:asciiTheme="minorHAnsi" w:eastAsiaTheme="minorEastAsia" w:hAnsiTheme="minorHAnsi" w:cstheme="minorBidi"/>
          <w:noProof/>
          <w:szCs w:val="22"/>
          <w:lang w:val="en-GB" w:eastAsia="en-GB"/>
        </w:rPr>
      </w:pPr>
      <w:hyperlink w:anchor="_Toc111454541" w:history="1">
        <w:r w:rsidR="00B96AEA" w:rsidRPr="00753281">
          <w:rPr>
            <w:rStyle w:val="Hyperlink"/>
            <w:noProof/>
            <w:shd w:val="clear" w:color="auto" w:fill="FFFFFF"/>
          </w:rPr>
          <w:t>Hình 36 - Ngư trường phân theo đặc trưng sinh thái, vùng khai thác tại vùng biển Việt Nam</w:t>
        </w:r>
        <w:r w:rsidR="00B96AEA" w:rsidRPr="00753281">
          <w:rPr>
            <w:noProof/>
            <w:webHidden/>
          </w:rPr>
          <w:tab/>
        </w:r>
        <w:r w:rsidR="00B96AEA" w:rsidRPr="00753281">
          <w:rPr>
            <w:noProof/>
            <w:webHidden/>
          </w:rPr>
          <w:fldChar w:fldCharType="begin"/>
        </w:r>
        <w:r w:rsidR="00B96AEA" w:rsidRPr="00753281">
          <w:rPr>
            <w:noProof/>
            <w:webHidden/>
          </w:rPr>
          <w:instrText xml:space="preserve"> PAGEREF _Toc111454541 \h </w:instrText>
        </w:r>
        <w:r w:rsidR="00B96AEA" w:rsidRPr="00753281">
          <w:rPr>
            <w:noProof/>
            <w:webHidden/>
          </w:rPr>
        </w:r>
        <w:r w:rsidR="00B96AEA" w:rsidRPr="00753281">
          <w:rPr>
            <w:noProof/>
            <w:webHidden/>
          </w:rPr>
          <w:fldChar w:fldCharType="separate"/>
        </w:r>
        <w:r w:rsidR="00B96AEA" w:rsidRPr="00753281">
          <w:rPr>
            <w:noProof/>
            <w:webHidden/>
          </w:rPr>
          <w:t>37</w:t>
        </w:r>
        <w:r w:rsidR="00B96AEA" w:rsidRPr="00753281">
          <w:rPr>
            <w:noProof/>
            <w:webHidden/>
          </w:rPr>
          <w:fldChar w:fldCharType="end"/>
        </w:r>
      </w:hyperlink>
    </w:p>
    <w:p w14:paraId="27FAA249" w14:textId="69808EE9" w:rsidR="00A44361" w:rsidRPr="00753281" w:rsidRDefault="001E10E6" w:rsidP="0037249C">
      <w:pPr>
        <w:spacing w:line="288" w:lineRule="auto"/>
        <w:contextualSpacing/>
        <w:rPr>
          <w:rFonts w:cs="Arial"/>
          <w:b/>
          <w:color w:val="000000"/>
          <w:szCs w:val="22"/>
        </w:rPr>
      </w:pPr>
      <w:r w:rsidRPr="00753281">
        <w:rPr>
          <w:rFonts w:cs="Arial"/>
          <w:b/>
          <w:color w:val="000000"/>
          <w:szCs w:val="22"/>
        </w:rPr>
        <w:fldChar w:fldCharType="end"/>
      </w:r>
    </w:p>
    <w:p w14:paraId="4626CEB5" w14:textId="77777777" w:rsidR="00A44361" w:rsidRPr="00753281" w:rsidRDefault="00A44361" w:rsidP="0037249C">
      <w:pPr>
        <w:spacing w:line="288" w:lineRule="auto"/>
        <w:contextualSpacing/>
        <w:rPr>
          <w:rFonts w:cs="Arial"/>
          <w:b/>
          <w:color w:val="000000"/>
          <w:szCs w:val="22"/>
        </w:rPr>
      </w:pPr>
    </w:p>
    <w:p w14:paraId="52414201" w14:textId="77777777" w:rsidR="00A44361" w:rsidRPr="00753281" w:rsidRDefault="00A44361" w:rsidP="0037249C">
      <w:pPr>
        <w:spacing w:line="288" w:lineRule="auto"/>
        <w:contextualSpacing/>
        <w:rPr>
          <w:rFonts w:cs="Arial"/>
          <w:b/>
          <w:color w:val="000000"/>
          <w:szCs w:val="22"/>
        </w:rPr>
      </w:pPr>
    </w:p>
    <w:p w14:paraId="144E1F35" w14:textId="59D4C2C7" w:rsidR="005D20A8" w:rsidRPr="00753281" w:rsidRDefault="005D20A8" w:rsidP="00A44361">
      <w:pPr>
        <w:spacing w:line="288" w:lineRule="auto"/>
        <w:contextualSpacing/>
        <w:jc w:val="center"/>
        <w:rPr>
          <w:rFonts w:cs="Arial"/>
          <w:b/>
          <w:color w:val="000000"/>
          <w:szCs w:val="22"/>
        </w:rPr>
      </w:pPr>
      <w:r w:rsidRPr="00753281">
        <w:rPr>
          <w:rFonts w:cs="Arial"/>
          <w:b/>
          <w:color w:val="000000"/>
          <w:szCs w:val="22"/>
        </w:rPr>
        <w:t>DANH MỤC CÁC BẢNG</w:t>
      </w:r>
    </w:p>
    <w:p w14:paraId="7C72EC08" w14:textId="4852C8EF" w:rsidR="00B96AEA" w:rsidRPr="00753281" w:rsidRDefault="005373ED">
      <w:pPr>
        <w:pStyle w:val="TOC1"/>
        <w:rPr>
          <w:rFonts w:asciiTheme="minorHAnsi" w:eastAsiaTheme="minorEastAsia" w:hAnsiTheme="minorHAnsi" w:cstheme="minorBidi"/>
          <w:lang w:val="en-GB" w:eastAsia="en-GB"/>
        </w:rPr>
      </w:pPr>
      <w:r w:rsidRPr="00753281">
        <w:rPr>
          <w:b/>
          <w:color w:val="000000"/>
        </w:rPr>
        <w:fldChar w:fldCharType="begin"/>
      </w:r>
      <w:r w:rsidRPr="00753281">
        <w:rPr>
          <w:b/>
          <w:color w:val="000000"/>
        </w:rPr>
        <w:instrText xml:space="preserve"> TOC \h \z \t "Bang,1" </w:instrText>
      </w:r>
      <w:r w:rsidRPr="00753281">
        <w:rPr>
          <w:b/>
          <w:color w:val="000000"/>
        </w:rPr>
        <w:fldChar w:fldCharType="separate"/>
      </w:r>
      <w:hyperlink w:anchor="_Toc111454481" w:history="1">
        <w:r w:rsidR="00B96AEA" w:rsidRPr="00753281">
          <w:rPr>
            <w:rStyle w:val="Hyperlink"/>
            <w:shd w:val="clear" w:color="auto" w:fill="FFFFFF"/>
          </w:rPr>
          <w:t>Bảng 1 - Danh mục khu vực cấm khai thác thủy sản có thời hạn tại vùng biển Việt Nam.</w:t>
        </w:r>
        <w:r w:rsidR="00B96AEA" w:rsidRPr="00753281">
          <w:rPr>
            <w:webHidden/>
          </w:rPr>
          <w:tab/>
        </w:r>
        <w:r w:rsidR="00B96AEA" w:rsidRPr="00753281">
          <w:rPr>
            <w:webHidden/>
          </w:rPr>
          <w:fldChar w:fldCharType="begin"/>
        </w:r>
        <w:r w:rsidR="00B96AEA" w:rsidRPr="00753281">
          <w:rPr>
            <w:webHidden/>
          </w:rPr>
          <w:instrText xml:space="preserve"> PAGEREF _Toc111454481 \h </w:instrText>
        </w:r>
        <w:r w:rsidR="00B96AEA" w:rsidRPr="00753281">
          <w:rPr>
            <w:webHidden/>
          </w:rPr>
        </w:r>
        <w:r w:rsidR="00B96AEA" w:rsidRPr="00753281">
          <w:rPr>
            <w:webHidden/>
          </w:rPr>
          <w:fldChar w:fldCharType="separate"/>
        </w:r>
        <w:r w:rsidR="00B96AEA" w:rsidRPr="00753281">
          <w:rPr>
            <w:webHidden/>
          </w:rPr>
          <w:t>1</w:t>
        </w:r>
        <w:r w:rsidR="00B96AEA" w:rsidRPr="00753281">
          <w:rPr>
            <w:webHidden/>
          </w:rPr>
          <w:fldChar w:fldCharType="end"/>
        </w:r>
      </w:hyperlink>
    </w:p>
    <w:p w14:paraId="5FD5E298" w14:textId="4302DD39" w:rsidR="00B96AEA" w:rsidRPr="00753281" w:rsidRDefault="00275C0A">
      <w:pPr>
        <w:pStyle w:val="TOC1"/>
        <w:rPr>
          <w:rFonts w:asciiTheme="minorHAnsi" w:eastAsiaTheme="minorEastAsia" w:hAnsiTheme="minorHAnsi" w:cstheme="minorBidi"/>
          <w:lang w:val="en-GB" w:eastAsia="en-GB"/>
        </w:rPr>
      </w:pPr>
      <w:hyperlink w:anchor="_Toc111454482" w:history="1">
        <w:r w:rsidR="00B96AEA" w:rsidRPr="00753281">
          <w:rPr>
            <w:rStyle w:val="Hyperlink"/>
          </w:rPr>
          <w:t>Bảng 2 - Số lư</w:t>
        </w:r>
        <w:r w:rsidR="00B96AEA" w:rsidRPr="00753281">
          <w:rPr>
            <w:rStyle w:val="Hyperlink"/>
            <w:shd w:val="clear" w:color="auto" w:fill="FFFFFF"/>
          </w:rPr>
          <w:t>ợng tàu th</w:t>
        </w:r>
        <w:r w:rsidR="00B96AEA" w:rsidRPr="00753281">
          <w:rPr>
            <w:rStyle w:val="Hyperlink"/>
          </w:rPr>
          <w:t>uyền khai thác hải sản theo vật liệu vỏ và nghề khai thác</w:t>
        </w:r>
        <w:r w:rsidR="00B96AEA" w:rsidRPr="00753281">
          <w:rPr>
            <w:webHidden/>
          </w:rPr>
          <w:tab/>
        </w:r>
        <w:r w:rsidR="00B96AEA" w:rsidRPr="00753281">
          <w:rPr>
            <w:webHidden/>
          </w:rPr>
          <w:fldChar w:fldCharType="begin"/>
        </w:r>
        <w:r w:rsidR="00B96AEA" w:rsidRPr="00753281">
          <w:rPr>
            <w:webHidden/>
          </w:rPr>
          <w:instrText xml:space="preserve"> PAGEREF _Toc111454482 \h </w:instrText>
        </w:r>
        <w:r w:rsidR="00B96AEA" w:rsidRPr="00753281">
          <w:rPr>
            <w:webHidden/>
          </w:rPr>
        </w:r>
        <w:r w:rsidR="00B96AEA" w:rsidRPr="00753281">
          <w:rPr>
            <w:webHidden/>
          </w:rPr>
          <w:fldChar w:fldCharType="separate"/>
        </w:r>
        <w:r w:rsidR="00B96AEA" w:rsidRPr="00753281">
          <w:rPr>
            <w:webHidden/>
          </w:rPr>
          <w:t>22</w:t>
        </w:r>
        <w:r w:rsidR="00B96AEA" w:rsidRPr="00753281">
          <w:rPr>
            <w:webHidden/>
          </w:rPr>
          <w:fldChar w:fldCharType="end"/>
        </w:r>
      </w:hyperlink>
    </w:p>
    <w:p w14:paraId="2B62CC71" w14:textId="4435AF79" w:rsidR="00B96AEA" w:rsidRPr="00753281" w:rsidRDefault="00275C0A">
      <w:pPr>
        <w:pStyle w:val="TOC1"/>
        <w:rPr>
          <w:rFonts w:asciiTheme="minorHAnsi" w:eastAsiaTheme="minorEastAsia" w:hAnsiTheme="minorHAnsi" w:cstheme="minorBidi"/>
          <w:lang w:val="en-GB" w:eastAsia="en-GB"/>
        </w:rPr>
      </w:pPr>
      <w:hyperlink w:anchor="_Toc111454483" w:history="1">
        <w:r w:rsidR="00B96AEA" w:rsidRPr="00753281">
          <w:rPr>
            <w:rStyle w:val="Hyperlink"/>
            <w:shd w:val="clear" w:color="auto" w:fill="FFFFFF"/>
          </w:rPr>
          <w:t>Bảng 3 - Nghề, ngư cụ cấm sử dụng khai thác thủy sản</w:t>
        </w:r>
        <w:r w:rsidR="00B96AEA" w:rsidRPr="00753281">
          <w:rPr>
            <w:webHidden/>
          </w:rPr>
          <w:tab/>
        </w:r>
        <w:r w:rsidR="00B96AEA" w:rsidRPr="00753281">
          <w:rPr>
            <w:webHidden/>
          </w:rPr>
          <w:fldChar w:fldCharType="begin"/>
        </w:r>
        <w:r w:rsidR="00B96AEA" w:rsidRPr="00753281">
          <w:rPr>
            <w:webHidden/>
          </w:rPr>
          <w:instrText xml:space="preserve"> PAGEREF _Toc111454483 \h </w:instrText>
        </w:r>
        <w:r w:rsidR="00B96AEA" w:rsidRPr="00753281">
          <w:rPr>
            <w:webHidden/>
          </w:rPr>
        </w:r>
        <w:r w:rsidR="00B96AEA" w:rsidRPr="00753281">
          <w:rPr>
            <w:webHidden/>
          </w:rPr>
          <w:fldChar w:fldCharType="separate"/>
        </w:r>
        <w:r w:rsidR="00B96AEA" w:rsidRPr="00753281">
          <w:rPr>
            <w:webHidden/>
          </w:rPr>
          <w:t>23</w:t>
        </w:r>
        <w:r w:rsidR="00B96AEA" w:rsidRPr="00753281">
          <w:rPr>
            <w:webHidden/>
          </w:rPr>
          <w:fldChar w:fldCharType="end"/>
        </w:r>
      </w:hyperlink>
    </w:p>
    <w:p w14:paraId="0849E21F" w14:textId="7DAA6402" w:rsidR="00B96AEA" w:rsidRPr="00753281" w:rsidRDefault="00275C0A">
      <w:pPr>
        <w:pStyle w:val="TOC1"/>
        <w:rPr>
          <w:rFonts w:asciiTheme="minorHAnsi" w:eastAsiaTheme="minorEastAsia" w:hAnsiTheme="minorHAnsi" w:cstheme="minorBidi"/>
          <w:lang w:val="en-GB" w:eastAsia="en-GB"/>
        </w:rPr>
      </w:pPr>
      <w:hyperlink w:anchor="_Toc111454484" w:history="1">
        <w:r w:rsidR="00B96AEA" w:rsidRPr="00753281">
          <w:rPr>
            <w:rStyle w:val="Hyperlink"/>
            <w:shd w:val="clear" w:color="auto" w:fill="FFFFFF"/>
          </w:rPr>
          <w:t>Bảng 4 - Phân loại nghề khai thác thủy sản tại Việt Nam</w:t>
        </w:r>
        <w:r w:rsidR="00B96AEA" w:rsidRPr="00753281">
          <w:rPr>
            <w:webHidden/>
          </w:rPr>
          <w:tab/>
        </w:r>
        <w:r w:rsidR="00B96AEA" w:rsidRPr="00753281">
          <w:rPr>
            <w:webHidden/>
          </w:rPr>
          <w:fldChar w:fldCharType="begin"/>
        </w:r>
        <w:r w:rsidR="00B96AEA" w:rsidRPr="00753281">
          <w:rPr>
            <w:webHidden/>
          </w:rPr>
          <w:instrText xml:space="preserve"> PAGEREF _Toc111454484 \h </w:instrText>
        </w:r>
        <w:r w:rsidR="00B96AEA" w:rsidRPr="00753281">
          <w:rPr>
            <w:webHidden/>
          </w:rPr>
        </w:r>
        <w:r w:rsidR="00B96AEA" w:rsidRPr="00753281">
          <w:rPr>
            <w:webHidden/>
          </w:rPr>
          <w:fldChar w:fldCharType="separate"/>
        </w:r>
        <w:r w:rsidR="00B96AEA" w:rsidRPr="00753281">
          <w:rPr>
            <w:webHidden/>
          </w:rPr>
          <w:t>24</w:t>
        </w:r>
        <w:r w:rsidR="00B96AEA" w:rsidRPr="00753281">
          <w:rPr>
            <w:webHidden/>
          </w:rPr>
          <w:fldChar w:fldCharType="end"/>
        </w:r>
      </w:hyperlink>
    </w:p>
    <w:p w14:paraId="1574754A" w14:textId="02E7E06D" w:rsidR="00B96AEA" w:rsidRPr="00753281" w:rsidRDefault="00275C0A">
      <w:pPr>
        <w:pStyle w:val="TOC1"/>
        <w:rPr>
          <w:rFonts w:asciiTheme="minorHAnsi" w:eastAsiaTheme="minorEastAsia" w:hAnsiTheme="minorHAnsi" w:cstheme="minorBidi"/>
          <w:lang w:val="en-GB" w:eastAsia="en-GB"/>
        </w:rPr>
      </w:pPr>
      <w:hyperlink w:anchor="_Toc111454485" w:history="1">
        <w:r w:rsidR="00B96AEA" w:rsidRPr="00753281">
          <w:rPr>
            <w:rStyle w:val="Hyperlink"/>
          </w:rPr>
          <w:t>Bảng 5 - Số lượng mẫu khảo sát</w:t>
        </w:r>
        <w:r w:rsidR="00B96AEA" w:rsidRPr="00753281">
          <w:rPr>
            <w:webHidden/>
          </w:rPr>
          <w:tab/>
        </w:r>
        <w:r w:rsidR="00B96AEA" w:rsidRPr="00753281">
          <w:rPr>
            <w:webHidden/>
          </w:rPr>
          <w:fldChar w:fldCharType="begin"/>
        </w:r>
        <w:r w:rsidR="00B96AEA" w:rsidRPr="00753281">
          <w:rPr>
            <w:webHidden/>
          </w:rPr>
          <w:instrText xml:space="preserve"> PAGEREF _Toc111454485 \h </w:instrText>
        </w:r>
        <w:r w:rsidR="00B96AEA" w:rsidRPr="00753281">
          <w:rPr>
            <w:webHidden/>
          </w:rPr>
        </w:r>
        <w:r w:rsidR="00B96AEA" w:rsidRPr="00753281">
          <w:rPr>
            <w:webHidden/>
          </w:rPr>
          <w:fldChar w:fldCharType="separate"/>
        </w:r>
        <w:r w:rsidR="00B96AEA" w:rsidRPr="00753281">
          <w:rPr>
            <w:webHidden/>
          </w:rPr>
          <w:t>25</w:t>
        </w:r>
        <w:r w:rsidR="00B96AEA" w:rsidRPr="00753281">
          <w:rPr>
            <w:webHidden/>
          </w:rPr>
          <w:fldChar w:fldCharType="end"/>
        </w:r>
      </w:hyperlink>
    </w:p>
    <w:p w14:paraId="2FC449F0" w14:textId="597B7C11" w:rsidR="00B96AEA" w:rsidRPr="00753281" w:rsidRDefault="00275C0A">
      <w:pPr>
        <w:pStyle w:val="TOC1"/>
        <w:rPr>
          <w:rFonts w:asciiTheme="minorHAnsi" w:eastAsiaTheme="minorEastAsia" w:hAnsiTheme="minorHAnsi" w:cstheme="minorBidi"/>
          <w:lang w:val="en-GB" w:eastAsia="en-GB"/>
        </w:rPr>
      </w:pPr>
      <w:hyperlink w:anchor="_Toc111454486" w:history="1">
        <w:r w:rsidR="00B96AEA" w:rsidRPr="00753281">
          <w:rPr>
            <w:rStyle w:val="Hyperlink"/>
          </w:rPr>
          <w:t>Bảng 6 - Kết quả khảo sát bổ sung ngư trường khai thác</w:t>
        </w:r>
        <w:r w:rsidR="00B96AEA" w:rsidRPr="00753281">
          <w:rPr>
            <w:webHidden/>
          </w:rPr>
          <w:tab/>
        </w:r>
        <w:r w:rsidR="00B96AEA" w:rsidRPr="00753281">
          <w:rPr>
            <w:webHidden/>
          </w:rPr>
          <w:fldChar w:fldCharType="begin"/>
        </w:r>
        <w:r w:rsidR="00B96AEA" w:rsidRPr="00753281">
          <w:rPr>
            <w:webHidden/>
          </w:rPr>
          <w:instrText xml:space="preserve"> PAGEREF _Toc111454486 \h </w:instrText>
        </w:r>
        <w:r w:rsidR="00B96AEA" w:rsidRPr="00753281">
          <w:rPr>
            <w:webHidden/>
          </w:rPr>
        </w:r>
        <w:r w:rsidR="00B96AEA" w:rsidRPr="00753281">
          <w:rPr>
            <w:webHidden/>
          </w:rPr>
          <w:fldChar w:fldCharType="separate"/>
        </w:r>
        <w:r w:rsidR="00B96AEA" w:rsidRPr="00753281">
          <w:rPr>
            <w:webHidden/>
          </w:rPr>
          <w:t>26</w:t>
        </w:r>
        <w:r w:rsidR="00B96AEA" w:rsidRPr="00753281">
          <w:rPr>
            <w:webHidden/>
          </w:rPr>
          <w:fldChar w:fldCharType="end"/>
        </w:r>
      </w:hyperlink>
    </w:p>
    <w:p w14:paraId="18553C8E" w14:textId="56B3F822" w:rsidR="00B96AEA" w:rsidRPr="00753281" w:rsidRDefault="00275C0A">
      <w:pPr>
        <w:pStyle w:val="TOC1"/>
        <w:rPr>
          <w:rFonts w:asciiTheme="minorHAnsi" w:eastAsiaTheme="minorEastAsia" w:hAnsiTheme="minorHAnsi" w:cstheme="minorBidi"/>
          <w:lang w:val="en-GB" w:eastAsia="en-GB"/>
        </w:rPr>
      </w:pPr>
      <w:hyperlink w:anchor="_Toc111454487" w:history="1">
        <w:r w:rsidR="00B96AEA" w:rsidRPr="00753281">
          <w:rPr>
            <w:rStyle w:val="Hyperlink"/>
          </w:rPr>
          <w:t>Bảng 7 - Chiều dài tối đa mẻ lưới của nghề lưới kéo</w:t>
        </w:r>
        <w:r w:rsidR="00B96AEA" w:rsidRPr="00753281">
          <w:rPr>
            <w:webHidden/>
          </w:rPr>
          <w:tab/>
        </w:r>
        <w:r w:rsidR="00B96AEA" w:rsidRPr="00753281">
          <w:rPr>
            <w:webHidden/>
          </w:rPr>
          <w:fldChar w:fldCharType="begin"/>
        </w:r>
        <w:r w:rsidR="00B96AEA" w:rsidRPr="00753281">
          <w:rPr>
            <w:webHidden/>
          </w:rPr>
          <w:instrText xml:space="preserve"> PAGEREF _Toc111454487 \h </w:instrText>
        </w:r>
        <w:r w:rsidR="00B96AEA" w:rsidRPr="00753281">
          <w:rPr>
            <w:webHidden/>
          </w:rPr>
        </w:r>
        <w:r w:rsidR="00B96AEA" w:rsidRPr="00753281">
          <w:rPr>
            <w:webHidden/>
          </w:rPr>
          <w:fldChar w:fldCharType="separate"/>
        </w:r>
        <w:r w:rsidR="00B96AEA" w:rsidRPr="00753281">
          <w:rPr>
            <w:webHidden/>
          </w:rPr>
          <w:t>28</w:t>
        </w:r>
        <w:r w:rsidR="00B96AEA" w:rsidRPr="00753281">
          <w:rPr>
            <w:webHidden/>
          </w:rPr>
          <w:fldChar w:fldCharType="end"/>
        </w:r>
      </w:hyperlink>
    </w:p>
    <w:p w14:paraId="1900C830" w14:textId="40284082" w:rsidR="00B96AEA" w:rsidRPr="00753281" w:rsidRDefault="00275C0A">
      <w:pPr>
        <w:pStyle w:val="TOC1"/>
        <w:rPr>
          <w:rFonts w:asciiTheme="minorHAnsi" w:eastAsiaTheme="minorEastAsia" w:hAnsiTheme="minorHAnsi" w:cstheme="minorBidi"/>
          <w:lang w:val="en-GB" w:eastAsia="en-GB"/>
        </w:rPr>
      </w:pPr>
      <w:hyperlink w:anchor="_Toc111454488" w:history="1">
        <w:r w:rsidR="00B96AEA" w:rsidRPr="00753281">
          <w:rPr>
            <w:rStyle w:val="Hyperlink"/>
          </w:rPr>
          <w:t>Bảng 8 - Danh mục các nghề, ngư cụ cấm sử dụng khai thác thủy sản</w:t>
        </w:r>
        <w:r w:rsidR="00B96AEA" w:rsidRPr="00753281">
          <w:rPr>
            <w:webHidden/>
          </w:rPr>
          <w:tab/>
        </w:r>
        <w:r w:rsidR="00B96AEA" w:rsidRPr="00753281">
          <w:rPr>
            <w:webHidden/>
          </w:rPr>
          <w:fldChar w:fldCharType="begin"/>
        </w:r>
        <w:r w:rsidR="00B96AEA" w:rsidRPr="00753281">
          <w:rPr>
            <w:webHidden/>
          </w:rPr>
          <w:instrText xml:space="preserve"> PAGEREF _Toc111454488 \h </w:instrText>
        </w:r>
        <w:r w:rsidR="00B96AEA" w:rsidRPr="00753281">
          <w:rPr>
            <w:webHidden/>
          </w:rPr>
        </w:r>
        <w:r w:rsidR="00B96AEA" w:rsidRPr="00753281">
          <w:rPr>
            <w:webHidden/>
          </w:rPr>
          <w:fldChar w:fldCharType="separate"/>
        </w:r>
        <w:r w:rsidR="00B96AEA" w:rsidRPr="00753281">
          <w:rPr>
            <w:webHidden/>
          </w:rPr>
          <w:t>31</w:t>
        </w:r>
        <w:r w:rsidR="00B96AEA" w:rsidRPr="00753281">
          <w:rPr>
            <w:webHidden/>
          </w:rPr>
          <w:fldChar w:fldCharType="end"/>
        </w:r>
      </w:hyperlink>
    </w:p>
    <w:p w14:paraId="4E0CA08B" w14:textId="18E96ACE" w:rsidR="00B96AEA" w:rsidRPr="00753281" w:rsidRDefault="00275C0A">
      <w:pPr>
        <w:pStyle w:val="TOC1"/>
        <w:rPr>
          <w:rFonts w:asciiTheme="minorHAnsi" w:eastAsiaTheme="minorEastAsia" w:hAnsiTheme="minorHAnsi" w:cstheme="minorBidi"/>
          <w:lang w:val="en-GB" w:eastAsia="en-GB"/>
        </w:rPr>
      </w:pPr>
      <w:hyperlink w:anchor="_Toc111454489" w:history="1">
        <w:r w:rsidR="00B96AEA" w:rsidRPr="00753281">
          <w:rPr>
            <w:rStyle w:val="Hyperlink"/>
          </w:rPr>
          <w:t>Bảng 9 - Bộ chỉ thị đánh giá biến động chất lượng ngư trường</w:t>
        </w:r>
        <w:r w:rsidR="00B96AEA" w:rsidRPr="00753281">
          <w:rPr>
            <w:webHidden/>
          </w:rPr>
          <w:tab/>
        </w:r>
        <w:r w:rsidR="00B96AEA" w:rsidRPr="00753281">
          <w:rPr>
            <w:webHidden/>
          </w:rPr>
          <w:fldChar w:fldCharType="begin"/>
        </w:r>
        <w:r w:rsidR="00B96AEA" w:rsidRPr="00753281">
          <w:rPr>
            <w:webHidden/>
          </w:rPr>
          <w:instrText xml:space="preserve"> PAGEREF _Toc111454489 \h </w:instrText>
        </w:r>
        <w:r w:rsidR="00B96AEA" w:rsidRPr="00753281">
          <w:rPr>
            <w:webHidden/>
          </w:rPr>
        </w:r>
        <w:r w:rsidR="00B96AEA" w:rsidRPr="00753281">
          <w:rPr>
            <w:webHidden/>
          </w:rPr>
          <w:fldChar w:fldCharType="separate"/>
        </w:r>
        <w:r w:rsidR="00B96AEA" w:rsidRPr="00753281">
          <w:rPr>
            <w:webHidden/>
          </w:rPr>
          <w:t>31</w:t>
        </w:r>
        <w:r w:rsidR="00B96AEA" w:rsidRPr="00753281">
          <w:rPr>
            <w:webHidden/>
          </w:rPr>
          <w:fldChar w:fldCharType="end"/>
        </w:r>
      </w:hyperlink>
    </w:p>
    <w:p w14:paraId="5577DCCC" w14:textId="62969A1E" w:rsidR="00B96AEA" w:rsidRPr="00753281" w:rsidRDefault="00275C0A">
      <w:pPr>
        <w:pStyle w:val="TOC1"/>
        <w:rPr>
          <w:rFonts w:asciiTheme="minorHAnsi" w:eastAsiaTheme="minorEastAsia" w:hAnsiTheme="minorHAnsi" w:cstheme="minorBidi"/>
          <w:lang w:val="en-GB" w:eastAsia="en-GB"/>
        </w:rPr>
      </w:pPr>
      <w:hyperlink w:anchor="_Toc111454490" w:history="1">
        <w:r w:rsidR="00B96AEA" w:rsidRPr="00753281">
          <w:rPr>
            <w:rStyle w:val="Hyperlink"/>
            <w:shd w:val="clear" w:color="auto" w:fill="FFFFFF"/>
          </w:rPr>
          <w:t>Bảng 10 - Diện tích của từng ngư trường phân theo đặc trưng sinh thái và vùng khai thác.</w:t>
        </w:r>
        <w:r w:rsidR="00B96AEA" w:rsidRPr="00753281">
          <w:rPr>
            <w:webHidden/>
          </w:rPr>
          <w:tab/>
        </w:r>
        <w:r w:rsidR="00B96AEA" w:rsidRPr="00753281">
          <w:rPr>
            <w:webHidden/>
          </w:rPr>
          <w:fldChar w:fldCharType="begin"/>
        </w:r>
        <w:r w:rsidR="00B96AEA" w:rsidRPr="00753281">
          <w:rPr>
            <w:webHidden/>
          </w:rPr>
          <w:instrText xml:space="preserve"> PAGEREF _Toc111454490 \h </w:instrText>
        </w:r>
        <w:r w:rsidR="00B96AEA" w:rsidRPr="00753281">
          <w:rPr>
            <w:webHidden/>
          </w:rPr>
        </w:r>
        <w:r w:rsidR="00B96AEA" w:rsidRPr="00753281">
          <w:rPr>
            <w:webHidden/>
          </w:rPr>
          <w:fldChar w:fldCharType="separate"/>
        </w:r>
        <w:r w:rsidR="00B96AEA" w:rsidRPr="00753281">
          <w:rPr>
            <w:webHidden/>
          </w:rPr>
          <w:t>38</w:t>
        </w:r>
        <w:r w:rsidR="00B96AEA" w:rsidRPr="00753281">
          <w:rPr>
            <w:webHidden/>
          </w:rPr>
          <w:fldChar w:fldCharType="end"/>
        </w:r>
      </w:hyperlink>
    </w:p>
    <w:p w14:paraId="725E51F4" w14:textId="49A230A1" w:rsidR="00B96AEA" w:rsidRPr="00753281" w:rsidRDefault="00275C0A">
      <w:pPr>
        <w:pStyle w:val="TOC1"/>
        <w:rPr>
          <w:rFonts w:asciiTheme="minorHAnsi" w:eastAsiaTheme="minorEastAsia" w:hAnsiTheme="minorHAnsi" w:cstheme="minorBidi"/>
          <w:lang w:val="en-GB" w:eastAsia="en-GB"/>
        </w:rPr>
      </w:pPr>
      <w:hyperlink w:anchor="_Toc111454491" w:history="1">
        <w:r w:rsidR="00B96AEA" w:rsidRPr="00753281">
          <w:rPr>
            <w:rStyle w:val="Hyperlink"/>
          </w:rPr>
          <w:t>Bảng 11 - Chỉ số nhiệt độ nước biển tầng mặt trung bình năm tại các ngư trường.</w:t>
        </w:r>
        <w:r w:rsidR="00B96AEA" w:rsidRPr="00753281">
          <w:rPr>
            <w:webHidden/>
          </w:rPr>
          <w:tab/>
        </w:r>
        <w:r w:rsidR="00B96AEA" w:rsidRPr="00753281">
          <w:rPr>
            <w:webHidden/>
          </w:rPr>
          <w:fldChar w:fldCharType="begin"/>
        </w:r>
        <w:r w:rsidR="00B96AEA" w:rsidRPr="00753281">
          <w:rPr>
            <w:webHidden/>
          </w:rPr>
          <w:instrText xml:space="preserve"> PAGEREF _Toc111454491 \h </w:instrText>
        </w:r>
        <w:r w:rsidR="00B96AEA" w:rsidRPr="00753281">
          <w:rPr>
            <w:webHidden/>
          </w:rPr>
        </w:r>
        <w:r w:rsidR="00B96AEA" w:rsidRPr="00753281">
          <w:rPr>
            <w:webHidden/>
          </w:rPr>
          <w:fldChar w:fldCharType="separate"/>
        </w:r>
        <w:r w:rsidR="00B96AEA" w:rsidRPr="00753281">
          <w:rPr>
            <w:webHidden/>
          </w:rPr>
          <w:t>40</w:t>
        </w:r>
        <w:r w:rsidR="00B96AEA" w:rsidRPr="00753281">
          <w:rPr>
            <w:webHidden/>
          </w:rPr>
          <w:fldChar w:fldCharType="end"/>
        </w:r>
      </w:hyperlink>
    </w:p>
    <w:p w14:paraId="277AE14C" w14:textId="1E0AB8D3" w:rsidR="00B96AEA" w:rsidRPr="00753281" w:rsidRDefault="00275C0A">
      <w:pPr>
        <w:pStyle w:val="TOC1"/>
        <w:rPr>
          <w:rFonts w:asciiTheme="minorHAnsi" w:eastAsiaTheme="minorEastAsia" w:hAnsiTheme="minorHAnsi" w:cstheme="minorBidi"/>
          <w:lang w:val="en-GB" w:eastAsia="en-GB"/>
        </w:rPr>
      </w:pPr>
      <w:hyperlink w:anchor="_Toc111454492" w:history="1">
        <w:r w:rsidR="00B96AEA" w:rsidRPr="00753281">
          <w:rPr>
            <w:rStyle w:val="Hyperlink"/>
          </w:rPr>
          <w:t>Bảng 12 - Chỉ số độ muối nước biển tầng mặt trung bình năm tại các phân vùng ngư trường.</w:t>
        </w:r>
        <w:r w:rsidR="00B96AEA" w:rsidRPr="00753281">
          <w:rPr>
            <w:webHidden/>
          </w:rPr>
          <w:tab/>
        </w:r>
        <w:r w:rsidR="00B96AEA" w:rsidRPr="00753281">
          <w:rPr>
            <w:webHidden/>
          </w:rPr>
          <w:fldChar w:fldCharType="begin"/>
        </w:r>
        <w:r w:rsidR="00B96AEA" w:rsidRPr="00753281">
          <w:rPr>
            <w:webHidden/>
          </w:rPr>
          <w:instrText xml:space="preserve"> PAGEREF _Toc111454492 \h </w:instrText>
        </w:r>
        <w:r w:rsidR="00B96AEA" w:rsidRPr="00753281">
          <w:rPr>
            <w:webHidden/>
          </w:rPr>
        </w:r>
        <w:r w:rsidR="00B96AEA" w:rsidRPr="00753281">
          <w:rPr>
            <w:webHidden/>
          </w:rPr>
          <w:fldChar w:fldCharType="separate"/>
        </w:r>
        <w:r w:rsidR="00B96AEA" w:rsidRPr="00753281">
          <w:rPr>
            <w:webHidden/>
          </w:rPr>
          <w:t>41</w:t>
        </w:r>
        <w:r w:rsidR="00B96AEA" w:rsidRPr="00753281">
          <w:rPr>
            <w:webHidden/>
          </w:rPr>
          <w:fldChar w:fldCharType="end"/>
        </w:r>
      </w:hyperlink>
    </w:p>
    <w:p w14:paraId="3021EA91" w14:textId="2BD8549F" w:rsidR="00B96AEA" w:rsidRPr="00753281" w:rsidRDefault="00275C0A">
      <w:pPr>
        <w:pStyle w:val="TOC1"/>
        <w:rPr>
          <w:rFonts w:asciiTheme="minorHAnsi" w:eastAsiaTheme="minorEastAsia" w:hAnsiTheme="minorHAnsi" w:cstheme="minorBidi"/>
          <w:lang w:val="en-GB" w:eastAsia="en-GB"/>
        </w:rPr>
      </w:pPr>
      <w:hyperlink w:anchor="_Toc111454493" w:history="1">
        <w:r w:rsidR="00B96AEA" w:rsidRPr="00753281">
          <w:rPr>
            <w:rStyle w:val="Hyperlink"/>
          </w:rPr>
          <w:t>Bảng 13 - Chỉ số độ muối nước biển tầng mặt trung bình năm tại phân vùng ngư trường.</w:t>
        </w:r>
        <w:r w:rsidR="00B96AEA" w:rsidRPr="00753281">
          <w:rPr>
            <w:webHidden/>
          </w:rPr>
          <w:tab/>
        </w:r>
        <w:r w:rsidR="00B96AEA" w:rsidRPr="00753281">
          <w:rPr>
            <w:webHidden/>
          </w:rPr>
          <w:fldChar w:fldCharType="begin"/>
        </w:r>
        <w:r w:rsidR="00B96AEA" w:rsidRPr="00753281">
          <w:rPr>
            <w:webHidden/>
          </w:rPr>
          <w:instrText xml:space="preserve"> PAGEREF _Toc111454493 \h </w:instrText>
        </w:r>
        <w:r w:rsidR="00B96AEA" w:rsidRPr="00753281">
          <w:rPr>
            <w:webHidden/>
          </w:rPr>
        </w:r>
        <w:r w:rsidR="00B96AEA" w:rsidRPr="00753281">
          <w:rPr>
            <w:webHidden/>
          </w:rPr>
          <w:fldChar w:fldCharType="separate"/>
        </w:r>
        <w:r w:rsidR="00B96AEA" w:rsidRPr="00753281">
          <w:rPr>
            <w:webHidden/>
          </w:rPr>
          <w:t>42</w:t>
        </w:r>
        <w:r w:rsidR="00B96AEA" w:rsidRPr="00753281">
          <w:rPr>
            <w:webHidden/>
          </w:rPr>
          <w:fldChar w:fldCharType="end"/>
        </w:r>
      </w:hyperlink>
    </w:p>
    <w:p w14:paraId="20307ADE" w14:textId="5AAC81A0" w:rsidR="00B96AEA" w:rsidRPr="00753281" w:rsidRDefault="00275C0A">
      <w:pPr>
        <w:pStyle w:val="TOC1"/>
        <w:rPr>
          <w:rFonts w:asciiTheme="minorHAnsi" w:eastAsiaTheme="minorEastAsia" w:hAnsiTheme="minorHAnsi" w:cstheme="minorBidi"/>
          <w:lang w:val="en-GB" w:eastAsia="en-GB"/>
        </w:rPr>
      </w:pPr>
      <w:hyperlink w:anchor="_Toc111454494" w:history="1">
        <w:r w:rsidR="00B96AEA" w:rsidRPr="00753281">
          <w:rPr>
            <w:rStyle w:val="Hyperlink"/>
          </w:rPr>
          <w:t>Bảng 14 - Chỉ số độ sâu trung bình năm tại các phân vùng ngư trường.</w:t>
        </w:r>
        <w:r w:rsidR="00B96AEA" w:rsidRPr="00753281">
          <w:rPr>
            <w:webHidden/>
          </w:rPr>
          <w:tab/>
        </w:r>
        <w:r w:rsidR="00B96AEA" w:rsidRPr="00753281">
          <w:rPr>
            <w:webHidden/>
          </w:rPr>
          <w:fldChar w:fldCharType="begin"/>
        </w:r>
        <w:r w:rsidR="00B96AEA" w:rsidRPr="00753281">
          <w:rPr>
            <w:webHidden/>
          </w:rPr>
          <w:instrText xml:space="preserve"> PAGEREF _Toc111454494 \h </w:instrText>
        </w:r>
        <w:r w:rsidR="00B96AEA" w:rsidRPr="00753281">
          <w:rPr>
            <w:webHidden/>
          </w:rPr>
        </w:r>
        <w:r w:rsidR="00B96AEA" w:rsidRPr="00753281">
          <w:rPr>
            <w:webHidden/>
          </w:rPr>
          <w:fldChar w:fldCharType="separate"/>
        </w:r>
        <w:r w:rsidR="00B96AEA" w:rsidRPr="00753281">
          <w:rPr>
            <w:webHidden/>
          </w:rPr>
          <w:t>43</w:t>
        </w:r>
        <w:r w:rsidR="00B96AEA" w:rsidRPr="00753281">
          <w:rPr>
            <w:webHidden/>
          </w:rPr>
          <w:fldChar w:fldCharType="end"/>
        </w:r>
      </w:hyperlink>
    </w:p>
    <w:p w14:paraId="7EE66758" w14:textId="58F73DCA" w:rsidR="00B96AEA" w:rsidRPr="00753281" w:rsidRDefault="00275C0A">
      <w:pPr>
        <w:pStyle w:val="TOC1"/>
        <w:rPr>
          <w:rFonts w:asciiTheme="minorHAnsi" w:eastAsiaTheme="minorEastAsia" w:hAnsiTheme="minorHAnsi" w:cstheme="minorBidi"/>
          <w:lang w:val="en-GB" w:eastAsia="en-GB"/>
        </w:rPr>
      </w:pPr>
      <w:hyperlink w:anchor="_Toc111454495" w:history="1">
        <w:r w:rsidR="00B96AEA" w:rsidRPr="00753281">
          <w:rPr>
            <w:rStyle w:val="Hyperlink"/>
          </w:rPr>
          <w:t>Bảng 15 - Chỉ số tốc độ dòng chảy trung bình năm tại các phân vùng ngư trường.</w:t>
        </w:r>
        <w:r w:rsidR="00B96AEA" w:rsidRPr="00753281">
          <w:rPr>
            <w:webHidden/>
          </w:rPr>
          <w:tab/>
        </w:r>
        <w:r w:rsidR="00B96AEA" w:rsidRPr="00753281">
          <w:rPr>
            <w:webHidden/>
          </w:rPr>
          <w:fldChar w:fldCharType="begin"/>
        </w:r>
        <w:r w:rsidR="00B96AEA" w:rsidRPr="00753281">
          <w:rPr>
            <w:webHidden/>
          </w:rPr>
          <w:instrText xml:space="preserve"> PAGEREF _Toc111454495 \h </w:instrText>
        </w:r>
        <w:r w:rsidR="00B96AEA" w:rsidRPr="00753281">
          <w:rPr>
            <w:webHidden/>
          </w:rPr>
        </w:r>
        <w:r w:rsidR="00B96AEA" w:rsidRPr="00753281">
          <w:rPr>
            <w:webHidden/>
          </w:rPr>
          <w:fldChar w:fldCharType="separate"/>
        </w:r>
        <w:r w:rsidR="00B96AEA" w:rsidRPr="00753281">
          <w:rPr>
            <w:webHidden/>
          </w:rPr>
          <w:t>44</w:t>
        </w:r>
        <w:r w:rsidR="00B96AEA" w:rsidRPr="00753281">
          <w:rPr>
            <w:webHidden/>
          </w:rPr>
          <w:fldChar w:fldCharType="end"/>
        </w:r>
      </w:hyperlink>
    </w:p>
    <w:p w14:paraId="68178CDC" w14:textId="3FA3282B" w:rsidR="00B96AEA" w:rsidRPr="00753281" w:rsidRDefault="00275C0A">
      <w:pPr>
        <w:pStyle w:val="TOC1"/>
        <w:rPr>
          <w:rFonts w:asciiTheme="minorHAnsi" w:eastAsiaTheme="minorEastAsia" w:hAnsiTheme="minorHAnsi" w:cstheme="minorBidi"/>
          <w:lang w:val="en-GB" w:eastAsia="en-GB"/>
        </w:rPr>
      </w:pPr>
      <w:hyperlink w:anchor="_Toc111454496" w:history="1">
        <w:r w:rsidR="00B96AEA" w:rsidRPr="00753281">
          <w:rPr>
            <w:rStyle w:val="Hyperlink"/>
          </w:rPr>
          <w:t>Bảng 16 - Số lượng loài bắt gặp và các loài ưu thế tại các ngư trường.</w:t>
        </w:r>
        <w:r w:rsidR="00B96AEA" w:rsidRPr="00753281">
          <w:rPr>
            <w:webHidden/>
          </w:rPr>
          <w:tab/>
        </w:r>
        <w:r w:rsidR="00B96AEA" w:rsidRPr="00753281">
          <w:rPr>
            <w:webHidden/>
          </w:rPr>
          <w:fldChar w:fldCharType="begin"/>
        </w:r>
        <w:r w:rsidR="00B96AEA" w:rsidRPr="00753281">
          <w:rPr>
            <w:webHidden/>
          </w:rPr>
          <w:instrText xml:space="preserve"> PAGEREF _Toc111454496 \h </w:instrText>
        </w:r>
        <w:r w:rsidR="00B96AEA" w:rsidRPr="00753281">
          <w:rPr>
            <w:webHidden/>
          </w:rPr>
        </w:r>
        <w:r w:rsidR="00B96AEA" w:rsidRPr="00753281">
          <w:rPr>
            <w:webHidden/>
          </w:rPr>
          <w:fldChar w:fldCharType="separate"/>
        </w:r>
        <w:r w:rsidR="00B96AEA" w:rsidRPr="00753281">
          <w:rPr>
            <w:webHidden/>
          </w:rPr>
          <w:t>46</w:t>
        </w:r>
        <w:r w:rsidR="00B96AEA" w:rsidRPr="00753281">
          <w:rPr>
            <w:webHidden/>
          </w:rPr>
          <w:fldChar w:fldCharType="end"/>
        </w:r>
      </w:hyperlink>
    </w:p>
    <w:p w14:paraId="6A83B15B" w14:textId="0C24955D" w:rsidR="00B96AEA" w:rsidRPr="00753281" w:rsidRDefault="00275C0A">
      <w:pPr>
        <w:pStyle w:val="TOC1"/>
        <w:rPr>
          <w:rFonts w:asciiTheme="minorHAnsi" w:eastAsiaTheme="minorEastAsia" w:hAnsiTheme="minorHAnsi" w:cstheme="minorBidi"/>
          <w:lang w:val="en-GB" w:eastAsia="en-GB"/>
        </w:rPr>
      </w:pPr>
      <w:hyperlink w:anchor="_Toc111454497" w:history="1">
        <w:r w:rsidR="00B96AEA" w:rsidRPr="00753281">
          <w:rPr>
            <w:rStyle w:val="Hyperlink"/>
          </w:rPr>
          <w:t xml:space="preserve">Bảng 17 - Chỉ số </w:t>
        </w:r>
        <w:r w:rsidR="00B96AEA" w:rsidRPr="00753281">
          <w:rPr>
            <w:rStyle w:val="Hyperlink"/>
            <w:shd w:val="clear" w:color="auto" w:fill="FFFFFF"/>
          </w:rPr>
          <w:t>Shannon - Wiener (H’)</w:t>
        </w:r>
        <w:r w:rsidR="00B96AEA" w:rsidRPr="00753281">
          <w:rPr>
            <w:rStyle w:val="Hyperlink"/>
          </w:rPr>
          <w:t xml:space="preserve"> tại các phân vùng ngư trường.</w:t>
        </w:r>
        <w:r w:rsidR="00B96AEA" w:rsidRPr="00753281">
          <w:rPr>
            <w:webHidden/>
          </w:rPr>
          <w:tab/>
        </w:r>
        <w:r w:rsidR="00B96AEA" w:rsidRPr="00753281">
          <w:rPr>
            <w:webHidden/>
          </w:rPr>
          <w:fldChar w:fldCharType="begin"/>
        </w:r>
        <w:r w:rsidR="00B96AEA" w:rsidRPr="00753281">
          <w:rPr>
            <w:webHidden/>
          </w:rPr>
          <w:instrText xml:space="preserve"> PAGEREF _Toc111454497 \h </w:instrText>
        </w:r>
        <w:r w:rsidR="00B96AEA" w:rsidRPr="00753281">
          <w:rPr>
            <w:webHidden/>
          </w:rPr>
        </w:r>
        <w:r w:rsidR="00B96AEA" w:rsidRPr="00753281">
          <w:rPr>
            <w:webHidden/>
          </w:rPr>
          <w:fldChar w:fldCharType="separate"/>
        </w:r>
        <w:r w:rsidR="00B96AEA" w:rsidRPr="00753281">
          <w:rPr>
            <w:webHidden/>
          </w:rPr>
          <w:t>48</w:t>
        </w:r>
        <w:r w:rsidR="00B96AEA" w:rsidRPr="00753281">
          <w:rPr>
            <w:webHidden/>
          </w:rPr>
          <w:fldChar w:fldCharType="end"/>
        </w:r>
      </w:hyperlink>
    </w:p>
    <w:p w14:paraId="5937DD4E" w14:textId="05E096C8" w:rsidR="00B96AEA" w:rsidRPr="00753281" w:rsidRDefault="00275C0A">
      <w:pPr>
        <w:pStyle w:val="TOC1"/>
        <w:rPr>
          <w:rFonts w:asciiTheme="minorHAnsi" w:eastAsiaTheme="minorEastAsia" w:hAnsiTheme="minorHAnsi" w:cstheme="minorBidi"/>
          <w:lang w:val="en-GB" w:eastAsia="en-GB"/>
        </w:rPr>
      </w:pPr>
      <w:hyperlink w:anchor="_Toc111454498" w:history="1">
        <w:r w:rsidR="00B96AEA" w:rsidRPr="00753281">
          <w:rPr>
            <w:rStyle w:val="Hyperlink"/>
          </w:rPr>
          <w:t xml:space="preserve">Bảng 18 -  Chỉ số </w:t>
        </w:r>
        <w:r w:rsidR="00B96AEA" w:rsidRPr="00753281">
          <w:rPr>
            <w:rStyle w:val="Hyperlink"/>
            <w:shd w:val="clear" w:color="auto" w:fill="FFFFFF"/>
          </w:rPr>
          <w:t>Evenness (J’)</w:t>
        </w:r>
        <w:r w:rsidR="00B96AEA" w:rsidRPr="00753281">
          <w:rPr>
            <w:rStyle w:val="Hyperlink"/>
          </w:rPr>
          <w:t xml:space="preserve"> tại các phân vùng ngư trường.</w:t>
        </w:r>
        <w:r w:rsidR="00B96AEA" w:rsidRPr="00753281">
          <w:rPr>
            <w:webHidden/>
          </w:rPr>
          <w:tab/>
        </w:r>
        <w:r w:rsidR="00B96AEA" w:rsidRPr="00753281">
          <w:rPr>
            <w:webHidden/>
          </w:rPr>
          <w:fldChar w:fldCharType="begin"/>
        </w:r>
        <w:r w:rsidR="00B96AEA" w:rsidRPr="00753281">
          <w:rPr>
            <w:webHidden/>
          </w:rPr>
          <w:instrText xml:space="preserve"> PAGEREF _Toc111454498 \h </w:instrText>
        </w:r>
        <w:r w:rsidR="00B96AEA" w:rsidRPr="00753281">
          <w:rPr>
            <w:webHidden/>
          </w:rPr>
        </w:r>
        <w:r w:rsidR="00B96AEA" w:rsidRPr="00753281">
          <w:rPr>
            <w:webHidden/>
          </w:rPr>
          <w:fldChar w:fldCharType="separate"/>
        </w:r>
        <w:r w:rsidR="00B96AEA" w:rsidRPr="00753281">
          <w:rPr>
            <w:webHidden/>
          </w:rPr>
          <w:t>50</w:t>
        </w:r>
        <w:r w:rsidR="00B96AEA" w:rsidRPr="00753281">
          <w:rPr>
            <w:webHidden/>
          </w:rPr>
          <w:fldChar w:fldCharType="end"/>
        </w:r>
      </w:hyperlink>
    </w:p>
    <w:p w14:paraId="4F31CCBB" w14:textId="0850E551" w:rsidR="00B96AEA" w:rsidRPr="00753281" w:rsidRDefault="00275C0A">
      <w:pPr>
        <w:pStyle w:val="TOC1"/>
        <w:rPr>
          <w:rFonts w:asciiTheme="minorHAnsi" w:eastAsiaTheme="minorEastAsia" w:hAnsiTheme="minorHAnsi" w:cstheme="minorBidi"/>
          <w:lang w:val="en-GB" w:eastAsia="en-GB"/>
        </w:rPr>
      </w:pPr>
      <w:hyperlink w:anchor="_Toc111454499" w:history="1">
        <w:r w:rsidR="00B96AEA" w:rsidRPr="00753281">
          <w:rPr>
            <w:rStyle w:val="Hyperlink"/>
          </w:rPr>
          <w:t xml:space="preserve">Bảng 19 - Chỉ số </w:t>
        </w:r>
        <w:r w:rsidR="00B96AEA" w:rsidRPr="00753281">
          <w:rPr>
            <w:rStyle w:val="Hyperlink"/>
            <w:shd w:val="clear" w:color="auto" w:fill="FFFFFF"/>
          </w:rPr>
          <w:t>đa dạng Simpson</w:t>
        </w:r>
        <w:r w:rsidR="00B96AEA" w:rsidRPr="00753281">
          <w:rPr>
            <w:rStyle w:val="Hyperlink"/>
          </w:rPr>
          <w:t xml:space="preserve"> tại các phân vùng ngư trường.</w:t>
        </w:r>
        <w:r w:rsidR="00B96AEA" w:rsidRPr="00753281">
          <w:rPr>
            <w:webHidden/>
          </w:rPr>
          <w:tab/>
        </w:r>
        <w:r w:rsidR="00B96AEA" w:rsidRPr="00753281">
          <w:rPr>
            <w:webHidden/>
          </w:rPr>
          <w:fldChar w:fldCharType="begin"/>
        </w:r>
        <w:r w:rsidR="00B96AEA" w:rsidRPr="00753281">
          <w:rPr>
            <w:webHidden/>
          </w:rPr>
          <w:instrText xml:space="preserve"> PAGEREF _Toc111454499 \h </w:instrText>
        </w:r>
        <w:r w:rsidR="00B96AEA" w:rsidRPr="00753281">
          <w:rPr>
            <w:webHidden/>
          </w:rPr>
        </w:r>
        <w:r w:rsidR="00B96AEA" w:rsidRPr="00753281">
          <w:rPr>
            <w:webHidden/>
          </w:rPr>
          <w:fldChar w:fldCharType="separate"/>
        </w:r>
        <w:r w:rsidR="00B96AEA" w:rsidRPr="00753281">
          <w:rPr>
            <w:webHidden/>
          </w:rPr>
          <w:t>51</w:t>
        </w:r>
        <w:r w:rsidR="00B96AEA" w:rsidRPr="00753281">
          <w:rPr>
            <w:webHidden/>
          </w:rPr>
          <w:fldChar w:fldCharType="end"/>
        </w:r>
      </w:hyperlink>
    </w:p>
    <w:p w14:paraId="44880224" w14:textId="0EC79FBE" w:rsidR="00B96AEA" w:rsidRPr="00753281" w:rsidRDefault="00275C0A">
      <w:pPr>
        <w:pStyle w:val="TOC1"/>
        <w:rPr>
          <w:rFonts w:asciiTheme="minorHAnsi" w:eastAsiaTheme="minorEastAsia" w:hAnsiTheme="minorHAnsi" w:cstheme="minorBidi"/>
          <w:lang w:val="en-GB" w:eastAsia="en-GB"/>
        </w:rPr>
      </w:pPr>
      <w:hyperlink w:anchor="_Toc111454500" w:history="1">
        <w:r w:rsidR="00B96AEA" w:rsidRPr="00753281">
          <w:rPr>
            <w:rStyle w:val="Hyperlink"/>
          </w:rPr>
          <w:t>Bảng 20 - Đội tàu khai thác phù hợp với ngư trường: I.B, I.L, I.K, II.B, II.L, IIIB, III.L, III.K</w:t>
        </w:r>
        <w:r w:rsidR="00B96AEA" w:rsidRPr="00753281">
          <w:rPr>
            <w:webHidden/>
          </w:rPr>
          <w:tab/>
        </w:r>
        <w:r w:rsidR="00B96AEA" w:rsidRPr="00753281">
          <w:rPr>
            <w:webHidden/>
          </w:rPr>
          <w:fldChar w:fldCharType="begin"/>
        </w:r>
        <w:r w:rsidR="00B96AEA" w:rsidRPr="00753281">
          <w:rPr>
            <w:webHidden/>
          </w:rPr>
          <w:instrText xml:space="preserve"> PAGEREF _Toc111454500 \h </w:instrText>
        </w:r>
        <w:r w:rsidR="00B96AEA" w:rsidRPr="00753281">
          <w:rPr>
            <w:webHidden/>
          </w:rPr>
        </w:r>
        <w:r w:rsidR="00B96AEA" w:rsidRPr="00753281">
          <w:rPr>
            <w:webHidden/>
          </w:rPr>
          <w:fldChar w:fldCharType="separate"/>
        </w:r>
        <w:r w:rsidR="00B96AEA" w:rsidRPr="00753281">
          <w:rPr>
            <w:webHidden/>
          </w:rPr>
          <w:t>51</w:t>
        </w:r>
        <w:r w:rsidR="00B96AEA" w:rsidRPr="00753281">
          <w:rPr>
            <w:webHidden/>
          </w:rPr>
          <w:fldChar w:fldCharType="end"/>
        </w:r>
      </w:hyperlink>
    </w:p>
    <w:p w14:paraId="30C7019C" w14:textId="5E071165" w:rsidR="00B96AEA" w:rsidRPr="00753281" w:rsidRDefault="00275C0A">
      <w:pPr>
        <w:pStyle w:val="TOC1"/>
        <w:rPr>
          <w:rFonts w:asciiTheme="minorHAnsi" w:eastAsiaTheme="minorEastAsia" w:hAnsiTheme="minorHAnsi" w:cstheme="minorBidi"/>
          <w:lang w:val="en-GB" w:eastAsia="en-GB"/>
        </w:rPr>
      </w:pPr>
      <w:hyperlink w:anchor="_Toc111454501" w:history="1">
        <w:r w:rsidR="00B96AEA" w:rsidRPr="00753281">
          <w:rPr>
            <w:rStyle w:val="Hyperlink"/>
          </w:rPr>
          <w:t>Bảng 21 - Các đội tàu khai thác phù hợp với ngư trường: IV.B, IV.L, IV.K, V.B, V.L, V.K</w:t>
        </w:r>
        <w:r w:rsidR="00B96AEA" w:rsidRPr="00753281">
          <w:rPr>
            <w:webHidden/>
          </w:rPr>
          <w:tab/>
        </w:r>
        <w:r w:rsidR="00B96AEA" w:rsidRPr="00753281">
          <w:rPr>
            <w:webHidden/>
          </w:rPr>
          <w:fldChar w:fldCharType="begin"/>
        </w:r>
        <w:r w:rsidR="00B96AEA" w:rsidRPr="00753281">
          <w:rPr>
            <w:webHidden/>
          </w:rPr>
          <w:instrText xml:space="preserve"> PAGEREF _Toc111454501 \h </w:instrText>
        </w:r>
        <w:r w:rsidR="00B96AEA" w:rsidRPr="00753281">
          <w:rPr>
            <w:webHidden/>
          </w:rPr>
        </w:r>
        <w:r w:rsidR="00B96AEA" w:rsidRPr="00753281">
          <w:rPr>
            <w:webHidden/>
          </w:rPr>
          <w:fldChar w:fldCharType="separate"/>
        </w:r>
        <w:r w:rsidR="00B96AEA" w:rsidRPr="00753281">
          <w:rPr>
            <w:webHidden/>
          </w:rPr>
          <w:t>53</w:t>
        </w:r>
        <w:r w:rsidR="00B96AEA" w:rsidRPr="00753281">
          <w:rPr>
            <w:webHidden/>
          </w:rPr>
          <w:fldChar w:fldCharType="end"/>
        </w:r>
      </w:hyperlink>
    </w:p>
    <w:p w14:paraId="5D95920A" w14:textId="12E7FBEF" w:rsidR="00B96AEA" w:rsidRPr="00753281" w:rsidRDefault="00275C0A">
      <w:pPr>
        <w:pStyle w:val="TOC1"/>
        <w:rPr>
          <w:rFonts w:asciiTheme="minorHAnsi" w:eastAsiaTheme="minorEastAsia" w:hAnsiTheme="minorHAnsi" w:cstheme="minorBidi"/>
          <w:lang w:val="en-GB" w:eastAsia="en-GB"/>
        </w:rPr>
      </w:pPr>
      <w:hyperlink w:anchor="_Toc111454502" w:history="1">
        <w:r w:rsidR="00B96AEA" w:rsidRPr="00753281">
          <w:rPr>
            <w:rStyle w:val="Hyperlink"/>
          </w:rPr>
          <w:t>Bảng 22 - Các đội tàu khai thác phù hợp với ngư trường: VI.B, VI.L, VI.K, VII.B, VII.L, VII.K</w:t>
        </w:r>
        <w:r w:rsidR="00B96AEA" w:rsidRPr="00753281">
          <w:rPr>
            <w:webHidden/>
          </w:rPr>
          <w:tab/>
        </w:r>
        <w:r w:rsidR="00B96AEA" w:rsidRPr="00753281">
          <w:rPr>
            <w:webHidden/>
          </w:rPr>
          <w:fldChar w:fldCharType="begin"/>
        </w:r>
        <w:r w:rsidR="00B96AEA" w:rsidRPr="00753281">
          <w:rPr>
            <w:webHidden/>
          </w:rPr>
          <w:instrText xml:space="preserve"> PAGEREF _Toc111454502 \h </w:instrText>
        </w:r>
        <w:r w:rsidR="00B96AEA" w:rsidRPr="00753281">
          <w:rPr>
            <w:webHidden/>
          </w:rPr>
        </w:r>
        <w:r w:rsidR="00B96AEA" w:rsidRPr="00753281">
          <w:rPr>
            <w:webHidden/>
          </w:rPr>
          <w:fldChar w:fldCharType="separate"/>
        </w:r>
        <w:r w:rsidR="00B96AEA" w:rsidRPr="00753281">
          <w:rPr>
            <w:webHidden/>
          </w:rPr>
          <w:t>55</w:t>
        </w:r>
        <w:r w:rsidR="00B96AEA" w:rsidRPr="00753281">
          <w:rPr>
            <w:webHidden/>
          </w:rPr>
          <w:fldChar w:fldCharType="end"/>
        </w:r>
      </w:hyperlink>
    </w:p>
    <w:p w14:paraId="4E1077B4" w14:textId="121E6EBE" w:rsidR="00B96AEA" w:rsidRPr="00753281" w:rsidRDefault="00275C0A">
      <w:pPr>
        <w:pStyle w:val="TOC1"/>
        <w:rPr>
          <w:rFonts w:asciiTheme="minorHAnsi" w:eastAsiaTheme="minorEastAsia" w:hAnsiTheme="minorHAnsi" w:cstheme="minorBidi"/>
          <w:lang w:val="en-GB" w:eastAsia="en-GB"/>
        </w:rPr>
      </w:pPr>
      <w:hyperlink w:anchor="_Toc111454503" w:history="1">
        <w:r w:rsidR="00B96AEA" w:rsidRPr="00753281">
          <w:rPr>
            <w:rStyle w:val="Hyperlink"/>
          </w:rPr>
          <w:t>Bảng 23 - Các đội tàu khai thác phù hợp với ngư trường: VI.B, VI.L, VI.K, VII.B, VII.L, VII.K</w:t>
        </w:r>
        <w:r w:rsidR="00B96AEA" w:rsidRPr="00753281">
          <w:rPr>
            <w:webHidden/>
          </w:rPr>
          <w:tab/>
        </w:r>
        <w:r w:rsidR="00B96AEA" w:rsidRPr="00753281">
          <w:rPr>
            <w:webHidden/>
          </w:rPr>
          <w:fldChar w:fldCharType="begin"/>
        </w:r>
        <w:r w:rsidR="00B96AEA" w:rsidRPr="00753281">
          <w:rPr>
            <w:webHidden/>
          </w:rPr>
          <w:instrText xml:space="preserve"> PAGEREF _Toc111454503 \h </w:instrText>
        </w:r>
        <w:r w:rsidR="00B96AEA" w:rsidRPr="00753281">
          <w:rPr>
            <w:webHidden/>
          </w:rPr>
        </w:r>
        <w:r w:rsidR="00B96AEA" w:rsidRPr="00753281">
          <w:rPr>
            <w:webHidden/>
          </w:rPr>
          <w:fldChar w:fldCharType="separate"/>
        </w:r>
        <w:r w:rsidR="00B96AEA" w:rsidRPr="00753281">
          <w:rPr>
            <w:webHidden/>
          </w:rPr>
          <w:t>57</w:t>
        </w:r>
        <w:r w:rsidR="00B96AEA" w:rsidRPr="00753281">
          <w:rPr>
            <w:webHidden/>
          </w:rPr>
          <w:fldChar w:fldCharType="end"/>
        </w:r>
      </w:hyperlink>
    </w:p>
    <w:p w14:paraId="68CD07B5" w14:textId="6D27F4F6" w:rsidR="00B96AEA" w:rsidRPr="00753281" w:rsidRDefault="00275C0A">
      <w:pPr>
        <w:pStyle w:val="TOC1"/>
        <w:rPr>
          <w:rFonts w:asciiTheme="minorHAnsi" w:eastAsiaTheme="minorEastAsia" w:hAnsiTheme="minorHAnsi" w:cstheme="minorBidi"/>
          <w:lang w:val="en-GB" w:eastAsia="en-GB"/>
        </w:rPr>
      </w:pPr>
      <w:hyperlink w:anchor="_Toc111454504" w:history="1">
        <w:r w:rsidR="00B96AEA" w:rsidRPr="00753281">
          <w:rPr>
            <w:rStyle w:val="Hyperlink"/>
          </w:rPr>
          <w:t>Bảng 24 - Các đội tàu khai thác phù hợp với các ngư trường: XI.K, XII.L, XII.K, XIII.L, XIII.K</w:t>
        </w:r>
        <w:r w:rsidR="00B96AEA" w:rsidRPr="00753281">
          <w:rPr>
            <w:webHidden/>
          </w:rPr>
          <w:tab/>
        </w:r>
        <w:r w:rsidR="00B96AEA" w:rsidRPr="00753281">
          <w:rPr>
            <w:webHidden/>
          </w:rPr>
          <w:fldChar w:fldCharType="begin"/>
        </w:r>
        <w:r w:rsidR="00B96AEA" w:rsidRPr="00753281">
          <w:rPr>
            <w:webHidden/>
          </w:rPr>
          <w:instrText xml:space="preserve"> PAGEREF _Toc111454504 \h </w:instrText>
        </w:r>
        <w:r w:rsidR="00B96AEA" w:rsidRPr="00753281">
          <w:rPr>
            <w:webHidden/>
          </w:rPr>
        </w:r>
        <w:r w:rsidR="00B96AEA" w:rsidRPr="00753281">
          <w:rPr>
            <w:webHidden/>
          </w:rPr>
          <w:fldChar w:fldCharType="separate"/>
        </w:r>
        <w:r w:rsidR="00B96AEA" w:rsidRPr="00753281">
          <w:rPr>
            <w:webHidden/>
          </w:rPr>
          <w:t>58</w:t>
        </w:r>
        <w:r w:rsidR="00B96AEA" w:rsidRPr="00753281">
          <w:rPr>
            <w:webHidden/>
          </w:rPr>
          <w:fldChar w:fldCharType="end"/>
        </w:r>
      </w:hyperlink>
    </w:p>
    <w:p w14:paraId="1CADAA5C" w14:textId="2E302FD5" w:rsidR="00B96AEA" w:rsidRPr="00753281" w:rsidRDefault="00275C0A">
      <w:pPr>
        <w:pStyle w:val="TOC1"/>
        <w:rPr>
          <w:rFonts w:asciiTheme="minorHAnsi" w:eastAsiaTheme="minorEastAsia" w:hAnsiTheme="minorHAnsi" w:cstheme="minorBidi"/>
          <w:lang w:val="en-GB" w:eastAsia="en-GB"/>
        </w:rPr>
      </w:pPr>
      <w:hyperlink w:anchor="_Toc111454505" w:history="1">
        <w:r w:rsidR="00B96AEA" w:rsidRPr="00753281">
          <w:rPr>
            <w:rStyle w:val="Hyperlink"/>
          </w:rPr>
          <w:t>Bảng 25 - Đội tàu khai thác phù hợp với ngư trường: XIV.B, XIV.L, XIV.K, XV.B,  XV.L, XV.K</w:t>
        </w:r>
        <w:r w:rsidR="00B96AEA" w:rsidRPr="00753281">
          <w:rPr>
            <w:webHidden/>
          </w:rPr>
          <w:tab/>
        </w:r>
        <w:r w:rsidR="00B96AEA" w:rsidRPr="00753281">
          <w:rPr>
            <w:webHidden/>
          </w:rPr>
          <w:fldChar w:fldCharType="begin"/>
        </w:r>
        <w:r w:rsidR="00B96AEA" w:rsidRPr="00753281">
          <w:rPr>
            <w:webHidden/>
          </w:rPr>
          <w:instrText xml:space="preserve"> PAGEREF _Toc111454505 \h </w:instrText>
        </w:r>
        <w:r w:rsidR="00B96AEA" w:rsidRPr="00753281">
          <w:rPr>
            <w:webHidden/>
          </w:rPr>
        </w:r>
        <w:r w:rsidR="00B96AEA" w:rsidRPr="00753281">
          <w:rPr>
            <w:webHidden/>
          </w:rPr>
          <w:fldChar w:fldCharType="separate"/>
        </w:r>
        <w:r w:rsidR="00B96AEA" w:rsidRPr="00753281">
          <w:rPr>
            <w:webHidden/>
          </w:rPr>
          <w:t>60</w:t>
        </w:r>
        <w:r w:rsidR="00B96AEA" w:rsidRPr="00753281">
          <w:rPr>
            <w:webHidden/>
          </w:rPr>
          <w:fldChar w:fldCharType="end"/>
        </w:r>
      </w:hyperlink>
    </w:p>
    <w:p w14:paraId="2ED9C2E3" w14:textId="4D6D4BB6" w:rsidR="005D20A8" w:rsidRPr="00753281" w:rsidRDefault="005373ED" w:rsidP="00E15061">
      <w:pPr>
        <w:pStyle w:val="TOC1"/>
        <w:spacing w:line="288" w:lineRule="auto"/>
        <w:rPr>
          <w:b/>
          <w:color w:val="000000"/>
        </w:rPr>
      </w:pPr>
      <w:r w:rsidRPr="00753281">
        <w:rPr>
          <w:b/>
          <w:color w:val="000000"/>
        </w:rPr>
        <w:fldChar w:fldCharType="end"/>
      </w:r>
    </w:p>
    <w:p w14:paraId="73163ED3" w14:textId="77777777" w:rsidR="005D20A8" w:rsidRPr="00753281" w:rsidRDefault="005D20A8" w:rsidP="00E15061">
      <w:pPr>
        <w:spacing w:line="288" w:lineRule="auto"/>
        <w:contextualSpacing/>
        <w:rPr>
          <w:rFonts w:cs="Arial"/>
          <w:b/>
          <w:color w:val="000000"/>
          <w:szCs w:val="22"/>
        </w:rPr>
        <w:sectPr w:rsidR="005D20A8" w:rsidRPr="00753281" w:rsidSect="005D20A8">
          <w:pgSz w:w="11907" w:h="16840" w:code="9"/>
          <w:pgMar w:top="1134" w:right="1134" w:bottom="1134" w:left="1701" w:header="720" w:footer="720" w:gutter="0"/>
          <w:pgNumType w:fmt="lowerRoman" w:start="1"/>
          <w:cols w:space="708"/>
          <w:docGrid w:linePitch="381"/>
        </w:sectPr>
      </w:pPr>
    </w:p>
    <w:p w14:paraId="377525FB" w14:textId="77777777" w:rsidR="007808D0" w:rsidRPr="00753281" w:rsidRDefault="00012255" w:rsidP="00FF6477">
      <w:pPr>
        <w:pStyle w:val="11"/>
        <w:rPr>
          <w:color w:val="000000"/>
        </w:rPr>
      </w:pPr>
      <w:r w:rsidRPr="00753281">
        <w:rPr>
          <w:color w:val="000000"/>
        </w:rPr>
        <w:lastRenderedPageBreak/>
        <w:t>1</w:t>
      </w:r>
      <w:r w:rsidR="00B10E75" w:rsidRPr="00753281">
        <w:rPr>
          <w:color w:val="000000"/>
        </w:rPr>
        <w:t xml:space="preserve">   </w:t>
      </w:r>
      <w:r w:rsidR="0040330E" w:rsidRPr="00753281">
        <w:rPr>
          <w:color w:val="000000"/>
        </w:rPr>
        <w:t xml:space="preserve">TÊN TIÊU CHUẨN </w:t>
      </w:r>
      <w:r w:rsidR="005E7454" w:rsidRPr="00753281">
        <w:rPr>
          <w:color w:val="000000"/>
        </w:rPr>
        <w:t>-</w:t>
      </w:r>
      <w:r w:rsidR="0040330E" w:rsidRPr="00753281">
        <w:rPr>
          <w:color w:val="000000"/>
        </w:rPr>
        <w:t xml:space="preserve"> TỔ CHỨC BIÊN SOẠN</w:t>
      </w:r>
    </w:p>
    <w:p w14:paraId="243ED571" w14:textId="77777777" w:rsidR="007808D0" w:rsidRPr="00753281" w:rsidRDefault="005F1575" w:rsidP="00FF6477">
      <w:pPr>
        <w:ind w:firstLine="360"/>
        <w:contextualSpacing/>
        <w:rPr>
          <w:rFonts w:cs="Arial"/>
          <w:color w:val="000000"/>
          <w:szCs w:val="22"/>
        </w:rPr>
      </w:pPr>
      <w:r w:rsidRPr="00753281">
        <w:rPr>
          <w:rFonts w:cs="Arial"/>
          <w:color w:val="000000"/>
          <w:szCs w:val="22"/>
        </w:rPr>
        <w:t xml:space="preserve">- </w:t>
      </w:r>
      <w:r w:rsidR="002D06CF" w:rsidRPr="00753281">
        <w:rPr>
          <w:rFonts w:cs="Arial"/>
          <w:color w:val="000000"/>
          <w:szCs w:val="22"/>
        </w:rPr>
        <w:t>Tên tiêu chuẩn:</w:t>
      </w:r>
      <w:r w:rsidR="007F1441" w:rsidRPr="00753281">
        <w:rPr>
          <w:rFonts w:cs="Arial"/>
          <w:color w:val="000000"/>
          <w:szCs w:val="22"/>
        </w:rPr>
        <w:t xml:space="preserve"> </w:t>
      </w:r>
      <w:r w:rsidR="002D06CF" w:rsidRPr="00753281">
        <w:rPr>
          <w:rFonts w:cs="Arial"/>
          <w:color w:val="000000"/>
          <w:szCs w:val="22"/>
        </w:rPr>
        <w:t xml:space="preserve">TCVN: </w:t>
      </w:r>
      <w:r w:rsidR="00DE3D8C" w:rsidRPr="00753281">
        <w:rPr>
          <w:rFonts w:cs="Arial"/>
          <w:color w:val="000000"/>
          <w:szCs w:val="22"/>
        </w:rPr>
        <w:t>Ngư trường và nguồn lợi thủy sản: Ngư trường khai thác</w:t>
      </w:r>
      <w:r w:rsidR="002D06CF" w:rsidRPr="00753281">
        <w:rPr>
          <w:rFonts w:cs="Arial"/>
          <w:color w:val="000000"/>
          <w:szCs w:val="22"/>
        </w:rPr>
        <w:t xml:space="preserve"> </w:t>
      </w:r>
    </w:p>
    <w:p w14:paraId="198F1FED" w14:textId="77777777" w:rsidR="00681793" w:rsidRPr="00753281" w:rsidRDefault="005F1575" w:rsidP="00FF6477">
      <w:pPr>
        <w:ind w:firstLine="360"/>
        <w:contextualSpacing/>
        <w:rPr>
          <w:rFonts w:cs="Arial"/>
          <w:color w:val="000000"/>
          <w:szCs w:val="22"/>
        </w:rPr>
      </w:pPr>
      <w:r w:rsidRPr="00753281">
        <w:rPr>
          <w:rFonts w:cs="Arial"/>
          <w:color w:val="000000"/>
          <w:szCs w:val="22"/>
        </w:rPr>
        <w:t xml:space="preserve">- </w:t>
      </w:r>
      <w:r w:rsidR="002D06CF" w:rsidRPr="00753281">
        <w:rPr>
          <w:rFonts w:cs="Arial"/>
          <w:color w:val="000000"/>
          <w:szCs w:val="22"/>
        </w:rPr>
        <w:t>Tổ chức biên soạn:</w:t>
      </w:r>
      <w:r w:rsidR="00A63005" w:rsidRPr="00753281">
        <w:rPr>
          <w:rFonts w:cs="Arial"/>
          <w:color w:val="000000"/>
          <w:szCs w:val="22"/>
        </w:rPr>
        <w:t xml:space="preserve"> </w:t>
      </w:r>
      <w:r w:rsidR="00681793" w:rsidRPr="00753281">
        <w:rPr>
          <w:rFonts w:cs="Arial"/>
          <w:color w:val="000000"/>
          <w:szCs w:val="22"/>
        </w:rPr>
        <w:t xml:space="preserve">Viện </w:t>
      </w:r>
      <w:r w:rsidR="004D44D4" w:rsidRPr="00753281">
        <w:rPr>
          <w:rFonts w:cs="Arial"/>
          <w:color w:val="000000"/>
          <w:szCs w:val="22"/>
        </w:rPr>
        <w:t>n</w:t>
      </w:r>
      <w:r w:rsidR="00681793" w:rsidRPr="00753281">
        <w:rPr>
          <w:rFonts w:cs="Arial"/>
          <w:color w:val="000000"/>
          <w:szCs w:val="22"/>
        </w:rPr>
        <w:t>ghiên cứu Hải sản.</w:t>
      </w:r>
    </w:p>
    <w:p w14:paraId="22C892B4" w14:textId="77777777" w:rsidR="005A6D55" w:rsidRPr="00753281" w:rsidRDefault="005A6D55" w:rsidP="00FF6477">
      <w:pPr>
        <w:ind w:firstLine="360"/>
        <w:contextualSpacing/>
        <w:rPr>
          <w:rFonts w:cs="Arial"/>
          <w:color w:val="000000"/>
          <w:szCs w:val="22"/>
        </w:rPr>
      </w:pPr>
      <w:r w:rsidRPr="00753281">
        <w:rPr>
          <w:rFonts w:cs="Arial"/>
          <w:color w:val="000000"/>
          <w:szCs w:val="22"/>
        </w:rPr>
        <w:t xml:space="preserve">- Ban kỹ thuật </w:t>
      </w:r>
      <w:r w:rsidR="008869DE" w:rsidRPr="00753281">
        <w:rPr>
          <w:rFonts w:cs="Arial"/>
          <w:color w:val="000000"/>
          <w:szCs w:val="22"/>
        </w:rPr>
        <w:t>biên soạn:</w:t>
      </w:r>
    </w:p>
    <w:p w14:paraId="03B0C16F" w14:textId="77777777" w:rsidR="008869DE" w:rsidRPr="00753281" w:rsidRDefault="008869DE" w:rsidP="00FF6477">
      <w:pPr>
        <w:ind w:firstLine="720"/>
        <w:contextualSpacing/>
        <w:rPr>
          <w:rFonts w:cs="Arial"/>
          <w:color w:val="000000"/>
          <w:szCs w:val="22"/>
          <w:lang w:val="nl-NL"/>
        </w:rPr>
      </w:pPr>
      <w:r w:rsidRPr="00753281">
        <w:rPr>
          <w:rFonts w:cs="Arial"/>
          <w:color w:val="000000"/>
          <w:szCs w:val="22"/>
          <w:lang w:val="nl-NL"/>
        </w:rPr>
        <w:t>+ T</w:t>
      </w:r>
      <w:r w:rsidR="00700358" w:rsidRPr="00753281">
        <w:rPr>
          <w:rFonts w:cs="Arial"/>
          <w:color w:val="000000"/>
          <w:szCs w:val="22"/>
          <w:lang w:val="nl-NL"/>
        </w:rPr>
        <w:t>h</w:t>
      </w:r>
      <w:r w:rsidRPr="00753281">
        <w:rPr>
          <w:rFonts w:cs="Arial"/>
          <w:color w:val="000000"/>
          <w:szCs w:val="22"/>
          <w:lang w:val="nl-NL"/>
        </w:rPr>
        <w:t xml:space="preserve">S. </w:t>
      </w:r>
      <w:r w:rsidR="00DE3D8C" w:rsidRPr="00753281">
        <w:rPr>
          <w:rFonts w:cs="Arial"/>
          <w:color w:val="000000"/>
          <w:szCs w:val="22"/>
          <w:lang w:val="nl-NL"/>
        </w:rPr>
        <w:t>Nguyễn Quốc Tĩnh</w:t>
      </w:r>
      <w:r w:rsidRPr="00753281">
        <w:rPr>
          <w:rFonts w:cs="Arial"/>
          <w:color w:val="000000"/>
          <w:szCs w:val="22"/>
          <w:lang w:val="nl-NL"/>
        </w:rPr>
        <w:t xml:space="preserve"> - Trưởng ban.</w:t>
      </w:r>
    </w:p>
    <w:p w14:paraId="2EF98216" w14:textId="77777777" w:rsidR="008869DE" w:rsidRPr="00753281" w:rsidRDefault="008869DE" w:rsidP="00FF6477">
      <w:pPr>
        <w:ind w:firstLine="720"/>
        <w:contextualSpacing/>
        <w:rPr>
          <w:rFonts w:cs="Arial"/>
          <w:color w:val="000000"/>
          <w:szCs w:val="22"/>
          <w:lang w:val="nl-NL"/>
        </w:rPr>
      </w:pPr>
      <w:r w:rsidRPr="00753281">
        <w:rPr>
          <w:rFonts w:cs="Arial"/>
          <w:color w:val="000000"/>
          <w:szCs w:val="22"/>
          <w:lang w:val="nl-NL"/>
        </w:rPr>
        <w:t xml:space="preserve">+ TS. </w:t>
      </w:r>
      <w:r w:rsidR="00DE3D8C" w:rsidRPr="00753281">
        <w:rPr>
          <w:rFonts w:cs="Arial"/>
          <w:color w:val="000000"/>
          <w:szCs w:val="22"/>
          <w:lang w:val="nl-NL"/>
        </w:rPr>
        <w:t>Vũ Việt Hà</w:t>
      </w:r>
      <w:r w:rsidRPr="00753281">
        <w:rPr>
          <w:rFonts w:cs="Arial"/>
          <w:color w:val="000000"/>
          <w:szCs w:val="22"/>
          <w:lang w:val="nl-NL"/>
        </w:rPr>
        <w:t xml:space="preserve"> - Phó trưởng ban.</w:t>
      </w:r>
    </w:p>
    <w:p w14:paraId="350059C3" w14:textId="77777777" w:rsidR="008869DE" w:rsidRPr="00753281" w:rsidRDefault="008869DE" w:rsidP="00FF6477">
      <w:pPr>
        <w:ind w:firstLine="720"/>
        <w:contextualSpacing/>
        <w:rPr>
          <w:rFonts w:cs="Arial"/>
          <w:color w:val="000000"/>
          <w:szCs w:val="22"/>
          <w:lang w:val="nl-NL"/>
        </w:rPr>
      </w:pPr>
      <w:r w:rsidRPr="00753281">
        <w:rPr>
          <w:rFonts w:cs="Arial"/>
          <w:color w:val="000000"/>
          <w:szCs w:val="22"/>
          <w:lang w:val="nl-NL"/>
        </w:rPr>
        <w:t xml:space="preserve">+ </w:t>
      </w:r>
      <w:r w:rsidR="00DE3D8C" w:rsidRPr="00753281">
        <w:rPr>
          <w:rFonts w:cs="Arial"/>
          <w:color w:val="000000"/>
          <w:szCs w:val="22"/>
          <w:lang w:val="nl-NL"/>
        </w:rPr>
        <w:t>ThS</w:t>
      </w:r>
      <w:r w:rsidRPr="00753281">
        <w:rPr>
          <w:rFonts w:cs="Arial"/>
          <w:color w:val="000000"/>
          <w:szCs w:val="22"/>
          <w:lang w:val="nl-NL"/>
        </w:rPr>
        <w:t xml:space="preserve">. </w:t>
      </w:r>
      <w:r w:rsidR="00DE3D8C" w:rsidRPr="00753281">
        <w:rPr>
          <w:rFonts w:cs="Arial"/>
          <w:color w:val="000000"/>
          <w:szCs w:val="22"/>
          <w:lang w:val="nl-NL"/>
        </w:rPr>
        <w:t>Phạm Thành Công</w:t>
      </w:r>
      <w:r w:rsidRPr="00753281">
        <w:rPr>
          <w:rFonts w:cs="Arial"/>
          <w:color w:val="000000"/>
          <w:szCs w:val="22"/>
          <w:lang w:val="nl-NL"/>
        </w:rPr>
        <w:t xml:space="preserve"> - Thành viên - Thư ký.</w:t>
      </w:r>
    </w:p>
    <w:p w14:paraId="69806A86" w14:textId="77777777" w:rsidR="008869DE" w:rsidRPr="00753281" w:rsidRDefault="008869DE" w:rsidP="00FF6477">
      <w:pPr>
        <w:ind w:firstLine="720"/>
        <w:contextualSpacing/>
        <w:rPr>
          <w:rFonts w:cs="Arial"/>
          <w:color w:val="000000"/>
          <w:szCs w:val="22"/>
          <w:lang w:val="nl-NL"/>
        </w:rPr>
      </w:pPr>
      <w:r w:rsidRPr="00753281">
        <w:rPr>
          <w:rFonts w:cs="Arial"/>
          <w:color w:val="000000"/>
          <w:szCs w:val="22"/>
          <w:lang w:val="nl-NL"/>
        </w:rPr>
        <w:t xml:space="preserve">+ ThS. </w:t>
      </w:r>
      <w:r w:rsidR="00DE3D8C" w:rsidRPr="00753281">
        <w:rPr>
          <w:rFonts w:cs="Arial"/>
          <w:color w:val="000000"/>
          <w:szCs w:val="22"/>
          <w:lang w:val="nl-NL"/>
        </w:rPr>
        <w:t>Nguyễn Hoàng Minh</w:t>
      </w:r>
      <w:r w:rsidRPr="00753281">
        <w:rPr>
          <w:rFonts w:cs="Arial"/>
          <w:color w:val="000000"/>
          <w:szCs w:val="22"/>
          <w:lang w:val="nl-NL"/>
        </w:rPr>
        <w:t xml:space="preserve"> - Thành viên.</w:t>
      </w:r>
    </w:p>
    <w:p w14:paraId="7E838AF7" w14:textId="77777777" w:rsidR="008869DE" w:rsidRPr="00753281" w:rsidRDefault="008869DE" w:rsidP="00FF6477">
      <w:pPr>
        <w:ind w:firstLine="720"/>
        <w:contextualSpacing/>
        <w:rPr>
          <w:rFonts w:cs="Arial"/>
          <w:color w:val="000000"/>
          <w:szCs w:val="22"/>
          <w:lang w:val="nl-NL"/>
        </w:rPr>
      </w:pPr>
      <w:r w:rsidRPr="00753281">
        <w:rPr>
          <w:rFonts w:cs="Arial"/>
          <w:color w:val="000000"/>
          <w:szCs w:val="22"/>
          <w:lang w:val="nl-NL"/>
        </w:rPr>
        <w:t xml:space="preserve">+ </w:t>
      </w:r>
      <w:r w:rsidR="00700358" w:rsidRPr="00753281">
        <w:rPr>
          <w:rFonts w:cs="Arial"/>
          <w:color w:val="000000"/>
          <w:szCs w:val="22"/>
          <w:lang w:val="nl-NL"/>
        </w:rPr>
        <w:t>K</w:t>
      </w:r>
      <w:r w:rsidRPr="00753281">
        <w:rPr>
          <w:rFonts w:cs="Arial"/>
          <w:color w:val="000000"/>
          <w:szCs w:val="22"/>
          <w:lang w:val="nl-NL"/>
        </w:rPr>
        <w:t xml:space="preserve">S. </w:t>
      </w:r>
      <w:r w:rsidR="00DE3D8C" w:rsidRPr="00753281">
        <w:rPr>
          <w:rFonts w:cs="Arial"/>
          <w:color w:val="000000"/>
          <w:szCs w:val="22"/>
          <w:lang w:val="nl-NL"/>
        </w:rPr>
        <w:t>Trần Nhật Anh</w:t>
      </w:r>
      <w:r w:rsidRPr="00753281">
        <w:rPr>
          <w:rFonts w:cs="Arial"/>
          <w:color w:val="000000"/>
          <w:szCs w:val="22"/>
          <w:lang w:val="nl-NL"/>
        </w:rPr>
        <w:t xml:space="preserve"> - Thành viên.</w:t>
      </w:r>
    </w:p>
    <w:p w14:paraId="17772257" w14:textId="77777777" w:rsidR="009158CA" w:rsidRPr="00753281" w:rsidRDefault="004A3055" w:rsidP="00FF6477">
      <w:pPr>
        <w:pStyle w:val="11"/>
        <w:rPr>
          <w:color w:val="000000"/>
        </w:rPr>
      </w:pPr>
      <w:r w:rsidRPr="00753281">
        <w:rPr>
          <w:color w:val="000000"/>
        </w:rPr>
        <w:t>2</w:t>
      </w:r>
      <w:r w:rsidR="00B10E75" w:rsidRPr="00753281">
        <w:rPr>
          <w:color w:val="000000"/>
        </w:rPr>
        <w:t xml:space="preserve">   </w:t>
      </w:r>
      <w:r w:rsidR="00EE7824" w:rsidRPr="00753281">
        <w:rPr>
          <w:color w:val="000000"/>
        </w:rPr>
        <w:t xml:space="preserve">TÌNH HÌNH ĐỐI TƯỢNG TIÊU CHUẨN, </w:t>
      </w:r>
      <w:r w:rsidR="009158CA" w:rsidRPr="00753281">
        <w:rPr>
          <w:color w:val="000000"/>
        </w:rPr>
        <w:t>LÝ DO VÀ MỤC ĐÍCH XÂY DỰNG TIÊU CHUẨN</w:t>
      </w:r>
    </w:p>
    <w:p w14:paraId="506D19C7" w14:textId="77777777" w:rsidR="00EE7824" w:rsidRPr="00753281" w:rsidRDefault="00EE7824" w:rsidP="00FF6477">
      <w:pPr>
        <w:pStyle w:val="110"/>
        <w:rPr>
          <w:color w:val="000000"/>
        </w:rPr>
      </w:pPr>
      <w:bookmarkStart w:id="0" w:name="_Toc6906826"/>
      <w:bookmarkStart w:id="1" w:name="_Toc111452058"/>
      <w:r w:rsidRPr="00753281">
        <w:rPr>
          <w:color w:val="000000"/>
        </w:rPr>
        <w:t>2.1</w:t>
      </w:r>
      <w:r w:rsidR="00B10E75" w:rsidRPr="00753281">
        <w:rPr>
          <w:color w:val="000000"/>
        </w:rPr>
        <w:t xml:space="preserve">   </w:t>
      </w:r>
      <w:r w:rsidRPr="00753281">
        <w:rPr>
          <w:color w:val="000000"/>
        </w:rPr>
        <w:t>Tình hình đối tượng tiêu chuẩn ngoài nước</w:t>
      </w:r>
      <w:bookmarkEnd w:id="0"/>
      <w:bookmarkEnd w:id="1"/>
    </w:p>
    <w:p w14:paraId="0482CDA6" w14:textId="3BF8820E" w:rsidR="00700358" w:rsidRPr="00753281" w:rsidRDefault="00700358" w:rsidP="00FF6477">
      <w:pPr>
        <w:pStyle w:val="111"/>
        <w:rPr>
          <w:color w:val="000000"/>
        </w:rPr>
      </w:pPr>
      <w:bookmarkStart w:id="2" w:name="_Toc6906827"/>
      <w:bookmarkStart w:id="3" w:name="_Toc111452059"/>
      <w:bookmarkStart w:id="4" w:name="bookmark4"/>
      <w:r w:rsidRPr="00753281">
        <w:rPr>
          <w:color w:val="000000"/>
        </w:rPr>
        <w:t>2.1.1</w:t>
      </w:r>
      <w:r w:rsidR="00B10E75" w:rsidRPr="00753281">
        <w:rPr>
          <w:color w:val="000000"/>
        </w:rPr>
        <w:t xml:space="preserve">   </w:t>
      </w:r>
      <w:bookmarkEnd w:id="2"/>
      <w:r w:rsidR="00DE3D8C" w:rsidRPr="00753281">
        <w:rPr>
          <w:color w:val="000000"/>
        </w:rPr>
        <w:t xml:space="preserve">Phân </w:t>
      </w:r>
      <w:r w:rsidR="00A35E77" w:rsidRPr="00753281">
        <w:rPr>
          <w:color w:val="000000"/>
        </w:rPr>
        <w:t xml:space="preserve">loại </w:t>
      </w:r>
      <w:r w:rsidR="00DE3D8C" w:rsidRPr="00753281">
        <w:rPr>
          <w:color w:val="000000"/>
        </w:rPr>
        <w:t>vùng</w:t>
      </w:r>
      <w:r w:rsidR="00A35E77" w:rsidRPr="00753281">
        <w:rPr>
          <w:color w:val="000000"/>
        </w:rPr>
        <w:t xml:space="preserve"> biển</w:t>
      </w:r>
      <w:r w:rsidR="005D3395" w:rsidRPr="00753281">
        <w:rPr>
          <w:color w:val="000000"/>
        </w:rPr>
        <w:t xml:space="preserve"> theo</w:t>
      </w:r>
      <w:r w:rsidR="00A35E77" w:rsidRPr="00753281">
        <w:rPr>
          <w:color w:val="000000"/>
        </w:rPr>
        <w:t xml:space="preserve"> chức năng sinh thái</w:t>
      </w:r>
      <w:bookmarkEnd w:id="3"/>
    </w:p>
    <w:p w14:paraId="0984B222" w14:textId="7BDD70EC" w:rsidR="005D3395" w:rsidRPr="00753281" w:rsidRDefault="005D3395" w:rsidP="005D3395">
      <w:pPr>
        <w:pStyle w:val="Bodytext1"/>
        <w:spacing w:before="0" w:line="300" w:lineRule="auto"/>
        <w:ind w:left="23" w:right="40" w:firstLine="697"/>
        <w:contextualSpacing/>
        <w:rPr>
          <w:rFonts w:cs="Arial"/>
          <w:iCs/>
          <w:color w:val="000000"/>
          <w:sz w:val="22"/>
          <w:szCs w:val="22"/>
        </w:rPr>
      </w:pPr>
      <w:r w:rsidRPr="00753281">
        <w:rPr>
          <w:rFonts w:cs="Arial"/>
          <w:iCs/>
          <w:color w:val="000000"/>
          <w:sz w:val="22"/>
          <w:szCs w:val="22"/>
        </w:rPr>
        <w:t>Trong các năm 2008-2009, Eagle &amp; nnk (Eagle et al. 2008-2009) đã nghiên cứu và phân vùng đại dương thành các tiểu vùng theo mục tiêu quản lý với mục tiêu nâng cao hiệu quả sử dụng nguồn lợi, bao gồm cả nguồn lợi sinh vật và nguồn lợi phi sinh vật. Thông tin đầu vào cho việc phân vùng chủ yếu dựa trên điều kiện tự nhiên và đặc điểm nguồn lợi ở từng khu vực địa lý nhất định. Các công cụ phục vụ việc phân vùng biển và phương pháp mô hình hóa phân bố của các loài sinh vật phục vụ việc phân vùng biển theo không gian thành các tiểu vùng đã được phân tích và tổng hợp bởi Fyhr &amp; nnk năm 2013 (Fyhr et al. 2013). Theo đó, nhiều công cụ khác nhau đã được sử dụng để phân vùng các vùng biển thành các tiểu vùng dựa trên các đặc trưng về phân bố của sinh vật như: Phương phương pháp phân tích hồi quy tuyến tính, phương pháp phân tích chuỗi, phương pháp phân tích đa biến. Việc phân vùng biển theo chức năng không chỉ dựa trên mục tiêu về bảo tồn, bảo vệ đa dạng sinh học mà còn xem xét đến các vấn đề về kinh tế xã hội, đảm bảo hài hòa giữa mục tiêu bảo vệ và sử dụng hợp lý tài nguyên và an sinh xã hội.</w:t>
      </w:r>
    </w:p>
    <w:p w14:paraId="0EF4FAE4" w14:textId="77777777" w:rsidR="008E1441" w:rsidRPr="00753281" w:rsidRDefault="008E1441" w:rsidP="008E1441">
      <w:pPr>
        <w:pStyle w:val="Bodytext1"/>
        <w:spacing w:line="300" w:lineRule="auto"/>
        <w:ind w:right="40"/>
        <w:contextualSpacing/>
        <w:jc w:val="center"/>
        <w:rPr>
          <w:rFonts w:cs="Arial"/>
          <w:iCs/>
          <w:color w:val="000000"/>
          <w:sz w:val="22"/>
          <w:szCs w:val="22"/>
        </w:rPr>
      </w:pPr>
      <w:r w:rsidRPr="00753281">
        <w:rPr>
          <w:noProof/>
          <w:color w:val="000000"/>
        </w:rPr>
        <w:drawing>
          <wp:inline distT="0" distB="0" distL="0" distR="0" wp14:anchorId="13FCEF7B" wp14:editId="386512C4">
            <wp:extent cx="2495288" cy="3060000"/>
            <wp:effectExtent l="0" t="0" r="635" b="762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t="1424" b="441"/>
                    <a:stretch>
                      <a:fillRect/>
                    </a:stretch>
                  </pic:blipFill>
                  <pic:spPr bwMode="auto">
                    <a:xfrm>
                      <a:off x="0" y="0"/>
                      <a:ext cx="2495288" cy="3060000"/>
                    </a:xfrm>
                    <a:prstGeom prst="rect">
                      <a:avLst/>
                    </a:prstGeom>
                    <a:noFill/>
                    <a:ln>
                      <a:noFill/>
                    </a:ln>
                  </pic:spPr>
                </pic:pic>
              </a:graphicData>
            </a:graphic>
          </wp:inline>
        </w:drawing>
      </w:r>
    </w:p>
    <w:p w14:paraId="6749C44F" w14:textId="66F6CF6D" w:rsidR="008E1441" w:rsidRPr="00753281" w:rsidRDefault="008E1441" w:rsidP="0037249C">
      <w:pPr>
        <w:pStyle w:val="1hinh"/>
      </w:pPr>
      <w:bookmarkStart w:id="5" w:name="_Toc111454506"/>
      <w:r w:rsidRPr="00753281">
        <w:t>Hình 1</w:t>
      </w:r>
      <w:r w:rsidR="0037249C" w:rsidRPr="00753281">
        <w:t xml:space="preserve"> -</w:t>
      </w:r>
      <w:r w:rsidRPr="00753281">
        <w:t xml:space="preserve"> Phân vùng bảo vệ nguồn lợi và quản lý nghề cá ở Ireland</w:t>
      </w:r>
      <w:bookmarkEnd w:id="5"/>
    </w:p>
    <w:p w14:paraId="10E7B615" w14:textId="727A11CB" w:rsidR="008E1441" w:rsidRPr="00753281" w:rsidRDefault="005D3395" w:rsidP="008E1441">
      <w:pPr>
        <w:pStyle w:val="Bodytext1"/>
        <w:spacing w:before="0" w:line="300" w:lineRule="auto"/>
        <w:ind w:left="23" w:right="40" w:firstLine="697"/>
        <w:contextualSpacing/>
        <w:rPr>
          <w:rFonts w:cs="Arial"/>
          <w:iCs/>
          <w:color w:val="000000"/>
          <w:sz w:val="22"/>
          <w:szCs w:val="22"/>
        </w:rPr>
      </w:pPr>
      <w:r w:rsidRPr="00753281">
        <w:rPr>
          <w:rFonts w:cs="Arial"/>
          <w:iCs/>
          <w:color w:val="000000"/>
          <w:sz w:val="22"/>
          <w:szCs w:val="22"/>
        </w:rPr>
        <w:t xml:space="preserve">Ở từng quốc gia, việc phân loại vùng biển theo chức năng hệ sinh thái được thực hiện theo những tiêu chí khác nhau, phù hợp với điều kiện tự nhiên và đặc điểm khu hệ sinh vật ở từng khu vực. Vùng biển Ireland (Hình 1) gồm các tiểu vùng VIa, VIb, VIIa-VIIf thuộc phân vùng Bắc Đại Tây Dương được phân nhóm thành các vùng biển có đặc trưng sinh thái khác nhau như: khu vực sinh </w:t>
      </w:r>
      <w:r w:rsidRPr="00753281">
        <w:rPr>
          <w:rFonts w:cs="Arial"/>
          <w:iCs/>
          <w:color w:val="000000"/>
          <w:sz w:val="22"/>
          <w:szCs w:val="22"/>
        </w:rPr>
        <w:lastRenderedPageBreak/>
        <w:t>thái nhạy cảm, là khu vực sinh sản, ương nuôi tự nhiên của các loài hải sản và các phân vùng quản lý nghề cá. Vùng biển ven bờ được xác định là khu vực từ bờ đến 12 hải lý. Đây là khu vực hạn chế khai thác nghiêm ngặt để bảo vệ các sinh cảnh và các vùng nhạy cảm ở khu vực gần bờ (Marine Institute of Ireland, 2009). Khu vực từ 12 hải lý trở ra đến hết vùng đặc quyền kinh tế là khu vực cho phép hoạt động nghề cá bình thường theo quy định của quốc gia.</w:t>
      </w:r>
    </w:p>
    <w:p w14:paraId="2918116D" w14:textId="2FF5B1D9" w:rsidR="006B064A" w:rsidRPr="00753281" w:rsidRDefault="006B064A" w:rsidP="00A35E77">
      <w:pPr>
        <w:pStyle w:val="Bodytext1"/>
        <w:spacing w:before="0" w:line="300" w:lineRule="auto"/>
        <w:ind w:left="23" w:right="40" w:firstLine="697"/>
        <w:contextualSpacing/>
        <w:rPr>
          <w:rFonts w:cs="Arial"/>
          <w:iCs/>
          <w:color w:val="000000"/>
          <w:sz w:val="22"/>
          <w:szCs w:val="22"/>
        </w:rPr>
      </w:pPr>
    </w:p>
    <w:p w14:paraId="35DA9DC0" w14:textId="77777777" w:rsidR="005D3395" w:rsidRPr="00753281" w:rsidRDefault="005D3395" w:rsidP="005D3395">
      <w:pPr>
        <w:pStyle w:val="Bodytext1"/>
        <w:spacing w:before="0" w:line="300" w:lineRule="auto"/>
        <w:ind w:right="40"/>
        <w:contextualSpacing/>
        <w:jc w:val="center"/>
        <w:rPr>
          <w:rFonts w:cs="Arial"/>
          <w:iCs/>
          <w:color w:val="000000"/>
          <w:sz w:val="22"/>
          <w:szCs w:val="22"/>
        </w:rPr>
      </w:pPr>
      <w:r w:rsidRPr="00753281">
        <w:rPr>
          <w:noProof/>
          <w:color w:val="000000"/>
        </w:rPr>
        <w:drawing>
          <wp:inline distT="0" distB="0" distL="0" distR="0" wp14:anchorId="6B03F6BD" wp14:editId="188DAFB7">
            <wp:extent cx="4320000" cy="2160000"/>
            <wp:effectExtent l="0" t="0" r="4445" b="0"/>
            <wp:docPr id="14" name="Picture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20000" cy="2160000"/>
                    </a:xfrm>
                    <a:prstGeom prst="rect">
                      <a:avLst/>
                    </a:prstGeom>
                    <a:noFill/>
                    <a:ln>
                      <a:noFill/>
                    </a:ln>
                  </pic:spPr>
                </pic:pic>
              </a:graphicData>
            </a:graphic>
          </wp:inline>
        </w:drawing>
      </w:r>
    </w:p>
    <w:p w14:paraId="1EE2A2E6" w14:textId="62F160CE" w:rsidR="005D3395" w:rsidRPr="00753281" w:rsidRDefault="005D3395" w:rsidP="005D3395">
      <w:pPr>
        <w:pStyle w:val="1hinh"/>
      </w:pPr>
      <w:bookmarkStart w:id="6" w:name="_Toc111454507"/>
      <w:r w:rsidRPr="00753281">
        <w:t>Hình 2</w:t>
      </w:r>
      <w:r w:rsidR="0037249C" w:rsidRPr="00753281">
        <w:t xml:space="preserve"> -</w:t>
      </w:r>
      <w:r w:rsidRPr="00753281">
        <w:t xml:space="preserve"> Phân vùng sinh thái đối với vùng biển ven bờ thềm lục địa trên toàn thế giới theo Spalding &amp; nnk (2007)</w:t>
      </w:r>
      <w:bookmarkEnd w:id="6"/>
    </w:p>
    <w:p w14:paraId="7790045A" w14:textId="19325E33" w:rsidR="005D3395" w:rsidRPr="00753281" w:rsidRDefault="005D3395" w:rsidP="005D3395">
      <w:pPr>
        <w:pStyle w:val="Bodytext1"/>
        <w:spacing w:before="0" w:line="300" w:lineRule="auto"/>
        <w:ind w:left="23" w:right="40" w:firstLine="697"/>
        <w:contextualSpacing/>
        <w:rPr>
          <w:rFonts w:cs="Arial"/>
          <w:iCs/>
          <w:color w:val="000000"/>
          <w:sz w:val="22"/>
          <w:szCs w:val="22"/>
        </w:rPr>
      </w:pPr>
      <w:r w:rsidRPr="00753281">
        <w:rPr>
          <w:rFonts w:cs="Arial"/>
          <w:iCs/>
          <w:color w:val="000000"/>
          <w:sz w:val="22"/>
          <w:szCs w:val="22"/>
        </w:rPr>
        <w:t>Năm 2007, Spalding &amp; nnk (2007) dựa trên đặc điểm đa dạng sinh học đã phân chia vùng biển ven bờ và thềm lục địa trên toàn thế giới thành 12 vùng, 62 khu vực và 232 vùng sinh thái phục vụ mục đích bảo tồn. Vùng biển ven bờ và thềm lục địa Việt Nam thuộc phân vùng 25 và 26 (Hình 2).</w:t>
      </w:r>
    </w:p>
    <w:p w14:paraId="3C547FCD" w14:textId="54DECF9B" w:rsidR="005D3395" w:rsidRPr="00753281" w:rsidRDefault="008E1441" w:rsidP="008E1441">
      <w:pPr>
        <w:pStyle w:val="Bodytext1"/>
        <w:spacing w:before="0" w:line="300" w:lineRule="auto"/>
        <w:ind w:right="40" w:firstLine="709"/>
        <w:contextualSpacing/>
        <w:rPr>
          <w:rFonts w:cs="Arial"/>
          <w:iCs/>
          <w:color w:val="000000"/>
          <w:sz w:val="22"/>
          <w:szCs w:val="22"/>
        </w:rPr>
      </w:pPr>
      <w:r w:rsidRPr="00753281">
        <w:rPr>
          <w:rFonts w:cs="Arial"/>
          <w:iCs/>
          <w:color w:val="000000"/>
          <w:sz w:val="22"/>
          <w:szCs w:val="22"/>
        </w:rPr>
        <w:t>Ở New Zealand, kế hoạch quản lý nghề cá được xây dựng riêng cho khu vực đới bờ, là khu vực từ đường bờ đến 12 hải lý và vùng biển khơi (Tyldesley</w:t>
      </w:r>
      <w:r w:rsidR="000553ED" w:rsidRPr="00753281">
        <w:rPr>
          <w:rFonts w:cs="Arial"/>
          <w:iCs/>
          <w:color w:val="000000"/>
          <w:sz w:val="22"/>
          <w:szCs w:val="22"/>
        </w:rPr>
        <w:t>,</w:t>
      </w:r>
      <w:r w:rsidRPr="00753281">
        <w:rPr>
          <w:rFonts w:cs="Arial"/>
          <w:iCs/>
          <w:color w:val="000000"/>
          <w:sz w:val="22"/>
          <w:szCs w:val="22"/>
        </w:rPr>
        <w:t xml:space="preserve"> 2004). Khác với New Zealand, Australia quy định đới bờ được tính từ đường bờ ra 3 hải lý (Flannery</w:t>
      </w:r>
      <w:r w:rsidR="000553ED" w:rsidRPr="00753281">
        <w:rPr>
          <w:rFonts w:cs="Arial"/>
          <w:iCs/>
          <w:color w:val="000000"/>
          <w:sz w:val="22"/>
          <w:szCs w:val="22"/>
        </w:rPr>
        <w:t>,</w:t>
      </w:r>
      <w:r w:rsidRPr="00753281">
        <w:rPr>
          <w:rFonts w:cs="Arial"/>
          <w:iCs/>
          <w:color w:val="000000"/>
          <w:sz w:val="22"/>
          <w:szCs w:val="22"/>
        </w:rPr>
        <w:t xml:space="preserve"> 2014). Khu vực đới bờ được xem là khu vực nhạy cảm, là nơi phân bố của các sinh cảnh liên quan đến sự phân bố của các loài hải sản ở giai đoạn sớm nên được bảo vệ nghiêm ngặt dưới các tiếp cận MPA, FR và MR.</w:t>
      </w:r>
    </w:p>
    <w:p w14:paraId="5234EF06" w14:textId="77777777" w:rsidR="00F41016" w:rsidRPr="00753281" w:rsidRDefault="00F41016" w:rsidP="00F41016">
      <w:pPr>
        <w:pStyle w:val="Bodytext1"/>
        <w:spacing w:line="300" w:lineRule="auto"/>
        <w:ind w:right="40"/>
        <w:contextualSpacing/>
        <w:jc w:val="center"/>
        <w:rPr>
          <w:rFonts w:cs="Arial"/>
          <w:iCs/>
          <w:color w:val="000000"/>
          <w:sz w:val="22"/>
          <w:szCs w:val="22"/>
        </w:rPr>
      </w:pPr>
      <w:r w:rsidRPr="00753281">
        <w:rPr>
          <w:rFonts w:cs="Arial"/>
          <w:iCs/>
          <w:noProof/>
          <w:color w:val="000000"/>
          <w:sz w:val="22"/>
          <w:szCs w:val="22"/>
        </w:rPr>
        <w:drawing>
          <wp:inline distT="0" distB="0" distL="0" distR="0" wp14:anchorId="6BF08894" wp14:editId="0E9AB00A">
            <wp:extent cx="2111892" cy="3024000"/>
            <wp:effectExtent l="0" t="0" r="317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a:extLst>
                        <a:ext uri="{28A0092B-C50C-407E-A947-70E740481C1C}">
                          <a14:useLocalDpi xmlns:a14="http://schemas.microsoft.com/office/drawing/2010/main" val="0"/>
                        </a:ext>
                      </a:extLst>
                    </a:blip>
                    <a:stretch>
                      <a:fillRect/>
                    </a:stretch>
                  </pic:blipFill>
                  <pic:spPr>
                    <a:xfrm>
                      <a:off x="0" y="0"/>
                      <a:ext cx="2111892" cy="3024000"/>
                    </a:xfrm>
                    <a:prstGeom prst="rect">
                      <a:avLst/>
                    </a:prstGeom>
                  </pic:spPr>
                </pic:pic>
              </a:graphicData>
            </a:graphic>
          </wp:inline>
        </w:drawing>
      </w:r>
    </w:p>
    <w:p w14:paraId="53C29C3C" w14:textId="60034C33" w:rsidR="00F41016" w:rsidRPr="00753281" w:rsidRDefault="00F41016" w:rsidP="0037249C">
      <w:pPr>
        <w:pStyle w:val="1hinh"/>
      </w:pPr>
      <w:bookmarkStart w:id="7" w:name="_Toc111454508"/>
      <w:r w:rsidRPr="00753281">
        <w:t>Hình 3</w:t>
      </w:r>
      <w:r w:rsidR="0037249C" w:rsidRPr="00753281">
        <w:t xml:space="preserve"> -</w:t>
      </w:r>
      <w:r w:rsidRPr="00753281">
        <w:t xml:space="preserve"> Phân vùng quản lý hệ sinh thái và các khu vực cấm khai thác ở khu vực công viên hải dương rạn san hô ở Australia (DeMaster et al. 2008)</w:t>
      </w:r>
      <w:bookmarkEnd w:id="7"/>
    </w:p>
    <w:p w14:paraId="1804050A" w14:textId="1541E335" w:rsidR="00F41016" w:rsidRPr="00753281" w:rsidRDefault="00F41016" w:rsidP="008E1441">
      <w:pPr>
        <w:pStyle w:val="Bodytext1"/>
        <w:spacing w:before="0" w:line="300" w:lineRule="auto"/>
        <w:ind w:right="40" w:firstLine="709"/>
        <w:contextualSpacing/>
        <w:rPr>
          <w:rFonts w:cs="Arial"/>
          <w:iCs/>
          <w:color w:val="000000"/>
          <w:sz w:val="22"/>
          <w:szCs w:val="22"/>
        </w:rPr>
      </w:pPr>
      <w:r w:rsidRPr="00753281">
        <w:rPr>
          <w:rFonts w:cs="Arial"/>
          <w:iCs/>
          <w:color w:val="000000"/>
          <w:sz w:val="22"/>
          <w:szCs w:val="22"/>
        </w:rPr>
        <w:lastRenderedPageBreak/>
        <w:t>Công viên đại dương rạn san hô lớn ở Australia là một trong những khu vực được khoanh vùng quản lý lớn nhất hiện nay (DeMaster et al. 2008). Phạm vi khoanh vùng bảo vệ trải dài 2.300km dọc ven biển phía Đông Bắc Australia. Đây là khu vực có đa dạng sinh học cao, với 70 ổ sinh thái khác nhau. Trong phạm vi khoanh vùng bảo vệ, rất nhiều khu vực cấm khai thác đã được xác định (Hình 3) nhằm bảo vệ đa dạng sinh học và giảm thiểu rủi ro do hoạt động khai thác đến sinh cảnh và hệ sinh thái.</w:t>
      </w:r>
    </w:p>
    <w:p w14:paraId="0C3DB1CC" w14:textId="59BFE3B7" w:rsidR="005D3395" w:rsidRPr="00753281" w:rsidRDefault="005D3395" w:rsidP="005D3395">
      <w:pPr>
        <w:pStyle w:val="111"/>
        <w:rPr>
          <w:iCs/>
        </w:rPr>
      </w:pPr>
      <w:bookmarkStart w:id="8" w:name="_Toc111452060"/>
      <w:r w:rsidRPr="00753281">
        <w:t>2.1.2   Phân chia vùng biển thành ngư trường phục vụ quản lý nghề cá</w:t>
      </w:r>
      <w:bookmarkEnd w:id="8"/>
    </w:p>
    <w:p w14:paraId="254A2364" w14:textId="2F592757" w:rsidR="008E1441" w:rsidRPr="00753281" w:rsidRDefault="005D3395" w:rsidP="005D3395">
      <w:pPr>
        <w:pStyle w:val="Bodytext1"/>
        <w:spacing w:before="0" w:line="300" w:lineRule="auto"/>
        <w:ind w:right="40" w:firstLine="709"/>
        <w:contextualSpacing/>
        <w:rPr>
          <w:noProof/>
          <w:color w:val="000000"/>
          <w:sz w:val="22"/>
          <w:szCs w:val="22"/>
        </w:rPr>
      </w:pPr>
      <w:r w:rsidRPr="00753281">
        <w:rPr>
          <w:noProof/>
          <w:color w:val="000000"/>
          <w:sz w:val="22"/>
          <w:szCs w:val="22"/>
        </w:rPr>
        <w:t>Với các đặc trưng, chức năng sinh thái khác nhau nên hoạt động nghề cá cũng có nhiều đặc điểm khác nhau ở từng vùng biển</w:t>
      </w:r>
      <w:r w:rsidR="008E1441" w:rsidRPr="00753281">
        <w:rPr>
          <w:noProof/>
          <w:color w:val="000000"/>
          <w:sz w:val="22"/>
          <w:szCs w:val="22"/>
        </w:rPr>
        <w:t xml:space="preserve"> và mỗi quốc gia khác nhau. Với mục tiêu phát triển bền vững nghề cá và định hướng xây dựng nghề cá có trách nhiệm. FAO đã phân chia toàn bộ diện tích biển trên thế giới thành các vùng biển, đồng thời nhiều quốc gia trên thế giới cũng phân chia vùng biển của mình thành các vùng biển nhỏ phù hợp với điều kiện địa lý, khí hậu, sinh thái và nghề các củ nước mình để phục vụ công tác quản lý nghề cá. </w:t>
      </w:r>
      <w:r w:rsidR="008E1441" w:rsidRPr="00753281">
        <w:rPr>
          <w:rFonts w:cs="Arial"/>
          <w:iCs/>
          <w:color w:val="000000"/>
          <w:sz w:val="22"/>
          <w:szCs w:val="22"/>
        </w:rPr>
        <w:t xml:space="preserve">Kết quả nghiên cứu tổng quan phân loại vùng biển, ngư trường theo chức năng sinh thái phục vụ quản lý nghề cá được Viện nghiên cứu Hải sản tiến hành trong khuôn khổ đề tài “Nghiên cứu quản lý nghề cá biển dựa trên tiếp cận sinh thái” cho thấy, ngoài các khu vực nhạy cảm như MPA, FR, MR, NTZ thì nhiều nước trên thế giới đã nghiên cứu, phân chia vùng biển của quốc gia mình hoặc vùng biển chia sẻ nguồn tài nguyên biển với các quốc gia lân cận nhằm phân các vùng biển lớn thành các tiểu vùng phục vụ công tác quản lý nghề cá. Cụ thể, FAO đã phân vùng toàn bộ các đại dương trên thế giới thành các phân vùng (FAO, 1990-2016a) phục vụ đánh giá nguồn lợi, thống kê sản lượng và cường lực khai thác (Hình </w:t>
      </w:r>
      <w:r w:rsidR="00F41016" w:rsidRPr="00753281">
        <w:rPr>
          <w:rFonts w:cs="Arial"/>
          <w:iCs/>
          <w:color w:val="000000"/>
          <w:sz w:val="22"/>
          <w:szCs w:val="22"/>
        </w:rPr>
        <w:t>4</w:t>
      </w:r>
      <w:r w:rsidR="008E1441" w:rsidRPr="00753281">
        <w:rPr>
          <w:rFonts w:cs="Arial"/>
          <w:iCs/>
          <w:color w:val="000000"/>
          <w:sz w:val="22"/>
          <w:szCs w:val="22"/>
        </w:rPr>
        <w:t xml:space="preserve">). </w:t>
      </w:r>
    </w:p>
    <w:p w14:paraId="1B615E50" w14:textId="530A0F18" w:rsidR="00D249A2" w:rsidRPr="00753281" w:rsidRDefault="00967778" w:rsidP="008E1441">
      <w:pPr>
        <w:pStyle w:val="Bodytext1"/>
        <w:spacing w:before="0" w:line="300" w:lineRule="auto"/>
        <w:ind w:right="40"/>
        <w:contextualSpacing/>
        <w:jc w:val="center"/>
        <w:rPr>
          <w:rFonts w:cs="Arial"/>
          <w:iCs/>
          <w:color w:val="000000"/>
          <w:sz w:val="22"/>
          <w:szCs w:val="22"/>
        </w:rPr>
      </w:pPr>
      <w:r w:rsidRPr="00753281">
        <w:rPr>
          <w:noProof/>
          <w:color w:val="000000"/>
          <w:sz w:val="22"/>
          <w:szCs w:val="22"/>
        </w:rPr>
        <w:drawing>
          <wp:inline distT="0" distB="0" distL="0" distR="0" wp14:anchorId="40A5595A" wp14:editId="5F6017B8">
            <wp:extent cx="5748516" cy="3888000"/>
            <wp:effectExtent l="0" t="0" r="5080" b="0"/>
            <wp:docPr id="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48516" cy="3888000"/>
                    </a:xfrm>
                    <a:prstGeom prst="rect">
                      <a:avLst/>
                    </a:prstGeom>
                    <a:noFill/>
                    <a:ln>
                      <a:noFill/>
                    </a:ln>
                  </pic:spPr>
                </pic:pic>
              </a:graphicData>
            </a:graphic>
          </wp:inline>
        </w:drawing>
      </w:r>
    </w:p>
    <w:p w14:paraId="22F52814" w14:textId="6DF57A5F" w:rsidR="006B064A" w:rsidRPr="00753281" w:rsidRDefault="006B064A" w:rsidP="0037249C">
      <w:pPr>
        <w:pStyle w:val="1hinh"/>
      </w:pPr>
      <w:bookmarkStart w:id="9" w:name="_Toc111454509"/>
      <w:r w:rsidRPr="00753281">
        <w:t xml:space="preserve">Hình </w:t>
      </w:r>
      <w:r w:rsidR="00F41016" w:rsidRPr="00753281">
        <w:t>4</w:t>
      </w:r>
      <w:r w:rsidR="0037249C" w:rsidRPr="00753281">
        <w:t xml:space="preserve"> -</w:t>
      </w:r>
      <w:r w:rsidRPr="00753281">
        <w:t xml:space="preserve"> Phân vùng thống kê nghề cá của FAO</w:t>
      </w:r>
      <w:bookmarkEnd w:id="9"/>
    </w:p>
    <w:p w14:paraId="4667CCC6" w14:textId="46ADE6AC" w:rsidR="00F41016" w:rsidRPr="00753281" w:rsidRDefault="00F41016" w:rsidP="00F41016">
      <w:pPr>
        <w:pStyle w:val="Bodytext1"/>
        <w:spacing w:before="0" w:line="300" w:lineRule="auto"/>
        <w:ind w:left="23" w:right="40" w:firstLine="697"/>
        <w:contextualSpacing/>
        <w:rPr>
          <w:sz w:val="22"/>
          <w:szCs w:val="22"/>
        </w:rPr>
      </w:pPr>
      <w:r w:rsidRPr="00753281">
        <w:rPr>
          <w:rFonts w:cs="Arial"/>
          <w:iCs/>
          <w:color w:val="000000"/>
          <w:sz w:val="22"/>
          <w:szCs w:val="22"/>
        </w:rPr>
        <w:t>Vùng biển nước ta thuộc hai phân vùng trong sơ đồ phân vùng của FAO, gồm phân vùng 61 từ vĩ độ 15</w:t>
      </w:r>
      <w:r w:rsidRPr="00753281">
        <w:rPr>
          <w:rFonts w:cs="Arial"/>
          <w:iCs/>
          <w:color w:val="000000"/>
          <w:sz w:val="22"/>
          <w:szCs w:val="22"/>
          <w:vertAlign w:val="superscript"/>
        </w:rPr>
        <w:t>0</w:t>
      </w:r>
      <w:r w:rsidRPr="00753281">
        <w:rPr>
          <w:rFonts w:cs="Arial"/>
          <w:iCs/>
          <w:color w:val="000000"/>
          <w:sz w:val="22"/>
          <w:szCs w:val="22"/>
        </w:rPr>
        <w:t>00’N lên phía Bắc (Hình 4) (FAO, 1990-2016b) và phân vùng 71 từ vĩ độ 15</w:t>
      </w:r>
      <w:r w:rsidRPr="00753281">
        <w:rPr>
          <w:rFonts w:cs="Arial"/>
          <w:iCs/>
          <w:color w:val="000000"/>
          <w:sz w:val="22"/>
          <w:szCs w:val="22"/>
          <w:vertAlign w:val="superscript"/>
        </w:rPr>
        <w:t>0</w:t>
      </w:r>
      <w:r w:rsidRPr="00753281">
        <w:rPr>
          <w:rFonts w:cs="Arial"/>
          <w:iCs/>
          <w:color w:val="000000"/>
          <w:sz w:val="22"/>
          <w:szCs w:val="22"/>
        </w:rPr>
        <w:t>00’N xuống phía Nam (Hình 5) (FAO, 1990-2016c).</w:t>
      </w:r>
    </w:p>
    <w:p w14:paraId="320F5EDC" w14:textId="7B966135" w:rsidR="006B064A" w:rsidRPr="00753281" w:rsidRDefault="00967778" w:rsidP="008E1441">
      <w:pPr>
        <w:pStyle w:val="Bodytext1"/>
        <w:spacing w:before="0" w:line="300" w:lineRule="auto"/>
        <w:ind w:left="23" w:right="40" w:firstLine="697"/>
        <w:contextualSpacing/>
        <w:jc w:val="center"/>
        <w:rPr>
          <w:rFonts w:cs="Arial"/>
          <w:iCs/>
          <w:color w:val="000000"/>
          <w:sz w:val="22"/>
          <w:szCs w:val="22"/>
        </w:rPr>
      </w:pPr>
      <w:r w:rsidRPr="00753281">
        <w:rPr>
          <w:noProof/>
          <w:color w:val="000000"/>
        </w:rPr>
        <w:lastRenderedPageBreak/>
        <w:drawing>
          <wp:inline distT="0" distB="0" distL="0" distR="0" wp14:anchorId="22619CC7" wp14:editId="047ACE81">
            <wp:extent cx="1779246" cy="1872000"/>
            <wp:effectExtent l="0" t="0" r="0" b="0"/>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79246" cy="1872000"/>
                    </a:xfrm>
                    <a:prstGeom prst="rect">
                      <a:avLst/>
                    </a:prstGeom>
                    <a:noFill/>
                    <a:ln>
                      <a:noFill/>
                    </a:ln>
                  </pic:spPr>
                </pic:pic>
              </a:graphicData>
            </a:graphic>
          </wp:inline>
        </w:drawing>
      </w:r>
      <w:r w:rsidRPr="00753281">
        <w:rPr>
          <w:noProof/>
          <w:color w:val="000000"/>
        </w:rPr>
        <w:drawing>
          <wp:inline distT="0" distB="0" distL="0" distR="0" wp14:anchorId="15C831EC" wp14:editId="7650EA79">
            <wp:extent cx="2015101" cy="1872000"/>
            <wp:effectExtent l="0" t="0" r="4445" b="0"/>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15101" cy="1872000"/>
                    </a:xfrm>
                    <a:prstGeom prst="rect">
                      <a:avLst/>
                    </a:prstGeom>
                    <a:noFill/>
                    <a:ln>
                      <a:noFill/>
                    </a:ln>
                  </pic:spPr>
                </pic:pic>
              </a:graphicData>
            </a:graphic>
          </wp:inline>
        </w:drawing>
      </w:r>
    </w:p>
    <w:p w14:paraId="12B6E9DD" w14:textId="4A57EC63" w:rsidR="006B064A" w:rsidRPr="00753281" w:rsidRDefault="006B064A" w:rsidP="0037249C">
      <w:pPr>
        <w:pStyle w:val="1hinh"/>
      </w:pPr>
      <w:bookmarkStart w:id="10" w:name="_Toc111454510"/>
      <w:r w:rsidRPr="00753281">
        <w:t xml:space="preserve">Hình </w:t>
      </w:r>
      <w:r w:rsidR="00F41016" w:rsidRPr="00753281">
        <w:t>5</w:t>
      </w:r>
      <w:r w:rsidR="0037249C" w:rsidRPr="00753281">
        <w:t xml:space="preserve"> -</w:t>
      </w:r>
      <w:r w:rsidRPr="00753281">
        <w:t xml:space="preserve"> Phân vùng thống kê nghề cá 61 (bên trái) và 71 (bên phải) của FAO</w:t>
      </w:r>
      <w:bookmarkEnd w:id="10"/>
    </w:p>
    <w:p w14:paraId="5C0D23ED" w14:textId="165500AE" w:rsidR="00387113" w:rsidRPr="00753281" w:rsidRDefault="006B064A" w:rsidP="00387113">
      <w:pPr>
        <w:pStyle w:val="Bodytext1"/>
        <w:spacing w:before="0" w:line="300" w:lineRule="auto"/>
        <w:ind w:left="23" w:right="40" w:firstLine="697"/>
        <w:contextualSpacing/>
        <w:rPr>
          <w:rFonts w:cs="Arial"/>
          <w:iCs/>
          <w:color w:val="000000"/>
          <w:sz w:val="22"/>
          <w:szCs w:val="22"/>
        </w:rPr>
      </w:pPr>
      <w:r w:rsidRPr="00753281">
        <w:rPr>
          <w:rFonts w:cs="Arial"/>
          <w:iCs/>
          <w:color w:val="000000"/>
          <w:sz w:val="22"/>
          <w:szCs w:val="22"/>
        </w:rPr>
        <w:t>Một số phân vùng lớn lại tiếp tục được phân chia thành các tiểu vùng</w:t>
      </w:r>
      <w:r w:rsidR="005517B2" w:rsidRPr="00753281">
        <w:rPr>
          <w:rFonts w:cs="Arial"/>
          <w:iCs/>
          <w:color w:val="000000"/>
          <w:sz w:val="22"/>
          <w:szCs w:val="22"/>
        </w:rPr>
        <w:t xml:space="preserve">, </w:t>
      </w:r>
      <w:r w:rsidR="00A35E77" w:rsidRPr="00753281">
        <w:rPr>
          <w:rFonts w:cs="Arial"/>
          <w:iCs/>
          <w:color w:val="000000"/>
          <w:sz w:val="22"/>
          <w:szCs w:val="22"/>
        </w:rPr>
        <w:t xml:space="preserve">các </w:t>
      </w:r>
      <w:r w:rsidR="005517B2" w:rsidRPr="00753281">
        <w:rPr>
          <w:rFonts w:cs="Arial"/>
          <w:iCs/>
          <w:color w:val="000000"/>
          <w:sz w:val="22"/>
          <w:szCs w:val="22"/>
        </w:rPr>
        <w:t>ngư trường</w:t>
      </w:r>
      <w:r w:rsidRPr="00753281">
        <w:rPr>
          <w:rFonts w:cs="Arial"/>
          <w:iCs/>
          <w:color w:val="000000"/>
          <w:sz w:val="22"/>
          <w:szCs w:val="22"/>
        </w:rPr>
        <w:t xml:space="preserve"> phục vụ công tác thống kê chi tiết sản lượng và cường lực khai thác. Phân vùng 27 (Hình </w:t>
      </w:r>
      <w:r w:rsidR="00F41016" w:rsidRPr="00753281">
        <w:rPr>
          <w:rFonts w:cs="Arial"/>
          <w:iCs/>
          <w:color w:val="000000"/>
          <w:sz w:val="22"/>
          <w:szCs w:val="22"/>
        </w:rPr>
        <w:t>6</w:t>
      </w:r>
      <w:r w:rsidRPr="00753281">
        <w:rPr>
          <w:rFonts w:cs="Arial"/>
          <w:iCs/>
          <w:color w:val="000000"/>
          <w:sz w:val="22"/>
          <w:szCs w:val="22"/>
        </w:rPr>
        <w:t>) nằm ở phía Bắc Đại Tây Dương đã được chia thành rất nhiều tiểu vùng khác nhau là một trong những ví dụ điển hình. Phân vùng này có đặc trưng là nghề cá đơn loài và công tác quản lý nghề cá ở đây dựa trên hạn ngạch khai thác cho phép hàng năm đối với từng đối tượng</w:t>
      </w:r>
      <w:r w:rsidR="0063234D" w:rsidRPr="00753281">
        <w:rPr>
          <w:rFonts w:cs="Arial"/>
          <w:iCs/>
          <w:color w:val="000000"/>
          <w:sz w:val="22"/>
          <w:szCs w:val="22"/>
        </w:rPr>
        <w:t>.</w:t>
      </w:r>
    </w:p>
    <w:p w14:paraId="0E368D81" w14:textId="795C1135" w:rsidR="006B064A" w:rsidRPr="00753281" w:rsidRDefault="00967778" w:rsidP="008E1441">
      <w:pPr>
        <w:pStyle w:val="Bodytext1"/>
        <w:spacing w:before="0" w:line="300" w:lineRule="auto"/>
        <w:ind w:right="40"/>
        <w:contextualSpacing/>
        <w:jc w:val="center"/>
        <w:rPr>
          <w:rFonts w:cs="Arial"/>
          <w:iCs/>
          <w:color w:val="000000"/>
          <w:sz w:val="22"/>
          <w:szCs w:val="22"/>
        </w:rPr>
      </w:pPr>
      <w:r w:rsidRPr="00753281">
        <w:rPr>
          <w:noProof/>
          <w:color w:val="000000"/>
        </w:rPr>
        <w:drawing>
          <wp:inline distT="0" distB="0" distL="0" distR="0" wp14:anchorId="3C2FE3FB" wp14:editId="19402C54">
            <wp:extent cx="5826362" cy="1980000"/>
            <wp:effectExtent l="0" t="0" r="3175" b="1270"/>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26362" cy="1980000"/>
                    </a:xfrm>
                    <a:prstGeom prst="rect">
                      <a:avLst/>
                    </a:prstGeom>
                    <a:noFill/>
                    <a:ln>
                      <a:noFill/>
                    </a:ln>
                  </pic:spPr>
                </pic:pic>
              </a:graphicData>
            </a:graphic>
          </wp:inline>
        </w:drawing>
      </w:r>
    </w:p>
    <w:p w14:paraId="5DDF5143" w14:textId="65E20C3B" w:rsidR="006B064A" w:rsidRPr="00753281" w:rsidRDefault="006B064A" w:rsidP="0037249C">
      <w:pPr>
        <w:pStyle w:val="1hinh"/>
      </w:pPr>
      <w:bookmarkStart w:id="11" w:name="_Toc111454511"/>
      <w:r w:rsidRPr="00753281">
        <w:t xml:space="preserve">Hình </w:t>
      </w:r>
      <w:r w:rsidR="00F41016" w:rsidRPr="00753281">
        <w:t>6</w:t>
      </w:r>
      <w:r w:rsidR="0037249C" w:rsidRPr="00753281">
        <w:t xml:space="preserve"> -</w:t>
      </w:r>
      <w:r w:rsidRPr="00753281">
        <w:t xml:space="preserve"> Phân vùng thống kê nghề cá 27 của FAO</w:t>
      </w:r>
      <w:bookmarkEnd w:id="11"/>
    </w:p>
    <w:p w14:paraId="43130674" w14:textId="67EF2DFD" w:rsidR="006B064A" w:rsidRPr="00753281" w:rsidRDefault="006B064A" w:rsidP="001A71E6">
      <w:pPr>
        <w:pStyle w:val="Bodytext1"/>
        <w:spacing w:before="0" w:line="300" w:lineRule="auto"/>
        <w:ind w:left="23" w:right="40" w:firstLine="697"/>
        <w:contextualSpacing/>
        <w:rPr>
          <w:rFonts w:cs="Arial"/>
          <w:iCs/>
          <w:color w:val="000000"/>
          <w:sz w:val="22"/>
          <w:szCs w:val="22"/>
        </w:rPr>
      </w:pPr>
      <w:r w:rsidRPr="00753281">
        <w:rPr>
          <w:rFonts w:cs="Arial"/>
          <w:iCs/>
          <w:color w:val="000000"/>
          <w:sz w:val="22"/>
          <w:szCs w:val="22"/>
        </w:rPr>
        <w:t xml:space="preserve">Tại Nhật Bản, vùng biển được xác định không gian cụ thể hoạt động khai thác đối với loại hình nghề hoặc chức năng của từng vùng được quy định một cách cụ thể (hình </w:t>
      </w:r>
      <w:r w:rsidR="00F41016" w:rsidRPr="00753281">
        <w:rPr>
          <w:rFonts w:cs="Arial"/>
          <w:iCs/>
          <w:color w:val="000000"/>
          <w:sz w:val="22"/>
          <w:szCs w:val="22"/>
        </w:rPr>
        <w:t>7</w:t>
      </w:r>
      <w:r w:rsidRPr="00753281">
        <w:rPr>
          <w:rFonts w:cs="Arial"/>
          <w:iCs/>
          <w:color w:val="000000"/>
          <w:sz w:val="22"/>
          <w:szCs w:val="22"/>
        </w:rPr>
        <w:t>).</w:t>
      </w:r>
      <w:r w:rsidR="00F43EFB" w:rsidRPr="00753281">
        <w:rPr>
          <w:rFonts w:cs="Arial"/>
          <w:iCs/>
          <w:color w:val="000000"/>
          <w:sz w:val="22"/>
          <w:szCs w:val="22"/>
        </w:rPr>
        <w:t xml:space="preserve"> Theo đó, ngư trường khai thác được quy định cụ thể với các loại hình nghề được phép khai thác hoặc các các loài được phép hoặc hạn chế, cấm không được khai thác bởi từng loại hình nghề khai thác cụ thể.</w:t>
      </w:r>
      <w:r w:rsidR="00CB12CC" w:rsidRPr="00753281">
        <w:rPr>
          <w:rFonts w:cs="Arial"/>
          <w:iCs/>
          <w:color w:val="000000"/>
          <w:sz w:val="22"/>
          <w:szCs w:val="22"/>
        </w:rPr>
        <w:t xml:space="preserve"> Các ngư trường khai thác được hình thành dựa trên các đặc trưng nguồn lợi, hoạt động nghề cá nhưng phải đảm bảo thỏa thuận giữa các ngư dân ven biển, ngư dân từ các cộng đồng nghề khai thác hải sản khác nhau.</w:t>
      </w:r>
    </w:p>
    <w:p w14:paraId="1DD0EBA1" w14:textId="77777777" w:rsidR="003911B1" w:rsidRPr="00753281" w:rsidRDefault="003911B1" w:rsidP="003911B1">
      <w:pPr>
        <w:pStyle w:val="Bodytext1"/>
        <w:spacing w:line="300" w:lineRule="auto"/>
        <w:ind w:right="40"/>
        <w:contextualSpacing/>
        <w:jc w:val="center"/>
        <w:rPr>
          <w:rFonts w:cs="Arial"/>
          <w:iCs/>
          <w:color w:val="000000"/>
          <w:sz w:val="22"/>
          <w:szCs w:val="22"/>
        </w:rPr>
      </w:pPr>
      <w:r w:rsidRPr="00753281">
        <w:rPr>
          <w:rFonts w:cs="Arial"/>
          <w:iCs/>
          <w:noProof/>
          <w:color w:val="000000"/>
          <w:sz w:val="22"/>
          <w:szCs w:val="22"/>
        </w:rPr>
        <w:drawing>
          <wp:inline distT="0" distB="0" distL="0" distR="0" wp14:anchorId="2AEE9E69" wp14:editId="4DF15C78">
            <wp:extent cx="3371088" cy="1908048"/>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8">
                      <a:extLst>
                        <a:ext uri="{28A0092B-C50C-407E-A947-70E740481C1C}">
                          <a14:useLocalDpi xmlns:a14="http://schemas.microsoft.com/office/drawing/2010/main" val="0"/>
                        </a:ext>
                      </a:extLst>
                    </a:blip>
                    <a:stretch>
                      <a:fillRect/>
                    </a:stretch>
                  </pic:blipFill>
                  <pic:spPr>
                    <a:xfrm>
                      <a:off x="0" y="0"/>
                      <a:ext cx="3371088" cy="1908048"/>
                    </a:xfrm>
                    <a:prstGeom prst="rect">
                      <a:avLst/>
                    </a:prstGeom>
                  </pic:spPr>
                </pic:pic>
              </a:graphicData>
            </a:graphic>
          </wp:inline>
        </w:drawing>
      </w:r>
    </w:p>
    <w:p w14:paraId="1FE923E5" w14:textId="53206BB5" w:rsidR="006B064A" w:rsidRPr="00753281" w:rsidRDefault="006B064A" w:rsidP="0063234D">
      <w:pPr>
        <w:pStyle w:val="Bodytext1"/>
        <w:spacing w:line="300" w:lineRule="auto"/>
        <w:ind w:right="40"/>
        <w:contextualSpacing/>
        <w:jc w:val="right"/>
        <w:rPr>
          <w:rFonts w:cs="Arial"/>
          <w:iCs/>
          <w:color w:val="000000"/>
          <w:sz w:val="22"/>
          <w:szCs w:val="22"/>
        </w:rPr>
      </w:pPr>
      <w:r w:rsidRPr="00753281">
        <w:rPr>
          <w:rFonts w:cs="Arial"/>
          <w:iCs/>
          <w:color w:val="000000"/>
          <w:sz w:val="22"/>
          <w:szCs w:val="22"/>
        </w:rPr>
        <w:t>(Nguồn: Ph.D Watanabe Hidenao, 2017)</w:t>
      </w:r>
    </w:p>
    <w:p w14:paraId="4E12C781" w14:textId="5CF698D7" w:rsidR="006B064A" w:rsidRPr="00753281" w:rsidRDefault="006B064A" w:rsidP="00561687">
      <w:pPr>
        <w:pStyle w:val="1hinh"/>
      </w:pPr>
      <w:bookmarkStart w:id="12" w:name="_Toc111454512"/>
      <w:r w:rsidRPr="00753281">
        <w:t xml:space="preserve">Hình </w:t>
      </w:r>
      <w:r w:rsidR="00F41016" w:rsidRPr="00753281">
        <w:t>7</w:t>
      </w:r>
      <w:r w:rsidR="0037249C" w:rsidRPr="00753281">
        <w:t xml:space="preserve"> -</w:t>
      </w:r>
      <w:r w:rsidRPr="00753281">
        <w:t xml:space="preserve"> Phân vùng quản lý theo nghề khai thác tại Nhật Bản</w:t>
      </w:r>
      <w:bookmarkEnd w:id="12"/>
    </w:p>
    <w:p w14:paraId="53287EE9" w14:textId="60CA486E" w:rsidR="001A71E6" w:rsidRPr="00753281" w:rsidRDefault="001A71E6" w:rsidP="00F43EFB">
      <w:pPr>
        <w:pStyle w:val="Bodytext1"/>
        <w:spacing w:before="0" w:line="300" w:lineRule="auto"/>
        <w:ind w:left="23" w:right="40" w:firstLine="697"/>
        <w:contextualSpacing/>
        <w:rPr>
          <w:rFonts w:cs="Arial"/>
          <w:iCs/>
          <w:color w:val="000000"/>
          <w:sz w:val="22"/>
          <w:szCs w:val="22"/>
        </w:rPr>
      </w:pPr>
      <w:r w:rsidRPr="00753281">
        <w:rPr>
          <w:rFonts w:cs="Arial"/>
          <w:iCs/>
          <w:color w:val="000000"/>
          <w:sz w:val="22"/>
          <w:szCs w:val="22"/>
        </w:rPr>
        <w:lastRenderedPageBreak/>
        <w:t xml:space="preserve">Ở vùng biển Bắc của Bỉ, Degraer &amp; nnk., (1999) và </w:t>
      </w:r>
      <w:r w:rsidR="00924FF4" w:rsidRPr="00753281">
        <w:rPr>
          <w:rFonts w:cs="Arial"/>
          <w:iCs/>
          <w:color w:val="000000"/>
          <w:sz w:val="22"/>
          <w:szCs w:val="22"/>
        </w:rPr>
        <w:t xml:space="preserve">Van </w:t>
      </w:r>
      <w:r w:rsidRPr="00753281">
        <w:rPr>
          <w:rFonts w:cs="Arial"/>
          <w:iCs/>
          <w:color w:val="000000"/>
          <w:sz w:val="22"/>
          <w:szCs w:val="22"/>
        </w:rPr>
        <w:t>Hoey</w:t>
      </w:r>
      <w:r w:rsidR="00924FF4" w:rsidRPr="00753281">
        <w:rPr>
          <w:rFonts w:cs="Arial"/>
          <w:iCs/>
          <w:color w:val="000000"/>
          <w:sz w:val="22"/>
          <w:szCs w:val="22"/>
        </w:rPr>
        <w:t xml:space="preserve"> G</w:t>
      </w:r>
      <w:r w:rsidRPr="00753281">
        <w:rPr>
          <w:rFonts w:cs="Arial"/>
          <w:iCs/>
          <w:color w:val="000000"/>
          <w:sz w:val="22"/>
          <w:szCs w:val="22"/>
        </w:rPr>
        <w:t xml:space="preserve"> &amp; nnk., (2004) đã phân vùng khu vực phân bố của nhóm động vật đáy cỡ lớn từ đó suy đoán giới hạn sinh thái của đối tượng này để có chính sách quản lý và khai thác phù hợp.</w:t>
      </w:r>
    </w:p>
    <w:p w14:paraId="45F4F69D" w14:textId="58CD1326" w:rsidR="001A71E6" w:rsidRPr="00753281" w:rsidRDefault="001A71E6" w:rsidP="00F43EFB">
      <w:pPr>
        <w:pStyle w:val="Bodytext1"/>
        <w:spacing w:before="0" w:line="300" w:lineRule="auto"/>
        <w:ind w:left="23" w:right="40" w:firstLine="697"/>
        <w:contextualSpacing/>
        <w:rPr>
          <w:rFonts w:cs="Arial"/>
          <w:iCs/>
          <w:color w:val="000000"/>
          <w:sz w:val="22"/>
          <w:szCs w:val="22"/>
        </w:rPr>
      </w:pPr>
      <w:r w:rsidRPr="00753281">
        <w:rPr>
          <w:rFonts w:cs="Arial"/>
          <w:iCs/>
          <w:color w:val="000000"/>
          <w:sz w:val="22"/>
          <w:szCs w:val="22"/>
        </w:rPr>
        <w:t xml:space="preserve">Australia là một trong những nước đi tiên phong trong việc nghiên cứu nhằm phân vùng, khoanh vùng biển thành các vùng quản lý theo đặc trưng sinh thái làm cơ sở cho việc quản lý nghề cá dựa trên tiếp cận hệ sinh thái. Dựa trên những đặc trưng của từng vùng sinh thái mà kế hoạch quản lý được xây dựng phù hợp. Nhiều vùng biển thuộc Australia đã được nghiên cứu khoanh vùng thành những khu vực nhỏ để triển khai tiếp cận hệ sinh thái đối với nghề cá, điển hình là: </w:t>
      </w:r>
    </w:p>
    <w:p w14:paraId="2E4DAC69" w14:textId="71A31226" w:rsidR="001A71E6" w:rsidRPr="00753281" w:rsidRDefault="001A71E6" w:rsidP="00F43EFB">
      <w:pPr>
        <w:pStyle w:val="Bodytext1"/>
        <w:spacing w:before="0" w:line="300" w:lineRule="auto"/>
        <w:ind w:left="23" w:right="40" w:firstLine="697"/>
        <w:contextualSpacing/>
        <w:rPr>
          <w:rFonts w:cs="Arial"/>
          <w:iCs/>
          <w:color w:val="000000"/>
          <w:sz w:val="22"/>
          <w:szCs w:val="22"/>
        </w:rPr>
      </w:pPr>
      <w:r w:rsidRPr="00753281">
        <w:rPr>
          <w:rFonts w:cs="Arial"/>
          <w:iCs/>
          <w:color w:val="000000"/>
          <w:sz w:val="22"/>
          <w:szCs w:val="22"/>
        </w:rPr>
        <w:t xml:space="preserve">- Vùng biển Nam Australia có 8 khu sinh thái điển hình là Eucla, Murat, Eyre, Spencer Gulf, Northern Spencer Gulf, Gulf St Vincent, Coorong và Otway (Hình </w:t>
      </w:r>
      <w:r w:rsidR="003911B1" w:rsidRPr="00753281">
        <w:rPr>
          <w:rFonts w:cs="Arial"/>
          <w:iCs/>
          <w:color w:val="000000"/>
          <w:sz w:val="22"/>
          <w:szCs w:val="22"/>
        </w:rPr>
        <w:t>8</w:t>
      </w:r>
      <w:r w:rsidRPr="00753281">
        <w:rPr>
          <w:rFonts w:cs="Arial"/>
          <w:iCs/>
          <w:color w:val="000000"/>
          <w:sz w:val="22"/>
          <w:szCs w:val="22"/>
        </w:rPr>
        <w:t>) được nhóm thành sáu vùng sinh thái có đặc trưng gần giống nhau là: Far West, West Coast, Lower Spencer Gulf, Spencer Gulf, Gulf St Vincent và South East. Sáu vùng sinh thái này lại được phân thành các 4 vùng quản lý dựa trên mức độ đa dạng sinh học của từng khu vực là ER1 – ER4. Trong đó, ER1 là khu vực có đa dạng sinh học cao nhất, ER2 có đa dạng sinh học cao; ER3 có đa dạng sinh học ở mức trung bình và ER4 là khu vực thiếu các thông tin về da dạng sinh học. Mỗi vùng quản lý này được xây dựng kế hoạch quản lý riêng, phù hợp với các đặc trưng về tự nhiên, sinh cảnh, đa dạng sinh học và nguồn lợi (Paxinos et al. 2008).</w:t>
      </w:r>
    </w:p>
    <w:p w14:paraId="3868D0B4" w14:textId="1CA5AC33" w:rsidR="001A71E6" w:rsidRPr="00753281" w:rsidRDefault="001A71E6" w:rsidP="001A71E6">
      <w:pPr>
        <w:pStyle w:val="Bodytext1"/>
        <w:shd w:val="clear" w:color="auto" w:fill="auto"/>
        <w:spacing w:before="0" w:line="300" w:lineRule="auto"/>
        <w:ind w:right="40"/>
        <w:contextualSpacing/>
        <w:jc w:val="center"/>
        <w:rPr>
          <w:rFonts w:cs="Arial"/>
          <w:iCs/>
          <w:color w:val="000000"/>
          <w:sz w:val="22"/>
          <w:szCs w:val="22"/>
        </w:rPr>
      </w:pPr>
      <w:r w:rsidRPr="00753281">
        <w:rPr>
          <w:rFonts w:cs="Arial"/>
          <w:iCs/>
          <w:noProof/>
          <w:color w:val="000000"/>
          <w:sz w:val="22"/>
          <w:szCs w:val="22"/>
        </w:rPr>
        <w:drawing>
          <wp:inline distT="0" distB="0" distL="0" distR="0" wp14:anchorId="1ACBD2A8" wp14:editId="3F754C26">
            <wp:extent cx="3564611" cy="248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9">
                      <a:extLst>
                        <a:ext uri="{28A0092B-C50C-407E-A947-70E740481C1C}">
                          <a14:useLocalDpi xmlns:a14="http://schemas.microsoft.com/office/drawing/2010/main" val="0"/>
                        </a:ext>
                      </a:extLst>
                    </a:blip>
                    <a:stretch>
                      <a:fillRect/>
                    </a:stretch>
                  </pic:blipFill>
                  <pic:spPr>
                    <a:xfrm>
                      <a:off x="0" y="0"/>
                      <a:ext cx="3564611" cy="2484000"/>
                    </a:xfrm>
                    <a:prstGeom prst="rect">
                      <a:avLst/>
                    </a:prstGeom>
                  </pic:spPr>
                </pic:pic>
              </a:graphicData>
            </a:graphic>
          </wp:inline>
        </w:drawing>
      </w:r>
    </w:p>
    <w:p w14:paraId="27004B05" w14:textId="2FE0E70C" w:rsidR="001A71E6" w:rsidRPr="00753281" w:rsidRDefault="001A71E6" w:rsidP="001A71E6">
      <w:pPr>
        <w:pStyle w:val="1hinh"/>
      </w:pPr>
      <w:bookmarkStart w:id="13" w:name="_Toc111454513"/>
      <w:r w:rsidRPr="00753281">
        <w:t xml:space="preserve">Hình </w:t>
      </w:r>
      <w:r w:rsidR="003911B1" w:rsidRPr="00753281">
        <w:t>8</w:t>
      </w:r>
      <w:r w:rsidR="0037249C" w:rsidRPr="00753281">
        <w:t xml:space="preserve"> -</w:t>
      </w:r>
      <w:r w:rsidRPr="00753281">
        <w:t xml:space="preserve"> Phân loại vùng biển thành các tiểu vùng theo chức năng sinh ở Nam Australia</w:t>
      </w:r>
      <w:bookmarkEnd w:id="13"/>
    </w:p>
    <w:p w14:paraId="3AA3AD8A" w14:textId="1FD60AA9" w:rsidR="001A71E6" w:rsidRPr="00753281" w:rsidRDefault="001A71E6" w:rsidP="00CB12CC">
      <w:pPr>
        <w:pStyle w:val="Bodytext1"/>
        <w:spacing w:before="0" w:line="300" w:lineRule="auto"/>
        <w:ind w:left="23" w:right="40" w:firstLine="697"/>
        <w:contextualSpacing/>
        <w:rPr>
          <w:rFonts w:cs="Arial"/>
          <w:iCs/>
          <w:color w:val="000000"/>
          <w:sz w:val="22"/>
          <w:szCs w:val="22"/>
        </w:rPr>
      </w:pPr>
      <w:r w:rsidRPr="00753281">
        <w:rPr>
          <w:rFonts w:cs="Arial"/>
          <w:iCs/>
          <w:color w:val="000000"/>
          <w:sz w:val="22"/>
          <w:szCs w:val="22"/>
        </w:rPr>
        <w:t>+ Vùng biển Tây Australia: là khu vực có nguồn lợi hải sản phong phú. Nghề khai thác hải sản ở khu vực này tập trung và 3 nhóm chính là: cá biển, bào ngư và tôm hùm. Việc khoanh vùng sinh thái phục vụ quản lý nghề cá ở khu vực này dựa trên sự phân bố của các nhóm nguồn lợi và đặc điểm hoạt động khai thác đối với các đối tượng đó. Quản lý nghề cá dựa trên tiếp cận hệ sinh thái đối với vùng biển Tây Australia được áp dụng theo những tiêu chí khác nhau đối với từng nhóm. Các đánh giá rủi ro sinh thái của nghề cá đến các đối tượng khai thác chủ ý, không chủ ý, sinh cảnh và hệ sinh thái được ưu thực hiện.</w:t>
      </w:r>
    </w:p>
    <w:p w14:paraId="0508533B" w14:textId="080AD1EC" w:rsidR="001A71E6" w:rsidRPr="00753281" w:rsidRDefault="00CE27C5" w:rsidP="00F43EFB">
      <w:pPr>
        <w:pStyle w:val="Bodytext1"/>
        <w:spacing w:before="0" w:line="300" w:lineRule="auto"/>
        <w:ind w:left="23" w:right="40" w:firstLine="697"/>
        <w:contextualSpacing/>
        <w:rPr>
          <w:rFonts w:cs="Arial"/>
          <w:iCs/>
          <w:color w:val="000000"/>
          <w:sz w:val="22"/>
          <w:szCs w:val="22"/>
        </w:rPr>
      </w:pPr>
      <w:r w:rsidRPr="00753281">
        <w:rPr>
          <w:rFonts w:cs="Arial"/>
          <w:iCs/>
          <w:color w:val="000000"/>
          <w:sz w:val="22"/>
          <w:szCs w:val="22"/>
        </w:rPr>
        <w:t>Ở Mỹ, nguồn lợi ghẹ ở khu vực quanh đảo Kodiak nằm trong vịnh Alaska được khoanh vùng bảo vệ nghiêm ngặt nhằm duy trì lượng bổ sung hàng năm vào quần thể ghẹ khai thác. Các khu vực bãi đẻ, bãi giống chính được cấm khai thác hoàn toàn nhằm bảo vệ con non và sinh cảnh sống của chúng. Ở các khu vực khác được bảo bằng cách cấm có thời hạn trong một khoảng thời gian nhất định (Hình 9). Hoạt động khai thác ở đây tuân thủ nghiêm ngặt theo kế hoạch quản lý được xây dựng chi tiết và chiến lược khai thác được điều chỉnh hàng năm dựa trên hiện trạng nguồn lợi (Anon</w:t>
      </w:r>
      <w:r w:rsidR="00924FF4" w:rsidRPr="00753281">
        <w:rPr>
          <w:rFonts w:cs="Arial"/>
          <w:iCs/>
          <w:color w:val="000000"/>
          <w:sz w:val="22"/>
          <w:szCs w:val="22"/>
        </w:rPr>
        <w:t>,</w:t>
      </w:r>
      <w:r w:rsidRPr="00753281">
        <w:rPr>
          <w:rFonts w:cs="Arial"/>
          <w:iCs/>
          <w:color w:val="000000"/>
          <w:sz w:val="22"/>
          <w:szCs w:val="22"/>
        </w:rPr>
        <w:t xml:space="preserve"> 2018).</w:t>
      </w:r>
    </w:p>
    <w:p w14:paraId="38DDCA0C" w14:textId="188142AD" w:rsidR="001A71E6" w:rsidRPr="00753281" w:rsidRDefault="00CE27C5" w:rsidP="00CE27C5">
      <w:pPr>
        <w:pStyle w:val="Bodytext1"/>
        <w:shd w:val="clear" w:color="auto" w:fill="auto"/>
        <w:spacing w:before="0" w:line="300" w:lineRule="auto"/>
        <w:ind w:right="40"/>
        <w:contextualSpacing/>
        <w:jc w:val="center"/>
        <w:rPr>
          <w:rFonts w:cs="Arial"/>
          <w:iCs/>
          <w:color w:val="000000"/>
          <w:sz w:val="22"/>
          <w:szCs w:val="22"/>
        </w:rPr>
      </w:pPr>
      <w:r w:rsidRPr="00753281">
        <w:rPr>
          <w:rFonts w:cs="Arial"/>
          <w:iCs/>
          <w:noProof/>
          <w:color w:val="000000"/>
          <w:sz w:val="22"/>
          <w:szCs w:val="22"/>
        </w:rPr>
        <w:lastRenderedPageBreak/>
        <w:drawing>
          <wp:inline distT="0" distB="0" distL="0" distR="0" wp14:anchorId="31E7B526" wp14:editId="11F71E81">
            <wp:extent cx="4121473" cy="324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0">
                      <a:extLst>
                        <a:ext uri="{28A0092B-C50C-407E-A947-70E740481C1C}">
                          <a14:useLocalDpi xmlns:a14="http://schemas.microsoft.com/office/drawing/2010/main" val="0"/>
                        </a:ext>
                      </a:extLst>
                    </a:blip>
                    <a:stretch>
                      <a:fillRect/>
                    </a:stretch>
                  </pic:blipFill>
                  <pic:spPr>
                    <a:xfrm>
                      <a:off x="0" y="0"/>
                      <a:ext cx="4121473" cy="3240000"/>
                    </a:xfrm>
                    <a:prstGeom prst="rect">
                      <a:avLst/>
                    </a:prstGeom>
                  </pic:spPr>
                </pic:pic>
              </a:graphicData>
            </a:graphic>
          </wp:inline>
        </w:drawing>
      </w:r>
    </w:p>
    <w:p w14:paraId="3439B641" w14:textId="7EABCB06" w:rsidR="001A71E6" w:rsidRPr="00753281" w:rsidRDefault="00CE27C5" w:rsidP="0037249C">
      <w:pPr>
        <w:pStyle w:val="1hinh"/>
      </w:pPr>
      <w:bookmarkStart w:id="14" w:name="_Toc111454514"/>
      <w:r w:rsidRPr="00753281">
        <w:t>Hình 9</w:t>
      </w:r>
      <w:r w:rsidR="0037249C" w:rsidRPr="00753281">
        <w:t xml:space="preserve"> -</w:t>
      </w:r>
      <w:r w:rsidRPr="00753281">
        <w:t xml:space="preserve"> Các khu vực cấm và hạn chế khai thác nhằm bảo vệ nguồn lợi ghẹ ở vùng biển quanh đảo Kodiak, vịnh Alaska, Hoa Kỳ.</w:t>
      </w:r>
      <w:bookmarkEnd w:id="14"/>
    </w:p>
    <w:p w14:paraId="76F3D560" w14:textId="380D3DF1" w:rsidR="00CE27C5" w:rsidRPr="00753281" w:rsidRDefault="00CE27C5" w:rsidP="00F43EFB">
      <w:pPr>
        <w:pStyle w:val="Bodytext1"/>
        <w:spacing w:before="0" w:line="300" w:lineRule="auto"/>
        <w:ind w:left="23" w:right="40" w:firstLine="697"/>
        <w:contextualSpacing/>
        <w:rPr>
          <w:rFonts w:cs="Arial"/>
          <w:iCs/>
          <w:color w:val="000000"/>
          <w:sz w:val="22"/>
          <w:szCs w:val="22"/>
        </w:rPr>
      </w:pPr>
      <w:r w:rsidRPr="00753281">
        <w:rPr>
          <w:rFonts w:cs="Arial"/>
          <w:iCs/>
          <w:color w:val="000000"/>
          <w:sz w:val="22"/>
          <w:szCs w:val="22"/>
        </w:rPr>
        <w:t>Ở Malaysia, vùng đặc quyền kinh tế được phân chia thành các phân vùng là: A, B, C và C2 phục vụ việc quản lý nghề cá đồng thời bảo vệ nguồn lợi. Dựa trên sự phân vùng này, Malaysia đã quy định hoạt động khai thác đối với từng loại nghề với mục tiêu giảm thiểu tác động của nghề cá đến nguồn lợi và các sinh cảnh nhạy cảm. Vùng A là vùng biển giới hạn từ đường bờ đến 5 hải lý, chỉ cho phép các phương tiện khai thác bằng nghề lưới vây cá cơm thủ công có GRT &lt; 20 tấn hoạt động. Vùng B được tính từ đường giới hạn ngoài của vùng A đến 12 hải lý chỉ cho phép các phương tiện làm nghề lưới kéo và lưới vây thủ công có trọng tải từ 20 ≤ GRT &lt; 40 tấn. Vùng C được tính từ đường giới hạn ngoài của vùng B đến 30 hải lý, là khu vực cho phép các tàu lưới kéo và lưới vây thương phẩm có trọng tải từ 40 ≤ GRT &lt; 70 tấn hoạt động và vùng C2 là khu vực từ giới hạn ngoài của vùng C đến hết vùng đặc quyền kinh tế, là nơi hoạt động khai thác của các phương tiện có GRT ≥ 70 tấn (Saad et al. 2012).</w:t>
      </w:r>
    </w:p>
    <w:p w14:paraId="5A81B856" w14:textId="12B5DDC4" w:rsidR="00CE27C5" w:rsidRPr="00753281" w:rsidRDefault="00CE27C5" w:rsidP="00CE27C5">
      <w:pPr>
        <w:pStyle w:val="Bodytext1"/>
        <w:shd w:val="clear" w:color="auto" w:fill="auto"/>
        <w:spacing w:before="0" w:line="300" w:lineRule="auto"/>
        <w:ind w:left="23" w:right="40" w:firstLine="697"/>
        <w:contextualSpacing/>
        <w:jc w:val="center"/>
        <w:rPr>
          <w:rFonts w:cs="Arial"/>
          <w:iCs/>
          <w:color w:val="000000"/>
          <w:sz w:val="22"/>
          <w:szCs w:val="22"/>
        </w:rPr>
      </w:pPr>
      <w:r w:rsidRPr="00753281">
        <w:rPr>
          <w:rFonts w:cs="Arial"/>
          <w:iCs/>
          <w:noProof/>
          <w:color w:val="000000"/>
          <w:sz w:val="22"/>
          <w:szCs w:val="22"/>
        </w:rPr>
        <w:drawing>
          <wp:inline distT="0" distB="0" distL="0" distR="0" wp14:anchorId="66095130" wp14:editId="505A0664">
            <wp:extent cx="4804923" cy="2988000"/>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1">
                      <a:extLst>
                        <a:ext uri="{28A0092B-C50C-407E-A947-70E740481C1C}">
                          <a14:useLocalDpi xmlns:a14="http://schemas.microsoft.com/office/drawing/2010/main" val="0"/>
                        </a:ext>
                      </a:extLst>
                    </a:blip>
                    <a:stretch>
                      <a:fillRect/>
                    </a:stretch>
                  </pic:blipFill>
                  <pic:spPr>
                    <a:xfrm>
                      <a:off x="0" y="0"/>
                      <a:ext cx="4804923" cy="2988000"/>
                    </a:xfrm>
                    <a:prstGeom prst="rect">
                      <a:avLst/>
                    </a:prstGeom>
                  </pic:spPr>
                </pic:pic>
              </a:graphicData>
            </a:graphic>
          </wp:inline>
        </w:drawing>
      </w:r>
    </w:p>
    <w:p w14:paraId="018DC997" w14:textId="38E6722F" w:rsidR="00CE27C5" w:rsidRPr="00753281" w:rsidRDefault="00CE27C5" w:rsidP="0037249C">
      <w:pPr>
        <w:pStyle w:val="1hinh"/>
      </w:pPr>
      <w:bookmarkStart w:id="15" w:name="_Toc111454515"/>
      <w:r w:rsidRPr="00753281">
        <w:t>Hình 10</w:t>
      </w:r>
      <w:r w:rsidR="0037249C" w:rsidRPr="00753281">
        <w:t xml:space="preserve"> -</w:t>
      </w:r>
      <w:r w:rsidRPr="00753281">
        <w:t xml:space="preserve"> Phân vùng bảo vệ nguồn lợi và quản lý nghề cá ở Malaysia</w:t>
      </w:r>
      <w:bookmarkEnd w:id="15"/>
    </w:p>
    <w:p w14:paraId="12B73CB3" w14:textId="70EF2D2B" w:rsidR="00CE27C5" w:rsidRPr="00753281" w:rsidRDefault="00CE27C5" w:rsidP="00F43EFB">
      <w:pPr>
        <w:pStyle w:val="Bodytext1"/>
        <w:spacing w:before="0" w:line="300" w:lineRule="auto"/>
        <w:ind w:left="23" w:right="40" w:firstLine="697"/>
        <w:contextualSpacing/>
        <w:rPr>
          <w:rFonts w:cs="Arial"/>
          <w:iCs/>
          <w:color w:val="000000"/>
          <w:sz w:val="22"/>
          <w:szCs w:val="22"/>
        </w:rPr>
      </w:pPr>
      <w:r w:rsidRPr="00753281">
        <w:rPr>
          <w:rFonts w:cs="Arial"/>
          <w:iCs/>
          <w:color w:val="000000"/>
          <w:sz w:val="22"/>
          <w:szCs w:val="22"/>
        </w:rPr>
        <w:lastRenderedPageBreak/>
        <w:t>Trên cơ sở phân vùng này, các tiếp cận quản lý nghề cá hiện đang được áp dụng như: quản lý nghề cá thích ứng, quản lý nghề cá dựa vào cộng đồng, đồng quản lý và quản lý nghề cá dựa trên tiếp cận hệ sinh thái. Năm 2013, Malaysia đã đánh giá lại toàn bộ các quy định, chính sách liên quan đến việc thực hiện công tác quản lý nghề cá dựa trên tiếp cận hệ sinh thái, trong đó nhấn mạnh những tồn tại, hạn chế và giải pháp điều chỉnh chính sách quản lý cho phù hợp với tiếp cận quản lý mới.</w:t>
      </w:r>
    </w:p>
    <w:p w14:paraId="16F3C939" w14:textId="0713A538" w:rsidR="00CE27C5" w:rsidRPr="00753281" w:rsidRDefault="00CE27C5" w:rsidP="00F43EFB">
      <w:pPr>
        <w:pStyle w:val="Bodytext1"/>
        <w:spacing w:before="0" w:line="300" w:lineRule="auto"/>
        <w:ind w:left="23" w:right="40" w:firstLine="697"/>
        <w:contextualSpacing/>
        <w:rPr>
          <w:rFonts w:cs="Arial"/>
          <w:iCs/>
          <w:color w:val="000000"/>
          <w:sz w:val="22"/>
          <w:szCs w:val="22"/>
        </w:rPr>
      </w:pPr>
      <w:r w:rsidRPr="00753281">
        <w:rPr>
          <w:rFonts w:cs="Arial"/>
          <w:iCs/>
          <w:color w:val="000000"/>
          <w:sz w:val="22"/>
          <w:szCs w:val="22"/>
        </w:rPr>
        <w:t>Ở vịnh Thái Lan, vùng biển ven bờ được xác định là vùng biển có độ sâu đến 50 m và từ 50m trở lên là vùng biển xa bờ. Từ năm 1979, Thái Lan đã phân chia vùng biển ven bờ thành 9 tiểu vùng sinh thái (Hình 11) dựa trên thành phần loài và đặc điểm nguồn lợi hải sản (Pauly 1979). Các kịch bản định hướng khai thác như tập trung khai thác nhóm cá có bậc dinh dưỡng thấp, trung bình, cao từ đó điều chỉnh giải pháp quản lý nghề cá phù hợp với đặc điểm nghề cá đa ngư cụ và nguồn lợi đa</w:t>
      </w:r>
      <w:r w:rsidR="00F55A98" w:rsidRPr="00753281">
        <w:rPr>
          <w:rFonts w:cs="Arial"/>
          <w:iCs/>
          <w:color w:val="000000"/>
          <w:sz w:val="22"/>
          <w:szCs w:val="22"/>
        </w:rPr>
        <w:t xml:space="preserve"> loài. Đây có thể được xem là một trong những khía cạnh của tiếp cận hệ sinh thái cho quản lý nghề cá đa loài, đa nghề phù hợp với đặc trưng nguồn lợi và hoạt động nghề cá ở vùng biển nhiệt đới.</w:t>
      </w:r>
    </w:p>
    <w:p w14:paraId="17B6091F" w14:textId="3D31855F" w:rsidR="00F55A98" w:rsidRPr="00753281" w:rsidRDefault="00F55A98" w:rsidP="00F55A98">
      <w:pPr>
        <w:pStyle w:val="Bodytext1"/>
        <w:spacing w:line="300" w:lineRule="auto"/>
        <w:ind w:right="40"/>
        <w:contextualSpacing/>
        <w:jc w:val="center"/>
        <w:rPr>
          <w:rFonts w:cs="Arial"/>
          <w:iCs/>
          <w:color w:val="000000"/>
          <w:sz w:val="22"/>
          <w:szCs w:val="22"/>
        </w:rPr>
      </w:pPr>
      <w:r w:rsidRPr="00753281">
        <w:rPr>
          <w:rFonts w:cs="Arial"/>
          <w:iCs/>
          <w:noProof/>
          <w:color w:val="000000"/>
          <w:sz w:val="22"/>
          <w:szCs w:val="22"/>
        </w:rPr>
        <w:drawing>
          <wp:inline distT="0" distB="0" distL="0" distR="0" wp14:anchorId="2FD66867" wp14:editId="28B407C4">
            <wp:extent cx="2938378" cy="3940540"/>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2">
                      <a:extLst>
                        <a:ext uri="{28A0092B-C50C-407E-A947-70E740481C1C}">
                          <a14:useLocalDpi xmlns:a14="http://schemas.microsoft.com/office/drawing/2010/main" val="0"/>
                        </a:ext>
                      </a:extLst>
                    </a:blip>
                    <a:stretch>
                      <a:fillRect/>
                    </a:stretch>
                  </pic:blipFill>
                  <pic:spPr>
                    <a:xfrm>
                      <a:off x="0" y="0"/>
                      <a:ext cx="2938378" cy="3940540"/>
                    </a:xfrm>
                    <a:prstGeom prst="rect">
                      <a:avLst/>
                    </a:prstGeom>
                  </pic:spPr>
                </pic:pic>
              </a:graphicData>
            </a:graphic>
          </wp:inline>
        </w:drawing>
      </w:r>
    </w:p>
    <w:p w14:paraId="400C2B52" w14:textId="48740F12" w:rsidR="00F55A98" w:rsidRPr="00753281" w:rsidRDefault="00F55A98" w:rsidP="0037249C">
      <w:pPr>
        <w:pStyle w:val="1hinh"/>
      </w:pPr>
      <w:bookmarkStart w:id="16" w:name="_Toc111454516"/>
      <w:r w:rsidRPr="00753281">
        <w:t>Hình 11</w:t>
      </w:r>
      <w:r w:rsidR="0037249C" w:rsidRPr="00753281">
        <w:t xml:space="preserve"> -</w:t>
      </w:r>
      <w:r w:rsidRPr="00753281">
        <w:t xml:space="preserve"> Phân vùng sinh thái ở vùng biển ven bờ vịnh Thái Lan (Pauly</w:t>
      </w:r>
      <w:r w:rsidR="002454FD" w:rsidRPr="00753281">
        <w:t>,</w:t>
      </w:r>
      <w:r w:rsidRPr="00753281">
        <w:t xml:space="preserve"> 1979).</w:t>
      </w:r>
      <w:bookmarkEnd w:id="16"/>
    </w:p>
    <w:p w14:paraId="4D1812BB" w14:textId="119E05DB" w:rsidR="007B0ACE" w:rsidRPr="00753281" w:rsidRDefault="007B0ACE" w:rsidP="00F43EFB">
      <w:pPr>
        <w:pStyle w:val="Bodytext1"/>
        <w:spacing w:before="0" w:line="300" w:lineRule="auto"/>
        <w:ind w:left="23" w:right="40" w:firstLine="697"/>
        <w:contextualSpacing/>
        <w:rPr>
          <w:rFonts w:cs="Arial"/>
          <w:iCs/>
          <w:color w:val="000000"/>
          <w:sz w:val="22"/>
          <w:szCs w:val="22"/>
        </w:rPr>
      </w:pPr>
      <w:r w:rsidRPr="00753281">
        <w:rPr>
          <w:rFonts w:cs="Arial"/>
          <w:iCs/>
          <w:color w:val="000000"/>
          <w:sz w:val="22"/>
          <w:szCs w:val="22"/>
        </w:rPr>
        <w:t>Có thể thấy rằng, xu hướng chung của các nước trên thế giới đều nỗ lực phân chia diện tích biển thành các vùng dựa trên căn cứ vào đặc điểm địa lý, khí hậu, môi trường, sinh thái. Các vùng biển được phân chia theo chức năng sinh thái và hoạt động nghề cá nhằm phục vụ công tác quản lý nghề cá: bảo vệ nguồn lợi, môi trường, sinh thái đồng thời đảm bảo phát triển bền vững nghề cá.</w:t>
      </w:r>
    </w:p>
    <w:p w14:paraId="76535D00" w14:textId="2907B88E" w:rsidR="00FB770D" w:rsidRPr="00753281" w:rsidRDefault="00FB770D" w:rsidP="00FB770D">
      <w:pPr>
        <w:pStyle w:val="111"/>
      </w:pPr>
      <w:bookmarkStart w:id="17" w:name="_Toc111452061"/>
      <w:r w:rsidRPr="00753281">
        <w:t xml:space="preserve">2.1.3   Kích thước ô </w:t>
      </w:r>
      <w:r w:rsidR="00385E1E" w:rsidRPr="00753281">
        <w:t>ngư trường</w:t>
      </w:r>
      <w:r w:rsidRPr="00753281">
        <w:t xml:space="preserve"> sử dụng trong phân vùng biển</w:t>
      </w:r>
      <w:bookmarkEnd w:id="17"/>
    </w:p>
    <w:p w14:paraId="1EF1D0BC" w14:textId="383D7AD8" w:rsidR="0038058F" w:rsidRPr="00753281" w:rsidRDefault="0038058F" w:rsidP="00C36498">
      <w:pPr>
        <w:pStyle w:val="Bodytext1"/>
        <w:spacing w:before="0" w:line="300" w:lineRule="auto"/>
        <w:ind w:left="23" w:right="40" w:firstLine="697"/>
        <w:contextualSpacing/>
        <w:rPr>
          <w:rFonts w:cs="Arial"/>
          <w:iCs/>
          <w:color w:val="000000"/>
          <w:sz w:val="22"/>
          <w:szCs w:val="22"/>
        </w:rPr>
      </w:pPr>
      <w:r w:rsidRPr="00753281">
        <w:rPr>
          <w:rFonts w:cs="Arial"/>
          <w:iCs/>
          <w:color w:val="000000"/>
          <w:sz w:val="22"/>
          <w:szCs w:val="22"/>
        </w:rPr>
        <w:t>Ngoài các hình thức phân vùng như đã trình bày ở trên, để đánh giá tác động của nghề cá đối với nguồn lợi, hệ sinh thái trên thế giới</w:t>
      </w:r>
      <w:r w:rsidR="005E1F96" w:rsidRPr="00753281">
        <w:rPr>
          <w:rFonts w:cs="Arial"/>
          <w:iCs/>
          <w:color w:val="000000"/>
          <w:sz w:val="22"/>
          <w:szCs w:val="22"/>
        </w:rPr>
        <w:t>,</w:t>
      </w:r>
      <w:r w:rsidRPr="00753281">
        <w:rPr>
          <w:rFonts w:cs="Arial"/>
          <w:iCs/>
          <w:color w:val="000000"/>
          <w:sz w:val="22"/>
          <w:szCs w:val="22"/>
        </w:rPr>
        <w:t xml:space="preserve"> tổ chức sáng kiến biển quanh ta (Sea Around Us)</w:t>
      </w:r>
      <w:r w:rsidR="005E1F96" w:rsidRPr="00753281">
        <w:rPr>
          <w:rFonts w:cs="Arial"/>
          <w:iCs/>
          <w:color w:val="000000"/>
          <w:sz w:val="22"/>
          <w:szCs w:val="22"/>
        </w:rPr>
        <w:t xml:space="preserve"> đã đưa ra hệ thống 180.000 ô 30</w:t>
      </w:r>
      <w:r w:rsidR="00B146DA" w:rsidRPr="00753281">
        <w:rPr>
          <w:rFonts w:cs="Arial"/>
          <w:iCs/>
          <w:color w:val="000000"/>
          <w:sz w:val="22"/>
          <w:szCs w:val="22"/>
        </w:rPr>
        <w:t>’</w:t>
      </w:r>
      <w:r w:rsidR="005E1F96" w:rsidRPr="00753281">
        <w:rPr>
          <w:rFonts w:cs="Arial"/>
          <w:iCs/>
          <w:color w:val="000000"/>
          <w:sz w:val="22"/>
          <w:szCs w:val="22"/>
        </w:rPr>
        <w:t xml:space="preserve"> kinh vĩ độ bao phủ các đại dương trên thế giới làm cơ sở cho việc cấu trúc sản lượng khai thác hải sản theo các ô 30</w:t>
      </w:r>
      <w:r w:rsidR="00B146DA" w:rsidRPr="00753281">
        <w:rPr>
          <w:rFonts w:cs="Arial"/>
          <w:iCs/>
          <w:color w:val="000000"/>
          <w:sz w:val="22"/>
          <w:szCs w:val="22"/>
        </w:rPr>
        <w:t>’</w:t>
      </w:r>
      <w:r w:rsidR="005E1F96" w:rsidRPr="00753281">
        <w:rPr>
          <w:rFonts w:cs="Arial"/>
          <w:iCs/>
          <w:color w:val="000000"/>
          <w:sz w:val="22"/>
          <w:szCs w:val="22"/>
        </w:rPr>
        <w:t xml:space="preserve"> kinh vĩ độ.</w:t>
      </w:r>
      <w:r w:rsidR="00B146DA" w:rsidRPr="00753281">
        <w:rPr>
          <w:rFonts w:cs="Arial"/>
          <w:iCs/>
          <w:color w:val="000000"/>
          <w:sz w:val="22"/>
          <w:szCs w:val="22"/>
        </w:rPr>
        <w:t xml:space="preserve"> Trong đó ô tọa độ gốc đầu tiên được </w:t>
      </w:r>
      <w:r w:rsidR="00B146DA" w:rsidRPr="00753281">
        <w:rPr>
          <w:rFonts w:cs="Arial"/>
          <w:iCs/>
          <w:color w:val="000000"/>
          <w:sz w:val="22"/>
          <w:szCs w:val="22"/>
        </w:rPr>
        <w:lastRenderedPageBreak/>
        <w:t>hiểu là ô có kinh vĩ độ ở điểm trên cùng bên trái là 90</w:t>
      </w:r>
      <w:r w:rsidR="008A0408" w:rsidRPr="00753281">
        <w:rPr>
          <w:rFonts w:cs="Arial"/>
          <w:iCs/>
          <w:color w:val="000000"/>
          <w:sz w:val="22"/>
          <w:szCs w:val="22"/>
          <w:vertAlign w:val="superscript"/>
        </w:rPr>
        <w:t>o</w:t>
      </w:r>
      <w:r w:rsidR="00B146DA" w:rsidRPr="00753281">
        <w:rPr>
          <w:rFonts w:cs="Arial"/>
          <w:iCs/>
          <w:color w:val="000000"/>
          <w:sz w:val="22"/>
          <w:szCs w:val="22"/>
        </w:rPr>
        <w:t>00’00”N và 180</w:t>
      </w:r>
      <w:r w:rsidR="008A0408" w:rsidRPr="00753281">
        <w:rPr>
          <w:rFonts w:cs="Arial"/>
          <w:iCs/>
          <w:color w:val="000000"/>
          <w:sz w:val="22"/>
          <w:szCs w:val="22"/>
          <w:vertAlign w:val="superscript"/>
        </w:rPr>
        <w:t>o</w:t>
      </w:r>
      <w:r w:rsidR="00B146DA" w:rsidRPr="00753281">
        <w:rPr>
          <w:rFonts w:cs="Arial"/>
          <w:iCs/>
          <w:color w:val="000000"/>
          <w:sz w:val="22"/>
          <w:szCs w:val="22"/>
        </w:rPr>
        <w:t>00’00”W.</w:t>
      </w:r>
    </w:p>
    <w:p w14:paraId="250B9F49" w14:textId="7245FFD1" w:rsidR="0054710E" w:rsidRPr="00753281" w:rsidRDefault="00E14918" w:rsidP="00C36498">
      <w:pPr>
        <w:pStyle w:val="Bodytext1"/>
        <w:spacing w:before="0" w:line="300" w:lineRule="auto"/>
        <w:ind w:left="23" w:right="40" w:firstLine="697"/>
        <w:rPr>
          <w:rFonts w:cs="Arial"/>
          <w:iCs/>
          <w:color w:val="000000"/>
          <w:sz w:val="22"/>
          <w:szCs w:val="22"/>
        </w:rPr>
      </w:pPr>
      <w:r w:rsidRPr="00753281">
        <w:rPr>
          <w:rFonts w:cs="Arial"/>
          <w:iCs/>
          <w:color w:val="000000"/>
          <w:sz w:val="22"/>
          <w:szCs w:val="22"/>
        </w:rPr>
        <w:t>Nhằm thống nhất trong việc thiết lập bản đồ và chia sẻ dữ liệu đa dạng sinh học, các nhà khoa học đã đưa ra hệ thống ô lưới tọa độ 1/4. Trong đó, mỗi ô lưới 1 độ sẽ được chia thành 4 ô có độ dài cung là 30 phút theo ký hiệu A,B,C.D. Mỗi ô tọa độ 30 phút tiếp tục được chia thành 4 ô có độ dài cung là 15 phút và cũng được mã hóa theo ký tự A,B,C,D. (Hình 12)</w:t>
      </w:r>
      <w:r w:rsidR="001228AD" w:rsidRPr="00753281">
        <w:rPr>
          <w:rFonts w:cs="Arial"/>
          <w:iCs/>
          <w:color w:val="000000"/>
          <w:sz w:val="22"/>
          <w:szCs w:val="22"/>
        </w:rPr>
        <w:t xml:space="preserve">. </w:t>
      </w:r>
      <w:r w:rsidR="004C010C" w:rsidRPr="00753281">
        <w:rPr>
          <w:rFonts w:cs="Arial"/>
          <w:iCs/>
          <w:color w:val="000000"/>
          <w:sz w:val="22"/>
          <w:szCs w:val="22"/>
        </w:rPr>
        <w:t>Cụ thể, ở</w:t>
      </w:r>
      <w:r w:rsidR="001228AD" w:rsidRPr="00753281">
        <w:rPr>
          <w:rFonts w:cs="Arial"/>
          <w:iCs/>
          <w:color w:val="000000"/>
          <w:sz w:val="22"/>
          <w:szCs w:val="22"/>
        </w:rPr>
        <w:t xml:space="preserve"> các vùng biển thuộc châu Phi, ô lưới tọa độ 1/4 được khuyến nghị như một cơ sở tiêu chuẩn để thống nhất</w:t>
      </w:r>
      <w:r w:rsidR="00FC00D9" w:rsidRPr="00753281">
        <w:rPr>
          <w:rFonts w:cs="Arial"/>
          <w:iCs/>
          <w:color w:val="000000"/>
          <w:sz w:val="22"/>
          <w:szCs w:val="22"/>
        </w:rPr>
        <w:t xml:space="preserve"> lập bản đồ và chia sẻ dữ liệu về đa dạng sinh học,...</w:t>
      </w:r>
      <w:r w:rsidR="004C010C" w:rsidRPr="00753281">
        <w:rPr>
          <w:rFonts w:cs="Arial"/>
          <w:iCs/>
          <w:color w:val="000000"/>
          <w:sz w:val="22"/>
          <w:szCs w:val="22"/>
        </w:rPr>
        <w:t xml:space="preserve"> Theo đó mỗi ô vuông 1 độ được định danh bằng kinh vĩ độ của điểm trên cùng bên trái và được chia làm 4 phần bằng nhau được kí hiệu bằng các chữ cái A,B,C,B. Các ô tọa độ 30’ được quy định thứ tự như hình 12a. Đối với các nghiên cứu ở quy mô nhỏ hơn người ta sử dụng ô tọa độ 15’ được định danh theo nguyên tắc 1/4. Có nghĩa là các ô tọa độ 30’ tiếp tục được chia thành các ô tọa độ 15’ và định danh bằng các chữ cái A,B,C,D với trật tự, vị trí như quy định đối với các ô tọa độ 30’. Cụ thể được mã hóa định danh như hình 12 (3b)</w:t>
      </w:r>
      <w:r w:rsidR="00D61C5F" w:rsidRPr="00753281">
        <w:rPr>
          <w:rFonts w:cs="Arial"/>
          <w:iCs/>
          <w:color w:val="000000"/>
          <w:sz w:val="22"/>
          <w:szCs w:val="22"/>
        </w:rPr>
        <w:t xml:space="preserve"> (</w:t>
      </w:r>
      <w:r w:rsidR="00D61C5F" w:rsidRPr="00753281">
        <w:rPr>
          <w:sz w:val="22"/>
          <w:szCs w:val="22"/>
        </w:rPr>
        <w:t>R. Larsen, T. Holmern , S. D. Prager , H. Maliti and E. Røskaft, 2009)</w:t>
      </w:r>
    </w:p>
    <w:p w14:paraId="001ED947" w14:textId="35A1D916" w:rsidR="00E14918" w:rsidRPr="00753281" w:rsidRDefault="009E12AC" w:rsidP="009E12AC">
      <w:pPr>
        <w:spacing w:line="300" w:lineRule="auto"/>
        <w:jc w:val="center"/>
        <w:rPr>
          <w:rFonts w:cs="Arial"/>
          <w:iCs/>
          <w:color w:val="000000"/>
          <w:szCs w:val="22"/>
        </w:rPr>
      </w:pPr>
      <w:r w:rsidRPr="00753281">
        <w:rPr>
          <w:rFonts w:cs="Arial"/>
          <w:iCs/>
          <w:noProof/>
          <w:color w:val="000000"/>
          <w:szCs w:val="22"/>
        </w:rPr>
        <w:drawing>
          <wp:inline distT="0" distB="0" distL="0" distR="0" wp14:anchorId="1D11E8C7" wp14:editId="1D9AB116">
            <wp:extent cx="1975135" cy="4349189"/>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BCD.jpg"/>
                    <pic:cNvPicPr/>
                  </pic:nvPicPr>
                  <pic:blipFill>
                    <a:blip r:embed="rId23">
                      <a:extLst>
                        <a:ext uri="{28A0092B-C50C-407E-A947-70E740481C1C}">
                          <a14:useLocalDpi xmlns:a14="http://schemas.microsoft.com/office/drawing/2010/main" val="0"/>
                        </a:ext>
                      </a:extLst>
                    </a:blip>
                    <a:stretch>
                      <a:fillRect/>
                    </a:stretch>
                  </pic:blipFill>
                  <pic:spPr>
                    <a:xfrm>
                      <a:off x="0" y="0"/>
                      <a:ext cx="1975135" cy="4349189"/>
                    </a:xfrm>
                    <a:prstGeom prst="rect">
                      <a:avLst/>
                    </a:prstGeom>
                  </pic:spPr>
                </pic:pic>
              </a:graphicData>
            </a:graphic>
          </wp:inline>
        </w:drawing>
      </w:r>
    </w:p>
    <w:p w14:paraId="413F2CAD" w14:textId="77777777" w:rsidR="00527C17" w:rsidRPr="00753281" w:rsidRDefault="00E14918" w:rsidP="0037249C">
      <w:pPr>
        <w:pStyle w:val="1hinh"/>
      </w:pPr>
      <w:bookmarkStart w:id="18" w:name="_Toc111454517"/>
      <w:r w:rsidRPr="00753281">
        <w:t>Hình 12</w:t>
      </w:r>
      <w:r w:rsidR="0037249C" w:rsidRPr="00753281">
        <w:t xml:space="preserve"> -</w:t>
      </w:r>
      <w:r w:rsidRPr="00753281">
        <w:t xml:space="preserve"> Phân ô lưới tọa độ 1/4 trong lập bản đồ và chia sẻ thông tin đa dạng sinh học</w:t>
      </w:r>
      <w:bookmarkEnd w:id="18"/>
    </w:p>
    <w:p w14:paraId="52CDC770" w14:textId="1BF5D6D3" w:rsidR="00E14918" w:rsidRPr="00753281" w:rsidRDefault="00E33E5D" w:rsidP="00527C17">
      <w:pPr>
        <w:jc w:val="center"/>
        <w:rPr>
          <w:i/>
          <w:iCs/>
        </w:rPr>
      </w:pPr>
      <w:r w:rsidRPr="00753281">
        <w:rPr>
          <w:i/>
          <w:iCs/>
        </w:rPr>
        <w:t>(Ragnvald Larsen, Tomas Holmern, Steven Dean Prager, Honori Thomas Maliti)</w:t>
      </w:r>
    </w:p>
    <w:p w14:paraId="2E344E62" w14:textId="5785FA6B" w:rsidR="004C010C" w:rsidRPr="00753281" w:rsidRDefault="004C010C" w:rsidP="004C010C">
      <w:pPr>
        <w:spacing w:line="300" w:lineRule="auto"/>
        <w:ind w:firstLine="709"/>
        <w:rPr>
          <w:rFonts w:cs="Arial"/>
          <w:iCs/>
          <w:color w:val="000000"/>
          <w:szCs w:val="22"/>
        </w:rPr>
      </w:pPr>
      <w:r w:rsidRPr="00753281">
        <w:rPr>
          <w:rFonts w:cs="Arial"/>
          <w:iCs/>
          <w:color w:val="000000"/>
          <w:szCs w:val="22"/>
        </w:rPr>
        <w:t xml:space="preserve">Như vậy có thể thấy rằng, nguyên tắc chia ô tọa độ tiêu chuẩn chưa có sự thống nhất ở các nước trên thế giới. Với </w:t>
      </w:r>
      <w:r w:rsidR="00B146DA" w:rsidRPr="00753281">
        <w:rPr>
          <w:rFonts w:cs="Arial"/>
          <w:iCs/>
          <w:color w:val="000000"/>
          <w:szCs w:val="22"/>
        </w:rPr>
        <w:t>phương pháp chia tọa độ với ô tọa độ gốc đầu tiê</w:t>
      </w:r>
      <w:r w:rsidR="00B146DA" w:rsidRPr="00753281">
        <w:rPr>
          <w:rFonts w:cs="Arial"/>
          <w:color w:val="000000"/>
          <w:szCs w:val="22"/>
        </w:rPr>
        <w:t xml:space="preserve">n là </w:t>
      </w:r>
      <w:r w:rsidR="00B146DA" w:rsidRPr="00753281">
        <w:rPr>
          <w:rFonts w:cs="Arial"/>
          <w:iCs/>
          <w:color w:val="000000"/>
          <w:szCs w:val="22"/>
        </w:rPr>
        <w:t>có kinh vĩ độ ở điểm trên cùng bên trái là 90</w:t>
      </w:r>
      <w:r w:rsidR="009979D5" w:rsidRPr="00753281">
        <w:rPr>
          <w:rFonts w:cs="Arial"/>
          <w:iCs/>
          <w:color w:val="000000"/>
          <w:szCs w:val="22"/>
          <w:vertAlign w:val="superscript"/>
        </w:rPr>
        <w:t>o</w:t>
      </w:r>
      <w:r w:rsidR="00B146DA" w:rsidRPr="00753281">
        <w:rPr>
          <w:rFonts w:cs="Arial"/>
          <w:iCs/>
          <w:color w:val="000000"/>
          <w:szCs w:val="22"/>
        </w:rPr>
        <w:t>00’00”N và 180</w:t>
      </w:r>
      <w:r w:rsidR="009979D5" w:rsidRPr="00753281">
        <w:rPr>
          <w:rFonts w:cs="Arial"/>
          <w:iCs/>
          <w:color w:val="000000"/>
          <w:szCs w:val="22"/>
          <w:vertAlign w:val="superscript"/>
        </w:rPr>
        <w:t>o</w:t>
      </w:r>
      <w:r w:rsidR="00B146DA" w:rsidRPr="00753281">
        <w:rPr>
          <w:rFonts w:cs="Arial"/>
          <w:iCs/>
          <w:color w:val="000000"/>
          <w:szCs w:val="22"/>
        </w:rPr>
        <w:t>00’00”W cho thấy có nhiều hạn chế trong việc lập bản đồ bởi thông thường mỗi nghiên cứu đều triển khai trên 1 phạm vi cụ thể nên việc biên tập bản đồ từ tọa độ gốc thường cho ra số lượng ô rất lớn ảnh hưởng đến quá trình xử lý dữ liệu.</w:t>
      </w:r>
    </w:p>
    <w:p w14:paraId="384EEA1A" w14:textId="08B0D25B" w:rsidR="00F732D5" w:rsidRPr="00753281" w:rsidRDefault="00F732D5" w:rsidP="004C010C">
      <w:pPr>
        <w:spacing w:line="300" w:lineRule="auto"/>
        <w:ind w:firstLine="709"/>
        <w:rPr>
          <w:rFonts w:cs="Arial"/>
          <w:color w:val="000000"/>
          <w:szCs w:val="22"/>
        </w:rPr>
      </w:pPr>
      <w:r w:rsidRPr="00753281">
        <w:rPr>
          <w:rFonts w:cs="Arial"/>
          <w:iCs/>
          <w:color w:val="000000"/>
          <w:szCs w:val="22"/>
        </w:rPr>
        <w:t xml:space="preserve">Với tiếp cận 1/4 ô tọa độ có nhiều thuận lợi hơn trong việc thống nhất mã hóa ô tọa độ, có thể linh động chia nhỏ ô tọa độ theo mục đích nghiên cứu, quản lý. Tiếp cận này cũng dễ xử lý dữ </w:t>
      </w:r>
      <w:r w:rsidRPr="00753281">
        <w:rPr>
          <w:rFonts w:cs="Arial"/>
          <w:iCs/>
          <w:color w:val="000000"/>
          <w:szCs w:val="22"/>
        </w:rPr>
        <w:lastRenderedPageBreak/>
        <w:t>liệu cũng như tạo ra hệ thống đơn vị đồng nhất là điều kiện cần thiết để chia sẻ dữ liệu liên quan đến vùng địa lý.</w:t>
      </w:r>
    </w:p>
    <w:p w14:paraId="62217FDC" w14:textId="77777777" w:rsidR="004B3C58" w:rsidRPr="00753281" w:rsidRDefault="0037549B" w:rsidP="008351C1">
      <w:pPr>
        <w:pStyle w:val="110"/>
        <w:rPr>
          <w:rStyle w:val="Bodytext0"/>
          <w:color w:val="000000"/>
          <w:sz w:val="22"/>
          <w:szCs w:val="22"/>
          <w:shd w:val="clear" w:color="auto" w:fill="auto"/>
        </w:rPr>
      </w:pPr>
      <w:bookmarkStart w:id="19" w:name="_Toc6906831"/>
      <w:bookmarkStart w:id="20" w:name="_Toc111452062"/>
      <w:r w:rsidRPr="00753281">
        <w:rPr>
          <w:rStyle w:val="Bodytext0"/>
          <w:color w:val="000000"/>
          <w:sz w:val="22"/>
          <w:szCs w:val="22"/>
          <w:shd w:val="clear" w:color="auto" w:fill="auto"/>
        </w:rPr>
        <w:t>2.2</w:t>
      </w:r>
      <w:r w:rsidR="00B10E75" w:rsidRPr="00753281">
        <w:rPr>
          <w:rStyle w:val="Bodytext0"/>
          <w:color w:val="000000"/>
          <w:sz w:val="22"/>
          <w:szCs w:val="22"/>
          <w:shd w:val="clear" w:color="auto" w:fill="auto"/>
        </w:rPr>
        <w:t xml:space="preserve">   </w:t>
      </w:r>
      <w:r w:rsidR="00012255" w:rsidRPr="00753281">
        <w:rPr>
          <w:rStyle w:val="Bodytext0"/>
          <w:color w:val="000000"/>
          <w:sz w:val="22"/>
          <w:szCs w:val="22"/>
          <w:shd w:val="clear" w:color="auto" w:fill="auto"/>
        </w:rPr>
        <w:t>T</w:t>
      </w:r>
      <w:r w:rsidR="004B3C58" w:rsidRPr="00753281">
        <w:rPr>
          <w:rStyle w:val="Bodytext0"/>
          <w:color w:val="000000"/>
          <w:sz w:val="22"/>
          <w:szCs w:val="22"/>
          <w:shd w:val="clear" w:color="auto" w:fill="auto"/>
        </w:rPr>
        <w:t xml:space="preserve">ình hình đối </w:t>
      </w:r>
      <w:r w:rsidR="004B3C58" w:rsidRPr="00753281">
        <w:rPr>
          <w:rStyle w:val="Bodytext0"/>
          <w:sz w:val="22"/>
          <w:szCs w:val="22"/>
          <w:shd w:val="clear" w:color="auto" w:fill="auto"/>
        </w:rPr>
        <w:t>tượng</w:t>
      </w:r>
      <w:r w:rsidR="004B3C58" w:rsidRPr="00753281">
        <w:rPr>
          <w:rStyle w:val="Bodytext0"/>
          <w:color w:val="000000"/>
          <w:sz w:val="22"/>
          <w:szCs w:val="22"/>
          <w:shd w:val="clear" w:color="auto" w:fill="auto"/>
        </w:rPr>
        <w:t xml:space="preserve"> tiêu chuẩn trong nước</w:t>
      </w:r>
      <w:bookmarkEnd w:id="4"/>
      <w:bookmarkEnd w:id="19"/>
      <w:bookmarkEnd w:id="20"/>
    </w:p>
    <w:p w14:paraId="3A32FDFA" w14:textId="35D9DFC5" w:rsidR="00877502" w:rsidRPr="00753281" w:rsidRDefault="00877502" w:rsidP="00642FE4">
      <w:pPr>
        <w:pStyle w:val="111"/>
        <w:spacing w:line="300" w:lineRule="auto"/>
        <w:rPr>
          <w:color w:val="000000"/>
        </w:rPr>
      </w:pPr>
      <w:bookmarkStart w:id="21" w:name="_Toc111452063"/>
      <w:bookmarkStart w:id="22" w:name="_Toc6906832"/>
      <w:r w:rsidRPr="00753281">
        <w:rPr>
          <w:color w:val="000000"/>
          <w:lang w:val="pt-BR"/>
        </w:rPr>
        <w:t>2.2.1</w:t>
      </w:r>
      <w:r w:rsidR="00B10E75" w:rsidRPr="00753281">
        <w:rPr>
          <w:color w:val="000000"/>
          <w:lang w:val="pt-BR"/>
        </w:rPr>
        <w:t xml:space="preserve">  </w:t>
      </w:r>
      <w:r w:rsidRPr="00753281">
        <w:rPr>
          <w:color w:val="000000"/>
          <w:lang w:val="pt-BR"/>
        </w:rPr>
        <w:t xml:space="preserve"> </w:t>
      </w:r>
      <w:r w:rsidR="009177AE" w:rsidRPr="00753281">
        <w:rPr>
          <w:color w:val="000000"/>
          <w:lang w:val="pt-BR"/>
        </w:rPr>
        <w:t>Một số nghiên cứu liên quan đến đối tượng tiêu chuẩn.</w:t>
      </w:r>
      <w:bookmarkEnd w:id="21"/>
    </w:p>
    <w:bookmarkEnd w:id="22"/>
    <w:p w14:paraId="1A764D25" w14:textId="15990E7A" w:rsidR="009177AE" w:rsidRPr="00753281" w:rsidRDefault="009177AE" w:rsidP="004C010C">
      <w:pPr>
        <w:spacing w:line="300" w:lineRule="auto"/>
        <w:ind w:firstLine="709"/>
        <w:rPr>
          <w:rStyle w:val="Bodytext0"/>
          <w:rFonts w:cs="Arial"/>
          <w:color w:val="000000"/>
          <w:sz w:val="22"/>
          <w:szCs w:val="22"/>
        </w:rPr>
      </w:pPr>
      <w:r w:rsidRPr="00753281">
        <w:rPr>
          <w:rStyle w:val="Bodytext0"/>
          <w:rFonts w:cs="Arial"/>
          <w:color w:val="000000"/>
          <w:sz w:val="22"/>
          <w:szCs w:val="22"/>
        </w:rPr>
        <w:t>Tại Việt Nam, từ những kết quả nghiên cứu đánh giá nguồn lợi và nghề cá, các cơ quan nghiên cứu đã cố gắng đưa ra các ngư trường khai thác phục vụ công tác điều hành và quản lý hoạt động khai thác hải sản. Một số nghiên cứu quan trọng do Viện nghiên cứu Hải sản tiến hành trong giai đoạn từ 1990 đến nay, cụ thể như sau:</w:t>
      </w:r>
    </w:p>
    <w:p w14:paraId="37E256FB" w14:textId="252525F3" w:rsidR="009177AE" w:rsidRPr="00753281" w:rsidRDefault="009177AE" w:rsidP="009177AE">
      <w:pPr>
        <w:ind w:firstLine="720"/>
        <w:rPr>
          <w:rStyle w:val="Bodytext0"/>
          <w:rFonts w:cs="Arial"/>
          <w:color w:val="000000"/>
          <w:sz w:val="22"/>
          <w:szCs w:val="22"/>
        </w:rPr>
      </w:pPr>
      <w:r w:rsidRPr="00753281">
        <w:rPr>
          <w:rStyle w:val="Bodytext0"/>
          <w:rFonts w:cs="Arial"/>
          <w:color w:val="000000"/>
          <w:sz w:val="22"/>
          <w:szCs w:val="22"/>
        </w:rPr>
        <w:t xml:space="preserve">- Từ 1996 - 2005, dự án ALMRV đã </w:t>
      </w:r>
      <w:r w:rsidR="00BF0BC5" w:rsidRPr="00753281">
        <w:rPr>
          <w:rStyle w:val="Bodytext0"/>
          <w:rFonts w:cs="Arial"/>
          <w:color w:val="000000"/>
          <w:sz w:val="22"/>
          <w:szCs w:val="22"/>
        </w:rPr>
        <w:t>thực hiện</w:t>
      </w:r>
      <w:r w:rsidRPr="00753281">
        <w:rPr>
          <w:rStyle w:val="Bodytext0"/>
          <w:rFonts w:cs="Arial"/>
          <w:color w:val="000000"/>
          <w:sz w:val="22"/>
          <w:szCs w:val="22"/>
        </w:rPr>
        <w:t xml:space="preserve"> chương trình thu mẫu phỏng vấn nghề cá thương phẩm. </w:t>
      </w:r>
      <w:r w:rsidR="006C1992" w:rsidRPr="00753281">
        <w:rPr>
          <w:rStyle w:val="Bodytext0"/>
          <w:rFonts w:cs="Arial"/>
          <w:color w:val="000000"/>
          <w:sz w:val="22"/>
          <w:szCs w:val="22"/>
        </w:rPr>
        <w:t xml:space="preserve">Dự án đã </w:t>
      </w:r>
      <w:r w:rsidR="005B7475" w:rsidRPr="00753281">
        <w:rPr>
          <w:rStyle w:val="Bodytext0"/>
          <w:rFonts w:cs="Arial"/>
          <w:color w:val="000000"/>
          <w:sz w:val="22"/>
          <w:szCs w:val="22"/>
        </w:rPr>
        <w:t xml:space="preserve">tiến hành </w:t>
      </w:r>
      <w:r w:rsidR="006C1992" w:rsidRPr="00753281">
        <w:rPr>
          <w:rStyle w:val="Bodytext0"/>
          <w:rFonts w:cs="Arial"/>
          <w:color w:val="000000"/>
          <w:sz w:val="22"/>
          <w:szCs w:val="22"/>
        </w:rPr>
        <w:t>thu thập thông tin chuyến biển, ngư cụ, sản lượng khai thác và các chỉ số phục vụ đánh giá hiệu quả kinh tế. Các thông số phỏng vấn cụ thể trong phụ lục 1.</w:t>
      </w:r>
    </w:p>
    <w:p w14:paraId="5C05A54B" w14:textId="3C648E46" w:rsidR="00265723" w:rsidRPr="00753281" w:rsidRDefault="00265723" w:rsidP="00265723">
      <w:pPr>
        <w:ind w:firstLine="720"/>
        <w:rPr>
          <w:rStyle w:val="Bodytext0"/>
          <w:rFonts w:cs="Arial"/>
          <w:color w:val="000000"/>
          <w:sz w:val="22"/>
          <w:szCs w:val="22"/>
        </w:rPr>
      </w:pPr>
      <w:r w:rsidRPr="00753281">
        <w:rPr>
          <w:rStyle w:val="Bodytext0"/>
          <w:rFonts w:cs="Arial"/>
          <w:color w:val="000000"/>
          <w:sz w:val="22"/>
          <w:szCs w:val="22"/>
        </w:rPr>
        <w:t>- Từ năm 2013 - 2015, đề tài: Nghiên cứu triển khai quy trình công nghệ dự báo ngư trường phục vụ khai thác nguồn lợi cá ngừ đại dương trên vùng biển Việt Nam đã tiến hành nghiên cứu hoàn thiện các phương pháp và quy trình công nghệ dự báo ngư trường.</w:t>
      </w:r>
    </w:p>
    <w:p w14:paraId="4B3968B7" w14:textId="77777777" w:rsidR="00D81258" w:rsidRPr="00753281" w:rsidRDefault="005F3823" w:rsidP="00FE5FC6">
      <w:pPr>
        <w:ind w:firstLine="720"/>
        <w:rPr>
          <w:rStyle w:val="Bodytext0"/>
          <w:rFonts w:cs="Arial"/>
          <w:color w:val="000000"/>
          <w:sz w:val="22"/>
          <w:szCs w:val="22"/>
        </w:rPr>
      </w:pPr>
      <w:r w:rsidRPr="00753281">
        <w:rPr>
          <w:rStyle w:val="Bodytext0"/>
          <w:rFonts w:cs="Arial"/>
          <w:color w:val="000000"/>
          <w:sz w:val="22"/>
          <w:szCs w:val="22"/>
        </w:rPr>
        <w:t>- Năm 2016, dự án: Điều tra ngư trường “Điều tra thu thập số liệu nghề cá phục vụ dự báo ngư trường khai thác hải sản”. Dự án đã tiến hành tổng hợp</w:t>
      </w:r>
      <w:r w:rsidR="00D81258" w:rsidRPr="00753281">
        <w:rPr>
          <w:rStyle w:val="Bodytext0"/>
          <w:rFonts w:cs="Arial"/>
          <w:color w:val="000000"/>
          <w:sz w:val="22"/>
          <w:szCs w:val="22"/>
        </w:rPr>
        <w:t>, thống nhất, đồng bộ và cập nhật</w:t>
      </w:r>
      <w:r w:rsidRPr="00753281">
        <w:rPr>
          <w:rStyle w:val="Bodytext0"/>
          <w:rFonts w:cs="Arial"/>
          <w:color w:val="000000"/>
          <w:sz w:val="22"/>
          <w:szCs w:val="22"/>
        </w:rPr>
        <w:t xml:space="preserve"> bộ số liệu nghề cá, hải dương học</w:t>
      </w:r>
      <w:r w:rsidR="00D81258" w:rsidRPr="00753281">
        <w:rPr>
          <w:rStyle w:val="Bodytext0"/>
          <w:rFonts w:cs="Arial"/>
          <w:color w:val="000000"/>
          <w:sz w:val="22"/>
          <w:szCs w:val="22"/>
        </w:rPr>
        <w:t xml:space="preserve">. </w:t>
      </w:r>
      <w:r w:rsidRPr="00753281">
        <w:rPr>
          <w:rStyle w:val="Bodytext0"/>
          <w:rFonts w:cs="Arial"/>
          <w:color w:val="000000"/>
          <w:sz w:val="22"/>
          <w:szCs w:val="22"/>
        </w:rPr>
        <w:t>Triển khai dự báo ngư trường hạn tháng, hạn mùa cho nghề câu cá ngừ đại dương, rê trôi, vây, chụp mực</w:t>
      </w:r>
      <w:r w:rsidR="00D81258" w:rsidRPr="00753281">
        <w:rPr>
          <w:rStyle w:val="Bodytext0"/>
          <w:rFonts w:cs="Arial"/>
          <w:color w:val="000000"/>
          <w:sz w:val="22"/>
          <w:szCs w:val="22"/>
        </w:rPr>
        <w:t xml:space="preserve"> và</w:t>
      </w:r>
      <w:r w:rsidRPr="00753281">
        <w:rPr>
          <w:rStyle w:val="Bodytext0"/>
          <w:rFonts w:cs="Arial"/>
          <w:color w:val="000000"/>
          <w:sz w:val="22"/>
          <w:szCs w:val="22"/>
        </w:rPr>
        <w:t xml:space="preserve"> dự báo hạn 10 ngày cho nghề câu cá ngừ đại dương.</w:t>
      </w:r>
    </w:p>
    <w:p w14:paraId="713CCA24" w14:textId="4A76D0E9" w:rsidR="00FE5FC6" w:rsidRPr="00753281" w:rsidRDefault="00FE5FC6" w:rsidP="00FE5FC6">
      <w:pPr>
        <w:ind w:firstLine="720"/>
        <w:rPr>
          <w:rStyle w:val="Bodytext0"/>
          <w:rFonts w:cs="Arial"/>
          <w:color w:val="000000"/>
          <w:sz w:val="22"/>
          <w:szCs w:val="22"/>
        </w:rPr>
      </w:pPr>
      <w:r w:rsidRPr="00753281">
        <w:rPr>
          <w:rStyle w:val="Bodytext0"/>
          <w:rFonts w:cs="Arial"/>
          <w:color w:val="000000"/>
          <w:sz w:val="22"/>
          <w:szCs w:val="22"/>
        </w:rPr>
        <w:t>- Năm 201</w:t>
      </w:r>
      <w:r w:rsidR="00D81258" w:rsidRPr="00753281">
        <w:rPr>
          <w:rStyle w:val="Bodytext0"/>
          <w:rFonts w:cs="Arial"/>
          <w:color w:val="000000"/>
          <w:sz w:val="22"/>
          <w:szCs w:val="22"/>
        </w:rPr>
        <w:t>7 - 2020</w:t>
      </w:r>
      <w:r w:rsidRPr="00753281">
        <w:rPr>
          <w:rStyle w:val="Bodytext0"/>
          <w:rFonts w:cs="Arial"/>
          <w:color w:val="000000"/>
          <w:sz w:val="22"/>
          <w:szCs w:val="22"/>
        </w:rPr>
        <w:t>, dự án: Điều tra ngư trường “Điều tra thu thập số liệu nghề cá phục vụ dự báo ngư trường khai thác hải sản”.</w:t>
      </w:r>
      <w:r w:rsidR="005B7475" w:rsidRPr="00753281">
        <w:rPr>
          <w:rStyle w:val="Bodytext0"/>
          <w:rFonts w:cs="Arial"/>
          <w:color w:val="000000"/>
          <w:sz w:val="22"/>
          <w:szCs w:val="22"/>
        </w:rPr>
        <w:t xml:space="preserve"> Dự án đã tiến hành xây dựng các bản dự báo ngư trường khai thác hải sản có độ chính xác cao, kịp thời phục vụ khai thác hải sản: hạn mùa (6 tháng) và hạn tháng cho nghề câu cá ngừ đại dương, cá ngừ vằn, rê, vây, chụp mực, cá nổi nhỏ; hạn 7 - 10 ngày cho nghề câu cá ngừ đại dương.</w:t>
      </w:r>
    </w:p>
    <w:p w14:paraId="06B39180" w14:textId="77777777" w:rsidR="006D191E" w:rsidRPr="00753281" w:rsidRDefault="006D191E" w:rsidP="00932C46">
      <w:pPr>
        <w:ind w:firstLine="720"/>
        <w:rPr>
          <w:rStyle w:val="Bodytext0"/>
          <w:rFonts w:cs="Arial"/>
          <w:color w:val="000000"/>
          <w:sz w:val="22"/>
          <w:szCs w:val="22"/>
        </w:rPr>
      </w:pPr>
      <w:r w:rsidRPr="00753281">
        <w:rPr>
          <w:rStyle w:val="Bodytext0"/>
          <w:rFonts w:cs="Arial"/>
          <w:color w:val="000000"/>
          <w:sz w:val="22"/>
          <w:szCs w:val="22"/>
        </w:rPr>
        <w:t>- Năm 2017 - 2019, kết quả đề tài “Nghiên cứu quản lý nghề cá biển dựa trên tiếp cận hệ sinh thái” được thực hiện với mục tiêu cụ thể được xác định là: 1) Xây dựng được bộ tiêu chí phân loại vùng biển theo chức năng hệ sinh thái; 2) Xây dựng được sơ đồ phân bố các vùng biển theo hệ sinh thái phục vụ quản lý nghề cá và sơ đồ phân vùng quản lý nghề cá dựa vào hệ sinh thái và 3) Đề xuất được nguyên tắc, phương thức khai thác ở các vùng sinh thái và giải pháp, kiến nghị điều chỉnh chính sách trong quản lý nghề cá biển.</w:t>
      </w:r>
    </w:p>
    <w:p w14:paraId="3F7AFFE4" w14:textId="3837CB83" w:rsidR="00932C46" w:rsidRPr="00753281" w:rsidRDefault="00932C46" w:rsidP="00A774EA">
      <w:pPr>
        <w:ind w:firstLine="720"/>
        <w:rPr>
          <w:rStyle w:val="Bodytext0"/>
          <w:rFonts w:cs="Arial"/>
          <w:color w:val="000000"/>
          <w:sz w:val="22"/>
          <w:szCs w:val="22"/>
        </w:rPr>
      </w:pPr>
      <w:r w:rsidRPr="00753281">
        <w:rPr>
          <w:rStyle w:val="Bodytext0"/>
          <w:rFonts w:cs="Arial"/>
          <w:color w:val="000000"/>
          <w:sz w:val="22"/>
          <w:szCs w:val="22"/>
        </w:rPr>
        <w:t>- Từ năm 2016 - 2020, dự án: “Điều tra tổng thể biến động nguồn lợi hải sản biển Việt Nam, từ năm 2016 đến năm 2020”</w:t>
      </w:r>
      <w:r w:rsidR="00A774EA" w:rsidRPr="00753281">
        <w:rPr>
          <w:rStyle w:val="Bodytext0"/>
          <w:rFonts w:cs="Arial"/>
          <w:color w:val="000000"/>
          <w:sz w:val="22"/>
          <w:szCs w:val="22"/>
        </w:rPr>
        <w:t>. Dự án đã tiến hành đánh giá xu thế biến động về thành phần loài, phân bố, trữ lượng, khả năng khai thác của các nhóm nguồn lợi hải sản chủ yếu (cá nổi lớn, cá nổi nhỏ, hải sản tầng đáy) và xu thế biến động của các hoạt động khai thác hải sản làm cơ sở cho việc quy hoạch, quản lý, sử dụng nguồn lợi hải sản ở biển Việt Nam phục vụ cho việc đề xuất các giải pháp quy hoạch, giải pháp quản lý, khai thác hợp lý nhằm mục tiêu phát triển bền vững.</w:t>
      </w:r>
    </w:p>
    <w:p w14:paraId="4682A7E8" w14:textId="218A9158" w:rsidR="00370C54" w:rsidRPr="00753281" w:rsidRDefault="00A774EA" w:rsidP="00370C54">
      <w:pPr>
        <w:ind w:firstLine="720"/>
        <w:rPr>
          <w:rStyle w:val="Bodytext0"/>
          <w:rFonts w:cs="Arial"/>
          <w:color w:val="000000"/>
          <w:sz w:val="22"/>
          <w:szCs w:val="22"/>
        </w:rPr>
      </w:pPr>
      <w:r w:rsidRPr="00753281">
        <w:rPr>
          <w:rStyle w:val="Bodytext0"/>
          <w:rFonts w:cs="Arial"/>
          <w:color w:val="000000"/>
          <w:sz w:val="22"/>
          <w:szCs w:val="22"/>
        </w:rPr>
        <w:t>- Từ năm 201</w:t>
      </w:r>
      <w:r w:rsidR="00370C54" w:rsidRPr="00753281">
        <w:rPr>
          <w:rStyle w:val="Bodytext0"/>
          <w:rFonts w:cs="Arial"/>
          <w:color w:val="000000"/>
          <w:sz w:val="22"/>
          <w:szCs w:val="22"/>
        </w:rPr>
        <w:t>7 - 2020, Viện nghiên cứu Hải sản đã thực hiện dự án I.8a - Đề án 47 “Điều tra tổng thể biến động nguồn lợi thủy sản ven biển Việt Nam từ năm 2017 đến 2020”. Mục tiêu chính của dự án là đánh giá được biến động nguồn lợi hải sản, điều kiện môi trường, hải dương học, hoạt động khai thác và quản lý nguồn lợi thủy sản vùng biển ven bờ; bổ sung cơ sở dữ liệu điều tra cơ bản về tài nguyên và môi trường biển Việt Nam; phục vụ cho việc đề xuất các giải pháp quản lý khai thác, bảo vệ và sử dụng hợp lý nguồn lợi hải sản góp phần phát triển bền vững ngành thủy sản</w:t>
      </w:r>
    </w:p>
    <w:p w14:paraId="350BC06F" w14:textId="30074E5B" w:rsidR="006D191E" w:rsidRPr="00753281" w:rsidRDefault="006D191E" w:rsidP="00881BF7">
      <w:pPr>
        <w:ind w:firstLine="720"/>
        <w:rPr>
          <w:rStyle w:val="Bodytext0"/>
          <w:rFonts w:cs="Arial"/>
          <w:color w:val="000000"/>
          <w:sz w:val="22"/>
          <w:szCs w:val="22"/>
        </w:rPr>
      </w:pPr>
      <w:r w:rsidRPr="00753281">
        <w:rPr>
          <w:rStyle w:val="Bodytext0"/>
          <w:rFonts w:cs="Arial"/>
          <w:color w:val="000000"/>
          <w:sz w:val="22"/>
          <w:szCs w:val="22"/>
        </w:rPr>
        <w:t>- Năm 2021</w:t>
      </w:r>
      <w:r w:rsidR="00881BF7" w:rsidRPr="00753281">
        <w:rPr>
          <w:rStyle w:val="Bodytext0"/>
          <w:rFonts w:cs="Arial"/>
          <w:color w:val="000000"/>
          <w:sz w:val="22"/>
          <w:szCs w:val="22"/>
        </w:rPr>
        <w:t xml:space="preserve">, Phân viên nghiên cứu Hải sản phía Nam đã thực hiện </w:t>
      </w:r>
      <w:r w:rsidR="006730C6" w:rsidRPr="00753281">
        <w:rPr>
          <w:rStyle w:val="Bodytext0"/>
          <w:rFonts w:cs="Arial"/>
          <w:color w:val="000000"/>
          <w:sz w:val="22"/>
          <w:szCs w:val="22"/>
        </w:rPr>
        <w:t>“Đ</w:t>
      </w:r>
      <w:r w:rsidR="00881BF7" w:rsidRPr="00753281">
        <w:rPr>
          <w:rStyle w:val="Bodytext0"/>
          <w:rFonts w:cs="Arial"/>
          <w:color w:val="000000"/>
          <w:sz w:val="22"/>
          <w:szCs w:val="22"/>
        </w:rPr>
        <w:t>ề án “điều tra, đánh giá nguồn lợi thủy sản tỉnh Trà Vinh”</w:t>
      </w:r>
      <w:r w:rsidR="006730C6" w:rsidRPr="00753281">
        <w:rPr>
          <w:rStyle w:val="Bodytext0"/>
          <w:rFonts w:cs="Arial"/>
          <w:color w:val="000000"/>
          <w:sz w:val="22"/>
          <w:szCs w:val="22"/>
        </w:rPr>
        <w:t xml:space="preserve"> qua đó đ</w:t>
      </w:r>
      <w:r w:rsidR="006730C6" w:rsidRPr="00753281">
        <w:t xml:space="preserve">ánh giá tổng thể hiện trạng nguồn lợi thủy sản và hoạt </w:t>
      </w:r>
      <w:r w:rsidR="006730C6" w:rsidRPr="00753281">
        <w:lastRenderedPageBreak/>
        <w:t>động nghề cá ở vùng biển tỉnh Trà Vinh trong mùa gió Đông Bắc và mùa gió Tây Nam. Đề xuất cơ sở khoa học và thực tiễn cho các hoạt động quản lý nghề cá ở biển Trà Vinh theo hướng bền vững, hiệu quả và có trách nhiệm.</w:t>
      </w:r>
    </w:p>
    <w:p w14:paraId="2D035005" w14:textId="30645CD1" w:rsidR="00391FA1" w:rsidRPr="00753281" w:rsidRDefault="00391FA1" w:rsidP="008351C1">
      <w:pPr>
        <w:pStyle w:val="111"/>
        <w:rPr>
          <w:rStyle w:val="Bodytext0"/>
          <w:sz w:val="22"/>
          <w:szCs w:val="22"/>
          <w:shd w:val="clear" w:color="auto" w:fill="auto"/>
        </w:rPr>
      </w:pPr>
      <w:bookmarkStart w:id="23" w:name="_Toc111452064"/>
      <w:r w:rsidRPr="00753281">
        <w:rPr>
          <w:rStyle w:val="Bodytext0"/>
          <w:sz w:val="22"/>
          <w:szCs w:val="22"/>
          <w:shd w:val="clear" w:color="auto" w:fill="auto"/>
        </w:rPr>
        <w:t>2.2.2   Tổng hợp một số kết quả nghiên cứu liên quan</w:t>
      </w:r>
      <w:bookmarkEnd w:id="23"/>
    </w:p>
    <w:p w14:paraId="120D15B9" w14:textId="451A977F" w:rsidR="00F52F62" w:rsidRPr="00753281" w:rsidRDefault="00F52F62" w:rsidP="008351C1">
      <w:pPr>
        <w:pStyle w:val="1111"/>
        <w:rPr>
          <w:rStyle w:val="Bodytext0"/>
          <w:sz w:val="22"/>
          <w:szCs w:val="22"/>
          <w:shd w:val="clear" w:color="auto" w:fill="auto"/>
        </w:rPr>
      </w:pPr>
      <w:bookmarkStart w:id="24" w:name="_Toc111452065"/>
      <w:r w:rsidRPr="00753281">
        <w:rPr>
          <w:rStyle w:val="Bodytext0"/>
          <w:sz w:val="22"/>
          <w:szCs w:val="22"/>
          <w:shd w:val="clear" w:color="auto" w:fill="auto"/>
        </w:rPr>
        <w:t xml:space="preserve">2.2.2.1   </w:t>
      </w:r>
      <w:r w:rsidR="00385E1E" w:rsidRPr="00753281">
        <w:rPr>
          <w:rStyle w:val="Bodytext0"/>
          <w:sz w:val="22"/>
          <w:szCs w:val="22"/>
          <w:shd w:val="clear" w:color="auto" w:fill="auto"/>
        </w:rPr>
        <w:t>Phân ô</w:t>
      </w:r>
      <w:r w:rsidRPr="00753281">
        <w:rPr>
          <w:rStyle w:val="Bodytext0"/>
          <w:sz w:val="22"/>
          <w:szCs w:val="22"/>
          <w:shd w:val="clear" w:color="auto" w:fill="auto"/>
        </w:rPr>
        <w:t xml:space="preserve"> </w:t>
      </w:r>
      <w:r w:rsidR="00385E1E" w:rsidRPr="00753281">
        <w:rPr>
          <w:rStyle w:val="Bodytext0"/>
          <w:sz w:val="22"/>
          <w:szCs w:val="22"/>
          <w:shd w:val="clear" w:color="auto" w:fill="auto"/>
        </w:rPr>
        <w:t xml:space="preserve">ngư trường theo </w:t>
      </w:r>
      <w:r w:rsidRPr="00753281">
        <w:rPr>
          <w:rStyle w:val="Bodytext0"/>
          <w:sz w:val="22"/>
          <w:szCs w:val="22"/>
          <w:shd w:val="clear" w:color="auto" w:fill="auto"/>
        </w:rPr>
        <w:t>lưới tọa độ.</w:t>
      </w:r>
      <w:bookmarkEnd w:id="24"/>
    </w:p>
    <w:p w14:paraId="336A2D97" w14:textId="0509205C" w:rsidR="00391FA1" w:rsidRPr="00753281" w:rsidRDefault="00F52F62" w:rsidP="00ED4A00">
      <w:pPr>
        <w:ind w:firstLine="720"/>
        <w:rPr>
          <w:rStyle w:val="Bodytext0"/>
          <w:rFonts w:cs="Arial"/>
          <w:color w:val="000000"/>
          <w:sz w:val="22"/>
          <w:szCs w:val="22"/>
        </w:rPr>
      </w:pPr>
      <w:r w:rsidRPr="00753281">
        <w:rPr>
          <w:rStyle w:val="Bodytext0"/>
          <w:rFonts w:cs="Arial"/>
          <w:color w:val="000000"/>
          <w:sz w:val="22"/>
          <w:szCs w:val="22"/>
        </w:rPr>
        <w:t xml:space="preserve">Để thuận lợi trong việc đánh giá chi tiết cho từng khu vực cụ thể, các nghiên cứu thường sử dụng ô lưới tọa độ để tổng hợp, thu thập các số liệu liên quan </w:t>
      </w:r>
      <w:r w:rsidR="00A33274" w:rsidRPr="00753281">
        <w:rPr>
          <w:rStyle w:val="Bodytext0"/>
          <w:rFonts w:cs="Arial"/>
          <w:color w:val="000000"/>
          <w:sz w:val="22"/>
          <w:szCs w:val="22"/>
        </w:rPr>
        <w:t>nhằm</w:t>
      </w:r>
      <w:r w:rsidRPr="00753281">
        <w:rPr>
          <w:rStyle w:val="Bodytext0"/>
          <w:rFonts w:cs="Arial"/>
          <w:color w:val="000000"/>
          <w:sz w:val="22"/>
          <w:szCs w:val="22"/>
        </w:rPr>
        <w:t xml:space="preserve"> </w:t>
      </w:r>
      <w:r w:rsidR="00A33274" w:rsidRPr="00753281">
        <w:rPr>
          <w:rStyle w:val="Bodytext0"/>
          <w:rFonts w:cs="Arial"/>
          <w:color w:val="000000"/>
          <w:sz w:val="22"/>
          <w:szCs w:val="22"/>
        </w:rPr>
        <w:t>đồng nhất số liệu về mặt không gian giúp kết quả nghiên cứu có độ chính xác và tin cậy cao.</w:t>
      </w:r>
      <w:r w:rsidR="00391FA1" w:rsidRPr="00753281">
        <w:rPr>
          <w:rStyle w:val="Bodytext0"/>
          <w:rFonts w:cs="Arial"/>
          <w:color w:val="000000"/>
          <w:sz w:val="22"/>
          <w:szCs w:val="22"/>
        </w:rPr>
        <w:t xml:space="preserve"> </w:t>
      </w:r>
    </w:p>
    <w:p w14:paraId="74A9E215" w14:textId="77777777" w:rsidR="00A33274" w:rsidRPr="00753281" w:rsidRDefault="00A33274" w:rsidP="00A33274">
      <w:pPr>
        <w:ind w:firstLine="720"/>
        <w:rPr>
          <w:rStyle w:val="Bodytext0"/>
          <w:rFonts w:cs="Arial"/>
          <w:color w:val="000000"/>
          <w:sz w:val="22"/>
          <w:szCs w:val="22"/>
        </w:rPr>
      </w:pPr>
      <w:r w:rsidRPr="00753281">
        <w:rPr>
          <w:rStyle w:val="Bodytext0"/>
          <w:rFonts w:cs="Arial"/>
          <w:color w:val="000000"/>
          <w:sz w:val="22"/>
          <w:szCs w:val="22"/>
        </w:rPr>
        <w:t>- Từ 1996 - 2005, dự án ALMRV đã sử dụng ô lưới tọa độ 0,5 độ với ô lưới gốc có tọa độ 102</w:t>
      </w:r>
      <w:r w:rsidRPr="00753281">
        <w:rPr>
          <w:rStyle w:val="Bodytext0"/>
          <w:rFonts w:cs="Arial"/>
          <w:color w:val="000000"/>
          <w:sz w:val="22"/>
          <w:szCs w:val="22"/>
          <w:vertAlign w:val="superscript"/>
        </w:rPr>
        <w:t>o</w:t>
      </w:r>
      <w:r w:rsidRPr="00753281">
        <w:rPr>
          <w:rStyle w:val="Bodytext0"/>
          <w:rFonts w:cs="Arial"/>
          <w:color w:val="000000"/>
          <w:sz w:val="22"/>
          <w:szCs w:val="22"/>
        </w:rPr>
        <w:t>00’00”E và 23</w:t>
      </w:r>
      <w:r w:rsidRPr="00753281">
        <w:rPr>
          <w:rStyle w:val="Bodytext0"/>
          <w:rFonts w:cs="Arial"/>
          <w:color w:val="000000"/>
          <w:sz w:val="22"/>
          <w:szCs w:val="22"/>
          <w:vertAlign w:val="superscript"/>
        </w:rPr>
        <w:t>o</w:t>
      </w:r>
      <w:r w:rsidRPr="00753281">
        <w:rPr>
          <w:rStyle w:val="Bodytext0"/>
          <w:rFonts w:cs="Arial"/>
          <w:color w:val="000000"/>
          <w:sz w:val="22"/>
          <w:szCs w:val="22"/>
        </w:rPr>
        <w:t>00’00”. Sử dụng ký tự A,B,C,D,... để đặt tên cho cột và các số tự nhiên 1,2,3,4,... để đặt tên cho hàng của ô tọa độ. Mục đích của sự phân chia này nhằm mã hóa, định danh cho các vùng biển, ngư trường theo các ô tọa độ khi thực hiện chương trình thu mẫu phỏng vấn nghề cá thương phẩm. Dự án đã được định danh được một số ngư trường truyền thống như: Trường Sa, Côn Sơn, ... Dự án đã thực hiện chương trình thu mẫu phỏng vấn nghề cá thu thập thông tin chuyến biển, ngư cụ, sản lượng khai thác và các chỉ số phục vụ đánh giá hiệu quả kinh tế. Các thông số phỏng vấn cụ thể trong phụ lục 1.</w:t>
      </w:r>
    </w:p>
    <w:p w14:paraId="34534347" w14:textId="15E78A78" w:rsidR="00A33274" w:rsidRPr="00753281" w:rsidRDefault="00A33274" w:rsidP="00A33274">
      <w:pPr>
        <w:ind w:firstLine="720"/>
        <w:rPr>
          <w:rStyle w:val="Bodytext0"/>
          <w:rFonts w:cs="Arial"/>
          <w:color w:val="000000"/>
          <w:sz w:val="22"/>
          <w:szCs w:val="22"/>
        </w:rPr>
      </w:pPr>
      <w:r w:rsidRPr="00753281">
        <w:rPr>
          <w:rStyle w:val="Bodytext0"/>
          <w:rFonts w:cs="Arial"/>
          <w:color w:val="000000"/>
          <w:sz w:val="22"/>
          <w:szCs w:val="22"/>
        </w:rPr>
        <w:t xml:space="preserve">- Từ năm 2013 - 2015, đề tài </w:t>
      </w:r>
      <w:r w:rsidR="00D81258" w:rsidRPr="00753281">
        <w:rPr>
          <w:rStyle w:val="Bodytext0"/>
          <w:rFonts w:cs="Arial"/>
          <w:color w:val="000000"/>
          <w:sz w:val="22"/>
          <w:szCs w:val="22"/>
        </w:rPr>
        <w:t>“</w:t>
      </w:r>
      <w:r w:rsidRPr="00753281">
        <w:rPr>
          <w:rStyle w:val="Bodytext0"/>
          <w:rFonts w:cs="Arial"/>
          <w:color w:val="000000"/>
          <w:sz w:val="22"/>
          <w:szCs w:val="22"/>
        </w:rPr>
        <w:t>Nghiên cứu triển khai quy trình công nghệ dự báo ngư trường phục vụ khai thác nguồn lợi cá ngừ đại dương trên vùng biển Việt Nam</w:t>
      </w:r>
      <w:r w:rsidR="00D81258" w:rsidRPr="00753281">
        <w:rPr>
          <w:rStyle w:val="Bodytext0"/>
          <w:rFonts w:cs="Arial"/>
          <w:color w:val="000000"/>
          <w:sz w:val="22"/>
          <w:szCs w:val="22"/>
        </w:rPr>
        <w:t>”</w:t>
      </w:r>
      <w:r w:rsidRPr="00753281">
        <w:rPr>
          <w:rStyle w:val="Bodytext0"/>
          <w:rFonts w:cs="Arial"/>
          <w:color w:val="000000"/>
          <w:sz w:val="22"/>
          <w:szCs w:val="22"/>
        </w:rPr>
        <w:t xml:space="preserve"> </w:t>
      </w:r>
      <w:r w:rsidR="00E06F38" w:rsidRPr="00753281">
        <w:rPr>
          <w:rStyle w:val="Bodytext0"/>
          <w:rFonts w:cs="Arial"/>
          <w:color w:val="000000"/>
          <w:sz w:val="22"/>
          <w:szCs w:val="22"/>
        </w:rPr>
        <w:t xml:space="preserve">(Đoàn Văn Bộ, 2015) </w:t>
      </w:r>
      <w:r w:rsidRPr="00753281">
        <w:rPr>
          <w:rStyle w:val="Bodytext0"/>
          <w:rFonts w:cs="Arial"/>
          <w:color w:val="000000"/>
          <w:sz w:val="22"/>
          <w:szCs w:val="22"/>
        </w:rPr>
        <w:t>đã tiến hành nghiên cứu hoàn thiện các phương pháp và quy trình công nghệ dự báo ngư trường. Đề tài đã tiến hành thử nghiệm với nhiều ô tọa độ với kích thước khác nhau: 1, 1/2, 1/4 hoặc 1/8 độ kinh vĩ để thu thập, tổng hợp số liệu và phân tích dự báo.</w:t>
      </w:r>
      <w:r w:rsidR="00370C54" w:rsidRPr="00753281">
        <w:rPr>
          <w:rStyle w:val="Bodytext0"/>
          <w:rFonts w:cs="Arial"/>
          <w:color w:val="000000"/>
          <w:sz w:val="22"/>
          <w:szCs w:val="22"/>
        </w:rPr>
        <w:t xml:space="preserve"> Đề tài đã xây dựng</w:t>
      </w:r>
      <w:r w:rsidR="00B4356D" w:rsidRPr="00753281">
        <w:rPr>
          <w:rStyle w:val="Bodytext0"/>
          <w:rFonts w:cs="Arial"/>
          <w:color w:val="000000"/>
          <w:sz w:val="22"/>
          <w:szCs w:val="22"/>
        </w:rPr>
        <w:t xml:space="preserve"> các bản dự báo ngư trường</w:t>
      </w:r>
      <w:r w:rsidR="00BB0072" w:rsidRPr="00753281">
        <w:rPr>
          <w:rStyle w:val="Bodytext0"/>
          <w:rFonts w:cs="Arial"/>
          <w:color w:val="000000"/>
          <w:sz w:val="22"/>
          <w:szCs w:val="22"/>
        </w:rPr>
        <w:t xml:space="preserve"> hạn tháng cho nghề câu vàng cá ngừ đại dương</w:t>
      </w:r>
      <w:r w:rsidR="00B4356D" w:rsidRPr="00753281">
        <w:rPr>
          <w:rStyle w:val="Bodytext0"/>
          <w:rFonts w:cs="Arial"/>
          <w:color w:val="000000"/>
          <w:sz w:val="22"/>
          <w:szCs w:val="22"/>
        </w:rPr>
        <w:t xml:space="preserve"> theo các ô lưới 1/2 kinh vĩ độ</w:t>
      </w:r>
      <w:r w:rsidR="00BB0072" w:rsidRPr="00753281">
        <w:rPr>
          <w:rStyle w:val="Bodytext0"/>
          <w:rFonts w:cs="Arial"/>
          <w:color w:val="000000"/>
          <w:sz w:val="22"/>
          <w:szCs w:val="22"/>
        </w:rPr>
        <w:t xml:space="preserve"> của các năm 2013, 2014 và 2015.</w:t>
      </w:r>
    </w:p>
    <w:tbl>
      <w:tblPr>
        <w:tblStyle w:val="TableGrid"/>
        <w:tblW w:w="0" w:type="auto"/>
        <w:tblLook w:val="04A0" w:firstRow="1" w:lastRow="0" w:firstColumn="1" w:lastColumn="0" w:noHBand="0" w:noVBand="1"/>
      </w:tblPr>
      <w:tblGrid>
        <w:gridCol w:w="2393"/>
        <w:gridCol w:w="2393"/>
        <w:gridCol w:w="2393"/>
        <w:gridCol w:w="2393"/>
      </w:tblGrid>
      <w:tr w:rsidR="00BB0072" w:rsidRPr="00753281" w14:paraId="17511C66" w14:textId="77777777" w:rsidTr="00BB0072">
        <w:tc>
          <w:tcPr>
            <w:tcW w:w="2393" w:type="dxa"/>
            <w:tcBorders>
              <w:bottom w:val="single" w:sz="4" w:space="0" w:color="auto"/>
            </w:tcBorders>
          </w:tcPr>
          <w:p w14:paraId="28C34836" w14:textId="77777777" w:rsidR="00BB0072" w:rsidRPr="00753281" w:rsidRDefault="00BB0072" w:rsidP="009859FC">
            <w:pPr>
              <w:ind w:left="-113" w:right="-113"/>
              <w:jc w:val="center"/>
              <w:rPr>
                <w:rFonts w:cs="Arial"/>
                <w:b/>
                <w:sz w:val="20"/>
              </w:rPr>
            </w:pPr>
            <w:r w:rsidRPr="00753281">
              <w:rPr>
                <w:rFonts w:cs="Arial"/>
                <w:b/>
                <w:noProof/>
                <w:sz w:val="20"/>
              </w:rPr>
              <w:drawing>
                <wp:inline distT="0" distB="0" distL="0" distR="0" wp14:anchorId="34DB9B49" wp14:editId="52886C63">
                  <wp:extent cx="1440000" cy="2409825"/>
                  <wp:effectExtent l="19050" t="0" r="7800" b="0"/>
                  <wp:docPr id="175" name="Picture 1"/>
                  <wp:cNvGraphicFramePr/>
                  <a:graphic xmlns:a="http://schemas.openxmlformats.org/drawingml/2006/main">
                    <a:graphicData uri="http://schemas.openxmlformats.org/drawingml/2006/picture">
                      <pic:pic xmlns:pic="http://schemas.openxmlformats.org/drawingml/2006/picture">
                        <pic:nvPicPr>
                          <pic:cNvPr id="2057" name="Picture 2"/>
                          <pic:cNvPicPr>
                            <a:picLocks noChangeAspect="1" noChangeArrowheads="1"/>
                          </pic:cNvPicPr>
                        </pic:nvPicPr>
                        <pic:blipFill>
                          <a:blip r:embed="rId24">
                            <a:lum contrast="20000"/>
                          </a:blip>
                          <a:srcRect l="43677" t="24462" b="4054"/>
                          <a:stretch>
                            <a:fillRect/>
                          </a:stretch>
                        </pic:blipFill>
                        <pic:spPr bwMode="auto">
                          <a:xfrm>
                            <a:off x="0" y="0"/>
                            <a:ext cx="1440000" cy="2409825"/>
                          </a:xfrm>
                          <a:prstGeom prst="rect">
                            <a:avLst/>
                          </a:prstGeom>
                          <a:noFill/>
                          <a:ln w="9525">
                            <a:noFill/>
                            <a:miter lim="800000"/>
                            <a:headEnd/>
                            <a:tailEnd/>
                          </a:ln>
                        </pic:spPr>
                      </pic:pic>
                    </a:graphicData>
                  </a:graphic>
                </wp:inline>
              </w:drawing>
            </w:r>
          </w:p>
        </w:tc>
        <w:tc>
          <w:tcPr>
            <w:tcW w:w="2393" w:type="dxa"/>
            <w:tcBorders>
              <w:bottom w:val="single" w:sz="4" w:space="0" w:color="auto"/>
            </w:tcBorders>
          </w:tcPr>
          <w:p w14:paraId="66B5FF61" w14:textId="77777777" w:rsidR="00BB0072" w:rsidRPr="00753281" w:rsidRDefault="00BB0072" w:rsidP="009859FC">
            <w:pPr>
              <w:ind w:left="-113" w:right="-113"/>
              <w:jc w:val="center"/>
              <w:rPr>
                <w:rFonts w:cs="Arial"/>
                <w:b/>
                <w:sz w:val="20"/>
              </w:rPr>
            </w:pPr>
            <w:r w:rsidRPr="00753281">
              <w:rPr>
                <w:rFonts w:cs="Arial"/>
                <w:b/>
                <w:noProof/>
                <w:sz w:val="20"/>
              </w:rPr>
              <w:drawing>
                <wp:inline distT="0" distB="0" distL="0" distR="0" wp14:anchorId="422680A1" wp14:editId="56B2F22C">
                  <wp:extent cx="1440180" cy="2412000"/>
                  <wp:effectExtent l="19050" t="0" r="7620" b="0"/>
                  <wp:docPr id="176" name="Picture 5"/>
                  <wp:cNvGraphicFramePr/>
                  <a:graphic xmlns:a="http://schemas.openxmlformats.org/drawingml/2006/main">
                    <a:graphicData uri="http://schemas.openxmlformats.org/drawingml/2006/picture">
                      <pic:pic xmlns:pic="http://schemas.openxmlformats.org/drawingml/2006/picture">
                        <pic:nvPicPr>
                          <pic:cNvPr id="2056" name="Picture 3"/>
                          <pic:cNvPicPr>
                            <a:picLocks noChangeAspect="1" noChangeArrowheads="1"/>
                          </pic:cNvPicPr>
                        </pic:nvPicPr>
                        <pic:blipFill>
                          <a:blip r:embed="rId25" cstate="print">
                            <a:lum contrast="10000"/>
                          </a:blip>
                          <a:srcRect l="45451" t="24500" b="4039"/>
                          <a:stretch>
                            <a:fillRect/>
                          </a:stretch>
                        </pic:blipFill>
                        <pic:spPr bwMode="auto">
                          <a:xfrm>
                            <a:off x="0" y="0"/>
                            <a:ext cx="1440180" cy="2412000"/>
                          </a:xfrm>
                          <a:prstGeom prst="rect">
                            <a:avLst/>
                          </a:prstGeom>
                          <a:noFill/>
                          <a:ln w="9525">
                            <a:noFill/>
                            <a:miter lim="800000"/>
                            <a:headEnd/>
                            <a:tailEnd/>
                          </a:ln>
                        </pic:spPr>
                      </pic:pic>
                    </a:graphicData>
                  </a:graphic>
                </wp:inline>
              </w:drawing>
            </w:r>
          </w:p>
        </w:tc>
        <w:tc>
          <w:tcPr>
            <w:tcW w:w="2393" w:type="dxa"/>
            <w:tcBorders>
              <w:bottom w:val="single" w:sz="4" w:space="0" w:color="auto"/>
            </w:tcBorders>
          </w:tcPr>
          <w:p w14:paraId="6F131C2E" w14:textId="77777777" w:rsidR="00BB0072" w:rsidRPr="00753281" w:rsidRDefault="00BB0072" w:rsidP="009859FC">
            <w:pPr>
              <w:ind w:left="-113" w:right="-113"/>
              <w:jc w:val="center"/>
              <w:rPr>
                <w:rFonts w:cs="Arial"/>
                <w:b/>
                <w:sz w:val="20"/>
              </w:rPr>
            </w:pPr>
            <w:r w:rsidRPr="00753281">
              <w:rPr>
                <w:rFonts w:cs="Arial"/>
                <w:b/>
                <w:noProof/>
                <w:sz w:val="20"/>
              </w:rPr>
              <w:drawing>
                <wp:inline distT="0" distB="0" distL="0" distR="0" wp14:anchorId="538F40F8" wp14:editId="2A016484">
                  <wp:extent cx="1440000" cy="2409825"/>
                  <wp:effectExtent l="19050" t="0" r="7800" b="0"/>
                  <wp:docPr id="177" name="Picture 6"/>
                  <wp:cNvGraphicFramePr/>
                  <a:graphic xmlns:a="http://schemas.openxmlformats.org/drawingml/2006/main">
                    <a:graphicData uri="http://schemas.openxmlformats.org/drawingml/2006/picture">
                      <pic:pic xmlns:pic="http://schemas.openxmlformats.org/drawingml/2006/picture">
                        <pic:nvPicPr>
                          <pic:cNvPr id="2055" name="Picture 4"/>
                          <pic:cNvPicPr>
                            <a:picLocks noChangeAspect="1" noChangeArrowheads="1"/>
                          </pic:cNvPicPr>
                        </pic:nvPicPr>
                        <pic:blipFill>
                          <a:blip r:embed="rId26" cstate="print">
                            <a:lum contrast="20000"/>
                          </a:blip>
                          <a:srcRect l="45029" t="24434" b="3937"/>
                          <a:stretch>
                            <a:fillRect/>
                          </a:stretch>
                        </pic:blipFill>
                        <pic:spPr bwMode="auto">
                          <a:xfrm>
                            <a:off x="0" y="0"/>
                            <a:ext cx="1440000" cy="2409825"/>
                          </a:xfrm>
                          <a:prstGeom prst="rect">
                            <a:avLst/>
                          </a:prstGeom>
                          <a:noFill/>
                          <a:ln w="9525">
                            <a:noFill/>
                            <a:miter lim="800000"/>
                            <a:headEnd/>
                            <a:tailEnd/>
                          </a:ln>
                        </pic:spPr>
                      </pic:pic>
                    </a:graphicData>
                  </a:graphic>
                </wp:inline>
              </w:drawing>
            </w:r>
          </w:p>
        </w:tc>
        <w:tc>
          <w:tcPr>
            <w:tcW w:w="2393" w:type="dxa"/>
            <w:tcBorders>
              <w:bottom w:val="single" w:sz="4" w:space="0" w:color="auto"/>
            </w:tcBorders>
          </w:tcPr>
          <w:p w14:paraId="4B2CF8C9" w14:textId="77777777" w:rsidR="00BB0072" w:rsidRPr="00753281" w:rsidRDefault="00BB0072" w:rsidP="009859FC">
            <w:pPr>
              <w:ind w:left="-113" w:right="-113"/>
              <w:jc w:val="center"/>
              <w:rPr>
                <w:rFonts w:cs="Arial"/>
                <w:b/>
                <w:sz w:val="20"/>
              </w:rPr>
            </w:pPr>
            <w:r w:rsidRPr="00753281">
              <w:rPr>
                <w:rFonts w:cs="Arial"/>
                <w:b/>
                <w:noProof/>
                <w:sz w:val="20"/>
              </w:rPr>
              <w:drawing>
                <wp:inline distT="0" distB="0" distL="0" distR="0" wp14:anchorId="06C356C9" wp14:editId="1279F053">
                  <wp:extent cx="1440045" cy="2409825"/>
                  <wp:effectExtent l="19050" t="0" r="7755" b="0"/>
                  <wp:docPr id="178" name="Picture 4" descr="D:\0Du bao thuong xuyen\File Ảnh dự báo Thang va 10day\Anh DB 2013\Du bao thang 4-2013 (khong lo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0Du bao thuong xuyen\File Ảnh dự báo Thang va 10day\Anh DB 2013\Du bao thang 4-2013 (khong loai).jpg"/>
                          <pic:cNvPicPr>
                            <a:picLocks noChangeAspect="1" noChangeArrowheads="1"/>
                          </pic:cNvPicPr>
                        </pic:nvPicPr>
                        <pic:blipFill>
                          <a:blip r:embed="rId27" cstate="print">
                            <a:lum contrast="20000"/>
                          </a:blip>
                          <a:srcRect l="43759" t="25895"/>
                          <a:stretch>
                            <a:fillRect/>
                          </a:stretch>
                        </pic:blipFill>
                        <pic:spPr bwMode="auto">
                          <a:xfrm>
                            <a:off x="0" y="0"/>
                            <a:ext cx="1440000" cy="2409750"/>
                          </a:xfrm>
                          <a:prstGeom prst="rect">
                            <a:avLst/>
                          </a:prstGeom>
                          <a:noFill/>
                          <a:ln w="9525">
                            <a:noFill/>
                            <a:miter lim="800000"/>
                            <a:headEnd/>
                            <a:tailEnd/>
                          </a:ln>
                        </pic:spPr>
                      </pic:pic>
                    </a:graphicData>
                  </a:graphic>
                </wp:inline>
              </w:drawing>
            </w:r>
          </w:p>
        </w:tc>
      </w:tr>
      <w:tr w:rsidR="00BB0072" w:rsidRPr="00753281" w14:paraId="5AD66044" w14:textId="77777777" w:rsidTr="00BB0072">
        <w:tc>
          <w:tcPr>
            <w:tcW w:w="2393" w:type="dxa"/>
            <w:tcBorders>
              <w:top w:val="single" w:sz="4" w:space="0" w:color="auto"/>
              <w:left w:val="nil"/>
              <w:bottom w:val="single" w:sz="4" w:space="0" w:color="auto"/>
              <w:right w:val="nil"/>
            </w:tcBorders>
          </w:tcPr>
          <w:p w14:paraId="1DBB45AE" w14:textId="77777777" w:rsidR="00BB0072" w:rsidRPr="00753281" w:rsidRDefault="00BB0072" w:rsidP="009859FC">
            <w:pPr>
              <w:spacing w:before="40" w:after="120"/>
              <w:jc w:val="center"/>
              <w:rPr>
                <w:rFonts w:cs="Arial"/>
                <w:b/>
                <w:sz w:val="20"/>
              </w:rPr>
            </w:pPr>
            <w:r w:rsidRPr="00753281">
              <w:rPr>
                <w:rFonts w:cs="Arial"/>
                <w:b/>
                <w:sz w:val="20"/>
              </w:rPr>
              <w:t>Tháng 1</w:t>
            </w:r>
          </w:p>
        </w:tc>
        <w:tc>
          <w:tcPr>
            <w:tcW w:w="2393" w:type="dxa"/>
            <w:tcBorders>
              <w:top w:val="single" w:sz="4" w:space="0" w:color="auto"/>
              <w:left w:val="nil"/>
              <w:bottom w:val="single" w:sz="4" w:space="0" w:color="auto"/>
              <w:right w:val="nil"/>
            </w:tcBorders>
          </w:tcPr>
          <w:p w14:paraId="346CE8C5" w14:textId="77777777" w:rsidR="00BB0072" w:rsidRPr="00753281" w:rsidRDefault="00BB0072" w:rsidP="009859FC">
            <w:pPr>
              <w:spacing w:before="40" w:after="120"/>
              <w:jc w:val="center"/>
              <w:rPr>
                <w:rFonts w:cs="Arial"/>
                <w:sz w:val="20"/>
              </w:rPr>
            </w:pPr>
            <w:r w:rsidRPr="00753281">
              <w:rPr>
                <w:rFonts w:cs="Arial"/>
                <w:b/>
                <w:sz w:val="20"/>
              </w:rPr>
              <w:t>Tháng 2</w:t>
            </w:r>
          </w:p>
        </w:tc>
        <w:tc>
          <w:tcPr>
            <w:tcW w:w="2393" w:type="dxa"/>
            <w:tcBorders>
              <w:top w:val="single" w:sz="4" w:space="0" w:color="auto"/>
              <w:left w:val="nil"/>
              <w:bottom w:val="single" w:sz="4" w:space="0" w:color="auto"/>
              <w:right w:val="nil"/>
            </w:tcBorders>
          </w:tcPr>
          <w:p w14:paraId="512AAF1F" w14:textId="77777777" w:rsidR="00BB0072" w:rsidRPr="00753281" w:rsidRDefault="00BB0072" w:rsidP="009859FC">
            <w:pPr>
              <w:spacing w:before="40" w:after="120"/>
              <w:jc w:val="center"/>
              <w:rPr>
                <w:rFonts w:cs="Arial"/>
                <w:sz w:val="20"/>
              </w:rPr>
            </w:pPr>
            <w:r w:rsidRPr="00753281">
              <w:rPr>
                <w:rFonts w:cs="Arial"/>
                <w:b/>
                <w:sz w:val="20"/>
              </w:rPr>
              <w:t>Tháng 3</w:t>
            </w:r>
          </w:p>
        </w:tc>
        <w:tc>
          <w:tcPr>
            <w:tcW w:w="2393" w:type="dxa"/>
            <w:tcBorders>
              <w:top w:val="single" w:sz="4" w:space="0" w:color="auto"/>
              <w:left w:val="nil"/>
              <w:bottom w:val="single" w:sz="4" w:space="0" w:color="auto"/>
              <w:right w:val="nil"/>
            </w:tcBorders>
          </w:tcPr>
          <w:p w14:paraId="6D8D2521" w14:textId="77777777" w:rsidR="00BB0072" w:rsidRPr="00753281" w:rsidRDefault="00BB0072" w:rsidP="009859FC">
            <w:pPr>
              <w:spacing w:before="40" w:after="120"/>
              <w:jc w:val="center"/>
              <w:rPr>
                <w:rFonts w:cs="Arial"/>
                <w:sz w:val="20"/>
              </w:rPr>
            </w:pPr>
            <w:r w:rsidRPr="00753281">
              <w:rPr>
                <w:rFonts w:cs="Arial"/>
                <w:b/>
                <w:sz w:val="20"/>
              </w:rPr>
              <w:t>Tháng 4</w:t>
            </w:r>
          </w:p>
        </w:tc>
      </w:tr>
      <w:tr w:rsidR="00BB0072" w:rsidRPr="00753281" w14:paraId="17F467CD" w14:textId="77777777" w:rsidTr="00BB0072">
        <w:tc>
          <w:tcPr>
            <w:tcW w:w="2393" w:type="dxa"/>
            <w:tcBorders>
              <w:top w:val="single" w:sz="4" w:space="0" w:color="auto"/>
              <w:bottom w:val="single" w:sz="4" w:space="0" w:color="auto"/>
            </w:tcBorders>
          </w:tcPr>
          <w:p w14:paraId="6D380584" w14:textId="77777777" w:rsidR="00BB0072" w:rsidRPr="00753281" w:rsidRDefault="00BB0072" w:rsidP="009859FC">
            <w:pPr>
              <w:widowControl w:val="0"/>
              <w:ind w:left="-113" w:right="-113"/>
              <w:jc w:val="center"/>
              <w:rPr>
                <w:bCs/>
              </w:rPr>
            </w:pPr>
            <w:r w:rsidRPr="00753281">
              <w:rPr>
                <w:bCs/>
                <w:noProof/>
              </w:rPr>
              <w:lastRenderedPageBreak/>
              <w:drawing>
                <wp:inline distT="0" distB="0" distL="0" distR="0" wp14:anchorId="032CDB88" wp14:editId="6B0567DB">
                  <wp:extent cx="1440045" cy="2409825"/>
                  <wp:effectExtent l="19050" t="0" r="7755" b="0"/>
                  <wp:docPr id="88" name="Picture 5" descr="D:\0Du bao thuong xuyen\File Ảnh dự báo Thang va 10day\Anh DB 2013\Du bao thang 5-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0Du bao thuong xuyen\File Ảnh dự báo Thang va 10day\Anh DB 2013\Du bao thang 5-2013.jpg"/>
                          <pic:cNvPicPr>
                            <a:picLocks noChangeAspect="1" noChangeArrowheads="1"/>
                          </pic:cNvPicPr>
                        </pic:nvPicPr>
                        <pic:blipFill>
                          <a:blip r:embed="rId28" cstate="print">
                            <a:lum contrast="30000"/>
                          </a:blip>
                          <a:srcRect l="43228" t="25847"/>
                          <a:stretch>
                            <a:fillRect/>
                          </a:stretch>
                        </pic:blipFill>
                        <pic:spPr bwMode="auto">
                          <a:xfrm>
                            <a:off x="0" y="0"/>
                            <a:ext cx="1440000" cy="2409750"/>
                          </a:xfrm>
                          <a:prstGeom prst="rect">
                            <a:avLst/>
                          </a:prstGeom>
                          <a:noFill/>
                          <a:ln w="9525">
                            <a:noFill/>
                            <a:miter lim="800000"/>
                            <a:headEnd/>
                            <a:tailEnd/>
                          </a:ln>
                        </pic:spPr>
                      </pic:pic>
                    </a:graphicData>
                  </a:graphic>
                </wp:inline>
              </w:drawing>
            </w:r>
          </w:p>
        </w:tc>
        <w:tc>
          <w:tcPr>
            <w:tcW w:w="2393" w:type="dxa"/>
            <w:tcBorders>
              <w:top w:val="single" w:sz="4" w:space="0" w:color="auto"/>
              <w:bottom w:val="single" w:sz="4" w:space="0" w:color="auto"/>
            </w:tcBorders>
          </w:tcPr>
          <w:p w14:paraId="1938799D" w14:textId="77777777" w:rsidR="00BB0072" w:rsidRPr="00753281" w:rsidRDefault="00BB0072" w:rsidP="009859FC">
            <w:pPr>
              <w:widowControl w:val="0"/>
              <w:ind w:left="-113" w:right="-113"/>
              <w:jc w:val="center"/>
              <w:rPr>
                <w:bCs/>
              </w:rPr>
            </w:pPr>
            <w:r w:rsidRPr="00753281">
              <w:rPr>
                <w:bCs/>
                <w:noProof/>
              </w:rPr>
              <w:drawing>
                <wp:inline distT="0" distB="0" distL="0" distR="0" wp14:anchorId="5E5FDA4D" wp14:editId="496E363E">
                  <wp:extent cx="1440180" cy="2409825"/>
                  <wp:effectExtent l="19050" t="0" r="7620" b="0"/>
                  <wp:docPr id="89" name="Picture 6" descr="D:\0Du bao thuong xuyen\File Ảnh dự báo Thang va 10day\Anh DB 2013\Du bao thang 6-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0Du bao thuong xuyen\File Ảnh dự báo Thang va 10day\Anh DB 2013\Du bao thang 6-2013.jpg"/>
                          <pic:cNvPicPr>
                            <a:picLocks noChangeAspect="1" noChangeArrowheads="1"/>
                          </pic:cNvPicPr>
                        </pic:nvPicPr>
                        <pic:blipFill>
                          <a:blip r:embed="rId29" cstate="print">
                            <a:lum contrast="30000"/>
                          </a:blip>
                          <a:srcRect l="43759" t="25793"/>
                          <a:stretch>
                            <a:fillRect/>
                          </a:stretch>
                        </pic:blipFill>
                        <pic:spPr bwMode="auto">
                          <a:xfrm>
                            <a:off x="0" y="0"/>
                            <a:ext cx="1440000" cy="2409524"/>
                          </a:xfrm>
                          <a:prstGeom prst="rect">
                            <a:avLst/>
                          </a:prstGeom>
                          <a:noFill/>
                          <a:ln w="9525">
                            <a:noFill/>
                            <a:miter lim="800000"/>
                            <a:headEnd/>
                            <a:tailEnd/>
                          </a:ln>
                        </pic:spPr>
                      </pic:pic>
                    </a:graphicData>
                  </a:graphic>
                </wp:inline>
              </w:drawing>
            </w:r>
          </w:p>
        </w:tc>
        <w:tc>
          <w:tcPr>
            <w:tcW w:w="2393" w:type="dxa"/>
            <w:tcBorders>
              <w:top w:val="single" w:sz="4" w:space="0" w:color="auto"/>
              <w:bottom w:val="single" w:sz="4" w:space="0" w:color="auto"/>
            </w:tcBorders>
          </w:tcPr>
          <w:p w14:paraId="269E3BCD" w14:textId="77777777" w:rsidR="00BB0072" w:rsidRPr="00753281" w:rsidRDefault="00BB0072" w:rsidP="009859FC">
            <w:pPr>
              <w:widowControl w:val="0"/>
              <w:ind w:left="-113" w:right="-113"/>
              <w:jc w:val="center"/>
              <w:rPr>
                <w:bCs/>
              </w:rPr>
            </w:pPr>
            <w:r w:rsidRPr="00753281">
              <w:rPr>
                <w:bCs/>
                <w:noProof/>
              </w:rPr>
              <w:drawing>
                <wp:inline distT="0" distB="0" distL="0" distR="0" wp14:anchorId="199428B2" wp14:editId="2423C1C4">
                  <wp:extent cx="1440180" cy="2412000"/>
                  <wp:effectExtent l="19050" t="0" r="7620" b="0"/>
                  <wp:docPr id="90" name="Picture 2"/>
                  <wp:cNvGraphicFramePr/>
                  <a:graphic xmlns:a="http://schemas.openxmlformats.org/drawingml/2006/main">
                    <a:graphicData uri="http://schemas.openxmlformats.org/drawingml/2006/picture">
                      <pic:pic xmlns:pic="http://schemas.openxmlformats.org/drawingml/2006/picture">
                        <pic:nvPicPr>
                          <pic:cNvPr id="2060" name="Picture 8"/>
                          <pic:cNvPicPr>
                            <a:picLocks noChangeAspect="1" noChangeArrowheads="1"/>
                          </pic:cNvPicPr>
                        </pic:nvPicPr>
                        <pic:blipFill>
                          <a:blip r:embed="rId30" cstate="print">
                            <a:lum contrast="30000"/>
                          </a:blip>
                          <a:srcRect l="44810" t="23989" b="4044"/>
                          <a:stretch>
                            <a:fillRect/>
                          </a:stretch>
                        </pic:blipFill>
                        <pic:spPr bwMode="auto">
                          <a:xfrm>
                            <a:off x="0" y="0"/>
                            <a:ext cx="1440180" cy="2412000"/>
                          </a:xfrm>
                          <a:prstGeom prst="rect">
                            <a:avLst/>
                          </a:prstGeom>
                          <a:noFill/>
                          <a:ln w="9525">
                            <a:noFill/>
                            <a:miter lim="800000"/>
                            <a:headEnd/>
                            <a:tailEnd/>
                          </a:ln>
                        </pic:spPr>
                      </pic:pic>
                    </a:graphicData>
                  </a:graphic>
                </wp:inline>
              </w:drawing>
            </w:r>
          </w:p>
        </w:tc>
        <w:tc>
          <w:tcPr>
            <w:tcW w:w="2393" w:type="dxa"/>
            <w:tcBorders>
              <w:top w:val="single" w:sz="4" w:space="0" w:color="auto"/>
              <w:bottom w:val="single" w:sz="4" w:space="0" w:color="auto"/>
            </w:tcBorders>
          </w:tcPr>
          <w:p w14:paraId="1F68F10E" w14:textId="77777777" w:rsidR="00BB0072" w:rsidRPr="00753281" w:rsidRDefault="00BB0072" w:rsidP="009859FC">
            <w:pPr>
              <w:widowControl w:val="0"/>
              <w:ind w:left="-113" w:right="-113"/>
              <w:jc w:val="center"/>
              <w:rPr>
                <w:bCs/>
              </w:rPr>
            </w:pPr>
            <w:r w:rsidRPr="00753281">
              <w:rPr>
                <w:bCs/>
                <w:noProof/>
              </w:rPr>
              <w:drawing>
                <wp:inline distT="0" distB="0" distL="0" distR="0" wp14:anchorId="22725C9C" wp14:editId="0ACD3C7F">
                  <wp:extent cx="1440180" cy="2412000"/>
                  <wp:effectExtent l="19050" t="0" r="7620" b="0"/>
                  <wp:docPr id="91" name="Picture 9" descr="DC0813"/>
                  <wp:cNvGraphicFramePr/>
                  <a:graphic xmlns:a="http://schemas.openxmlformats.org/drawingml/2006/main">
                    <a:graphicData uri="http://schemas.openxmlformats.org/drawingml/2006/picture">
                      <pic:pic xmlns:pic="http://schemas.openxmlformats.org/drawingml/2006/picture">
                        <pic:nvPicPr>
                          <pic:cNvPr id="2059" name="Picture 4" descr="DC0813"/>
                          <pic:cNvPicPr>
                            <a:picLocks noChangeAspect="1" noChangeArrowheads="1"/>
                          </pic:cNvPicPr>
                        </pic:nvPicPr>
                        <pic:blipFill>
                          <a:blip r:embed="rId31" cstate="print">
                            <a:lum contrast="30000"/>
                          </a:blip>
                          <a:srcRect l="45604" t="24106" b="3578"/>
                          <a:stretch>
                            <a:fillRect/>
                          </a:stretch>
                        </pic:blipFill>
                        <pic:spPr bwMode="auto">
                          <a:xfrm>
                            <a:off x="0" y="0"/>
                            <a:ext cx="1440180" cy="2412000"/>
                          </a:xfrm>
                          <a:prstGeom prst="rect">
                            <a:avLst/>
                          </a:prstGeom>
                          <a:noFill/>
                          <a:ln w="9525">
                            <a:noFill/>
                            <a:miter lim="800000"/>
                            <a:headEnd/>
                            <a:tailEnd/>
                          </a:ln>
                        </pic:spPr>
                      </pic:pic>
                    </a:graphicData>
                  </a:graphic>
                </wp:inline>
              </w:drawing>
            </w:r>
          </w:p>
        </w:tc>
      </w:tr>
      <w:tr w:rsidR="00BB0072" w:rsidRPr="00753281" w14:paraId="281E478B" w14:textId="77777777" w:rsidTr="00BB0072">
        <w:tc>
          <w:tcPr>
            <w:tcW w:w="2393" w:type="dxa"/>
            <w:tcBorders>
              <w:top w:val="single" w:sz="4" w:space="0" w:color="auto"/>
              <w:left w:val="nil"/>
              <w:bottom w:val="single" w:sz="4" w:space="0" w:color="auto"/>
              <w:right w:val="nil"/>
            </w:tcBorders>
          </w:tcPr>
          <w:p w14:paraId="163EE26A" w14:textId="77777777" w:rsidR="00BB0072" w:rsidRPr="00753281" w:rsidRDefault="00BB0072" w:rsidP="009859FC">
            <w:pPr>
              <w:spacing w:before="40" w:after="120"/>
              <w:jc w:val="center"/>
              <w:rPr>
                <w:rFonts w:cs="Arial"/>
                <w:sz w:val="20"/>
              </w:rPr>
            </w:pPr>
            <w:r w:rsidRPr="00753281">
              <w:rPr>
                <w:rFonts w:cs="Arial"/>
                <w:b/>
                <w:sz w:val="20"/>
              </w:rPr>
              <w:t>Tháng 5</w:t>
            </w:r>
          </w:p>
        </w:tc>
        <w:tc>
          <w:tcPr>
            <w:tcW w:w="2393" w:type="dxa"/>
            <w:tcBorders>
              <w:top w:val="single" w:sz="4" w:space="0" w:color="auto"/>
              <w:left w:val="nil"/>
              <w:bottom w:val="single" w:sz="4" w:space="0" w:color="auto"/>
              <w:right w:val="nil"/>
            </w:tcBorders>
          </w:tcPr>
          <w:p w14:paraId="0580C62B" w14:textId="77777777" w:rsidR="00BB0072" w:rsidRPr="00753281" w:rsidRDefault="00BB0072" w:rsidP="009859FC">
            <w:pPr>
              <w:spacing w:before="40" w:after="120"/>
              <w:jc w:val="center"/>
              <w:rPr>
                <w:rFonts w:cs="Arial"/>
                <w:sz w:val="20"/>
              </w:rPr>
            </w:pPr>
            <w:r w:rsidRPr="00753281">
              <w:rPr>
                <w:rFonts w:cs="Arial"/>
                <w:b/>
                <w:sz w:val="20"/>
              </w:rPr>
              <w:t>Tháng 6</w:t>
            </w:r>
          </w:p>
        </w:tc>
        <w:tc>
          <w:tcPr>
            <w:tcW w:w="2393" w:type="dxa"/>
            <w:tcBorders>
              <w:top w:val="single" w:sz="4" w:space="0" w:color="auto"/>
              <w:left w:val="nil"/>
              <w:bottom w:val="single" w:sz="4" w:space="0" w:color="auto"/>
              <w:right w:val="nil"/>
            </w:tcBorders>
          </w:tcPr>
          <w:p w14:paraId="383F01F0" w14:textId="77777777" w:rsidR="00BB0072" w:rsidRPr="00753281" w:rsidRDefault="00BB0072" w:rsidP="009859FC">
            <w:pPr>
              <w:spacing w:before="40" w:after="120"/>
              <w:jc w:val="center"/>
              <w:rPr>
                <w:rFonts w:cs="Arial"/>
                <w:sz w:val="20"/>
              </w:rPr>
            </w:pPr>
            <w:r w:rsidRPr="00753281">
              <w:rPr>
                <w:rFonts w:cs="Arial"/>
                <w:b/>
                <w:sz w:val="20"/>
              </w:rPr>
              <w:t>Tháng 7</w:t>
            </w:r>
          </w:p>
        </w:tc>
        <w:tc>
          <w:tcPr>
            <w:tcW w:w="2393" w:type="dxa"/>
            <w:tcBorders>
              <w:top w:val="single" w:sz="4" w:space="0" w:color="auto"/>
              <w:left w:val="nil"/>
              <w:bottom w:val="single" w:sz="4" w:space="0" w:color="auto"/>
              <w:right w:val="nil"/>
            </w:tcBorders>
          </w:tcPr>
          <w:p w14:paraId="643A355E" w14:textId="77777777" w:rsidR="00BB0072" w:rsidRPr="00753281" w:rsidRDefault="00BB0072" w:rsidP="009859FC">
            <w:pPr>
              <w:spacing w:before="40" w:after="120"/>
              <w:jc w:val="center"/>
              <w:rPr>
                <w:rFonts w:cs="Arial"/>
                <w:noProof/>
                <w:sz w:val="20"/>
                <w:lang w:eastAsia="zh-TW"/>
              </w:rPr>
            </w:pPr>
            <w:r w:rsidRPr="00753281">
              <w:rPr>
                <w:rFonts w:cs="Arial"/>
                <w:b/>
                <w:sz w:val="20"/>
              </w:rPr>
              <w:t>Tháng 8</w:t>
            </w:r>
          </w:p>
        </w:tc>
      </w:tr>
      <w:tr w:rsidR="00BB0072" w:rsidRPr="00753281" w14:paraId="567BC611" w14:textId="77777777" w:rsidTr="00BB0072">
        <w:tc>
          <w:tcPr>
            <w:tcW w:w="2393" w:type="dxa"/>
            <w:tcBorders>
              <w:top w:val="single" w:sz="4" w:space="0" w:color="auto"/>
              <w:bottom w:val="single" w:sz="4" w:space="0" w:color="auto"/>
            </w:tcBorders>
          </w:tcPr>
          <w:p w14:paraId="2CAB64A8" w14:textId="77777777" w:rsidR="00BB0072" w:rsidRPr="00753281" w:rsidRDefault="00BB0072" w:rsidP="009859FC">
            <w:pPr>
              <w:widowControl w:val="0"/>
              <w:ind w:left="-113" w:right="-113"/>
              <w:jc w:val="center"/>
              <w:rPr>
                <w:bCs/>
              </w:rPr>
            </w:pPr>
            <w:r w:rsidRPr="00753281">
              <w:rPr>
                <w:bCs/>
                <w:noProof/>
              </w:rPr>
              <w:drawing>
                <wp:inline distT="0" distB="0" distL="0" distR="0" wp14:anchorId="737999D5" wp14:editId="7E9681C4">
                  <wp:extent cx="1440180" cy="2430000"/>
                  <wp:effectExtent l="19050" t="0" r="7620" b="0"/>
                  <wp:docPr id="92" name="Picture 10" descr="D:\Du bao thuong xuyen\File Ảnh dự báo\Du bao thang 9-2013.jpg"/>
                  <wp:cNvGraphicFramePr/>
                  <a:graphic xmlns:a="http://schemas.openxmlformats.org/drawingml/2006/main">
                    <a:graphicData uri="http://schemas.openxmlformats.org/drawingml/2006/picture">
                      <pic:pic xmlns:pic="http://schemas.openxmlformats.org/drawingml/2006/picture">
                        <pic:nvPicPr>
                          <pic:cNvPr id="2058" name="Picture 2" descr="D:\Du bao thuong xuyen\File Ảnh dự báo\Du bao thang 9-2013.jpg"/>
                          <pic:cNvPicPr>
                            <a:picLocks noChangeAspect="1" noChangeArrowheads="1"/>
                          </pic:cNvPicPr>
                        </pic:nvPicPr>
                        <pic:blipFill>
                          <a:blip r:embed="rId32" cstate="print">
                            <a:lum contrast="10000"/>
                          </a:blip>
                          <a:srcRect l="44298" t="24219" b="3125"/>
                          <a:stretch>
                            <a:fillRect/>
                          </a:stretch>
                        </pic:blipFill>
                        <pic:spPr bwMode="auto">
                          <a:xfrm>
                            <a:off x="0" y="0"/>
                            <a:ext cx="1440180" cy="2430000"/>
                          </a:xfrm>
                          <a:prstGeom prst="rect">
                            <a:avLst/>
                          </a:prstGeom>
                          <a:noFill/>
                          <a:ln w="9525">
                            <a:noFill/>
                            <a:miter lim="800000"/>
                            <a:headEnd/>
                            <a:tailEnd/>
                          </a:ln>
                        </pic:spPr>
                      </pic:pic>
                    </a:graphicData>
                  </a:graphic>
                </wp:inline>
              </w:drawing>
            </w:r>
          </w:p>
        </w:tc>
        <w:tc>
          <w:tcPr>
            <w:tcW w:w="2393" w:type="dxa"/>
            <w:tcBorders>
              <w:top w:val="single" w:sz="4" w:space="0" w:color="auto"/>
              <w:bottom w:val="single" w:sz="4" w:space="0" w:color="auto"/>
            </w:tcBorders>
          </w:tcPr>
          <w:p w14:paraId="46414D9C" w14:textId="77777777" w:rsidR="00BB0072" w:rsidRPr="00753281" w:rsidRDefault="00BB0072" w:rsidP="009859FC">
            <w:pPr>
              <w:widowControl w:val="0"/>
              <w:ind w:left="-113" w:right="-113"/>
              <w:jc w:val="center"/>
              <w:rPr>
                <w:bCs/>
              </w:rPr>
            </w:pPr>
            <w:r w:rsidRPr="00753281">
              <w:rPr>
                <w:bCs/>
                <w:noProof/>
              </w:rPr>
              <w:drawing>
                <wp:inline distT="0" distB="0" distL="0" distR="0" wp14:anchorId="394F4DB5" wp14:editId="6EFD2DCB">
                  <wp:extent cx="1438275" cy="2448000"/>
                  <wp:effectExtent l="19050" t="0" r="9525" b="0"/>
                  <wp:docPr id="93" name="Picture 11" descr="D:\Du bao thuong xuyen\File Ảnh dự báo\Du bao thang 10-2013.jpg"/>
                  <wp:cNvGraphicFramePr/>
                  <a:graphic xmlns:a="http://schemas.openxmlformats.org/drawingml/2006/main">
                    <a:graphicData uri="http://schemas.openxmlformats.org/drawingml/2006/picture">
                      <pic:pic xmlns:pic="http://schemas.openxmlformats.org/drawingml/2006/picture">
                        <pic:nvPicPr>
                          <pic:cNvPr id="2052" name="Picture 2" descr="D:\Du bao thuong xuyen\File Ảnh dự báo\Du bao thang 10-2013.jpg"/>
                          <pic:cNvPicPr>
                            <a:picLocks noChangeAspect="1" noChangeArrowheads="1"/>
                          </pic:cNvPicPr>
                        </pic:nvPicPr>
                        <pic:blipFill>
                          <a:blip r:embed="rId33" cstate="print">
                            <a:lum contrast="10000"/>
                          </a:blip>
                          <a:srcRect l="45522" t="24326" b="2696"/>
                          <a:stretch>
                            <a:fillRect/>
                          </a:stretch>
                        </pic:blipFill>
                        <pic:spPr bwMode="auto">
                          <a:xfrm>
                            <a:off x="0" y="0"/>
                            <a:ext cx="1438275" cy="2448000"/>
                          </a:xfrm>
                          <a:prstGeom prst="rect">
                            <a:avLst/>
                          </a:prstGeom>
                          <a:noFill/>
                          <a:ln w="9525">
                            <a:noFill/>
                            <a:miter lim="800000"/>
                            <a:headEnd/>
                            <a:tailEnd/>
                          </a:ln>
                        </pic:spPr>
                      </pic:pic>
                    </a:graphicData>
                  </a:graphic>
                </wp:inline>
              </w:drawing>
            </w:r>
          </w:p>
        </w:tc>
        <w:tc>
          <w:tcPr>
            <w:tcW w:w="2393" w:type="dxa"/>
            <w:tcBorders>
              <w:top w:val="single" w:sz="4" w:space="0" w:color="auto"/>
              <w:bottom w:val="single" w:sz="4" w:space="0" w:color="auto"/>
            </w:tcBorders>
          </w:tcPr>
          <w:p w14:paraId="524B2593" w14:textId="77777777" w:rsidR="00BB0072" w:rsidRPr="00753281" w:rsidRDefault="00BB0072" w:rsidP="009859FC">
            <w:pPr>
              <w:widowControl w:val="0"/>
              <w:ind w:left="-113" w:right="-113"/>
              <w:jc w:val="center"/>
              <w:rPr>
                <w:bCs/>
              </w:rPr>
            </w:pPr>
            <w:r w:rsidRPr="00753281">
              <w:rPr>
                <w:bCs/>
                <w:noProof/>
              </w:rPr>
              <w:drawing>
                <wp:inline distT="0" distB="0" distL="0" distR="0" wp14:anchorId="673411F2" wp14:editId="01D2ACAD">
                  <wp:extent cx="1440180" cy="2428875"/>
                  <wp:effectExtent l="19050" t="0" r="7620" b="0"/>
                  <wp:docPr id="94" name="Picture 12" descr="F:\1Du bao thuong xuyen\Anh DB\Anh DB 2013\Du bao thang 11-2013.jpg"/>
                  <wp:cNvGraphicFramePr/>
                  <a:graphic xmlns:a="http://schemas.openxmlformats.org/drawingml/2006/main">
                    <a:graphicData uri="http://schemas.openxmlformats.org/drawingml/2006/picture">
                      <pic:pic xmlns:pic="http://schemas.openxmlformats.org/drawingml/2006/picture">
                        <pic:nvPicPr>
                          <pic:cNvPr id="2050" name="Picture 2" descr="F:\1Du bao thuong xuyen\Anh DB\Anh DB 2013\Du bao thang 11-2013.jpg"/>
                          <pic:cNvPicPr>
                            <a:picLocks noChangeAspect="1" noChangeArrowheads="1"/>
                          </pic:cNvPicPr>
                        </pic:nvPicPr>
                        <pic:blipFill>
                          <a:blip r:embed="rId34" cstate="print"/>
                          <a:srcRect l="44857" t="24022" b="3342"/>
                          <a:stretch>
                            <a:fillRect/>
                          </a:stretch>
                        </pic:blipFill>
                        <pic:spPr bwMode="auto">
                          <a:xfrm>
                            <a:off x="0" y="0"/>
                            <a:ext cx="1440180" cy="2428875"/>
                          </a:xfrm>
                          <a:prstGeom prst="rect">
                            <a:avLst/>
                          </a:prstGeom>
                          <a:noFill/>
                          <a:ln w="9525">
                            <a:noFill/>
                            <a:miter lim="800000"/>
                            <a:headEnd/>
                            <a:tailEnd/>
                          </a:ln>
                        </pic:spPr>
                      </pic:pic>
                    </a:graphicData>
                  </a:graphic>
                </wp:inline>
              </w:drawing>
            </w:r>
          </w:p>
        </w:tc>
        <w:tc>
          <w:tcPr>
            <w:tcW w:w="2393" w:type="dxa"/>
            <w:tcBorders>
              <w:top w:val="single" w:sz="4" w:space="0" w:color="auto"/>
              <w:bottom w:val="single" w:sz="4" w:space="0" w:color="auto"/>
            </w:tcBorders>
          </w:tcPr>
          <w:p w14:paraId="27ED5251" w14:textId="77777777" w:rsidR="00BB0072" w:rsidRPr="00753281" w:rsidRDefault="00BB0072" w:rsidP="009859FC">
            <w:pPr>
              <w:widowControl w:val="0"/>
              <w:ind w:left="-113" w:right="-113"/>
              <w:jc w:val="center"/>
              <w:rPr>
                <w:bCs/>
              </w:rPr>
            </w:pPr>
            <w:r w:rsidRPr="00753281">
              <w:rPr>
                <w:bCs/>
                <w:noProof/>
              </w:rPr>
              <w:drawing>
                <wp:inline distT="0" distB="0" distL="0" distR="0" wp14:anchorId="7301C321" wp14:editId="0A3719EE">
                  <wp:extent cx="1440180" cy="2428875"/>
                  <wp:effectExtent l="19050" t="0" r="7620" b="0"/>
                  <wp:docPr id="95" name="Picture 4" descr="F:\1Du bao thuong xuyen\Anh DB\Anh DB 2013\Du bao thang 12-2013.jpg"/>
                  <wp:cNvGraphicFramePr/>
                  <a:graphic xmlns:a="http://schemas.openxmlformats.org/drawingml/2006/main">
                    <a:graphicData uri="http://schemas.openxmlformats.org/drawingml/2006/picture">
                      <pic:pic xmlns:pic="http://schemas.openxmlformats.org/drawingml/2006/picture">
                        <pic:nvPicPr>
                          <pic:cNvPr id="2073" name="Picture 3" descr="F:\1Du bao thuong xuyen\Anh DB\Anh DB 2013\Du bao thang 12-2013.jpg"/>
                          <pic:cNvPicPr>
                            <a:picLocks noChangeAspect="1" noChangeArrowheads="1"/>
                          </pic:cNvPicPr>
                        </pic:nvPicPr>
                        <pic:blipFill>
                          <a:blip r:embed="rId35">
                            <a:lum contrast="30000"/>
                          </a:blip>
                          <a:srcRect l="48756" t="23517" b="3218"/>
                          <a:stretch>
                            <a:fillRect/>
                          </a:stretch>
                        </pic:blipFill>
                        <pic:spPr bwMode="auto">
                          <a:xfrm>
                            <a:off x="0" y="0"/>
                            <a:ext cx="1440180" cy="2428875"/>
                          </a:xfrm>
                          <a:prstGeom prst="rect">
                            <a:avLst/>
                          </a:prstGeom>
                          <a:noFill/>
                          <a:ln w="9525">
                            <a:noFill/>
                            <a:miter lim="800000"/>
                            <a:headEnd/>
                            <a:tailEnd/>
                          </a:ln>
                        </pic:spPr>
                      </pic:pic>
                    </a:graphicData>
                  </a:graphic>
                </wp:inline>
              </w:drawing>
            </w:r>
          </w:p>
        </w:tc>
      </w:tr>
      <w:tr w:rsidR="00BB0072" w:rsidRPr="00753281" w14:paraId="021D3089" w14:textId="77777777" w:rsidTr="00BB0072">
        <w:tc>
          <w:tcPr>
            <w:tcW w:w="2393" w:type="dxa"/>
            <w:tcBorders>
              <w:top w:val="single" w:sz="4" w:space="0" w:color="auto"/>
              <w:left w:val="nil"/>
              <w:bottom w:val="nil"/>
              <w:right w:val="nil"/>
            </w:tcBorders>
          </w:tcPr>
          <w:p w14:paraId="656A4F71" w14:textId="77777777" w:rsidR="00BB0072" w:rsidRPr="00753281" w:rsidRDefault="00BB0072" w:rsidP="009859FC">
            <w:pPr>
              <w:spacing w:before="40" w:after="120"/>
              <w:jc w:val="center"/>
              <w:rPr>
                <w:rFonts w:cs="Arial"/>
                <w:sz w:val="20"/>
              </w:rPr>
            </w:pPr>
            <w:r w:rsidRPr="00753281">
              <w:rPr>
                <w:rFonts w:cs="Arial"/>
                <w:b/>
                <w:sz w:val="20"/>
              </w:rPr>
              <w:t>Tháng 9</w:t>
            </w:r>
          </w:p>
        </w:tc>
        <w:tc>
          <w:tcPr>
            <w:tcW w:w="2393" w:type="dxa"/>
            <w:tcBorders>
              <w:top w:val="single" w:sz="4" w:space="0" w:color="auto"/>
              <w:left w:val="nil"/>
              <w:bottom w:val="nil"/>
              <w:right w:val="nil"/>
            </w:tcBorders>
          </w:tcPr>
          <w:p w14:paraId="3A769704" w14:textId="77777777" w:rsidR="00BB0072" w:rsidRPr="00753281" w:rsidRDefault="00BB0072" w:rsidP="009859FC">
            <w:pPr>
              <w:spacing w:before="40" w:after="120"/>
              <w:jc w:val="center"/>
              <w:rPr>
                <w:rFonts w:cs="Arial"/>
                <w:sz w:val="20"/>
              </w:rPr>
            </w:pPr>
            <w:r w:rsidRPr="00753281">
              <w:rPr>
                <w:rFonts w:cs="Arial"/>
                <w:b/>
                <w:sz w:val="20"/>
              </w:rPr>
              <w:t>Tháng 10</w:t>
            </w:r>
          </w:p>
        </w:tc>
        <w:tc>
          <w:tcPr>
            <w:tcW w:w="2393" w:type="dxa"/>
            <w:tcBorders>
              <w:top w:val="single" w:sz="4" w:space="0" w:color="auto"/>
              <w:left w:val="nil"/>
              <w:bottom w:val="nil"/>
              <w:right w:val="nil"/>
            </w:tcBorders>
          </w:tcPr>
          <w:p w14:paraId="728C3CAE" w14:textId="77777777" w:rsidR="00BB0072" w:rsidRPr="00753281" w:rsidRDefault="00BB0072" w:rsidP="009859FC">
            <w:pPr>
              <w:spacing w:before="40" w:after="120"/>
              <w:jc w:val="center"/>
              <w:rPr>
                <w:rFonts w:cs="Arial"/>
                <w:sz w:val="20"/>
              </w:rPr>
            </w:pPr>
            <w:r w:rsidRPr="00753281">
              <w:rPr>
                <w:rFonts w:cs="Arial"/>
                <w:b/>
                <w:sz w:val="20"/>
              </w:rPr>
              <w:t>Tháng 11</w:t>
            </w:r>
          </w:p>
        </w:tc>
        <w:tc>
          <w:tcPr>
            <w:tcW w:w="2393" w:type="dxa"/>
            <w:tcBorders>
              <w:top w:val="single" w:sz="4" w:space="0" w:color="auto"/>
              <w:left w:val="nil"/>
              <w:bottom w:val="nil"/>
              <w:right w:val="nil"/>
            </w:tcBorders>
          </w:tcPr>
          <w:p w14:paraId="0900E350" w14:textId="77777777" w:rsidR="00BB0072" w:rsidRPr="00753281" w:rsidRDefault="00BB0072" w:rsidP="009859FC">
            <w:pPr>
              <w:spacing w:before="40" w:after="120"/>
              <w:jc w:val="center"/>
              <w:rPr>
                <w:rFonts w:cs="Arial"/>
                <w:noProof/>
                <w:sz w:val="20"/>
                <w:lang w:eastAsia="zh-TW"/>
              </w:rPr>
            </w:pPr>
            <w:r w:rsidRPr="00753281">
              <w:rPr>
                <w:rFonts w:cs="Arial"/>
                <w:b/>
                <w:sz w:val="20"/>
              </w:rPr>
              <w:t>Tháng 12</w:t>
            </w:r>
          </w:p>
        </w:tc>
      </w:tr>
    </w:tbl>
    <w:p w14:paraId="45A4A28D" w14:textId="031074F1" w:rsidR="00BB0072" w:rsidRPr="00753281" w:rsidRDefault="00BB0072" w:rsidP="0037249C">
      <w:pPr>
        <w:pStyle w:val="1hinh"/>
      </w:pPr>
      <w:bookmarkStart w:id="25" w:name="_Toc111454518"/>
      <w:r w:rsidRPr="00753281">
        <w:t>Hình 13</w:t>
      </w:r>
      <w:r w:rsidR="0037249C" w:rsidRPr="00753281">
        <w:t xml:space="preserve"> -</w:t>
      </w:r>
      <w:r w:rsidRPr="00753281">
        <w:t xml:space="preserve"> Biến động ngư trường nghề câu vàng năm 2013</w:t>
      </w:r>
      <w:bookmarkEnd w:id="25"/>
    </w:p>
    <w:p w14:paraId="6621D61C" w14:textId="57FCD4C3" w:rsidR="00BB0072" w:rsidRPr="00753281" w:rsidRDefault="00BB0072" w:rsidP="00BB0072">
      <w:pPr>
        <w:pStyle w:val="Bodytext1"/>
        <w:spacing w:before="0" w:line="300" w:lineRule="auto"/>
        <w:ind w:right="40"/>
        <w:contextualSpacing/>
        <w:jc w:val="center"/>
        <w:rPr>
          <w:iCs/>
        </w:rPr>
      </w:pPr>
      <w:r w:rsidRPr="00753281">
        <w:rPr>
          <w:rFonts w:cs="Arial"/>
          <w:iCs/>
          <w:color w:val="000000"/>
          <w:sz w:val="22"/>
          <w:szCs w:val="22"/>
        </w:rPr>
        <w:t>(theo dự báo nghiệp vụ hạn tháng ngư trường nghề câu vàng 2013)</w:t>
      </w:r>
    </w:p>
    <w:tbl>
      <w:tblPr>
        <w:tblStyle w:val="TableGrid"/>
        <w:tblW w:w="0" w:type="auto"/>
        <w:tblLook w:val="04A0" w:firstRow="1" w:lastRow="0" w:firstColumn="1" w:lastColumn="0" w:noHBand="0" w:noVBand="1"/>
      </w:tblPr>
      <w:tblGrid>
        <w:gridCol w:w="2393"/>
        <w:gridCol w:w="2393"/>
        <w:gridCol w:w="2393"/>
        <w:gridCol w:w="2393"/>
      </w:tblGrid>
      <w:tr w:rsidR="00BB0072" w:rsidRPr="00753281" w14:paraId="2D8DEDDE" w14:textId="77777777" w:rsidTr="00BB0072">
        <w:tc>
          <w:tcPr>
            <w:tcW w:w="2393" w:type="dxa"/>
            <w:tcBorders>
              <w:bottom w:val="single" w:sz="4" w:space="0" w:color="auto"/>
            </w:tcBorders>
          </w:tcPr>
          <w:p w14:paraId="41CABBFC" w14:textId="77777777" w:rsidR="00BB0072" w:rsidRPr="00753281" w:rsidRDefault="00BB0072" w:rsidP="009859FC">
            <w:pPr>
              <w:ind w:left="-113" w:right="-113"/>
              <w:jc w:val="center"/>
              <w:rPr>
                <w:rFonts w:cs="Arial"/>
                <w:b/>
                <w:sz w:val="20"/>
              </w:rPr>
            </w:pPr>
            <w:r w:rsidRPr="00753281">
              <w:rPr>
                <w:rFonts w:cs="Arial"/>
                <w:b/>
                <w:noProof/>
                <w:sz w:val="20"/>
              </w:rPr>
              <w:drawing>
                <wp:inline distT="0" distB="0" distL="0" distR="0" wp14:anchorId="1137EA0F" wp14:editId="7EEA71F6">
                  <wp:extent cx="1440000" cy="2409825"/>
                  <wp:effectExtent l="19050" t="0" r="7800" b="0"/>
                  <wp:docPr id="195" name="Picture 25" descr="F:\1Du bao thuong xuyen\Anh DB\Anh DB 2014\DC0114.jpg"/>
                  <wp:cNvGraphicFramePr/>
                  <a:graphic xmlns:a="http://schemas.openxmlformats.org/drawingml/2006/main">
                    <a:graphicData uri="http://schemas.openxmlformats.org/drawingml/2006/picture">
                      <pic:pic xmlns:pic="http://schemas.openxmlformats.org/drawingml/2006/picture">
                        <pic:nvPicPr>
                          <pic:cNvPr id="3080" name="Picture 2" descr="F:\1Du bao thuong xuyen\Anh DB\Anh DB 2014\DC0114.jpg"/>
                          <pic:cNvPicPr>
                            <a:picLocks noChangeAspect="1" noChangeArrowheads="1"/>
                          </pic:cNvPicPr>
                        </pic:nvPicPr>
                        <pic:blipFill>
                          <a:blip r:embed="rId36" cstate="print"/>
                          <a:srcRect l="44513" t="24538" b="3889"/>
                          <a:stretch>
                            <a:fillRect/>
                          </a:stretch>
                        </pic:blipFill>
                        <pic:spPr bwMode="auto">
                          <a:xfrm>
                            <a:off x="0" y="0"/>
                            <a:ext cx="1440000" cy="2409825"/>
                          </a:xfrm>
                          <a:prstGeom prst="rect">
                            <a:avLst/>
                          </a:prstGeom>
                          <a:noFill/>
                          <a:ln w="9525">
                            <a:noFill/>
                            <a:miter lim="800000"/>
                            <a:headEnd/>
                            <a:tailEnd/>
                          </a:ln>
                        </pic:spPr>
                      </pic:pic>
                    </a:graphicData>
                  </a:graphic>
                </wp:inline>
              </w:drawing>
            </w:r>
          </w:p>
        </w:tc>
        <w:tc>
          <w:tcPr>
            <w:tcW w:w="2393" w:type="dxa"/>
            <w:tcBorders>
              <w:bottom w:val="single" w:sz="4" w:space="0" w:color="auto"/>
            </w:tcBorders>
          </w:tcPr>
          <w:p w14:paraId="199A851F" w14:textId="77777777" w:rsidR="00BB0072" w:rsidRPr="00753281" w:rsidRDefault="00BB0072" w:rsidP="009859FC">
            <w:pPr>
              <w:ind w:left="-113" w:right="-113"/>
              <w:jc w:val="center"/>
              <w:rPr>
                <w:rFonts w:cs="Arial"/>
                <w:b/>
                <w:sz w:val="20"/>
              </w:rPr>
            </w:pPr>
            <w:r w:rsidRPr="00753281">
              <w:rPr>
                <w:rFonts w:cs="Arial"/>
                <w:b/>
                <w:noProof/>
                <w:sz w:val="20"/>
              </w:rPr>
              <w:drawing>
                <wp:inline distT="0" distB="0" distL="0" distR="0" wp14:anchorId="08922C87" wp14:editId="0322EB8A">
                  <wp:extent cx="1440000" cy="2409825"/>
                  <wp:effectExtent l="19050" t="0" r="7800" b="0"/>
                  <wp:docPr id="196" name="Picture 28" descr="F:\1Du bao thuong xuyen\Anh DB\Anh DB 2014\DC0214.jpg"/>
                  <wp:cNvGraphicFramePr/>
                  <a:graphic xmlns:a="http://schemas.openxmlformats.org/drawingml/2006/main">
                    <a:graphicData uri="http://schemas.openxmlformats.org/drawingml/2006/picture">
                      <pic:pic xmlns:pic="http://schemas.openxmlformats.org/drawingml/2006/picture">
                        <pic:nvPicPr>
                          <pic:cNvPr id="3079" name="Picture 3" descr="F:\1Du bao thuong xuyen\Anh DB\Anh DB 2014\DC0214.jpg"/>
                          <pic:cNvPicPr>
                            <a:picLocks noChangeAspect="1" noChangeArrowheads="1"/>
                          </pic:cNvPicPr>
                        </pic:nvPicPr>
                        <pic:blipFill>
                          <a:blip r:embed="rId37" cstate="print"/>
                          <a:srcRect l="45248" t="24111" b="3555"/>
                          <a:stretch>
                            <a:fillRect/>
                          </a:stretch>
                        </pic:blipFill>
                        <pic:spPr bwMode="auto">
                          <a:xfrm>
                            <a:off x="0" y="0"/>
                            <a:ext cx="1440000" cy="2409825"/>
                          </a:xfrm>
                          <a:prstGeom prst="rect">
                            <a:avLst/>
                          </a:prstGeom>
                          <a:noFill/>
                          <a:ln w="9525">
                            <a:noFill/>
                            <a:miter lim="800000"/>
                            <a:headEnd/>
                            <a:tailEnd/>
                          </a:ln>
                        </pic:spPr>
                      </pic:pic>
                    </a:graphicData>
                  </a:graphic>
                </wp:inline>
              </w:drawing>
            </w:r>
          </w:p>
        </w:tc>
        <w:tc>
          <w:tcPr>
            <w:tcW w:w="2393" w:type="dxa"/>
            <w:tcBorders>
              <w:bottom w:val="single" w:sz="4" w:space="0" w:color="auto"/>
            </w:tcBorders>
          </w:tcPr>
          <w:p w14:paraId="57F1B02E" w14:textId="77777777" w:rsidR="00BB0072" w:rsidRPr="00753281" w:rsidRDefault="00BB0072" w:rsidP="009859FC">
            <w:pPr>
              <w:ind w:left="-113" w:right="-113"/>
              <w:jc w:val="center"/>
              <w:rPr>
                <w:rFonts w:cs="Arial"/>
                <w:b/>
                <w:sz w:val="20"/>
              </w:rPr>
            </w:pPr>
            <w:r w:rsidRPr="00753281">
              <w:rPr>
                <w:rFonts w:cs="Arial"/>
                <w:b/>
                <w:noProof/>
                <w:sz w:val="20"/>
              </w:rPr>
              <w:drawing>
                <wp:inline distT="0" distB="0" distL="0" distR="0" wp14:anchorId="502ABED4" wp14:editId="6DB2B72A">
                  <wp:extent cx="1440000" cy="2409825"/>
                  <wp:effectExtent l="19050" t="0" r="7800" b="0"/>
                  <wp:docPr id="197" name="Picture 29" descr="F:\1Du bao thuong xuyen\Anh DB\Anh DB 2014\DC032014.jpg"/>
                  <wp:cNvGraphicFramePr/>
                  <a:graphic xmlns:a="http://schemas.openxmlformats.org/drawingml/2006/main">
                    <a:graphicData uri="http://schemas.openxmlformats.org/drawingml/2006/picture">
                      <pic:pic xmlns:pic="http://schemas.openxmlformats.org/drawingml/2006/picture">
                        <pic:nvPicPr>
                          <pic:cNvPr id="3088" name="Picture 5" descr="F:\1Du bao thuong xuyen\Anh DB\Anh DB 2014\DC032014.jpg"/>
                          <pic:cNvPicPr>
                            <a:picLocks noChangeAspect="1" noChangeArrowheads="1"/>
                          </pic:cNvPicPr>
                        </pic:nvPicPr>
                        <pic:blipFill>
                          <a:blip r:embed="rId38" cstate="print">
                            <a:lum contrast="10000"/>
                          </a:blip>
                          <a:srcRect l="42452" t="25847"/>
                          <a:stretch>
                            <a:fillRect/>
                          </a:stretch>
                        </pic:blipFill>
                        <pic:spPr bwMode="auto">
                          <a:xfrm>
                            <a:off x="0" y="0"/>
                            <a:ext cx="1440000" cy="2409825"/>
                          </a:xfrm>
                          <a:prstGeom prst="rect">
                            <a:avLst/>
                          </a:prstGeom>
                          <a:noFill/>
                          <a:ln w="9525">
                            <a:noFill/>
                            <a:miter lim="800000"/>
                            <a:headEnd/>
                            <a:tailEnd/>
                          </a:ln>
                        </pic:spPr>
                      </pic:pic>
                    </a:graphicData>
                  </a:graphic>
                </wp:inline>
              </w:drawing>
            </w:r>
          </w:p>
        </w:tc>
        <w:tc>
          <w:tcPr>
            <w:tcW w:w="2393" w:type="dxa"/>
            <w:tcBorders>
              <w:bottom w:val="single" w:sz="4" w:space="0" w:color="auto"/>
            </w:tcBorders>
          </w:tcPr>
          <w:p w14:paraId="6E00BE35" w14:textId="77777777" w:rsidR="00BB0072" w:rsidRPr="00753281" w:rsidRDefault="00BB0072" w:rsidP="009859FC">
            <w:pPr>
              <w:ind w:left="-113" w:right="-113"/>
              <w:jc w:val="center"/>
              <w:rPr>
                <w:rFonts w:cs="Arial"/>
                <w:b/>
                <w:sz w:val="20"/>
              </w:rPr>
            </w:pPr>
            <w:r w:rsidRPr="00753281">
              <w:rPr>
                <w:rFonts w:cs="Arial"/>
                <w:b/>
                <w:noProof/>
                <w:sz w:val="20"/>
              </w:rPr>
              <w:drawing>
                <wp:inline distT="0" distB="0" distL="0" distR="0" wp14:anchorId="5B58DAFB" wp14:editId="7C29C2A3">
                  <wp:extent cx="1440000" cy="2409825"/>
                  <wp:effectExtent l="19050" t="0" r="7800" b="0"/>
                  <wp:docPr id="198" name="Picture 30" descr="F:\1Du bao thuong xuyen\Anh DB\Anh DB 2014\DC042014.jpg"/>
                  <wp:cNvGraphicFramePr/>
                  <a:graphic xmlns:a="http://schemas.openxmlformats.org/drawingml/2006/main">
                    <a:graphicData uri="http://schemas.openxmlformats.org/drawingml/2006/picture">
                      <pic:pic xmlns:pic="http://schemas.openxmlformats.org/drawingml/2006/picture">
                        <pic:nvPicPr>
                          <pic:cNvPr id="3078" name="Picture 6" descr="F:\1Du bao thuong xuyen\Anh DB\Anh DB 2014\DC042014.jpg"/>
                          <pic:cNvPicPr>
                            <a:picLocks noChangeAspect="1" noChangeArrowheads="1"/>
                          </pic:cNvPicPr>
                        </pic:nvPicPr>
                        <pic:blipFill>
                          <a:blip r:embed="rId39" cstate="print">
                            <a:lum contrast="30000"/>
                          </a:blip>
                          <a:srcRect l="43571" t="25354"/>
                          <a:stretch>
                            <a:fillRect/>
                          </a:stretch>
                        </pic:blipFill>
                        <pic:spPr bwMode="auto">
                          <a:xfrm>
                            <a:off x="0" y="0"/>
                            <a:ext cx="1440000" cy="2409825"/>
                          </a:xfrm>
                          <a:prstGeom prst="rect">
                            <a:avLst/>
                          </a:prstGeom>
                          <a:noFill/>
                          <a:ln w="9525">
                            <a:noFill/>
                            <a:miter lim="800000"/>
                            <a:headEnd/>
                            <a:tailEnd/>
                          </a:ln>
                        </pic:spPr>
                      </pic:pic>
                    </a:graphicData>
                  </a:graphic>
                </wp:inline>
              </w:drawing>
            </w:r>
          </w:p>
        </w:tc>
      </w:tr>
      <w:tr w:rsidR="00BB0072" w:rsidRPr="00753281" w14:paraId="05895BAB" w14:textId="77777777" w:rsidTr="00BB0072">
        <w:tc>
          <w:tcPr>
            <w:tcW w:w="2393" w:type="dxa"/>
            <w:tcBorders>
              <w:top w:val="single" w:sz="4" w:space="0" w:color="auto"/>
              <w:left w:val="nil"/>
              <w:bottom w:val="single" w:sz="4" w:space="0" w:color="auto"/>
              <w:right w:val="nil"/>
            </w:tcBorders>
          </w:tcPr>
          <w:p w14:paraId="38EB25CE" w14:textId="77777777" w:rsidR="00BB0072" w:rsidRPr="00753281" w:rsidRDefault="00BB0072" w:rsidP="009859FC">
            <w:pPr>
              <w:spacing w:before="40" w:after="120"/>
              <w:jc w:val="center"/>
              <w:rPr>
                <w:rFonts w:cs="Arial"/>
                <w:b/>
                <w:sz w:val="20"/>
              </w:rPr>
            </w:pPr>
            <w:r w:rsidRPr="00753281">
              <w:rPr>
                <w:rFonts w:cs="Arial"/>
                <w:b/>
                <w:sz w:val="20"/>
              </w:rPr>
              <w:t>Tháng 1</w:t>
            </w:r>
          </w:p>
        </w:tc>
        <w:tc>
          <w:tcPr>
            <w:tcW w:w="2393" w:type="dxa"/>
            <w:tcBorders>
              <w:top w:val="single" w:sz="4" w:space="0" w:color="auto"/>
              <w:left w:val="nil"/>
              <w:bottom w:val="single" w:sz="4" w:space="0" w:color="auto"/>
              <w:right w:val="nil"/>
            </w:tcBorders>
          </w:tcPr>
          <w:p w14:paraId="3016269B" w14:textId="77777777" w:rsidR="00BB0072" w:rsidRPr="00753281" w:rsidRDefault="00BB0072" w:rsidP="009859FC">
            <w:pPr>
              <w:spacing w:before="40" w:after="120"/>
              <w:jc w:val="center"/>
              <w:rPr>
                <w:rFonts w:cs="Arial"/>
                <w:sz w:val="20"/>
              </w:rPr>
            </w:pPr>
            <w:r w:rsidRPr="00753281">
              <w:rPr>
                <w:rFonts w:cs="Arial"/>
                <w:b/>
                <w:sz w:val="20"/>
              </w:rPr>
              <w:t>Tháng 2</w:t>
            </w:r>
          </w:p>
        </w:tc>
        <w:tc>
          <w:tcPr>
            <w:tcW w:w="2393" w:type="dxa"/>
            <w:tcBorders>
              <w:top w:val="single" w:sz="4" w:space="0" w:color="auto"/>
              <w:left w:val="nil"/>
              <w:bottom w:val="single" w:sz="4" w:space="0" w:color="auto"/>
              <w:right w:val="nil"/>
            </w:tcBorders>
          </w:tcPr>
          <w:p w14:paraId="5CD3C8D2" w14:textId="77777777" w:rsidR="00BB0072" w:rsidRPr="00753281" w:rsidRDefault="00BB0072" w:rsidP="009859FC">
            <w:pPr>
              <w:spacing w:before="40" w:after="120"/>
              <w:jc w:val="center"/>
              <w:rPr>
                <w:rFonts w:cs="Arial"/>
                <w:sz w:val="20"/>
              </w:rPr>
            </w:pPr>
            <w:r w:rsidRPr="00753281">
              <w:rPr>
                <w:rFonts w:cs="Arial"/>
                <w:b/>
                <w:sz w:val="20"/>
              </w:rPr>
              <w:t>Tháng 3</w:t>
            </w:r>
          </w:p>
        </w:tc>
        <w:tc>
          <w:tcPr>
            <w:tcW w:w="2393" w:type="dxa"/>
            <w:tcBorders>
              <w:top w:val="single" w:sz="4" w:space="0" w:color="auto"/>
              <w:left w:val="nil"/>
              <w:bottom w:val="single" w:sz="4" w:space="0" w:color="auto"/>
              <w:right w:val="nil"/>
            </w:tcBorders>
          </w:tcPr>
          <w:p w14:paraId="43CC0930" w14:textId="77777777" w:rsidR="00BB0072" w:rsidRPr="00753281" w:rsidRDefault="00BB0072" w:rsidP="009859FC">
            <w:pPr>
              <w:spacing w:before="40" w:after="120"/>
              <w:jc w:val="center"/>
              <w:rPr>
                <w:rFonts w:cs="Arial"/>
                <w:sz w:val="20"/>
              </w:rPr>
            </w:pPr>
            <w:r w:rsidRPr="00753281">
              <w:rPr>
                <w:rFonts w:cs="Arial"/>
                <w:b/>
                <w:sz w:val="20"/>
              </w:rPr>
              <w:t>Tháng 4</w:t>
            </w:r>
          </w:p>
        </w:tc>
      </w:tr>
      <w:tr w:rsidR="00BB0072" w:rsidRPr="00753281" w14:paraId="6A20F0BA" w14:textId="77777777" w:rsidTr="00BB0072">
        <w:tc>
          <w:tcPr>
            <w:tcW w:w="2393" w:type="dxa"/>
            <w:tcBorders>
              <w:top w:val="single" w:sz="4" w:space="0" w:color="auto"/>
              <w:bottom w:val="single" w:sz="4" w:space="0" w:color="auto"/>
            </w:tcBorders>
          </w:tcPr>
          <w:p w14:paraId="018E71D0" w14:textId="77777777" w:rsidR="00BB0072" w:rsidRPr="00753281" w:rsidRDefault="00BB0072" w:rsidP="009859FC">
            <w:pPr>
              <w:widowControl w:val="0"/>
              <w:ind w:left="-113" w:right="-113"/>
              <w:jc w:val="center"/>
              <w:rPr>
                <w:bCs/>
              </w:rPr>
            </w:pPr>
            <w:r w:rsidRPr="00753281">
              <w:rPr>
                <w:bCs/>
                <w:noProof/>
              </w:rPr>
              <w:lastRenderedPageBreak/>
              <w:drawing>
                <wp:inline distT="0" distB="0" distL="0" distR="0" wp14:anchorId="725A75FF" wp14:editId="691CEC36">
                  <wp:extent cx="1440000" cy="2409825"/>
                  <wp:effectExtent l="19050" t="0" r="7800" b="0"/>
                  <wp:docPr id="199" name="Picture 31" descr="F:\1Du bao thuong xuyen\Anh DB\Anh DB 2014\DC052014.jpg"/>
                  <wp:cNvGraphicFramePr/>
                  <a:graphic xmlns:a="http://schemas.openxmlformats.org/drawingml/2006/main">
                    <a:graphicData uri="http://schemas.openxmlformats.org/drawingml/2006/picture">
                      <pic:pic xmlns:pic="http://schemas.openxmlformats.org/drawingml/2006/picture">
                        <pic:nvPicPr>
                          <pic:cNvPr id="3090" name="Picture 7" descr="F:\1Du bao thuong xuyen\Anh DB\Anh DB 2014\DC052014.jpg"/>
                          <pic:cNvPicPr>
                            <a:picLocks noChangeAspect="1" noChangeArrowheads="1"/>
                          </pic:cNvPicPr>
                        </pic:nvPicPr>
                        <pic:blipFill>
                          <a:blip r:embed="rId40" cstate="print">
                            <a:lum contrast="30000"/>
                          </a:blip>
                          <a:srcRect l="45181" t="25119"/>
                          <a:stretch>
                            <a:fillRect/>
                          </a:stretch>
                        </pic:blipFill>
                        <pic:spPr bwMode="auto">
                          <a:xfrm>
                            <a:off x="0" y="0"/>
                            <a:ext cx="1440000" cy="2409825"/>
                          </a:xfrm>
                          <a:prstGeom prst="rect">
                            <a:avLst/>
                          </a:prstGeom>
                          <a:noFill/>
                          <a:ln w="9525">
                            <a:noFill/>
                            <a:miter lim="800000"/>
                            <a:headEnd/>
                            <a:tailEnd/>
                          </a:ln>
                        </pic:spPr>
                      </pic:pic>
                    </a:graphicData>
                  </a:graphic>
                </wp:inline>
              </w:drawing>
            </w:r>
          </w:p>
        </w:tc>
        <w:tc>
          <w:tcPr>
            <w:tcW w:w="2393" w:type="dxa"/>
            <w:tcBorders>
              <w:top w:val="single" w:sz="4" w:space="0" w:color="auto"/>
              <w:bottom w:val="single" w:sz="4" w:space="0" w:color="auto"/>
            </w:tcBorders>
          </w:tcPr>
          <w:p w14:paraId="50B0DF00" w14:textId="77777777" w:rsidR="00BB0072" w:rsidRPr="00753281" w:rsidRDefault="00BB0072" w:rsidP="009859FC">
            <w:pPr>
              <w:widowControl w:val="0"/>
              <w:ind w:left="-113" w:right="-113"/>
              <w:jc w:val="center"/>
              <w:rPr>
                <w:bCs/>
              </w:rPr>
            </w:pPr>
            <w:r w:rsidRPr="00753281">
              <w:rPr>
                <w:bCs/>
                <w:noProof/>
              </w:rPr>
              <w:drawing>
                <wp:inline distT="0" distB="0" distL="0" distR="0" wp14:anchorId="6F27B368" wp14:editId="159EBD58">
                  <wp:extent cx="1438275" cy="2412000"/>
                  <wp:effectExtent l="19050" t="0" r="9525" b="0"/>
                  <wp:docPr id="200" name="Picture 26" descr="F:\1Du bao thuong xuyen\Anh DB\Anh DB 2014\DC062014.jpg"/>
                  <wp:cNvGraphicFramePr/>
                  <a:graphic xmlns:a="http://schemas.openxmlformats.org/drawingml/2006/main">
                    <a:graphicData uri="http://schemas.openxmlformats.org/drawingml/2006/picture">
                      <pic:pic xmlns:pic="http://schemas.openxmlformats.org/drawingml/2006/picture">
                        <pic:nvPicPr>
                          <pic:cNvPr id="3074" name="Picture 8" descr="F:\1Du bao thuong xuyen\Anh DB\Anh DB 2014\DC062014.jpg"/>
                          <pic:cNvPicPr>
                            <a:picLocks noChangeAspect="1" noChangeArrowheads="1"/>
                          </pic:cNvPicPr>
                        </pic:nvPicPr>
                        <pic:blipFill>
                          <a:blip r:embed="rId41" cstate="print">
                            <a:lum contrast="30000"/>
                          </a:blip>
                          <a:srcRect l="44537" t="25532"/>
                          <a:stretch>
                            <a:fillRect/>
                          </a:stretch>
                        </pic:blipFill>
                        <pic:spPr bwMode="auto">
                          <a:xfrm>
                            <a:off x="0" y="0"/>
                            <a:ext cx="1438275" cy="2412000"/>
                          </a:xfrm>
                          <a:prstGeom prst="rect">
                            <a:avLst/>
                          </a:prstGeom>
                          <a:noFill/>
                          <a:ln w="9525">
                            <a:noFill/>
                            <a:miter lim="800000"/>
                            <a:headEnd/>
                            <a:tailEnd/>
                          </a:ln>
                        </pic:spPr>
                      </pic:pic>
                    </a:graphicData>
                  </a:graphic>
                </wp:inline>
              </w:drawing>
            </w:r>
          </w:p>
        </w:tc>
        <w:tc>
          <w:tcPr>
            <w:tcW w:w="2393" w:type="dxa"/>
            <w:tcBorders>
              <w:top w:val="single" w:sz="4" w:space="0" w:color="auto"/>
              <w:bottom w:val="single" w:sz="4" w:space="0" w:color="auto"/>
            </w:tcBorders>
          </w:tcPr>
          <w:p w14:paraId="2C67E3CF" w14:textId="77777777" w:rsidR="00BB0072" w:rsidRPr="00753281" w:rsidRDefault="00BB0072" w:rsidP="009859FC">
            <w:pPr>
              <w:widowControl w:val="0"/>
              <w:ind w:left="-113" w:right="-113"/>
              <w:jc w:val="center"/>
              <w:rPr>
                <w:bCs/>
              </w:rPr>
            </w:pPr>
            <w:r w:rsidRPr="00753281">
              <w:rPr>
                <w:bCs/>
                <w:noProof/>
              </w:rPr>
              <w:drawing>
                <wp:inline distT="0" distB="0" distL="0" distR="0" wp14:anchorId="541C6BD8" wp14:editId="05D297C3">
                  <wp:extent cx="1440000" cy="2409825"/>
                  <wp:effectExtent l="19050" t="0" r="7800" b="0"/>
                  <wp:docPr id="201" name="Picture 27" descr="F:\1Du bao thuong xuyen\Anh DB\Anh DB 2014\DC072014.jpg"/>
                  <wp:cNvGraphicFramePr/>
                  <a:graphic xmlns:a="http://schemas.openxmlformats.org/drawingml/2006/main">
                    <a:graphicData uri="http://schemas.openxmlformats.org/drawingml/2006/picture">
                      <pic:pic xmlns:pic="http://schemas.openxmlformats.org/drawingml/2006/picture">
                        <pic:nvPicPr>
                          <pic:cNvPr id="3075" name="Picture 10" descr="F:\1Du bao thuong xuyen\Anh DB\Anh DB 2014\DC072014.jpg"/>
                          <pic:cNvPicPr>
                            <a:picLocks noChangeAspect="1" noChangeArrowheads="1"/>
                          </pic:cNvPicPr>
                        </pic:nvPicPr>
                        <pic:blipFill>
                          <a:blip r:embed="rId42" cstate="print">
                            <a:lum contrast="30000"/>
                          </a:blip>
                          <a:srcRect l="45739" t="25208"/>
                          <a:stretch>
                            <a:fillRect/>
                          </a:stretch>
                        </pic:blipFill>
                        <pic:spPr bwMode="auto">
                          <a:xfrm>
                            <a:off x="0" y="0"/>
                            <a:ext cx="1440000" cy="2409825"/>
                          </a:xfrm>
                          <a:prstGeom prst="rect">
                            <a:avLst/>
                          </a:prstGeom>
                          <a:noFill/>
                          <a:ln w="9525">
                            <a:noFill/>
                            <a:miter lim="800000"/>
                            <a:headEnd/>
                            <a:tailEnd/>
                          </a:ln>
                        </pic:spPr>
                      </pic:pic>
                    </a:graphicData>
                  </a:graphic>
                </wp:inline>
              </w:drawing>
            </w:r>
          </w:p>
        </w:tc>
        <w:tc>
          <w:tcPr>
            <w:tcW w:w="2393" w:type="dxa"/>
            <w:tcBorders>
              <w:top w:val="single" w:sz="4" w:space="0" w:color="auto"/>
              <w:bottom w:val="single" w:sz="4" w:space="0" w:color="auto"/>
            </w:tcBorders>
          </w:tcPr>
          <w:p w14:paraId="289B5537" w14:textId="77777777" w:rsidR="00BB0072" w:rsidRPr="00753281" w:rsidRDefault="00BB0072" w:rsidP="009859FC">
            <w:pPr>
              <w:widowControl w:val="0"/>
              <w:ind w:left="-113" w:right="-113"/>
              <w:jc w:val="center"/>
              <w:rPr>
                <w:bCs/>
              </w:rPr>
            </w:pPr>
            <w:r w:rsidRPr="00753281">
              <w:rPr>
                <w:bCs/>
                <w:noProof/>
              </w:rPr>
              <w:drawing>
                <wp:inline distT="0" distB="0" distL="0" distR="0" wp14:anchorId="0B729FE2" wp14:editId="7B14CF8E">
                  <wp:extent cx="1438275" cy="2412000"/>
                  <wp:effectExtent l="19050" t="0" r="9525" b="0"/>
                  <wp:docPr id="202" name="Picture 32" descr="F:\1Du bao thuong xuyen\Anh DB\Anh DB 2014\DC082014.jpg"/>
                  <wp:cNvGraphicFramePr/>
                  <a:graphic xmlns:a="http://schemas.openxmlformats.org/drawingml/2006/main">
                    <a:graphicData uri="http://schemas.openxmlformats.org/drawingml/2006/picture">
                      <pic:pic xmlns:pic="http://schemas.openxmlformats.org/drawingml/2006/picture">
                        <pic:nvPicPr>
                          <pic:cNvPr id="3076" name="Picture 11" descr="F:\1Du bao thuong xuyen\Anh DB\Anh DB 2014\DC082014.jpg"/>
                          <pic:cNvPicPr>
                            <a:picLocks noChangeAspect="1" noChangeArrowheads="1"/>
                          </pic:cNvPicPr>
                        </pic:nvPicPr>
                        <pic:blipFill>
                          <a:blip r:embed="rId43" cstate="print">
                            <a:lum contrast="30000"/>
                          </a:blip>
                          <a:srcRect l="44883" t="25162"/>
                          <a:stretch>
                            <a:fillRect/>
                          </a:stretch>
                        </pic:blipFill>
                        <pic:spPr bwMode="auto">
                          <a:xfrm>
                            <a:off x="0" y="0"/>
                            <a:ext cx="1438275" cy="2412000"/>
                          </a:xfrm>
                          <a:prstGeom prst="rect">
                            <a:avLst/>
                          </a:prstGeom>
                          <a:noFill/>
                          <a:ln w="9525">
                            <a:noFill/>
                            <a:miter lim="800000"/>
                            <a:headEnd/>
                            <a:tailEnd/>
                          </a:ln>
                        </pic:spPr>
                      </pic:pic>
                    </a:graphicData>
                  </a:graphic>
                </wp:inline>
              </w:drawing>
            </w:r>
          </w:p>
        </w:tc>
      </w:tr>
      <w:tr w:rsidR="00BB0072" w:rsidRPr="00753281" w14:paraId="3A344D86" w14:textId="77777777" w:rsidTr="00BB0072">
        <w:tc>
          <w:tcPr>
            <w:tcW w:w="2393" w:type="dxa"/>
            <w:tcBorders>
              <w:top w:val="single" w:sz="4" w:space="0" w:color="auto"/>
              <w:left w:val="nil"/>
              <w:bottom w:val="single" w:sz="4" w:space="0" w:color="auto"/>
              <w:right w:val="nil"/>
            </w:tcBorders>
          </w:tcPr>
          <w:p w14:paraId="0CBFEFEE" w14:textId="77777777" w:rsidR="00BB0072" w:rsidRPr="00753281" w:rsidRDefault="00BB0072" w:rsidP="009859FC">
            <w:pPr>
              <w:spacing w:before="40" w:after="120"/>
              <w:jc w:val="center"/>
              <w:rPr>
                <w:rFonts w:cs="Arial"/>
                <w:sz w:val="20"/>
              </w:rPr>
            </w:pPr>
            <w:r w:rsidRPr="00753281">
              <w:rPr>
                <w:rFonts w:cs="Arial"/>
                <w:b/>
                <w:sz w:val="20"/>
              </w:rPr>
              <w:t>Tháng 5</w:t>
            </w:r>
          </w:p>
        </w:tc>
        <w:tc>
          <w:tcPr>
            <w:tcW w:w="2393" w:type="dxa"/>
            <w:tcBorders>
              <w:top w:val="single" w:sz="4" w:space="0" w:color="auto"/>
              <w:left w:val="nil"/>
              <w:bottom w:val="single" w:sz="4" w:space="0" w:color="auto"/>
              <w:right w:val="nil"/>
            </w:tcBorders>
          </w:tcPr>
          <w:p w14:paraId="3A644791" w14:textId="77777777" w:rsidR="00BB0072" w:rsidRPr="00753281" w:rsidRDefault="00BB0072" w:rsidP="009859FC">
            <w:pPr>
              <w:spacing w:before="40" w:after="120"/>
              <w:jc w:val="center"/>
              <w:rPr>
                <w:rFonts w:cs="Arial"/>
                <w:sz w:val="20"/>
              </w:rPr>
            </w:pPr>
            <w:r w:rsidRPr="00753281">
              <w:rPr>
                <w:rFonts w:cs="Arial"/>
                <w:b/>
                <w:sz w:val="20"/>
              </w:rPr>
              <w:t>Tháng 6</w:t>
            </w:r>
          </w:p>
        </w:tc>
        <w:tc>
          <w:tcPr>
            <w:tcW w:w="2393" w:type="dxa"/>
            <w:tcBorders>
              <w:top w:val="single" w:sz="4" w:space="0" w:color="auto"/>
              <w:left w:val="nil"/>
              <w:bottom w:val="single" w:sz="4" w:space="0" w:color="auto"/>
              <w:right w:val="nil"/>
            </w:tcBorders>
          </w:tcPr>
          <w:p w14:paraId="341A51CE" w14:textId="77777777" w:rsidR="00BB0072" w:rsidRPr="00753281" w:rsidRDefault="00BB0072" w:rsidP="009859FC">
            <w:pPr>
              <w:spacing w:before="40" w:after="120"/>
              <w:jc w:val="center"/>
              <w:rPr>
                <w:rFonts w:cs="Arial"/>
                <w:sz w:val="20"/>
              </w:rPr>
            </w:pPr>
            <w:r w:rsidRPr="00753281">
              <w:rPr>
                <w:rFonts w:cs="Arial"/>
                <w:b/>
                <w:sz w:val="20"/>
              </w:rPr>
              <w:t>Tháng 7</w:t>
            </w:r>
          </w:p>
        </w:tc>
        <w:tc>
          <w:tcPr>
            <w:tcW w:w="2393" w:type="dxa"/>
            <w:tcBorders>
              <w:top w:val="single" w:sz="4" w:space="0" w:color="auto"/>
              <w:left w:val="nil"/>
              <w:bottom w:val="single" w:sz="4" w:space="0" w:color="auto"/>
              <w:right w:val="nil"/>
            </w:tcBorders>
          </w:tcPr>
          <w:p w14:paraId="70C1144A" w14:textId="77777777" w:rsidR="00BB0072" w:rsidRPr="00753281" w:rsidRDefault="00BB0072" w:rsidP="009859FC">
            <w:pPr>
              <w:spacing w:before="40" w:after="120"/>
              <w:jc w:val="center"/>
              <w:rPr>
                <w:rFonts w:cs="Arial"/>
                <w:noProof/>
                <w:sz w:val="20"/>
                <w:lang w:eastAsia="zh-TW"/>
              </w:rPr>
            </w:pPr>
            <w:r w:rsidRPr="00753281">
              <w:rPr>
                <w:rFonts w:cs="Arial"/>
                <w:b/>
                <w:sz w:val="20"/>
              </w:rPr>
              <w:t>Tháng 8</w:t>
            </w:r>
          </w:p>
        </w:tc>
      </w:tr>
      <w:tr w:rsidR="00BB0072" w:rsidRPr="00753281" w14:paraId="0EA0D10D" w14:textId="77777777" w:rsidTr="00BB0072">
        <w:tc>
          <w:tcPr>
            <w:tcW w:w="2393" w:type="dxa"/>
            <w:tcBorders>
              <w:top w:val="single" w:sz="4" w:space="0" w:color="auto"/>
              <w:bottom w:val="single" w:sz="4" w:space="0" w:color="auto"/>
            </w:tcBorders>
          </w:tcPr>
          <w:p w14:paraId="038EE43A" w14:textId="77777777" w:rsidR="00BB0072" w:rsidRPr="00753281" w:rsidRDefault="00BB0072" w:rsidP="009859FC">
            <w:pPr>
              <w:widowControl w:val="0"/>
              <w:ind w:left="-113" w:right="-113"/>
              <w:jc w:val="center"/>
              <w:rPr>
                <w:bCs/>
              </w:rPr>
            </w:pPr>
            <w:r w:rsidRPr="00753281">
              <w:rPr>
                <w:bCs/>
                <w:noProof/>
              </w:rPr>
              <w:drawing>
                <wp:inline distT="0" distB="0" distL="0" distR="0" wp14:anchorId="2276DD9F" wp14:editId="686B71DF">
                  <wp:extent cx="1440000" cy="2409825"/>
                  <wp:effectExtent l="19050" t="0" r="7800" b="0"/>
                  <wp:docPr id="203" name="Picture 33" descr="F:\1Du bao thuong xuyen\Anh DB\Anh DB 2014\DC092014.jpg"/>
                  <wp:cNvGraphicFramePr/>
                  <a:graphic xmlns:a="http://schemas.openxmlformats.org/drawingml/2006/main">
                    <a:graphicData uri="http://schemas.openxmlformats.org/drawingml/2006/picture">
                      <pic:pic xmlns:pic="http://schemas.openxmlformats.org/drawingml/2006/picture">
                        <pic:nvPicPr>
                          <pic:cNvPr id="3077" name="Picture 12" descr="F:\1Du bao thuong xuyen\Anh DB\Anh DB 2014\DC092014.jpg"/>
                          <pic:cNvPicPr>
                            <a:picLocks noChangeAspect="1" noChangeArrowheads="1"/>
                          </pic:cNvPicPr>
                        </pic:nvPicPr>
                        <pic:blipFill>
                          <a:blip r:embed="rId44" cstate="print">
                            <a:lum contrast="30000"/>
                          </a:blip>
                          <a:srcRect l="44768" t="25523"/>
                          <a:stretch>
                            <a:fillRect/>
                          </a:stretch>
                        </pic:blipFill>
                        <pic:spPr bwMode="auto">
                          <a:xfrm>
                            <a:off x="0" y="0"/>
                            <a:ext cx="1440000" cy="2409825"/>
                          </a:xfrm>
                          <a:prstGeom prst="rect">
                            <a:avLst/>
                          </a:prstGeom>
                          <a:noFill/>
                          <a:ln w="9525">
                            <a:noFill/>
                            <a:miter lim="800000"/>
                            <a:headEnd/>
                            <a:tailEnd/>
                          </a:ln>
                        </pic:spPr>
                      </pic:pic>
                    </a:graphicData>
                  </a:graphic>
                </wp:inline>
              </w:drawing>
            </w:r>
          </w:p>
        </w:tc>
        <w:tc>
          <w:tcPr>
            <w:tcW w:w="2393" w:type="dxa"/>
            <w:tcBorders>
              <w:top w:val="single" w:sz="4" w:space="0" w:color="auto"/>
              <w:bottom w:val="single" w:sz="4" w:space="0" w:color="auto"/>
            </w:tcBorders>
          </w:tcPr>
          <w:p w14:paraId="1BD630AE" w14:textId="77777777" w:rsidR="00BB0072" w:rsidRPr="00753281" w:rsidRDefault="00BB0072" w:rsidP="009859FC">
            <w:pPr>
              <w:widowControl w:val="0"/>
              <w:ind w:left="-113" w:right="-113"/>
              <w:jc w:val="center"/>
              <w:rPr>
                <w:bCs/>
              </w:rPr>
            </w:pPr>
            <w:r w:rsidRPr="00753281">
              <w:rPr>
                <w:bCs/>
                <w:noProof/>
              </w:rPr>
              <w:drawing>
                <wp:inline distT="0" distB="0" distL="0" distR="0" wp14:anchorId="17C49B9E" wp14:editId="7CFC5871">
                  <wp:extent cx="1440000" cy="2409825"/>
                  <wp:effectExtent l="19050" t="0" r="7800" b="0"/>
                  <wp:docPr id="204" name="Picture 34" descr="D:\0Du bao thuong xuyen\File Ảnh dự báo\Anh DB 2014\DC102014.jpg"/>
                  <wp:cNvGraphicFramePr/>
                  <a:graphic xmlns:a="http://schemas.openxmlformats.org/drawingml/2006/main">
                    <a:graphicData uri="http://schemas.openxmlformats.org/drawingml/2006/picture">
                      <pic:pic xmlns:pic="http://schemas.openxmlformats.org/drawingml/2006/picture">
                        <pic:nvPicPr>
                          <pic:cNvPr id="1026" name="Picture 2" descr="D:\0Du bao thuong xuyen\File Ảnh dự báo\Anh DB 2014\DC102014.jpg"/>
                          <pic:cNvPicPr>
                            <a:picLocks noChangeAspect="1" noChangeArrowheads="1"/>
                          </pic:cNvPicPr>
                        </pic:nvPicPr>
                        <pic:blipFill>
                          <a:blip r:embed="rId45" cstate="print">
                            <a:lum contrast="20000"/>
                          </a:blip>
                          <a:srcRect l="45515" t="25556"/>
                          <a:stretch>
                            <a:fillRect/>
                          </a:stretch>
                        </pic:blipFill>
                        <pic:spPr bwMode="auto">
                          <a:xfrm>
                            <a:off x="0" y="0"/>
                            <a:ext cx="1440000" cy="2409825"/>
                          </a:xfrm>
                          <a:prstGeom prst="rect">
                            <a:avLst/>
                          </a:prstGeom>
                          <a:noFill/>
                        </pic:spPr>
                      </pic:pic>
                    </a:graphicData>
                  </a:graphic>
                </wp:inline>
              </w:drawing>
            </w:r>
          </w:p>
        </w:tc>
        <w:tc>
          <w:tcPr>
            <w:tcW w:w="2393" w:type="dxa"/>
            <w:tcBorders>
              <w:top w:val="single" w:sz="4" w:space="0" w:color="auto"/>
              <w:bottom w:val="single" w:sz="4" w:space="0" w:color="auto"/>
            </w:tcBorders>
          </w:tcPr>
          <w:p w14:paraId="0316521D" w14:textId="77777777" w:rsidR="00BB0072" w:rsidRPr="00753281" w:rsidRDefault="00BB0072" w:rsidP="009859FC">
            <w:pPr>
              <w:widowControl w:val="0"/>
              <w:ind w:left="-113" w:right="-113"/>
              <w:jc w:val="center"/>
              <w:rPr>
                <w:bCs/>
              </w:rPr>
            </w:pPr>
            <w:r w:rsidRPr="00753281">
              <w:rPr>
                <w:bCs/>
                <w:noProof/>
              </w:rPr>
              <w:drawing>
                <wp:inline distT="0" distB="0" distL="0" distR="0" wp14:anchorId="5554B4CF" wp14:editId="77D9DE7C">
                  <wp:extent cx="1440000" cy="2409825"/>
                  <wp:effectExtent l="19050" t="0" r="7800" b="0"/>
                  <wp:docPr id="205" name="Picture 35" descr="E:\1NoteBook\2D\0Du bao thuong xuyen\DB thang va 10 ngay\File Ảnh dự báoThang&amp;10day\Anh DB 2014\DC112014.jpg"/>
                  <wp:cNvGraphicFramePr/>
                  <a:graphic xmlns:a="http://schemas.openxmlformats.org/drawingml/2006/main">
                    <a:graphicData uri="http://schemas.openxmlformats.org/drawingml/2006/picture">
                      <pic:pic xmlns:pic="http://schemas.openxmlformats.org/drawingml/2006/picture">
                        <pic:nvPicPr>
                          <pic:cNvPr id="1029" name="Picture 5" descr="E:\1NoteBook\2D\0Du bao thuong xuyen\DB thang va 10 ngay\File Ảnh dự báoThang&amp;10day\Anh DB 2014\DC112014.jpg"/>
                          <pic:cNvPicPr>
                            <a:picLocks noChangeAspect="1" noChangeArrowheads="1"/>
                          </pic:cNvPicPr>
                        </pic:nvPicPr>
                        <pic:blipFill>
                          <a:blip r:embed="rId46" cstate="print">
                            <a:lum contrast="-10000"/>
                          </a:blip>
                          <a:srcRect l="45734" t="25431"/>
                          <a:stretch>
                            <a:fillRect/>
                          </a:stretch>
                        </pic:blipFill>
                        <pic:spPr bwMode="auto">
                          <a:xfrm>
                            <a:off x="0" y="0"/>
                            <a:ext cx="1440000" cy="2409825"/>
                          </a:xfrm>
                          <a:prstGeom prst="rect">
                            <a:avLst/>
                          </a:prstGeom>
                          <a:noFill/>
                        </pic:spPr>
                      </pic:pic>
                    </a:graphicData>
                  </a:graphic>
                </wp:inline>
              </w:drawing>
            </w:r>
          </w:p>
        </w:tc>
        <w:tc>
          <w:tcPr>
            <w:tcW w:w="2393" w:type="dxa"/>
            <w:tcBorders>
              <w:top w:val="single" w:sz="4" w:space="0" w:color="auto"/>
              <w:bottom w:val="single" w:sz="4" w:space="0" w:color="auto"/>
            </w:tcBorders>
          </w:tcPr>
          <w:p w14:paraId="0A58E048" w14:textId="77777777" w:rsidR="00BB0072" w:rsidRPr="00753281" w:rsidRDefault="00BB0072" w:rsidP="009859FC">
            <w:pPr>
              <w:widowControl w:val="0"/>
              <w:ind w:left="-113" w:right="-113"/>
              <w:jc w:val="center"/>
              <w:rPr>
                <w:bCs/>
              </w:rPr>
            </w:pPr>
            <w:r w:rsidRPr="00753281">
              <w:rPr>
                <w:bCs/>
                <w:noProof/>
              </w:rPr>
              <w:drawing>
                <wp:inline distT="0" distB="0" distL="0" distR="0" wp14:anchorId="53B10EF5" wp14:editId="7C392990">
                  <wp:extent cx="1438275" cy="2412000"/>
                  <wp:effectExtent l="19050" t="0" r="9525" b="0"/>
                  <wp:docPr id="206" name="Picture 47" descr="E:\1NoteBook\2D\0Du bao thuong xuyen\DB thang va 10 ngay\File Ảnh dự báoThang&amp;10day\Anh DB 2014\DC122014.jpg"/>
                  <wp:cNvGraphicFramePr/>
                  <a:graphic xmlns:a="http://schemas.openxmlformats.org/drawingml/2006/main">
                    <a:graphicData uri="http://schemas.openxmlformats.org/drawingml/2006/picture">
                      <pic:pic xmlns:pic="http://schemas.openxmlformats.org/drawingml/2006/picture">
                        <pic:nvPicPr>
                          <pic:cNvPr id="1030" name="Picture 6" descr="E:\1NoteBook\2D\0Du bao thuong xuyen\DB thang va 10 ngay\File Ảnh dự báoThang&amp;10day\Anh DB 2014\DC122014.jpg"/>
                          <pic:cNvPicPr>
                            <a:picLocks noChangeAspect="1" noChangeArrowheads="1"/>
                          </pic:cNvPicPr>
                        </pic:nvPicPr>
                        <pic:blipFill>
                          <a:blip r:embed="rId47" cstate="print">
                            <a:lum contrast="10000"/>
                          </a:blip>
                          <a:srcRect l="44376" t="25556"/>
                          <a:stretch>
                            <a:fillRect/>
                          </a:stretch>
                        </pic:blipFill>
                        <pic:spPr bwMode="auto">
                          <a:xfrm>
                            <a:off x="0" y="0"/>
                            <a:ext cx="1438275" cy="2412000"/>
                          </a:xfrm>
                          <a:prstGeom prst="rect">
                            <a:avLst/>
                          </a:prstGeom>
                          <a:noFill/>
                        </pic:spPr>
                      </pic:pic>
                    </a:graphicData>
                  </a:graphic>
                </wp:inline>
              </w:drawing>
            </w:r>
          </w:p>
        </w:tc>
      </w:tr>
      <w:tr w:rsidR="00BB0072" w:rsidRPr="00753281" w14:paraId="67A71E07" w14:textId="77777777" w:rsidTr="00BB0072">
        <w:tc>
          <w:tcPr>
            <w:tcW w:w="2393" w:type="dxa"/>
            <w:tcBorders>
              <w:top w:val="single" w:sz="4" w:space="0" w:color="auto"/>
              <w:left w:val="nil"/>
              <w:bottom w:val="nil"/>
              <w:right w:val="nil"/>
            </w:tcBorders>
          </w:tcPr>
          <w:p w14:paraId="4A808E3E" w14:textId="77777777" w:rsidR="00BB0072" w:rsidRPr="00753281" w:rsidRDefault="00BB0072" w:rsidP="009859FC">
            <w:pPr>
              <w:spacing w:before="40" w:after="120"/>
              <w:jc w:val="center"/>
              <w:rPr>
                <w:rFonts w:cs="Arial"/>
                <w:sz w:val="20"/>
              </w:rPr>
            </w:pPr>
            <w:r w:rsidRPr="00753281">
              <w:rPr>
                <w:rFonts w:cs="Arial"/>
                <w:b/>
                <w:sz w:val="20"/>
              </w:rPr>
              <w:t>Tháng 9</w:t>
            </w:r>
          </w:p>
        </w:tc>
        <w:tc>
          <w:tcPr>
            <w:tcW w:w="2393" w:type="dxa"/>
            <w:tcBorders>
              <w:top w:val="single" w:sz="4" w:space="0" w:color="auto"/>
              <w:left w:val="nil"/>
              <w:bottom w:val="nil"/>
              <w:right w:val="nil"/>
            </w:tcBorders>
          </w:tcPr>
          <w:p w14:paraId="40DDC9C3" w14:textId="77777777" w:rsidR="00BB0072" w:rsidRPr="00753281" w:rsidRDefault="00BB0072" w:rsidP="009859FC">
            <w:pPr>
              <w:spacing w:before="40" w:after="120"/>
              <w:jc w:val="center"/>
              <w:rPr>
                <w:rFonts w:cs="Arial"/>
                <w:sz w:val="20"/>
              </w:rPr>
            </w:pPr>
            <w:r w:rsidRPr="00753281">
              <w:rPr>
                <w:rFonts w:cs="Arial"/>
                <w:b/>
                <w:sz w:val="20"/>
              </w:rPr>
              <w:t>Tháng 10</w:t>
            </w:r>
          </w:p>
        </w:tc>
        <w:tc>
          <w:tcPr>
            <w:tcW w:w="2393" w:type="dxa"/>
            <w:tcBorders>
              <w:top w:val="single" w:sz="4" w:space="0" w:color="auto"/>
              <w:left w:val="nil"/>
              <w:bottom w:val="nil"/>
              <w:right w:val="nil"/>
            </w:tcBorders>
          </w:tcPr>
          <w:p w14:paraId="179208EC" w14:textId="77777777" w:rsidR="00BB0072" w:rsidRPr="00753281" w:rsidRDefault="00BB0072" w:rsidP="009859FC">
            <w:pPr>
              <w:spacing w:before="40" w:after="120"/>
              <w:jc w:val="center"/>
              <w:rPr>
                <w:rFonts w:cs="Arial"/>
                <w:sz w:val="20"/>
              </w:rPr>
            </w:pPr>
            <w:r w:rsidRPr="00753281">
              <w:rPr>
                <w:rFonts w:cs="Arial"/>
                <w:b/>
                <w:sz w:val="20"/>
              </w:rPr>
              <w:t>Tháng 11</w:t>
            </w:r>
          </w:p>
        </w:tc>
        <w:tc>
          <w:tcPr>
            <w:tcW w:w="2393" w:type="dxa"/>
            <w:tcBorders>
              <w:top w:val="single" w:sz="4" w:space="0" w:color="auto"/>
              <w:left w:val="nil"/>
              <w:bottom w:val="nil"/>
              <w:right w:val="nil"/>
            </w:tcBorders>
          </w:tcPr>
          <w:p w14:paraId="586CF95C" w14:textId="77777777" w:rsidR="00BB0072" w:rsidRPr="00753281" w:rsidRDefault="00BB0072" w:rsidP="009859FC">
            <w:pPr>
              <w:spacing w:before="40" w:after="120"/>
              <w:jc w:val="center"/>
              <w:rPr>
                <w:rFonts w:cs="Arial"/>
                <w:noProof/>
                <w:sz w:val="20"/>
                <w:lang w:eastAsia="zh-TW"/>
              </w:rPr>
            </w:pPr>
            <w:r w:rsidRPr="00753281">
              <w:rPr>
                <w:rFonts w:cs="Arial"/>
                <w:b/>
                <w:sz w:val="20"/>
              </w:rPr>
              <w:t>Tháng 12</w:t>
            </w:r>
          </w:p>
        </w:tc>
      </w:tr>
    </w:tbl>
    <w:p w14:paraId="0BC56D09" w14:textId="5597E454" w:rsidR="00BB0072" w:rsidRPr="00753281" w:rsidRDefault="00BB0072" w:rsidP="0037249C">
      <w:pPr>
        <w:pStyle w:val="1hinh"/>
      </w:pPr>
      <w:bookmarkStart w:id="26" w:name="_Toc111454519"/>
      <w:r w:rsidRPr="00753281">
        <w:t>Hình 14</w:t>
      </w:r>
      <w:r w:rsidR="0037249C" w:rsidRPr="00753281">
        <w:t xml:space="preserve"> -</w:t>
      </w:r>
      <w:r w:rsidRPr="00753281">
        <w:t xml:space="preserve"> Biến động ngư trường nghề câu vàng năm 2014</w:t>
      </w:r>
      <w:bookmarkEnd w:id="26"/>
    </w:p>
    <w:p w14:paraId="0ECCE914" w14:textId="2FF49DA8" w:rsidR="00BB0072" w:rsidRPr="00753281" w:rsidRDefault="00BB0072" w:rsidP="00BB0072">
      <w:pPr>
        <w:pStyle w:val="Bodytext1"/>
        <w:spacing w:before="0" w:line="300" w:lineRule="auto"/>
        <w:ind w:right="40"/>
        <w:contextualSpacing/>
        <w:jc w:val="center"/>
        <w:rPr>
          <w:rStyle w:val="Bodytext0"/>
          <w:rFonts w:cs="Arial"/>
          <w:color w:val="000000"/>
          <w:sz w:val="22"/>
          <w:szCs w:val="22"/>
        </w:rPr>
      </w:pPr>
      <w:r w:rsidRPr="00753281">
        <w:rPr>
          <w:rFonts w:cs="Arial"/>
          <w:iCs/>
          <w:color w:val="000000"/>
          <w:sz w:val="22"/>
          <w:szCs w:val="22"/>
        </w:rPr>
        <w:t>(theo dự báo nghiệp vụ hạn tháng ngư trường nghề câu vàng 2014)</w:t>
      </w:r>
    </w:p>
    <w:p w14:paraId="29069441" w14:textId="7C7239E2" w:rsidR="00BB0072" w:rsidRPr="00753281" w:rsidRDefault="00BB0072" w:rsidP="00BB0072">
      <w:pPr>
        <w:rPr>
          <w:rStyle w:val="Bodytext0"/>
          <w:rFonts w:cs="Arial"/>
          <w:color w:val="000000"/>
          <w:sz w:val="22"/>
          <w:szCs w:val="22"/>
        </w:rPr>
      </w:pPr>
    </w:p>
    <w:p w14:paraId="45237CC0" w14:textId="77777777" w:rsidR="00BB0072" w:rsidRPr="00753281" w:rsidRDefault="00BB0072" w:rsidP="00BB0072">
      <w:pPr>
        <w:rPr>
          <w:rStyle w:val="Bodytext0"/>
          <w:rFonts w:cs="Arial"/>
          <w:color w:val="000000"/>
          <w:sz w:val="22"/>
          <w:szCs w:val="22"/>
        </w:rPr>
      </w:pPr>
    </w:p>
    <w:tbl>
      <w:tblPr>
        <w:tblStyle w:val="TableGrid"/>
        <w:tblW w:w="0" w:type="auto"/>
        <w:tblLook w:val="04A0" w:firstRow="1" w:lastRow="0" w:firstColumn="1" w:lastColumn="0" w:noHBand="0" w:noVBand="1"/>
      </w:tblPr>
      <w:tblGrid>
        <w:gridCol w:w="2353"/>
        <w:gridCol w:w="2354"/>
        <w:gridCol w:w="2353"/>
        <w:gridCol w:w="2354"/>
      </w:tblGrid>
      <w:tr w:rsidR="00BB0072" w:rsidRPr="00753281" w14:paraId="5B37A7C2" w14:textId="77777777" w:rsidTr="00BB0072">
        <w:tc>
          <w:tcPr>
            <w:tcW w:w="2353" w:type="dxa"/>
            <w:tcBorders>
              <w:bottom w:val="single" w:sz="4" w:space="0" w:color="auto"/>
            </w:tcBorders>
          </w:tcPr>
          <w:p w14:paraId="7E0987A5" w14:textId="77777777" w:rsidR="00BB0072" w:rsidRPr="00753281" w:rsidRDefault="00BB0072" w:rsidP="009859FC">
            <w:pPr>
              <w:ind w:left="-113" w:right="-113"/>
              <w:jc w:val="center"/>
              <w:rPr>
                <w:rFonts w:cs="Arial"/>
                <w:b/>
                <w:sz w:val="20"/>
              </w:rPr>
            </w:pPr>
            <w:r w:rsidRPr="00753281">
              <w:rPr>
                <w:rFonts w:cs="Arial"/>
                <w:b/>
                <w:noProof/>
                <w:sz w:val="20"/>
              </w:rPr>
              <w:drawing>
                <wp:inline distT="0" distB="0" distL="0" distR="0" wp14:anchorId="4250A24F" wp14:editId="37FC7685">
                  <wp:extent cx="1404000" cy="2409825"/>
                  <wp:effectExtent l="19050" t="0" r="5700" b="0"/>
                  <wp:docPr id="219" name="Picture 42" descr="E:\1NoteBook\2D\0KC-0918(13-15)\BC chuyen de\SanPhamDuBaoThang\2015-Thang\DC012015.jpg"/>
                  <wp:cNvGraphicFramePr/>
                  <a:graphic xmlns:a="http://schemas.openxmlformats.org/drawingml/2006/main">
                    <a:graphicData uri="http://schemas.openxmlformats.org/drawingml/2006/picture">
                      <pic:pic xmlns:pic="http://schemas.openxmlformats.org/drawingml/2006/picture">
                        <pic:nvPicPr>
                          <pic:cNvPr id="34827" name="Picture 2" descr="E:\1NoteBook\2D\0KC-0918(13-15)\BC chuyen de\SanPhamDuBaoThang\2015-Thang\DC012015.jpg"/>
                          <pic:cNvPicPr>
                            <a:picLocks noChangeAspect="1" noChangeArrowheads="1"/>
                          </pic:cNvPicPr>
                        </pic:nvPicPr>
                        <pic:blipFill>
                          <a:blip r:embed="rId48" cstate="print">
                            <a:lum contrast="20000"/>
                          </a:blip>
                          <a:srcRect l="42906" t="25182"/>
                          <a:stretch>
                            <a:fillRect/>
                          </a:stretch>
                        </pic:blipFill>
                        <pic:spPr bwMode="auto">
                          <a:xfrm>
                            <a:off x="0" y="0"/>
                            <a:ext cx="1404000" cy="2409825"/>
                          </a:xfrm>
                          <a:prstGeom prst="rect">
                            <a:avLst/>
                          </a:prstGeom>
                          <a:noFill/>
                          <a:ln w="9525">
                            <a:noFill/>
                            <a:miter lim="800000"/>
                            <a:headEnd/>
                            <a:tailEnd/>
                          </a:ln>
                        </pic:spPr>
                      </pic:pic>
                    </a:graphicData>
                  </a:graphic>
                </wp:inline>
              </w:drawing>
            </w:r>
          </w:p>
        </w:tc>
        <w:tc>
          <w:tcPr>
            <w:tcW w:w="2354" w:type="dxa"/>
            <w:tcBorders>
              <w:bottom w:val="single" w:sz="4" w:space="0" w:color="auto"/>
            </w:tcBorders>
          </w:tcPr>
          <w:p w14:paraId="4EA5BBC7" w14:textId="77777777" w:rsidR="00BB0072" w:rsidRPr="00753281" w:rsidRDefault="00BB0072" w:rsidP="009859FC">
            <w:pPr>
              <w:ind w:left="-113" w:right="-113"/>
              <w:jc w:val="center"/>
              <w:rPr>
                <w:rFonts w:cs="Arial"/>
                <w:b/>
                <w:sz w:val="20"/>
              </w:rPr>
            </w:pPr>
            <w:r w:rsidRPr="00753281">
              <w:rPr>
                <w:rFonts w:cs="Arial"/>
                <w:b/>
                <w:noProof/>
                <w:sz w:val="20"/>
              </w:rPr>
              <w:drawing>
                <wp:inline distT="0" distB="0" distL="0" distR="0" wp14:anchorId="1145A2C9" wp14:editId="6B5B93DF">
                  <wp:extent cx="1404000" cy="2409825"/>
                  <wp:effectExtent l="19050" t="0" r="5700" b="0"/>
                  <wp:docPr id="220" name="Picture 53" descr="E:\1NoteBook\2D\0KC-0918(13-15)\BC chuyen de\SanPhamDuBaoThang\2015-Thang\DC022015.jpg"/>
                  <wp:cNvGraphicFramePr/>
                  <a:graphic xmlns:a="http://schemas.openxmlformats.org/drawingml/2006/main">
                    <a:graphicData uri="http://schemas.openxmlformats.org/drawingml/2006/picture">
                      <pic:pic xmlns:pic="http://schemas.openxmlformats.org/drawingml/2006/picture">
                        <pic:nvPicPr>
                          <pic:cNvPr id="34826" name="Picture 3" descr="E:\1NoteBook\2D\0KC-0918(13-15)\BC chuyen de\SanPhamDuBaoThang\2015-Thang\DC022015.jpg"/>
                          <pic:cNvPicPr>
                            <a:picLocks noChangeAspect="1" noChangeArrowheads="1"/>
                          </pic:cNvPicPr>
                        </pic:nvPicPr>
                        <pic:blipFill>
                          <a:blip r:embed="rId49" cstate="print"/>
                          <a:srcRect l="41635" t="25920"/>
                          <a:stretch>
                            <a:fillRect/>
                          </a:stretch>
                        </pic:blipFill>
                        <pic:spPr bwMode="auto">
                          <a:xfrm>
                            <a:off x="0" y="0"/>
                            <a:ext cx="1404000" cy="2409825"/>
                          </a:xfrm>
                          <a:prstGeom prst="rect">
                            <a:avLst/>
                          </a:prstGeom>
                          <a:noFill/>
                          <a:ln w="9525">
                            <a:noFill/>
                            <a:miter lim="800000"/>
                            <a:headEnd/>
                            <a:tailEnd/>
                          </a:ln>
                        </pic:spPr>
                      </pic:pic>
                    </a:graphicData>
                  </a:graphic>
                </wp:inline>
              </w:drawing>
            </w:r>
          </w:p>
        </w:tc>
        <w:tc>
          <w:tcPr>
            <w:tcW w:w="2353" w:type="dxa"/>
            <w:tcBorders>
              <w:bottom w:val="single" w:sz="4" w:space="0" w:color="auto"/>
            </w:tcBorders>
          </w:tcPr>
          <w:p w14:paraId="47219E6E" w14:textId="77777777" w:rsidR="00BB0072" w:rsidRPr="00753281" w:rsidRDefault="00BB0072" w:rsidP="009859FC">
            <w:pPr>
              <w:ind w:left="-113" w:right="-113"/>
              <w:jc w:val="center"/>
              <w:rPr>
                <w:rFonts w:cs="Arial"/>
                <w:b/>
                <w:sz w:val="20"/>
              </w:rPr>
            </w:pPr>
            <w:r w:rsidRPr="00753281">
              <w:rPr>
                <w:rFonts w:cs="Arial"/>
                <w:b/>
                <w:noProof/>
                <w:sz w:val="20"/>
              </w:rPr>
              <w:drawing>
                <wp:inline distT="0" distB="0" distL="0" distR="0" wp14:anchorId="2D50DC97" wp14:editId="3344BDC2">
                  <wp:extent cx="1404000" cy="2409825"/>
                  <wp:effectExtent l="19050" t="0" r="5700" b="0"/>
                  <wp:docPr id="221" name="Picture 54" descr="E:\1NoteBook\2D\0KC-0918(13-15)\BC chuyen de\SanPhamDuBaoThang\2015-Thang\DC032015.jpg"/>
                  <wp:cNvGraphicFramePr/>
                  <a:graphic xmlns:a="http://schemas.openxmlformats.org/drawingml/2006/main">
                    <a:graphicData uri="http://schemas.openxmlformats.org/drawingml/2006/picture">
                      <pic:pic xmlns:pic="http://schemas.openxmlformats.org/drawingml/2006/picture">
                        <pic:nvPicPr>
                          <pic:cNvPr id="34825" name="Picture 4" descr="E:\1NoteBook\2D\0KC-0918(13-15)\BC chuyen de\SanPhamDuBaoThang\2015-Thang\DC032015.jpg"/>
                          <pic:cNvPicPr>
                            <a:picLocks noChangeAspect="1" noChangeArrowheads="1"/>
                          </pic:cNvPicPr>
                        </pic:nvPicPr>
                        <pic:blipFill>
                          <a:blip r:embed="rId50" cstate="print">
                            <a:lum contrast="20000"/>
                          </a:blip>
                          <a:srcRect l="42049" t="25275"/>
                          <a:stretch>
                            <a:fillRect/>
                          </a:stretch>
                        </pic:blipFill>
                        <pic:spPr bwMode="auto">
                          <a:xfrm>
                            <a:off x="0" y="0"/>
                            <a:ext cx="1404000" cy="2409825"/>
                          </a:xfrm>
                          <a:prstGeom prst="rect">
                            <a:avLst/>
                          </a:prstGeom>
                          <a:noFill/>
                          <a:ln w="9525">
                            <a:noFill/>
                            <a:miter lim="800000"/>
                            <a:headEnd/>
                            <a:tailEnd/>
                          </a:ln>
                        </pic:spPr>
                      </pic:pic>
                    </a:graphicData>
                  </a:graphic>
                </wp:inline>
              </w:drawing>
            </w:r>
          </w:p>
        </w:tc>
        <w:tc>
          <w:tcPr>
            <w:tcW w:w="2354" w:type="dxa"/>
            <w:tcBorders>
              <w:bottom w:val="single" w:sz="4" w:space="0" w:color="auto"/>
            </w:tcBorders>
          </w:tcPr>
          <w:p w14:paraId="6FC7B355" w14:textId="77777777" w:rsidR="00BB0072" w:rsidRPr="00753281" w:rsidRDefault="00BB0072" w:rsidP="009859FC">
            <w:pPr>
              <w:ind w:left="-113" w:right="-113"/>
              <w:jc w:val="center"/>
              <w:rPr>
                <w:rFonts w:cs="Arial"/>
                <w:b/>
                <w:sz w:val="20"/>
              </w:rPr>
            </w:pPr>
            <w:r w:rsidRPr="00753281">
              <w:rPr>
                <w:rFonts w:cs="Arial"/>
                <w:b/>
                <w:noProof/>
                <w:sz w:val="20"/>
              </w:rPr>
              <w:drawing>
                <wp:inline distT="0" distB="0" distL="0" distR="0" wp14:anchorId="264BE99F" wp14:editId="6F309D1B">
                  <wp:extent cx="1404000" cy="2409825"/>
                  <wp:effectExtent l="19050" t="0" r="5700" b="0"/>
                  <wp:docPr id="222" name="Picture 55" descr="E:\1NoteBook\2D\0KC-0918(13-15)\BC chuyen de\SanPhamDuBaoThang\2015-Thang\DC042015.jpg"/>
                  <wp:cNvGraphicFramePr/>
                  <a:graphic xmlns:a="http://schemas.openxmlformats.org/drawingml/2006/main">
                    <a:graphicData uri="http://schemas.openxmlformats.org/drawingml/2006/picture">
                      <pic:pic xmlns:pic="http://schemas.openxmlformats.org/drawingml/2006/picture">
                        <pic:nvPicPr>
                          <pic:cNvPr id="34824" name="Picture 5" descr="E:\1NoteBook\2D\0KC-0918(13-15)\BC chuyen de\SanPhamDuBaoThang\2015-Thang\DC042015.jpg"/>
                          <pic:cNvPicPr>
                            <a:picLocks noChangeAspect="1" noChangeArrowheads="1"/>
                          </pic:cNvPicPr>
                        </pic:nvPicPr>
                        <pic:blipFill>
                          <a:blip r:embed="rId51" cstate="print">
                            <a:lum contrast="10000"/>
                          </a:blip>
                          <a:srcRect l="42382" t="24728"/>
                          <a:stretch>
                            <a:fillRect/>
                          </a:stretch>
                        </pic:blipFill>
                        <pic:spPr bwMode="auto">
                          <a:xfrm>
                            <a:off x="0" y="0"/>
                            <a:ext cx="1404000" cy="2409825"/>
                          </a:xfrm>
                          <a:prstGeom prst="rect">
                            <a:avLst/>
                          </a:prstGeom>
                          <a:noFill/>
                          <a:ln w="9525">
                            <a:noFill/>
                            <a:miter lim="800000"/>
                            <a:headEnd/>
                            <a:tailEnd/>
                          </a:ln>
                        </pic:spPr>
                      </pic:pic>
                    </a:graphicData>
                  </a:graphic>
                </wp:inline>
              </w:drawing>
            </w:r>
          </w:p>
        </w:tc>
      </w:tr>
      <w:tr w:rsidR="00BB0072" w:rsidRPr="00753281" w14:paraId="009D1A5E" w14:textId="77777777" w:rsidTr="00BB0072">
        <w:tc>
          <w:tcPr>
            <w:tcW w:w="2353" w:type="dxa"/>
            <w:tcBorders>
              <w:top w:val="single" w:sz="4" w:space="0" w:color="auto"/>
              <w:left w:val="nil"/>
              <w:bottom w:val="single" w:sz="4" w:space="0" w:color="auto"/>
              <w:right w:val="nil"/>
            </w:tcBorders>
          </w:tcPr>
          <w:p w14:paraId="012B9C44" w14:textId="77777777" w:rsidR="00BB0072" w:rsidRPr="00753281" w:rsidRDefault="00BB0072" w:rsidP="009859FC">
            <w:pPr>
              <w:spacing w:before="40" w:after="120"/>
              <w:jc w:val="center"/>
              <w:rPr>
                <w:rFonts w:cs="Arial"/>
                <w:b/>
                <w:sz w:val="20"/>
              </w:rPr>
            </w:pPr>
            <w:r w:rsidRPr="00753281">
              <w:rPr>
                <w:rFonts w:cs="Arial"/>
                <w:b/>
                <w:sz w:val="20"/>
              </w:rPr>
              <w:lastRenderedPageBreak/>
              <w:t>Tháng 1</w:t>
            </w:r>
          </w:p>
        </w:tc>
        <w:tc>
          <w:tcPr>
            <w:tcW w:w="2354" w:type="dxa"/>
            <w:tcBorders>
              <w:top w:val="single" w:sz="4" w:space="0" w:color="auto"/>
              <w:left w:val="nil"/>
              <w:bottom w:val="single" w:sz="4" w:space="0" w:color="auto"/>
              <w:right w:val="nil"/>
            </w:tcBorders>
          </w:tcPr>
          <w:p w14:paraId="01168791" w14:textId="77777777" w:rsidR="00BB0072" w:rsidRPr="00753281" w:rsidRDefault="00BB0072" w:rsidP="009859FC">
            <w:pPr>
              <w:spacing w:before="40" w:after="120"/>
              <w:jc w:val="center"/>
              <w:rPr>
                <w:rFonts w:cs="Arial"/>
                <w:sz w:val="20"/>
              </w:rPr>
            </w:pPr>
            <w:r w:rsidRPr="00753281">
              <w:rPr>
                <w:rFonts w:cs="Arial"/>
                <w:b/>
                <w:sz w:val="20"/>
              </w:rPr>
              <w:t>Tháng 2</w:t>
            </w:r>
          </w:p>
        </w:tc>
        <w:tc>
          <w:tcPr>
            <w:tcW w:w="2353" w:type="dxa"/>
            <w:tcBorders>
              <w:top w:val="single" w:sz="4" w:space="0" w:color="auto"/>
              <w:left w:val="nil"/>
              <w:bottom w:val="single" w:sz="4" w:space="0" w:color="auto"/>
              <w:right w:val="nil"/>
            </w:tcBorders>
          </w:tcPr>
          <w:p w14:paraId="585B7541" w14:textId="77777777" w:rsidR="00BB0072" w:rsidRPr="00753281" w:rsidRDefault="00BB0072" w:rsidP="009859FC">
            <w:pPr>
              <w:spacing w:before="40" w:after="120"/>
              <w:jc w:val="center"/>
              <w:rPr>
                <w:rFonts w:cs="Arial"/>
                <w:sz w:val="20"/>
              </w:rPr>
            </w:pPr>
            <w:r w:rsidRPr="00753281">
              <w:rPr>
                <w:rFonts w:cs="Arial"/>
                <w:b/>
                <w:sz w:val="20"/>
              </w:rPr>
              <w:t>Tháng 3</w:t>
            </w:r>
          </w:p>
        </w:tc>
        <w:tc>
          <w:tcPr>
            <w:tcW w:w="2354" w:type="dxa"/>
            <w:tcBorders>
              <w:top w:val="single" w:sz="4" w:space="0" w:color="auto"/>
              <w:left w:val="nil"/>
              <w:bottom w:val="single" w:sz="4" w:space="0" w:color="auto"/>
              <w:right w:val="nil"/>
            </w:tcBorders>
          </w:tcPr>
          <w:p w14:paraId="47AE3110" w14:textId="77777777" w:rsidR="00BB0072" w:rsidRPr="00753281" w:rsidRDefault="00BB0072" w:rsidP="009859FC">
            <w:pPr>
              <w:spacing w:before="40" w:after="120"/>
              <w:jc w:val="center"/>
              <w:rPr>
                <w:rFonts w:cs="Arial"/>
                <w:sz w:val="20"/>
              </w:rPr>
            </w:pPr>
            <w:r w:rsidRPr="00753281">
              <w:rPr>
                <w:rFonts w:cs="Arial"/>
                <w:b/>
                <w:sz w:val="20"/>
              </w:rPr>
              <w:t>Tháng 4</w:t>
            </w:r>
          </w:p>
        </w:tc>
      </w:tr>
      <w:tr w:rsidR="00BB0072" w:rsidRPr="00753281" w14:paraId="24E111A5" w14:textId="77777777" w:rsidTr="00BB0072">
        <w:tc>
          <w:tcPr>
            <w:tcW w:w="2353" w:type="dxa"/>
            <w:tcBorders>
              <w:top w:val="single" w:sz="4" w:space="0" w:color="auto"/>
              <w:bottom w:val="single" w:sz="4" w:space="0" w:color="auto"/>
            </w:tcBorders>
          </w:tcPr>
          <w:p w14:paraId="26093CAD" w14:textId="77777777" w:rsidR="00BB0072" w:rsidRPr="00753281" w:rsidRDefault="00BB0072" w:rsidP="009859FC">
            <w:pPr>
              <w:widowControl w:val="0"/>
              <w:ind w:left="-113" w:right="-113"/>
              <w:jc w:val="center"/>
              <w:rPr>
                <w:bCs/>
              </w:rPr>
            </w:pPr>
            <w:r w:rsidRPr="00753281">
              <w:rPr>
                <w:bCs/>
                <w:noProof/>
              </w:rPr>
              <w:drawing>
                <wp:inline distT="0" distB="0" distL="0" distR="0" wp14:anchorId="5B39E155" wp14:editId="370808A6">
                  <wp:extent cx="1404000" cy="2409825"/>
                  <wp:effectExtent l="19050" t="0" r="5700" b="0"/>
                  <wp:docPr id="223" name="Picture 56" descr="E:\1NoteBook\2D\0KC-0918(13-15)\BC chuyen de\SanPhamDuBaoThang\2015-Thang\DC052015.jpg"/>
                  <wp:cNvGraphicFramePr/>
                  <a:graphic xmlns:a="http://schemas.openxmlformats.org/drawingml/2006/main">
                    <a:graphicData uri="http://schemas.openxmlformats.org/drawingml/2006/picture">
                      <pic:pic xmlns:pic="http://schemas.openxmlformats.org/drawingml/2006/picture">
                        <pic:nvPicPr>
                          <pic:cNvPr id="34823" name="Picture 6" descr="E:\1NoteBook\2D\0KC-0918(13-15)\BC chuyen de\SanPhamDuBaoThang\2015-Thang\DC052015.jpg"/>
                          <pic:cNvPicPr>
                            <a:picLocks noChangeAspect="1" noChangeArrowheads="1"/>
                          </pic:cNvPicPr>
                        </pic:nvPicPr>
                        <pic:blipFill>
                          <a:blip r:embed="rId52" cstate="print">
                            <a:lum contrast="20000"/>
                          </a:blip>
                          <a:srcRect l="43072" t="25272"/>
                          <a:stretch>
                            <a:fillRect/>
                          </a:stretch>
                        </pic:blipFill>
                        <pic:spPr bwMode="auto">
                          <a:xfrm>
                            <a:off x="0" y="0"/>
                            <a:ext cx="1404000" cy="2409825"/>
                          </a:xfrm>
                          <a:prstGeom prst="rect">
                            <a:avLst/>
                          </a:prstGeom>
                          <a:noFill/>
                          <a:ln w="9525">
                            <a:noFill/>
                            <a:miter lim="800000"/>
                            <a:headEnd/>
                            <a:tailEnd/>
                          </a:ln>
                        </pic:spPr>
                      </pic:pic>
                    </a:graphicData>
                  </a:graphic>
                </wp:inline>
              </w:drawing>
            </w:r>
          </w:p>
        </w:tc>
        <w:tc>
          <w:tcPr>
            <w:tcW w:w="2354" w:type="dxa"/>
            <w:tcBorders>
              <w:top w:val="single" w:sz="4" w:space="0" w:color="auto"/>
              <w:bottom w:val="single" w:sz="4" w:space="0" w:color="auto"/>
            </w:tcBorders>
          </w:tcPr>
          <w:p w14:paraId="4B6978FD" w14:textId="77777777" w:rsidR="00BB0072" w:rsidRPr="00753281" w:rsidRDefault="00BB0072" w:rsidP="009859FC">
            <w:pPr>
              <w:widowControl w:val="0"/>
              <w:ind w:left="-113" w:right="-113"/>
              <w:jc w:val="center"/>
              <w:rPr>
                <w:bCs/>
              </w:rPr>
            </w:pPr>
            <w:r w:rsidRPr="00753281">
              <w:rPr>
                <w:bCs/>
                <w:noProof/>
              </w:rPr>
              <w:drawing>
                <wp:inline distT="0" distB="0" distL="0" distR="0" wp14:anchorId="7E543CD3" wp14:editId="4A409B40">
                  <wp:extent cx="1404000" cy="2409825"/>
                  <wp:effectExtent l="19050" t="0" r="5700" b="0"/>
                  <wp:docPr id="224" name="Picture 57" descr="E:\1NoteBook\2D\0KC-0918(13-15)\BC chuyen de\SanPhamDuBaoThang\2015-Thang\DC062015.jpg"/>
                  <wp:cNvGraphicFramePr/>
                  <a:graphic xmlns:a="http://schemas.openxmlformats.org/drawingml/2006/main">
                    <a:graphicData uri="http://schemas.openxmlformats.org/drawingml/2006/picture">
                      <pic:pic xmlns:pic="http://schemas.openxmlformats.org/drawingml/2006/picture">
                        <pic:nvPicPr>
                          <pic:cNvPr id="34822" name="Picture 7" descr="E:\1NoteBook\2D\0KC-0918(13-15)\BC chuyen de\SanPhamDuBaoThang\2015-Thang\DC062015.jpg"/>
                          <pic:cNvPicPr>
                            <a:picLocks noChangeAspect="1" noChangeArrowheads="1"/>
                          </pic:cNvPicPr>
                        </pic:nvPicPr>
                        <pic:blipFill>
                          <a:blip r:embed="rId53" cstate="print">
                            <a:lum contrast="20000"/>
                          </a:blip>
                          <a:srcRect l="43266" t="25543"/>
                          <a:stretch>
                            <a:fillRect/>
                          </a:stretch>
                        </pic:blipFill>
                        <pic:spPr bwMode="auto">
                          <a:xfrm>
                            <a:off x="0" y="0"/>
                            <a:ext cx="1404000" cy="2409825"/>
                          </a:xfrm>
                          <a:prstGeom prst="rect">
                            <a:avLst/>
                          </a:prstGeom>
                          <a:noFill/>
                          <a:ln w="9525">
                            <a:noFill/>
                            <a:miter lim="800000"/>
                            <a:headEnd/>
                            <a:tailEnd/>
                          </a:ln>
                        </pic:spPr>
                      </pic:pic>
                    </a:graphicData>
                  </a:graphic>
                </wp:inline>
              </w:drawing>
            </w:r>
          </w:p>
        </w:tc>
        <w:tc>
          <w:tcPr>
            <w:tcW w:w="2353" w:type="dxa"/>
            <w:tcBorders>
              <w:top w:val="single" w:sz="4" w:space="0" w:color="auto"/>
              <w:bottom w:val="single" w:sz="4" w:space="0" w:color="auto"/>
            </w:tcBorders>
          </w:tcPr>
          <w:p w14:paraId="28535379" w14:textId="77777777" w:rsidR="00BB0072" w:rsidRPr="00753281" w:rsidRDefault="00BB0072" w:rsidP="009859FC">
            <w:pPr>
              <w:widowControl w:val="0"/>
              <w:ind w:left="-113" w:right="-113"/>
              <w:jc w:val="center"/>
              <w:rPr>
                <w:bCs/>
              </w:rPr>
            </w:pPr>
            <w:r w:rsidRPr="00753281">
              <w:rPr>
                <w:bCs/>
                <w:noProof/>
              </w:rPr>
              <w:drawing>
                <wp:inline distT="0" distB="0" distL="0" distR="0" wp14:anchorId="3F79B78B" wp14:editId="2B90C303">
                  <wp:extent cx="1404000" cy="2409825"/>
                  <wp:effectExtent l="19050" t="0" r="5700" b="0"/>
                  <wp:docPr id="225" name="Picture 58" descr="E:\1NoteBook\2D\0KC-0918(13-15)\BC chuyen de\SanPhamDuBaoThang\2015-Thang\DC072015.jpg"/>
                  <wp:cNvGraphicFramePr/>
                  <a:graphic xmlns:a="http://schemas.openxmlformats.org/drawingml/2006/main">
                    <a:graphicData uri="http://schemas.openxmlformats.org/drawingml/2006/picture">
                      <pic:pic xmlns:pic="http://schemas.openxmlformats.org/drawingml/2006/picture">
                        <pic:nvPicPr>
                          <pic:cNvPr id="34821" name="Picture 8" descr="E:\1NoteBook\2D\0KC-0918(13-15)\BC chuyen de\SanPhamDuBaoThang\2015-Thang\DC072015.jpg"/>
                          <pic:cNvPicPr>
                            <a:picLocks noChangeAspect="1" noChangeArrowheads="1"/>
                          </pic:cNvPicPr>
                        </pic:nvPicPr>
                        <pic:blipFill>
                          <a:blip r:embed="rId54" cstate="print">
                            <a:lum contrast="20000"/>
                          </a:blip>
                          <a:srcRect l="43414" t="24863"/>
                          <a:stretch>
                            <a:fillRect/>
                          </a:stretch>
                        </pic:blipFill>
                        <pic:spPr bwMode="auto">
                          <a:xfrm>
                            <a:off x="0" y="0"/>
                            <a:ext cx="1404000" cy="2409825"/>
                          </a:xfrm>
                          <a:prstGeom prst="rect">
                            <a:avLst/>
                          </a:prstGeom>
                          <a:noFill/>
                          <a:ln w="9525">
                            <a:noFill/>
                            <a:miter lim="800000"/>
                            <a:headEnd/>
                            <a:tailEnd/>
                          </a:ln>
                        </pic:spPr>
                      </pic:pic>
                    </a:graphicData>
                  </a:graphic>
                </wp:inline>
              </w:drawing>
            </w:r>
          </w:p>
        </w:tc>
        <w:tc>
          <w:tcPr>
            <w:tcW w:w="2354" w:type="dxa"/>
            <w:tcBorders>
              <w:top w:val="single" w:sz="4" w:space="0" w:color="auto"/>
              <w:bottom w:val="single" w:sz="4" w:space="0" w:color="auto"/>
            </w:tcBorders>
          </w:tcPr>
          <w:p w14:paraId="1FB604C1" w14:textId="77777777" w:rsidR="00BB0072" w:rsidRPr="00753281" w:rsidRDefault="00BB0072" w:rsidP="009859FC">
            <w:pPr>
              <w:widowControl w:val="0"/>
              <w:ind w:left="-113" w:right="-113"/>
              <w:jc w:val="center"/>
              <w:rPr>
                <w:bCs/>
              </w:rPr>
            </w:pPr>
            <w:r w:rsidRPr="00753281">
              <w:rPr>
                <w:bCs/>
                <w:noProof/>
              </w:rPr>
              <w:drawing>
                <wp:inline distT="0" distB="0" distL="0" distR="0" wp14:anchorId="3103CED2" wp14:editId="6B961EFB">
                  <wp:extent cx="1404000" cy="2409825"/>
                  <wp:effectExtent l="19050" t="0" r="5700" b="0"/>
                  <wp:docPr id="226" name="Picture 59" descr="E:\1NoteBook\2D\0KC-0918(13-15)\BC chuyen de\SanPhamDuBaoThang\2015-Thang\DC082015.jpg"/>
                  <wp:cNvGraphicFramePr/>
                  <a:graphic xmlns:a="http://schemas.openxmlformats.org/drawingml/2006/main">
                    <a:graphicData uri="http://schemas.openxmlformats.org/drawingml/2006/picture">
                      <pic:pic xmlns:pic="http://schemas.openxmlformats.org/drawingml/2006/picture">
                        <pic:nvPicPr>
                          <pic:cNvPr id="34820" name="Picture 9" descr="E:\1NoteBook\2D\0KC-0918(13-15)\BC chuyen de\SanPhamDuBaoThang\2015-Thang\DC082015.jpg"/>
                          <pic:cNvPicPr>
                            <a:picLocks noChangeAspect="1" noChangeArrowheads="1"/>
                          </pic:cNvPicPr>
                        </pic:nvPicPr>
                        <pic:blipFill>
                          <a:blip r:embed="rId55" cstate="print">
                            <a:lum contrast="20000"/>
                          </a:blip>
                          <a:srcRect l="42357" t="25000"/>
                          <a:stretch>
                            <a:fillRect/>
                          </a:stretch>
                        </pic:blipFill>
                        <pic:spPr bwMode="auto">
                          <a:xfrm>
                            <a:off x="0" y="0"/>
                            <a:ext cx="1404000" cy="2409825"/>
                          </a:xfrm>
                          <a:prstGeom prst="rect">
                            <a:avLst/>
                          </a:prstGeom>
                          <a:noFill/>
                          <a:ln w="9525">
                            <a:noFill/>
                            <a:miter lim="800000"/>
                            <a:headEnd/>
                            <a:tailEnd/>
                          </a:ln>
                        </pic:spPr>
                      </pic:pic>
                    </a:graphicData>
                  </a:graphic>
                </wp:inline>
              </w:drawing>
            </w:r>
          </w:p>
        </w:tc>
      </w:tr>
      <w:tr w:rsidR="00BB0072" w:rsidRPr="00753281" w14:paraId="195D303C" w14:textId="77777777" w:rsidTr="00BB0072">
        <w:tc>
          <w:tcPr>
            <w:tcW w:w="2353" w:type="dxa"/>
            <w:tcBorders>
              <w:top w:val="single" w:sz="4" w:space="0" w:color="auto"/>
              <w:left w:val="nil"/>
              <w:bottom w:val="single" w:sz="4" w:space="0" w:color="auto"/>
              <w:right w:val="nil"/>
            </w:tcBorders>
          </w:tcPr>
          <w:p w14:paraId="696E9CE3" w14:textId="77777777" w:rsidR="00BB0072" w:rsidRPr="00753281" w:rsidRDefault="00BB0072" w:rsidP="009859FC">
            <w:pPr>
              <w:spacing w:before="40" w:after="120"/>
              <w:jc w:val="center"/>
              <w:rPr>
                <w:rFonts w:cs="Arial"/>
                <w:sz w:val="20"/>
              </w:rPr>
            </w:pPr>
            <w:r w:rsidRPr="00753281">
              <w:rPr>
                <w:rFonts w:cs="Arial"/>
                <w:b/>
                <w:sz w:val="20"/>
              </w:rPr>
              <w:t>Tháng 5</w:t>
            </w:r>
          </w:p>
        </w:tc>
        <w:tc>
          <w:tcPr>
            <w:tcW w:w="2354" w:type="dxa"/>
            <w:tcBorders>
              <w:top w:val="single" w:sz="4" w:space="0" w:color="auto"/>
              <w:left w:val="nil"/>
              <w:bottom w:val="single" w:sz="4" w:space="0" w:color="auto"/>
              <w:right w:val="nil"/>
            </w:tcBorders>
          </w:tcPr>
          <w:p w14:paraId="5385A846" w14:textId="77777777" w:rsidR="00BB0072" w:rsidRPr="00753281" w:rsidRDefault="00BB0072" w:rsidP="009859FC">
            <w:pPr>
              <w:spacing w:before="40" w:after="120"/>
              <w:jc w:val="center"/>
              <w:rPr>
                <w:rFonts w:cs="Arial"/>
                <w:sz w:val="20"/>
              </w:rPr>
            </w:pPr>
            <w:r w:rsidRPr="00753281">
              <w:rPr>
                <w:rFonts w:cs="Arial"/>
                <w:b/>
                <w:sz w:val="20"/>
              </w:rPr>
              <w:t>Tháng 6</w:t>
            </w:r>
          </w:p>
        </w:tc>
        <w:tc>
          <w:tcPr>
            <w:tcW w:w="2353" w:type="dxa"/>
            <w:tcBorders>
              <w:top w:val="single" w:sz="4" w:space="0" w:color="auto"/>
              <w:left w:val="nil"/>
              <w:bottom w:val="single" w:sz="4" w:space="0" w:color="auto"/>
              <w:right w:val="nil"/>
            </w:tcBorders>
          </w:tcPr>
          <w:p w14:paraId="49957047" w14:textId="77777777" w:rsidR="00BB0072" w:rsidRPr="00753281" w:rsidRDefault="00BB0072" w:rsidP="009859FC">
            <w:pPr>
              <w:spacing w:before="40" w:after="120"/>
              <w:jc w:val="center"/>
              <w:rPr>
                <w:rFonts w:cs="Arial"/>
                <w:sz w:val="20"/>
              </w:rPr>
            </w:pPr>
            <w:r w:rsidRPr="00753281">
              <w:rPr>
                <w:rFonts w:cs="Arial"/>
                <w:b/>
                <w:sz w:val="20"/>
              </w:rPr>
              <w:t>Tháng 7</w:t>
            </w:r>
          </w:p>
        </w:tc>
        <w:tc>
          <w:tcPr>
            <w:tcW w:w="2354" w:type="dxa"/>
            <w:tcBorders>
              <w:top w:val="single" w:sz="4" w:space="0" w:color="auto"/>
              <w:left w:val="nil"/>
              <w:bottom w:val="single" w:sz="4" w:space="0" w:color="auto"/>
              <w:right w:val="nil"/>
            </w:tcBorders>
          </w:tcPr>
          <w:p w14:paraId="05012E63" w14:textId="77777777" w:rsidR="00BB0072" w:rsidRPr="00753281" w:rsidRDefault="00BB0072" w:rsidP="009859FC">
            <w:pPr>
              <w:spacing w:before="40" w:after="120"/>
              <w:jc w:val="center"/>
              <w:rPr>
                <w:rFonts w:cs="Arial"/>
                <w:noProof/>
                <w:sz w:val="20"/>
                <w:lang w:eastAsia="zh-TW"/>
              </w:rPr>
            </w:pPr>
            <w:r w:rsidRPr="00753281">
              <w:rPr>
                <w:rFonts w:cs="Arial"/>
                <w:b/>
                <w:sz w:val="20"/>
              </w:rPr>
              <w:t>Tháng 8</w:t>
            </w:r>
          </w:p>
        </w:tc>
      </w:tr>
      <w:tr w:rsidR="00BB0072" w:rsidRPr="00753281" w14:paraId="39FD9E9C" w14:textId="77777777" w:rsidTr="00BB0072">
        <w:tc>
          <w:tcPr>
            <w:tcW w:w="2353" w:type="dxa"/>
            <w:tcBorders>
              <w:top w:val="single" w:sz="4" w:space="0" w:color="auto"/>
              <w:bottom w:val="single" w:sz="4" w:space="0" w:color="auto"/>
            </w:tcBorders>
          </w:tcPr>
          <w:p w14:paraId="27101DFA" w14:textId="77777777" w:rsidR="00BB0072" w:rsidRPr="00753281" w:rsidRDefault="00BB0072" w:rsidP="009859FC">
            <w:pPr>
              <w:widowControl w:val="0"/>
              <w:ind w:left="-113" w:right="-113"/>
              <w:jc w:val="center"/>
              <w:rPr>
                <w:bCs/>
              </w:rPr>
            </w:pPr>
            <w:r w:rsidRPr="00753281">
              <w:rPr>
                <w:bCs/>
                <w:noProof/>
              </w:rPr>
              <w:drawing>
                <wp:inline distT="0" distB="0" distL="0" distR="0" wp14:anchorId="093CA4C1" wp14:editId="792F7BAA">
                  <wp:extent cx="1404000" cy="2409825"/>
                  <wp:effectExtent l="19050" t="0" r="5700" b="0"/>
                  <wp:docPr id="227" name="Picture 60" descr="E:\1NoteBook\2D\0KC-0918(13-15)\BC chuyen de\SanPhamDuBaoThang\2015-Thang\DC092015.jpg"/>
                  <wp:cNvGraphicFramePr/>
                  <a:graphic xmlns:a="http://schemas.openxmlformats.org/drawingml/2006/main">
                    <a:graphicData uri="http://schemas.openxmlformats.org/drawingml/2006/picture">
                      <pic:pic xmlns:pic="http://schemas.openxmlformats.org/drawingml/2006/picture">
                        <pic:nvPicPr>
                          <pic:cNvPr id="34819" name="Picture 10" descr="E:\1NoteBook\2D\0KC-0918(13-15)\BC chuyen de\SanPhamDuBaoThang\2015-Thang\DC092015.jpg"/>
                          <pic:cNvPicPr>
                            <a:picLocks noChangeAspect="1" noChangeArrowheads="1"/>
                          </pic:cNvPicPr>
                        </pic:nvPicPr>
                        <pic:blipFill>
                          <a:blip r:embed="rId56" cstate="print">
                            <a:lum contrast="20000"/>
                          </a:blip>
                          <a:srcRect l="41420" t="24728"/>
                          <a:stretch>
                            <a:fillRect/>
                          </a:stretch>
                        </pic:blipFill>
                        <pic:spPr bwMode="auto">
                          <a:xfrm>
                            <a:off x="0" y="0"/>
                            <a:ext cx="1404000" cy="2409825"/>
                          </a:xfrm>
                          <a:prstGeom prst="rect">
                            <a:avLst/>
                          </a:prstGeom>
                          <a:noFill/>
                          <a:ln w="9525">
                            <a:noFill/>
                            <a:miter lim="800000"/>
                            <a:headEnd/>
                            <a:tailEnd/>
                          </a:ln>
                        </pic:spPr>
                      </pic:pic>
                    </a:graphicData>
                  </a:graphic>
                </wp:inline>
              </w:drawing>
            </w:r>
          </w:p>
        </w:tc>
        <w:tc>
          <w:tcPr>
            <w:tcW w:w="2354" w:type="dxa"/>
            <w:tcBorders>
              <w:top w:val="single" w:sz="4" w:space="0" w:color="auto"/>
              <w:bottom w:val="single" w:sz="4" w:space="0" w:color="auto"/>
            </w:tcBorders>
          </w:tcPr>
          <w:p w14:paraId="305AD1CB" w14:textId="77777777" w:rsidR="00BB0072" w:rsidRPr="00753281" w:rsidRDefault="00BB0072" w:rsidP="009859FC">
            <w:pPr>
              <w:widowControl w:val="0"/>
              <w:ind w:left="-113" w:right="-113"/>
              <w:jc w:val="center"/>
              <w:rPr>
                <w:bCs/>
              </w:rPr>
            </w:pPr>
            <w:r w:rsidRPr="00753281">
              <w:rPr>
                <w:bCs/>
                <w:noProof/>
              </w:rPr>
              <w:drawing>
                <wp:inline distT="0" distB="0" distL="0" distR="0" wp14:anchorId="079004E9" wp14:editId="2DA82BF5">
                  <wp:extent cx="1404620" cy="2409825"/>
                  <wp:effectExtent l="19050" t="0" r="5080" b="0"/>
                  <wp:docPr id="228" name="Picture 3" descr="D:\0KC-0918(13-15)\Hoi thao cac loai\Hoi thao2 (11-2015)\Trinh bayHoiThao(2)\HInh DB Thang 2015\DC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KC-0918(13-15)\Hoi thao cac loai\Hoi thao2 (11-2015)\Trinh bayHoiThao(2)\HInh DB Thang 2015\DC1015.jpg"/>
                          <pic:cNvPicPr>
                            <a:picLocks noChangeAspect="1" noChangeArrowheads="1"/>
                          </pic:cNvPicPr>
                        </pic:nvPicPr>
                        <pic:blipFill>
                          <a:blip r:embed="rId57" cstate="print">
                            <a:lum contrast="20000"/>
                          </a:blip>
                          <a:srcRect l="42957" t="24650"/>
                          <a:stretch>
                            <a:fillRect/>
                          </a:stretch>
                        </pic:blipFill>
                        <pic:spPr bwMode="auto">
                          <a:xfrm>
                            <a:off x="0" y="0"/>
                            <a:ext cx="1405888" cy="2412000"/>
                          </a:xfrm>
                          <a:prstGeom prst="rect">
                            <a:avLst/>
                          </a:prstGeom>
                          <a:noFill/>
                          <a:ln w="9525">
                            <a:noFill/>
                            <a:miter lim="800000"/>
                            <a:headEnd/>
                            <a:tailEnd/>
                          </a:ln>
                        </pic:spPr>
                      </pic:pic>
                    </a:graphicData>
                  </a:graphic>
                </wp:inline>
              </w:drawing>
            </w:r>
          </w:p>
        </w:tc>
        <w:tc>
          <w:tcPr>
            <w:tcW w:w="2353" w:type="dxa"/>
            <w:tcBorders>
              <w:top w:val="single" w:sz="4" w:space="0" w:color="auto"/>
              <w:bottom w:val="single" w:sz="4" w:space="0" w:color="auto"/>
            </w:tcBorders>
          </w:tcPr>
          <w:p w14:paraId="272F27A6" w14:textId="77777777" w:rsidR="00BB0072" w:rsidRPr="00753281" w:rsidRDefault="00BB0072" w:rsidP="009859FC">
            <w:pPr>
              <w:widowControl w:val="0"/>
              <w:ind w:left="-113" w:right="-113"/>
              <w:jc w:val="center"/>
              <w:rPr>
                <w:bCs/>
              </w:rPr>
            </w:pPr>
            <w:r w:rsidRPr="00753281">
              <w:rPr>
                <w:bCs/>
                <w:noProof/>
              </w:rPr>
              <w:drawing>
                <wp:inline distT="0" distB="0" distL="0" distR="0" wp14:anchorId="4E686372" wp14:editId="27AB31F1">
                  <wp:extent cx="1404000" cy="2409825"/>
                  <wp:effectExtent l="19050" t="0" r="5700" b="0"/>
                  <wp:docPr id="229" name="Picture 68" descr="D:\0KC-0918(13-15)\Hoi thao cac loai\Hoi thao2 (11-2015)\Trinh bayHoiThao(2)\HInh DB Thang 2015\DC1115.jpg"/>
                  <wp:cNvGraphicFramePr/>
                  <a:graphic xmlns:a="http://schemas.openxmlformats.org/drawingml/2006/main">
                    <a:graphicData uri="http://schemas.openxmlformats.org/drawingml/2006/picture">
                      <pic:pic xmlns:pic="http://schemas.openxmlformats.org/drawingml/2006/picture">
                        <pic:nvPicPr>
                          <pic:cNvPr id="34847" name="Picture 31" descr="D:\0KC-0918(13-15)\Hoi thao cac loai\Hoi thao2 (11-2015)\Trinh bayHoiThao(2)\HInh DB Thang 2015\DC1115.jpg"/>
                          <pic:cNvPicPr>
                            <a:picLocks noChangeAspect="1" noChangeArrowheads="1"/>
                          </pic:cNvPicPr>
                        </pic:nvPicPr>
                        <pic:blipFill>
                          <a:blip r:embed="rId58" cstate="print">
                            <a:lum bright="10000" contrast="10000"/>
                          </a:blip>
                          <a:srcRect l="43206" t="24728"/>
                          <a:stretch>
                            <a:fillRect/>
                          </a:stretch>
                        </pic:blipFill>
                        <pic:spPr bwMode="auto">
                          <a:xfrm>
                            <a:off x="0" y="0"/>
                            <a:ext cx="1404000" cy="2409825"/>
                          </a:xfrm>
                          <a:prstGeom prst="rect">
                            <a:avLst/>
                          </a:prstGeom>
                          <a:noFill/>
                        </pic:spPr>
                      </pic:pic>
                    </a:graphicData>
                  </a:graphic>
                </wp:inline>
              </w:drawing>
            </w:r>
          </w:p>
        </w:tc>
        <w:tc>
          <w:tcPr>
            <w:tcW w:w="2354" w:type="dxa"/>
            <w:tcBorders>
              <w:top w:val="single" w:sz="4" w:space="0" w:color="auto"/>
              <w:bottom w:val="single" w:sz="4" w:space="0" w:color="auto"/>
            </w:tcBorders>
          </w:tcPr>
          <w:p w14:paraId="5710C90B" w14:textId="77777777" w:rsidR="00BB0072" w:rsidRPr="00753281" w:rsidRDefault="00BB0072" w:rsidP="009859FC">
            <w:pPr>
              <w:widowControl w:val="0"/>
              <w:ind w:left="-113" w:right="-113"/>
              <w:jc w:val="center"/>
              <w:rPr>
                <w:bCs/>
              </w:rPr>
            </w:pPr>
            <w:r w:rsidRPr="00753281">
              <w:rPr>
                <w:bCs/>
                <w:noProof/>
              </w:rPr>
              <w:drawing>
                <wp:inline distT="0" distB="0" distL="0" distR="0" wp14:anchorId="67573C6F" wp14:editId="6DA7BF84">
                  <wp:extent cx="1404620" cy="2409825"/>
                  <wp:effectExtent l="19050" t="0" r="5080" b="0"/>
                  <wp:docPr id="7" name="Picture 1" descr="D:\0KC-0918(13-15)\BC chuyen de\SanPhamDuBao-BanDo\BanDo NguTruong Thang\HInh DB Thang 2015\DC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KC-0918(13-15)\BC chuyen de\SanPhamDuBao-BanDo\BanDo NguTruong Thang\HInh DB Thang 2015\DC1215.jpg"/>
                          <pic:cNvPicPr>
                            <a:picLocks noChangeAspect="1" noChangeArrowheads="1"/>
                          </pic:cNvPicPr>
                        </pic:nvPicPr>
                        <pic:blipFill>
                          <a:blip r:embed="rId59" cstate="print">
                            <a:lum contrast="20000"/>
                          </a:blip>
                          <a:srcRect l="44098" t="25659"/>
                          <a:stretch>
                            <a:fillRect/>
                          </a:stretch>
                        </pic:blipFill>
                        <pic:spPr bwMode="auto">
                          <a:xfrm>
                            <a:off x="0" y="0"/>
                            <a:ext cx="1404000" cy="2408761"/>
                          </a:xfrm>
                          <a:prstGeom prst="rect">
                            <a:avLst/>
                          </a:prstGeom>
                          <a:noFill/>
                          <a:ln w="9525">
                            <a:noFill/>
                            <a:miter lim="800000"/>
                            <a:headEnd/>
                            <a:tailEnd/>
                          </a:ln>
                        </pic:spPr>
                      </pic:pic>
                    </a:graphicData>
                  </a:graphic>
                </wp:inline>
              </w:drawing>
            </w:r>
          </w:p>
        </w:tc>
      </w:tr>
      <w:tr w:rsidR="00BB0072" w:rsidRPr="00753281" w14:paraId="237B0A8E" w14:textId="77777777" w:rsidTr="00BB0072">
        <w:tc>
          <w:tcPr>
            <w:tcW w:w="2353" w:type="dxa"/>
            <w:tcBorders>
              <w:top w:val="single" w:sz="4" w:space="0" w:color="auto"/>
              <w:left w:val="nil"/>
              <w:bottom w:val="nil"/>
              <w:right w:val="nil"/>
            </w:tcBorders>
          </w:tcPr>
          <w:p w14:paraId="51BAAAED" w14:textId="77777777" w:rsidR="00BB0072" w:rsidRPr="00753281" w:rsidRDefault="00BB0072" w:rsidP="009859FC">
            <w:pPr>
              <w:spacing w:before="40" w:after="120"/>
              <w:jc w:val="center"/>
              <w:rPr>
                <w:rFonts w:cs="Arial"/>
                <w:sz w:val="20"/>
              </w:rPr>
            </w:pPr>
            <w:r w:rsidRPr="00753281">
              <w:rPr>
                <w:rFonts w:cs="Arial"/>
                <w:b/>
                <w:sz w:val="20"/>
              </w:rPr>
              <w:t>Tháng 9</w:t>
            </w:r>
          </w:p>
        </w:tc>
        <w:tc>
          <w:tcPr>
            <w:tcW w:w="2354" w:type="dxa"/>
            <w:tcBorders>
              <w:top w:val="single" w:sz="4" w:space="0" w:color="auto"/>
              <w:left w:val="nil"/>
              <w:bottom w:val="nil"/>
              <w:right w:val="nil"/>
            </w:tcBorders>
          </w:tcPr>
          <w:p w14:paraId="013C214A" w14:textId="77777777" w:rsidR="00BB0072" w:rsidRPr="00753281" w:rsidRDefault="00BB0072" w:rsidP="009859FC">
            <w:pPr>
              <w:spacing w:before="40" w:after="120"/>
              <w:jc w:val="center"/>
              <w:rPr>
                <w:rFonts w:cs="Arial"/>
                <w:sz w:val="20"/>
              </w:rPr>
            </w:pPr>
            <w:r w:rsidRPr="00753281">
              <w:rPr>
                <w:rFonts w:cs="Arial"/>
                <w:b/>
                <w:sz w:val="20"/>
              </w:rPr>
              <w:t>Tháng 10</w:t>
            </w:r>
          </w:p>
        </w:tc>
        <w:tc>
          <w:tcPr>
            <w:tcW w:w="2353" w:type="dxa"/>
            <w:tcBorders>
              <w:top w:val="single" w:sz="4" w:space="0" w:color="auto"/>
              <w:left w:val="nil"/>
              <w:bottom w:val="nil"/>
              <w:right w:val="nil"/>
            </w:tcBorders>
          </w:tcPr>
          <w:p w14:paraId="7AD5C987" w14:textId="77777777" w:rsidR="00BB0072" w:rsidRPr="00753281" w:rsidRDefault="00BB0072" w:rsidP="009859FC">
            <w:pPr>
              <w:spacing w:before="40" w:after="120"/>
              <w:jc w:val="center"/>
              <w:rPr>
                <w:rFonts w:cs="Arial"/>
                <w:sz w:val="20"/>
              </w:rPr>
            </w:pPr>
            <w:r w:rsidRPr="00753281">
              <w:rPr>
                <w:rFonts w:cs="Arial"/>
                <w:b/>
                <w:sz w:val="20"/>
              </w:rPr>
              <w:t>Tháng 11</w:t>
            </w:r>
          </w:p>
        </w:tc>
        <w:tc>
          <w:tcPr>
            <w:tcW w:w="2354" w:type="dxa"/>
            <w:tcBorders>
              <w:top w:val="single" w:sz="4" w:space="0" w:color="auto"/>
              <w:left w:val="nil"/>
              <w:bottom w:val="nil"/>
              <w:right w:val="nil"/>
            </w:tcBorders>
          </w:tcPr>
          <w:p w14:paraId="76A14257" w14:textId="77777777" w:rsidR="00BB0072" w:rsidRPr="00753281" w:rsidRDefault="00BB0072" w:rsidP="009859FC">
            <w:pPr>
              <w:spacing w:before="40" w:after="120"/>
              <w:jc w:val="center"/>
              <w:rPr>
                <w:rFonts w:cs="Arial"/>
                <w:noProof/>
                <w:sz w:val="20"/>
                <w:lang w:eastAsia="zh-TW"/>
              </w:rPr>
            </w:pPr>
            <w:r w:rsidRPr="00753281">
              <w:rPr>
                <w:rFonts w:cs="Arial"/>
                <w:b/>
                <w:sz w:val="20"/>
              </w:rPr>
              <w:t>Tháng 12</w:t>
            </w:r>
          </w:p>
        </w:tc>
      </w:tr>
    </w:tbl>
    <w:p w14:paraId="71079896" w14:textId="1A8C5ACD" w:rsidR="00BB0072" w:rsidRPr="00753281" w:rsidRDefault="00BB0072" w:rsidP="0037249C">
      <w:pPr>
        <w:pStyle w:val="1hinh"/>
      </w:pPr>
      <w:bookmarkStart w:id="27" w:name="_Toc111454520"/>
      <w:r w:rsidRPr="00753281">
        <w:t>Hình 15</w:t>
      </w:r>
      <w:r w:rsidR="0037249C" w:rsidRPr="00753281">
        <w:t xml:space="preserve"> -</w:t>
      </w:r>
      <w:r w:rsidRPr="00753281">
        <w:t xml:space="preserve"> Biến động ngư trường nghề câu vàng năm 2015</w:t>
      </w:r>
      <w:bookmarkEnd w:id="27"/>
    </w:p>
    <w:p w14:paraId="20C86B27" w14:textId="4B75B4B8" w:rsidR="00BB0072" w:rsidRPr="00753281" w:rsidRDefault="00BB0072" w:rsidP="00BB0072">
      <w:pPr>
        <w:pStyle w:val="Bodytext1"/>
        <w:spacing w:before="0" w:line="300" w:lineRule="auto"/>
        <w:ind w:right="40"/>
        <w:contextualSpacing/>
        <w:jc w:val="center"/>
        <w:rPr>
          <w:rFonts w:cs="Arial"/>
          <w:iCs/>
          <w:color w:val="000000"/>
          <w:sz w:val="22"/>
          <w:szCs w:val="22"/>
        </w:rPr>
      </w:pPr>
      <w:r w:rsidRPr="00753281">
        <w:rPr>
          <w:rFonts w:cs="Arial"/>
          <w:iCs/>
          <w:color w:val="000000"/>
          <w:sz w:val="22"/>
          <w:szCs w:val="22"/>
        </w:rPr>
        <w:t>(theo dự báo nghiệp vụ hạn tháng ngư trường nghề câu vàng 2015)</w:t>
      </w:r>
    </w:p>
    <w:p w14:paraId="7948DA2C" w14:textId="1562FC75" w:rsidR="00A33274" w:rsidRPr="00753281" w:rsidRDefault="00A33274" w:rsidP="00A33274">
      <w:pPr>
        <w:ind w:firstLine="720"/>
      </w:pPr>
      <w:r w:rsidRPr="00753281">
        <w:rPr>
          <w:rStyle w:val="Bodytext0"/>
          <w:rFonts w:cs="Arial"/>
          <w:color w:val="000000"/>
          <w:sz w:val="22"/>
          <w:szCs w:val="22"/>
        </w:rPr>
        <w:t xml:space="preserve">- Năm 2016, dự án: Điều tra ngư trường “Điều tra thu thập số liệu nghề cá phục vụ dự báo ngư trường khai thác hải sản”. </w:t>
      </w:r>
      <w:r w:rsidR="00E06F38" w:rsidRPr="00753281">
        <w:rPr>
          <w:rStyle w:val="Bodytext0"/>
          <w:rFonts w:cs="Arial"/>
          <w:color w:val="000000"/>
          <w:sz w:val="22"/>
          <w:szCs w:val="22"/>
        </w:rPr>
        <w:t xml:space="preserve">(Nguyễn Hoàng Minh, 2016) </w:t>
      </w:r>
      <w:r w:rsidRPr="00753281">
        <w:rPr>
          <w:rStyle w:val="Bodytext0"/>
          <w:rFonts w:cs="Arial"/>
          <w:color w:val="000000"/>
          <w:sz w:val="22"/>
          <w:szCs w:val="22"/>
        </w:rPr>
        <w:t>Dự án cũng sử dụng ô tọa độ 50’ x 50’ như là đơn vị cơ sở để thu thập số liệu và xây dựng bản dự báo ngư trường cho các loại hình nghề khai thác hải sản. Nguyên tắc mã hóa ô tọa độ tương tự như dự án ALMRV</w:t>
      </w:r>
      <w:r w:rsidR="00D81258" w:rsidRPr="00753281">
        <w:rPr>
          <w:rStyle w:val="Bodytext0"/>
          <w:rFonts w:cs="Arial"/>
          <w:color w:val="000000"/>
          <w:sz w:val="22"/>
          <w:szCs w:val="22"/>
        </w:rPr>
        <w:t xml:space="preserve"> và đề tài “Nghiên cứu triển khai quy trình công nghệ dự báo ngư trường phục vụ khai thác nguồn lợi cá ngừ đại dương trên vùng biển Việt Nam”. Kết quả đã xây dựng được </w:t>
      </w:r>
      <w:r w:rsidR="00D81258" w:rsidRPr="00753281">
        <w:t>08 bản dự báo ngư trường khai thác hải sản cho 04 nghề theo hai vụ cá: i) vụ cá nam năm 2016; ii) vụ cá bắc năm 2016 – 2017. Tại thời điểm bắt đầu mỗi vụ cá, dự báo được hoàn thành một vài ngày trước tháng bắt đầu cho mỗi vụ cá (vụ cá nam tháng 4 và vụ cá bắc vào tháng 10 hàng năm).</w:t>
      </w:r>
      <w:r w:rsidR="006A46A9" w:rsidRPr="00753281">
        <w:t xml:space="preserve"> Dự báo ngư trường hạn tháng được triển khai cho 04 nghề (nghề câu cá ngừ đại dương, nghề rê, nghề vây và chụp mực) trong 12 tháng, bắt đầu từ tháng 1 đến tháng 12/2016, gồm 48 bản dự báo quy mô tháng. Dự án xây dựng được 36 bản tin dự báo hạn 10 ngày của nghề khai thác cá ngừ đại dương từ tháng 1 đến tháng 12 năm 2016. </w:t>
      </w:r>
    </w:p>
    <w:p w14:paraId="325B4B11" w14:textId="7698821B" w:rsidR="00D81258" w:rsidRPr="00753281" w:rsidRDefault="00D81258" w:rsidP="00D81258">
      <w:r w:rsidRPr="00753281">
        <w:rPr>
          <w:noProof/>
        </w:rPr>
        <w:lastRenderedPageBreak/>
        <w:drawing>
          <wp:inline distT="0" distB="0" distL="0" distR="0" wp14:anchorId="5A135AF5" wp14:editId="576B2A68">
            <wp:extent cx="6084570" cy="39166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84570" cy="3916680"/>
                    </a:xfrm>
                    <a:prstGeom prst="rect">
                      <a:avLst/>
                    </a:prstGeom>
                  </pic:spPr>
                </pic:pic>
              </a:graphicData>
            </a:graphic>
          </wp:inline>
        </w:drawing>
      </w:r>
    </w:p>
    <w:p w14:paraId="53C435D3" w14:textId="0C29BAAA" w:rsidR="00D81258" w:rsidRPr="00753281" w:rsidRDefault="00D81258" w:rsidP="0037249C">
      <w:pPr>
        <w:pStyle w:val="1hinh"/>
      </w:pPr>
      <w:bookmarkStart w:id="28" w:name="_Toc111454521"/>
      <w:r w:rsidRPr="00753281">
        <w:t>Hình 1</w:t>
      </w:r>
      <w:r w:rsidR="0037249C" w:rsidRPr="00753281">
        <w:t>6 -</w:t>
      </w:r>
      <w:r w:rsidRPr="00753281">
        <w:t xml:space="preserve"> Dự báo hạn mùa ngư trường nghề câu cá ngừ đại dương năm 2016</w:t>
      </w:r>
      <w:bookmarkEnd w:id="28"/>
    </w:p>
    <w:p w14:paraId="1B105C12" w14:textId="48FE1E30" w:rsidR="00D81258" w:rsidRPr="00753281" w:rsidRDefault="00D81258" w:rsidP="00D81258">
      <w:r w:rsidRPr="00753281">
        <w:rPr>
          <w:noProof/>
        </w:rPr>
        <w:drawing>
          <wp:inline distT="0" distB="0" distL="0" distR="0" wp14:anchorId="57D9014F" wp14:editId="4546B092">
            <wp:extent cx="6084570" cy="39312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084570" cy="3931285"/>
                    </a:xfrm>
                    <a:prstGeom prst="rect">
                      <a:avLst/>
                    </a:prstGeom>
                  </pic:spPr>
                </pic:pic>
              </a:graphicData>
            </a:graphic>
          </wp:inline>
        </w:drawing>
      </w:r>
    </w:p>
    <w:p w14:paraId="6EA47002" w14:textId="42EB1BA7" w:rsidR="00D81258" w:rsidRPr="00753281" w:rsidRDefault="00D81258" w:rsidP="0037249C">
      <w:pPr>
        <w:pStyle w:val="1hinh"/>
      </w:pPr>
      <w:bookmarkStart w:id="29" w:name="_Toc111454522"/>
      <w:r w:rsidRPr="00753281">
        <w:t>Hình 1</w:t>
      </w:r>
      <w:r w:rsidR="0037249C" w:rsidRPr="00753281">
        <w:t>7 -</w:t>
      </w:r>
      <w:r w:rsidRPr="00753281">
        <w:t xml:space="preserve"> Dự báo hạn mùa ngư trường nghề vây năm 2016</w:t>
      </w:r>
      <w:bookmarkEnd w:id="29"/>
    </w:p>
    <w:p w14:paraId="721F897A" w14:textId="773ACF71" w:rsidR="00D81258" w:rsidRPr="00753281" w:rsidRDefault="008D044C" w:rsidP="008D044C">
      <w:r w:rsidRPr="00753281">
        <w:rPr>
          <w:noProof/>
        </w:rPr>
        <w:lastRenderedPageBreak/>
        <w:drawing>
          <wp:inline distT="0" distB="0" distL="0" distR="0" wp14:anchorId="4ED50C04" wp14:editId="43F0B43F">
            <wp:extent cx="6084570" cy="392366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84570" cy="3923665"/>
                    </a:xfrm>
                    <a:prstGeom prst="rect">
                      <a:avLst/>
                    </a:prstGeom>
                  </pic:spPr>
                </pic:pic>
              </a:graphicData>
            </a:graphic>
          </wp:inline>
        </w:drawing>
      </w:r>
    </w:p>
    <w:p w14:paraId="26350C60" w14:textId="08CFD77D" w:rsidR="008D044C" w:rsidRPr="00753281" w:rsidRDefault="008D044C" w:rsidP="0037249C">
      <w:pPr>
        <w:pStyle w:val="1hinh"/>
      </w:pPr>
      <w:bookmarkStart w:id="30" w:name="_Toc111454523"/>
      <w:r w:rsidRPr="00753281">
        <w:t>Hình 18</w:t>
      </w:r>
      <w:r w:rsidR="0037249C" w:rsidRPr="00753281">
        <w:t xml:space="preserve"> -</w:t>
      </w:r>
      <w:r w:rsidRPr="00753281">
        <w:t xml:space="preserve"> Dự báo hạn mùa ngư trường nghề rê năm 2016</w:t>
      </w:r>
      <w:bookmarkEnd w:id="30"/>
    </w:p>
    <w:p w14:paraId="60F4642C" w14:textId="45683882" w:rsidR="008D044C" w:rsidRPr="00753281" w:rsidRDefault="008D044C" w:rsidP="008D044C">
      <w:r w:rsidRPr="00753281">
        <w:rPr>
          <w:noProof/>
        </w:rPr>
        <w:drawing>
          <wp:inline distT="0" distB="0" distL="0" distR="0" wp14:anchorId="4A4CA49A" wp14:editId="043F9B40">
            <wp:extent cx="6084570" cy="374777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084570" cy="3747770"/>
                    </a:xfrm>
                    <a:prstGeom prst="rect">
                      <a:avLst/>
                    </a:prstGeom>
                  </pic:spPr>
                </pic:pic>
              </a:graphicData>
            </a:graphic>
          </wp:inline>
        </w:drawing>
      </w:r>
    </w:p>
    <w:p w14:paraId="6A99AC0D" w14:textId="49DC6BC9" w:rsidR="008D044C" w:rsidRPr="00753281" w:rsidRDefault="008D044C" w:rsidP="0037249C">
      <w:pPr>
        <w:pStyle w:val="1hinh"/>
      </w:pPr>
      <w:bookmarkStart w:id="31" w:name="_Toc111454524"/>
      <w:r w:rsidRPr="00753281">
        <w:t>Hình 19</w:t>
      </w:r>
      <w:r w:rsidR="0037249C" w:rsidRPr="00753281">
        <w:t xml:space="preserve"> -</w:t>
      </w:r>
      <w:r w:rsidRPr="00753281">
        <w:t xml:space="preserve"> Dự báo hạn mùa ngư trường nghề chụp mực năm 2016</w:t>
      </w:r>
      <w:bookmarkEnd w:id="31"/>
    </w:p>
    <w:p w14:paraId="7F28F0C4" w14:textId="60A9988C" w:rsidR="008D044C" w:rsidRPr="00753281" w:rsidRDefault="008D044C" w:rsidP="008D044C"/>
    <w:p w14:paraId="654E0AC0" w14:textId="549E429A" w:rsidR="008D044C" w:rsidRPr="00753281" w:rsidRDefault="006A46A9" w:rsidP="008D044C">
      <w:r w:rsidRPr="00753281">
        <w:rPr>
          <w:noProof/>
        </w:rPr>
        <w:lastRenderedPageBreak/>
        <w:drawing>
          <wp:inline distT="0" distB="0" distL="0" distR="0" wp14:anchorId="566DE35D" wp14:editId="6E5D8025">
            <wp:extent cx="5970093" cy="3600000"/>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70093" cy="3600000"/>
                    </a:xfrm>
                    <a:prstGeom prst="rect">
                      <a:avLst/>
                    </a:prstGeom>
                  </pic:spPr>
                </pic:pic>
              </a:graphicData>
            </a:graphic>
          </wp:inline>
        </w:drawing>
      </w:r>
    </w:p>
    <w:p w14:paraId="30C2C5B5" w14:textId="2FD3FF03" w:rsidR="00D81258" w:rsidRPr="00753281" w:rsidRDefault="004C594E" w:rsidP="0037249C">
      <w:pPr>
        <w:pStyle w:val="1hinh"/>
      </w:pPr>
      <w:bookmarkStart w:id="32" w:name="_Toc111454525"/>
      <w:r w:rsidRPr="00753281">
        <w:t>Hình 20</w:t>
      </w:r>
      <w:r w:rsidR="0037249C" w:rsidRPr="00753281">
        <w:t xml:space="preserve"> -</w:t>
      </w:r>
      <w:r w:rsidRPr="00753281">
        <w:t xml:space="preserve"> Phân bố ngư trường khai thác hải sản biển Việt Nam (vụ nam 2016 (bên trái) và vụ bắc 2016 - 2017 (bên phải), nguồn số liệu từ dự án Movimar)</w:t>
      </w:r>
      <w:bookmarkEnd w:id="32"/>
    </w:p>
    <w:p w14:paraId="0437B5FB" w14:textId="72C94606" w:rsidR="00A33274" w:rsidRPr="00753281" w:rsidRDefault="00A33274" w:rsidP="00A33274">
      <w:pPr>
        <w:ind w:firstLine="720"/>
        <w:rPr>
          <w:rStyle w:val="Bodytext0"/>
          <w:rFonts w:cs="Arial"/>
          <w:color w:val="000000"/>
          <w:sz w:val="22"/>
          <w:szCs w:val="22"/>
        </w:rPr>
      </w:pPr>
      <w:r w:rsidRPr="00753281">
        <w:rPr>
          <w:rStyle w:val="Bodytext0"/>
          <w:rFonts w:cs="Arial"/>
          <w:color w:val="000000"/>
          <w:sz w:val="22"/>
          <w:szCs w:val="22"/>
        </w:rPr>
        <w:t>- Từ năm 2016 - 2020, dự án: “Điều tra tổng thể biến động nguồn lợi hải sản biển Việt Nam, từ năm 2016 đến năm 2020”</w:t>
      </w:r>
      <w:r w:rsidR="00E06F38" w:rsidRPr="00753281">
        <w:rPr>
          <w:rStyle w:val="Bodytext0"/>
          <w:rFonts w:cs="Arial"/>
          <w:color w:val="000000"/>
          <w:sz w:val="22"/>
          <w:szCs w:val="22"/>
        </w:rPr>
        <w:t xml:space="preserve"> (Nguyễn Viết Nghĩa, 2020)</w:t>
      </w:r>
      <w:r w:rsidRPr="00753281">
        <w:rPr>
          <w:rStyle w:val="Bodytext0"/>
          <w:rFonts w:cs="Arial"/>
          <w:color w:val="000000"/>
          <w:sz w:val="22"/>
          <w:szCs w:val="22"/>
        </w:rPr>
        <w:t xml:space="preserve"> sử dụng ô tọa độ 1 độ nghiên cứu hiện trạng ngư trường khai thác hải sản của một số loại hình nghề như: lưới kéo đơn, lưới kéo đôi, lưới vây, lưới rê đáy, lưới rê nổi, câu.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786"/>
      </w:tblGrid>
      <w:tr w:rsidR="004A0DA3" w:rsidRPr="00753281" w14:paraId="2F27FBC3" w14:textId="77777777" w:rsidTr="006730C6">
        <w:tc>
          <w:tcPr>
            <w:tcW w:w="4786" w:type="dxa"/>
          </w:tcPr>
          <w:p w14:paraId="55F9DDF6" w14:textId="77777777" w:rsidR="004A0DA3" w:rsidRPr="00753281" w:rsidRDefault="004A0DA3" w:rsidP="004A0DA3">
            <w:pPr>
              <w:jc w:val="center"/>
              <w:rPr>
                <w:rStyle w:val="Bodytext0"/>
                <w:rFonts w:cs="Arial"/>
                <w:color w:val="000000"/>
                <w:sz w:val="22"/>
                <w:szCs w:val="22"/>
              </w:rPr>
            </w:pPr>
            <w:r w:rsidRPr="00753281">
              <w:rPr>
                <w:noProof/>
              </w:rPr>
              <w:drawing>
                <wp:inline distT="0" distB="0" distL="0" distR="0" wp14:anchorId="75B960F3" wp14:editId="1851389B">
                  <wp:extent cx="2549004" cy="3600000"/>
                  <wp:effectExtent l="0" t="0" r="3810" b="635"/>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49004" cy="3600000"/>
                          </a:xfrm>
                          <a:prstGeom prst="rect">
                            <a:avLst/>
                          </a:prstGeom>
                          <a:noFill/>
                          <a:ln>
                            <a:noFill/>
                          </a:ln>
                        </pic:spPr>
                      </pic:pic>
                    </a:graphicData>
                  </a:graphic>
                </wp:inline>
              </w:drawing>
            </w:r>
          </w:p>
          <w:p w14:paraId="6553B661" w14:textId="10E2B792" w:rsidR="004A0DA3" w:rsidRPr="00753281" w:rsidRDefault="004A0DA3" w:rsidP="0037249C">
            <w:pPr>
              <w:pStyle w:val="1hinh"/>
              <w:rPr>
                <w:rStyle w:val="Bodytext0"/>
                <w:sz w:val="22"/>
                <w:szCs w:val="22"/>
                <w:shd w:val="clear" w:color="auto" w:fill="auto"/>
              </w:rPr>
            </w:pPr>
            <w:bookmarkStart w:id="33" w:name="_Toc111454526"/>
            <w:r w:rsidRPr="00753281">
              <w:rPr>
                <w:rStyle w:val="Bodytext0"/>
                <w:sz w:val="22"/>
                <w:szCs w:val="22"/>
                <w:shd w:val="clear" w:color="auto" w:fill="auto"/>
              </w:rPr>
              <w:t>Hình 2</w:t>
            </w:r>
            <w:r w:rsidR="0058510E" w:rsidRPr="00753281">
              <w:rPr>
                <w:rStyle w:val="Bodytext0"/>
                <w:sz w:val="22"/>
                <w:szCs w:val="22"/>
                <w:shd w:val="clear" w:color="auto" w:fill="auto"/>
              </w:rPr>
              <w:t>1</w:t>
            </w:r>
            <w:r w:rsidR="0037249C" w:rsidRPr="00753281">
              <w:rPr>
                <w:rStyle w:val="Bodytext0"/>
                <w:sz w:val="22"/>
                <w:szCs w:val="22"/>
                <w:shd w:val="clear" w:color="auto" w:fill="auto"/>
              </w:rPr>
              <w:t xml:space="preserve"> -</w:t>
            </w:r>
            <w:r w:rsidRPr="00753281">
              <w:rPr>
                <w:rStyle w:val="Bodytext0"/>
                <w:sz w:val="22"/>
                <w:szCs w:val="22"/>
                <w:shd w:val="clear" w:color="auto" w:fill="auto"/>
              </w:rPr>
              <w:t xml:space="preserve"> Ngư trường lưới kéo đôi Việt Nam</w:t>
            </w:r>
            <w:bookmarkEnd w:id="33"/>
          </w:p>
        </w:tc>
        <w:tc>
          <w:tcPr>
            <w:tcW w:w="4786" w:type="dxa"/>
          </w:tcPr>
          <w:p w14:paraId="6F29318A" w14:textId="77777777" w:rsidR="004A0DA3" w:rsidRPr="00753281" w:rsidRDefault="004A0DA3" w:rsidP="004A0DA3">
            <w:pPr>
              <w:jc w:val="center"/>
              <w:rPr>
                <w:rStyle w:val="Bodytext0"/>
                <w:rFonts w:cs="Arial"/>
                <w:color w:val="000000"/>
                <w:sz w:val="22"/>
                <w:szCs w:val="22"/>
              </w:rPr>
            </w:pPr>
            <w:r w:rsidRPr="00753281">
              <w:rPr>
                <w:noProof/>
              </w:rPr>
              <w:drawing>
                <wp:inline distT="0" distB="0" distL="0" distR="0" wp14:anchorId="0A31D156" wp14:editId="6D9A8FB3">
                  <wp:extent cx="2565447" cy="3600000"/>
                  <wp:effectExtent l="0" t="0" r="6350" b="635"/>
                  <wp:docPr id="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65447" cy="3600000"/>
                          </a:xfrm>
                          <a:prstGeom prst="rect">
                            <a:avLst/>
                          </a:prstGeom>
                          <a:noFill/>
                          <a:ln>
                            <a:noFill/>
                          </a:ln>
                        </pic:spPr>
                      </pic:pic>
                    </a:graphicData>
                  </a:graphic>
                </wp:inline>
              </w:drawing>
            </w:r>
          </w:p>
          <w:p w14:paraId="57889E26" w14:textId="0ABA6549" w:rsidR="004A0DA3" w:rsidRPr="00753281" w:rsidRDefault="004A0DA3" w:rsidP="0037249C">
            <w:pPr>
              <w:pStyle w:val="1hinh"/>
              <w:rPr>
                <w:rStyle w:val="Bodytext0"/>
                <w:sz w:val="22"/>
                <w:szCs w:val="22"/>
                <w:shd w:val="clear" w:color="auto" w:fill="auto"/>
              </w:rPr>
            </w:pPr>
            <w:bookmarkStart w:id="34" w:name="_Toc111454527"/>
            <w:r w:rsidRPr="00753281">
              <w:rPr>
                <w:rStyle w:val="Bodytext0"/>
                <w:sz w:val="22"/>
                <w:szCs w:val="22"/>
                <w:shd w:val="clear" w:color="auto" w:fill="auto"/>
              </w:rPr>
              <w:t>Hình 2</w:t>
            </w:r>
            <w:r w:rsidR="0058510E" w:rsidRPr="00753281">
              <w:rPr>
                <w:rStyle w:val="Bodytext0"/>
                <w:sz w:val="22"/>
                <w:szCs w:val="22"/>
                <w:shd w:val="clear" w:color="auto" w:fill="auto"/>
              </w:rPr>
              <w:t>2</w:t>
            </w:r>
            <w:r w:rsidR="0037249C" w:rsidRPr="00753281">
              <w:rPr>
                <w:rStyle w:val="Bodytext0"/>
                <w:sz w:val="22"/>
                <w:szCs w:val="22"/>
                <w:shd w:val="clear" w:color="auto" w:fill="auto"/>
              </w:rPr>
              <w:t xml:space="preserve"> -</w:t>
            </w:r>
            <w:r w:rsidRPr="00753281">
              <w:rPr>
                <w:rStyle w:val="Bodytext0"/>
                <w:sz w:val="22"/>
                <w:szCs w:val="22"/>
                <w:shd w:val="clear" w:color="auto" w:fill="auto"/>
              </w:rPr>
              <w:t xml:space="preserve"> Ngư trường lưới kéo đơn Việt Nam</w:t>
            </w:r>
            <w:bookmarkEnd w:id="34"/>
          </w:p>
        </w:tc>
      </w:tr>
      <w:tr w:rsidR="004A0DA3" w:rsidRPr="00753281" w14:paraId="3ED5E607" w14:textId="77777777" w:rsidTr="006730C6">
        <w:tc>
          <w:tcPr>
            <w:tcW w:w="4786" w:type="dxa"/>
          </w:tcPr>
          <w:p w14:paraId="33936594" w14:textId="77777777" w:rsidR="004A0DA3" w:rsidRPr="00753281" w:rsidRDefault="004A0DA3" w:rsidP="004A0DA3">
            <w:pPr>
              <w:jc w:val="center"/>
              <w:rPr>
                <w:noProof/>
              </w:rPr>
            </w:pPr>
            <w:r w:rsidRPr="00753281">
              <w:rPr>
                <w:noProof/>
              </w:rPr>
              <w:lastRenderedPageBreak/>
              <w:drawing>
                <wp:inline distT="0" distB="0" distL="0" distR="0" wp14:anchorId="4458C438" wp14:editId="20840E9D">
                  <wp:extent cx="2676454" cy="3780000"/>
                  <wp:effectExtent l="0" t="0" r="0" b="0"/>
                  <wp:docPr id="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76454" cy="3780000"/>
                          </a:xfrm>
                          <a:prstGeom prst="rect">
                            <a:avLst/>
                          </a:prstGeom>
                          <a:noFill/>
                          <a:ln>
                            <a:noFill/>
                          </a:ln>
                        </pic:spPr>
                      </pic:pic>
                    </a:graphicData>
                  </a:graphic>
                </wp:inline>
              </w:drawing>
            </w:r>
          </w:p>
          <w:p w14:paraId="10013CE7" w14:textId="790651DF" w:rsidR="004A0DA3" w:rsidRPr="00753281" w:rsidRDefault="004A0DA3" w:rsidP="0037249C">
            <w:pPr>
              <w:pStyle w:val="1hinh"/>
              <w:rPr>
                <w:noProof/>
              </w:rPr>
            </w:pPr>
            <w:bookmarkStart w:id="35" w:name="_Toc111454528"/>
            <w:r w:rsidRPr="00753281">
              <w:rPr>
                <w:rStyle w:val="Bodytext0"/>
                <w:color w:val="000000"/>
                <w:sz w:val="22"/>
                <w:szCs w:val="22"/>
              </w:rPr>
              <w:t>Hình 2</w:t>
            </w:r>
            <w:r w:rsidR="0058510E" w:rsidRPr="00753281">
              <w:rPr>
                <w:rStyle w:val="Bodytext0"/>
                <w:color w:val="000000"/>
                <w:sz w:val="22"/>
                <w:szCs w:val="22"/>
              </w:rPr>
              <w:t>3</w:t>
            </w:r>
            <w:r w:rsidR="0037249C" w:rsidRPr="00753281">
              <w:rPr>
                <w:rStyle w:val="Bodytext0"/>
                <w:color w:val="000000"/>
                <w:sz w:val="22"/>
                <w:szCs w:val="22"/>
              </w:rPr>
              <w:t xml:space="preserve"> -</w:t>
            </w:r>
            <w:r w:rsidRPr="00753281">
              <w:rPr>
                <w:rStyle w:val="Bodytext0"/>
                <w:color w:val="000000"/>
                <w:sz w:val="22"/>
                <w:szCs w:val="22"/>
              </w:rPr>
              <w:t xml:space="preserve"> Ngư trường lưới rê đáy Việt Nam</w:t>
            </w:r>
            <w:bookmarkEnd w:id="35"/>
          </w:p>
        </w:tc>
        <w:tc>
          <w:tcPr>
            <w:tcW w:w="4786" w:type="dxa"/>
          </w:tcPr>
          <w:p w14:paraId="6BA23F96" w14:textId="77777777" w:rsidR="004A0DA3" w:rsidRPr="00753281" w:rsidRDefault="004A0DA3" w:rsidP="004A0DA3">
            <w:pPr>
              <w:jc w:val="center"/>
              <w:rPr>
                <w:noProof/>
              </w:rPr>
            </w:pPr>
            <w:r w:rsidRPr="00753281">
              <w:rPr>
                <w:noProof/>
              </w:rPr>
              <w:drawing>
                <wp:inline distT="0" distB="0" distL="0" distR="0" wp14:anchorId="0987982C" wp14:editId="05315B87">
                  <wp:extent cx="2696470" cy="3780000"/>
                  <wp:effectExtent l="0" t="0" r="8890" b="0"/>
                  <wp:docPr id="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96470" cy="3780000"/>
                          </a:xfrm>
                          <a:prstGeom prst="rect">
                            <a:avLst/>
                          </a:prstGeom>
                          <a:noFill/>
                          <a:ln>
                            <a:noFill/>
                          </a:ln>
                        </pic:spPr>
                      </pic:pic>
                    </a:graphicData>
                  </a:graphic>
                </wp:inline>
              </w:drawing>
            </w:r>
          </w:p>
          <w:p w14:paraId="1A8A1860" w14:textId="4037A2A9" w:rsidR="004A0DA3" w:rsidRPr="00753281" w:rsidRDefault="004A0DA3" w:rsidP="0037249C">
            <w:pPr>
              <w:pStyle w:val="1hinh"/>
              <w:rPr>
                <w:noProof/>
              </w:rPr>
            </w:pPr>
            <w:bookmarkStart w:id="36" w:name="_Toc111454529"/>
            <w:r w:rsidRPr="00753281">
              <w:rPr>
                <w:rStyle w:val="Bodytext0"/>
                <w:color w:val="000000"/>
                <w:sz w:val="22"/>
                <w:szCs w:val="22"/>
              </w:rPr>
              <w:t>Hình 2</w:t>
            </w:r>
            <w:r w:rsidR="0058510E" w:rsidRPr="00753281">
              <w:rPr>
                <w:rStyle w:val="Bodytext0"/>
                <w:color w:val="000000"/>
                <w:sz w:val="22"/>
                <w:szCs w:val="22"/>
              </w:rPr>
              <w:t>4</w:t>
            </w:r>
            <w:r w:rsidR="0037249C" w:rsidRPr="00753281">
              <w:rPr>
                <w:rStyle w:val="Bodytext0"/>
                <w:color w:val="000000"/>
                <w:sz w:val="22"/>
                <w:szCs w:val="22"/>
              </w:rPr>
              <w:t xml:space="preserve"> -</w:t>
            </w:r>
            <w:r w:rsidRPr="00753281">
              <w:rPr>
                <w:rStyle w:val="Bodytext0"/>
                <w:color w:val="000000"/>
                <w:sz w:val="22"/>
                <w:szCs w:val="22"/>
              </w:rPr>
              <w:t xml:space="preserve"> Ngư trường lưới rê nổi Việt Nam</w:t>
            </w:r>
            <w:bookmarkEnd w:id="36"/>
          </w:p>
        </w:tc>
      </w:tr>
      <w:tr w:rsidR="004A0DA3" w:rsidRPr="00753281" w14:paraId="3E78DF8E" w14:textId="77777777" w:rsidTr="006730C6">
        <w:tc>
          <w:tcPr>
            <w:tcW w:w="4786" w:type="dxa"/>
          </w:tcPr>
          <w:p w14:paraId="280781E2" w14:textId="77777777" w:rsidR="004A0DA3" w:rsidRPr="00753281" w:rsidRDefault="004A0DA3" w:rsidP="004A0DA3">
            <w:pPr>
              <w:jc w:val="center"/>
              <w:rPr>
                <w:noProof/>
              </w:rPr>
            </w:pPr>
            <w:r w:rsidRPr="00753281">
              <w:rPr>
                <w:noProof/>
              </w:rPr>
              <w:drawing>
                <wp:inline distT="0" distB="0" distL="0" distR="0" wp14:anchorId="5CA7E5D0" wp14:editId="51911040">
                  <wp:extent cx="2818883" cy="3960000"/>
                  <wp:effectExtent l="0" t="0" r="635" b="2540"/>
                  <wp:docPr id="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18883" cy="3960000"/>
                          </a:xfrm>
                          <a:prstGeom prst="rect">
                            <a:avLst/>
                          </a:prstGeom>
                          <a:noFill/>
                          <a:ln>
                            <a:noFill/>
                          </a:ln>
                        </pic:spPr>
                      </pic:pic>
                    </a:graphicData>
                  </a:graphic>
                </wp:inline>
              </w:drawing>
            </w:r>
          </w:p>
          <w:p w14:paraId="780F964C" w14:textId="68102793" w:rsidR="004A0DA3" w:rsidRPr="00753281" w:rsidRDefault="004A0DA3" w:rsidP="0037249C">
            <w:pPr>
              <w:pStyle w:val="1hinh"/>
              <w:rPr>
                <w:noProof/>
              </w:rPr>
            </w:pPr>
            <w:bookmarkStart w:id="37" w:name="_Toc111454530"/>
            <w:r w:rsidRPr="00753281">
              <w:rPr>
                <w:rStyle w:val="Bodytext0"/>
                <w:color w:val="000000"/>
                <w:sz w:val="22"/>
                <w:szCs w:val="22"/>
              </w:rPr>
              <w:t>Hình 2</w:t>
            </w:r>
            <w:r w:rsidR="0058510E" w:rsidRPr="00753281">
              <w:rPr>
                <w:rStyle w:val="Bodytext0"/>
                <w:color w:val="000000"/>
                <w:sz w:val="22"/>
                <w:szCs w:val="22"/>
              </w:rPr>
              <w:t>5</w:t>
            </w:r>
            <w:r w:rsidR="0037249C" w:rsidRPr="00753281">
              <w:rPr>
                <w:rStyle w:val="Bodytext0"/>
                <w:color w:val="000000"/>
                <w:sz w:val="22"/>
                <w:szCs w:val="22"/>
              </w:rPr>
              <w:t xml:space="preserve"> -</w:t>
            </w:r>
            <w:r w:rsidRPr="00753281">
              <w:rPr>
                <w:rStyle w:val="Bodytext0"/>
                <w:color w:val="000000"/>
                <w:sz w:val="22"/>
                <w:szCs w:val="22"/>
              </w:rPr>
              <w:t xml:space="preserve"> Ngư trường lưới vây ánh sáng</w:t>
            </w:r>
            <w:bookmarkEnd w:id="37"/>
          </w:p>
        </w:tc>
        <w:tc>
          <w:tcPr>
            <w:tcW w:w="4786" w:type="dxa"/>
          </w:tcPr>
          <w:p w14:paraId="51EE6391" w14:textId="77777777" w:rsidR="004A0DA3" w:rsidRPr="00753281" w:rsidRDefault="004A0DA3" w:rsidP="004A0DA3">
            <w:pPr>
              <w:jc w:val="center"/>
              <w:rPr>
                <w:noProof/>
              </w:rPr>
            </w:pPr>
            <w:r w:rsidRPr="00753281">
              <w:rPr>
                <w:noProof/>
              </w:rPr>
              <w:drawing>
                <wp:inline distT="0" distB="0" distL="0" distR="0" wp14:anchorId="21AF59FB" wp14:editId="452948A8">
                  <wp:extent cx="2824875" cy="3960000"/>
                  <wp:effectExtent l="0" t="0" r="0" b="2540"/>
                  <wp:docPr id="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24875" cy="3960000"/>
                          </a:xfrm>
                          <a:prstGeom prst="rect">
                            <a:avLst/>
                          </a:prstGeom>
                          <a:noFill/>
                          <a:ln>
                            <a:noFill/>
                          </a:ln>
                        </pic:spPr>
                      </pic:pic>
                    </a:graphicData>
                  </a:graphic>
                </wp:inline>
              </w:drawing>
            </w:r>
          </w:p>
          <w:p w14:paraId="0905CC3C" w14:textId="3442275F" w:rsidR="004A0DA3" w:rsidRPr="00753281" w:rsidRDefault="004A0DA3" w:rsidP="0037249C">
            <w:pPr>
              <w:pStyle w:val="1hinh"/>
              <w:rPr>
                <w:noProof/>
              </w:rPr>
            </w:pPr>
            <w:bookmarkStart w:id="38" w:name="_Toc111454531"/>
            <w:r w:rsidRPr="00753281">
              <w:rPr>
                <w:rStyle w:val="Bodytext0"/>
                <w:color w:val="000000"/>
                <w:sz w:val="22"/>
                <w:szCs w:val="22"/>
              </w:rPr>
              <w:t>Hình 2</w:t>
            </w:r>
            <w:r w:rsidR="0058510E" w:rsidRPr="00753281">
              <w:rPr>
                <w:rStyle w:val="Bodytext0"/>
                <w:color w:val="000000"/>
                <w:sz w:val="22"/>
                <w:szCs w:val="22"/>
              </w:rPr>
              <w:t>6</w:t>
            </w:r>
            <w:r w:rsidR="0037249C" w:rsidRPr="00753281">
              <w:rPr>
                <w:rStyle w:val="Bodytext0"/>
                <w:color w:val="000000"/>
                <w:sz w:val="22"/>
                <w:szCs w:val="22"/>
              </w:rPr>
              <w:t xml:space="preserve"> -</w:t>
            </w:r>
            <w:r w:rsidRPr="00753281">
              <w:rPr>
                <w:rStyle w:val="Bodytext0"/>
                <w:color w:val="000000"/>
                <w:sz w:val="22"/>
                <w:szCs w:val="22"/>
              </w:rPr>
              <w:t xml:space="preserve"> Ngư trường lưới vây ngày</w:t>
            </w:r>
            <w:bookmarkEnd w:id="38"/>
          </w:p>
        </w:tc>
      </w:tr>
      <w:tr w:rsidR="000A28D1" w:rsidRPr="00753281" w14:paraId="63C26625" w14:textId="77777777" w:rsidTr="009859FC">
        <w:tc>
          <w:tcPr>
            <w:tcW w:w="9572" w:type="dxa"/>
            <w:gridSpan w:val="2"/>
          </w:tcPr>
          <w:p w14:paraId="14490291" w14:textId="77777777" w:rsidR="000A28D1" w:rsidRPr="00753281" w:rsidRDefault="000A28D1" w:rsidP="004A0DA3">
            <w:pPr>
              <w:jc w:val="center"/>
              <w:rPr>
                <w:noProof/>
              </w:rPr>
            </w:pPr>
            <w:r w:rsidRPr="00753281">
              <w:rPr>
                <w:noProof/>
              </w:rPr>
              <w:lastRenderedPageBreak/>
              <w:drawing>
                <wp:inline distT="0" distB="0" distL="0" distR="0" wp14:anchorId="0913C032" wp14:editId="5BD533F7">
                  <wp:extent cx="2804723" cy="3960000"/>
                  <wp:effectExtent l="0" t="0" r="0" b="2540"/>
                  <wp:docPr id="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04723" cy="3960000"/>
                          </a:xfrm>
                          <a:prstGeom prst="rect">
                            <a:avLst/>
                          </a:prstGeom>
                          <a:noFill/>
                          <a:ln>
                            <a:noFill/>
                          </a:ln>
                        </pic:spPr>
                      </pic:pic>
                    </a:graphicData>
                  </a:graphic>
                </wp:inline>
              </w:drawing>
            </w:r>
          </w:p>
          <w:p w14:paraId="5A82B764" w14:textId="2A3F44F9" w:rsidR="000A28D1" w:rsidRPr="00753281" w:rsidRDefault="000A28D1" w:rsidP="0037249C">
            <w:pPr>
              <w:pStyle w:val="1hinh"/>
              <w:rPr>
                <w:noProof/>
              </w:rPr>
            </w:pPr>
            <w:bookmarkStart w:id="39" w:name="_Toc111454532"/>
            <w:r w:rsidRPr="00753281">
              <w:rPr>
                <w:rStyle w:val="Bodytext0"/>
                <w:color w:val="000000"/>
                <w:sz w:val="22"/>
                <w:szCs w:val="22"/>
              </w:rPr>
              <w:t xml:space="preserve">Hình </w:t>
            </w:r>
            <w:r w:rsidR="0058510E" w:rsidRPr="00753281">
              <w:rPr>
                <w:rStyle w:val="Bodytext0"/>
                <w:color w:val="000000"/>
                <w:sz w:val="22"/>
                <w:szCs w:val="22"/>
              </w:rPr>
              <w:t>27</w:t>
            </w:r>
            <w:r w:rsidR="0037249C" w:rsidRPr="00753281">
              <w:rPr>
                <w:rStyle w:val="Bodytext0"/>
                <w:color w:val="000000"/>
                <w:sz w:val="22"/>
                <w:szCs w:val="22"/>
              </w:rPr>
              <w:t xml:space="preserve"> -</w:t>
            </w:r>
            <w:r w:rsidRPr="00753281">
              <w:rPr>
                <w:rStyle w:val="Bodytext0"/>
                <w:color w:val="000000"/>
                <w:sz w:val="22"/>
                <w:szCs w:val="22"/>
              </w:rPr>
              <w:t xml:space="preserve"> Ngư trường nghề câu</w:t>
            </w:r>
            <w:bookmarkEnd w:id="39"/>
          </w:p>
        </w:tc>
      </w:tr>
    </w:tbl>
    <w:p w14:paraId="21316028" w14:textId="33AAC799" w:rsidR="004A0DA3" w:rsidRPr="00753281" w:rsidRDefault="004A0DA3" w:rsidP="000D427C">
      <w:pPr>
        <w:ind w:firstLine="567"/>
        <w:rPr>
          <w:rStyle w:val="Bodytext0"/>
          <w:color w:val="000000"/>
          <w:sz w:val="22"/>
          <w:szCs w:val="22"/>
        </w:rPr>
      </w:pPr>
      <w:r w:rsidRPr="00753281">
        <w:rPr>
          <w:rStyle w:val="Bodytext0"/>
          <w:color w:val="000000"/>
          <w:sz w:val="22"/>
          <w:szCs w:val="22"/>
        </w:rPr>
        <w:t xml:space="preserve">- Năm 2021, Phân viên nghiên cứu Hải sản phía Nam đã thực hiện </w:t>
      </w:r>
      <w:r w:rsidR="006730C6" w:rsidRPr="00753281">
        <w:rPr>
          <w:rStyle w:val="Bodytext0"/>
          <w:color w:val="000000"/>
          <w:sz w:val="22"/>
          <w:szCs w:val="22"/>
        </w:rPr>
        <w:t>“Đ</w:t>
      </w:r>
      <w:r w:rsidRPr="00753281">
        <w:rPr>
          <w:rStyle w:val="Bodytext0"/>
          <w:color w:val="000000"/>
          <w:sz w:val="22"/>
          <w:szCs w:val="22"/>
        </w:rPr>
        <w:t>ề án điều tra, đánh giá nguồn lợi thủy sản tỉnh Trà Vinh”. Nhóm nghiên cứu đã tiến hành nghiên cứu, đánh giá hiện trạng nguồn lợi, nghề cá theo ô tọa độ 7,5’ x 7,5’ với ô tọa độ gốc có tọa độ điểm trên cùng bên trái là 105</w:t>
      </w:r>
      <w:r w:rsidR="00504493" w:rsidRPr="00753281">
        <w:rPr>
          <w:rStyle w:val="Bodytext0"/>
          <w:color w:val="000000"/>
          <w:sz w:val="22"/>
          <w:szCs w:val="22"/>
          <w:vertAlign w:val="superscript"/>
        </w:rPr>
        <w:t>o</w:t>
      </w:r>
      <w:r w:rsidRPr="00753281">
        <w:rPr>
          <w:rStyle w:val="Bodytext0"/>
          <w:color w:val="000000"/>
          <w:sz w:val="22"/>
          <w:szCs w:val="22"/>
        </w:rPr>
        <w:t>07’30”E và 10</w:t>
      </w:r>
      <w:r w:rsidR="00504493" w:rsidRPr="00753281">
        <w:rPr>
          <w:rStyle w:val="Bodytext0"/>
          <w:color w:val="000000"/>
          <w:sz w:val="22"/>
          <w:szCs w:val="22"/>
          <w:vertAlign w:val="superscript"/>
        </w:rPr>
        <w:t>o</w:t>
      </w:r>
      <w:r w:rsidRPr="00753281">
        <w:rPr>
          <w:rStyle w:val="Bodytext0"/>
          <w:color w:val="000000"/>
          <w:sz w:val="22"/>
          <w:szCs w:val="22"/>
        </w:rPr>
        <w:t>22’30”N.</w:t>
      </w:r>
    </w:p>
    <w:p w14:paraId="2D4FED85" w14:textId="09BDB516" w:rsidR="006730C6" w:rsidRPr="00753281" w:rsidRDefault="00504493" w:rsidP="00527C17">
      <w:pPr>
        <w:jc w:val="center"/>
        <w:rPr>
          <w:rStyle w:val="Bodytext0"/>
          <w:color w:val="000000"/>
          <w:sz w:val="22"/>
          <w:szCs w:val="22"/>
        </w:rPr>
      </w:pPr>
      <w:r w:rsidRPr="00753281">
        <w:rPr>
          <w:noProof/>
        </w:rPr>
        <w:drawing>
          <wp:inline distT="0" distB="0" distL="0" distR="0" wp14:anchorId="4DD8CCAE" wp14:editId="1D3769E4">
            <wp:extent cx="5664268" cy="3600000"/>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64268" cy="3600000"/>
                    </a:xfrm>
                    <a:prstGeom prst="rect">
                      <a:avLst/>
                    </a:prstGeom>
                  </pic:spPr>
                </pic:pic>
              </a:graphicData>
            </a:graphic>
          </wp:inline>
        </w:drawing>
      </w:r>
    </w:p>
    <w:p w14:paraId="5F96D278" w14:textId="0B5A6BE9" w:rsidR="004A0DA3" w:rsidRPr="00753281" w:rsidRDefault="00504493" w:rsidP="0037249C">
      <w:pPr>
        <w:pStyle w:val="1hinh"/>
        <w:rPr>
          <w:rStyle w:val="Bodytext0"/>
          <w:color w:val="000000"/>
          <w:sz w:val="22"/>
          <w:szCs w:val="22"/>
        </w:rPr>
      </w:pPr>
      <w:bookmarkStart w:id="40" w:name="_Toc111454533"/>
      <w:r w:rsidRPr="00753281">
        <w:t xml:space="preserve">Hình </w:t>
      </w:r>
      <w:r w:rsidR="0058510E" w:rsidRPr="00753281">
        <w:t>28</w:t>
      </w:r>
      <w:r w:rsidR="0037249C" w:rsidRPr="00753281">
        <w:t xml:space="preserve"> -</w:t>
      </w:r>
      <w:r w:rsidRPr="00753281">
        <w:t xml:space="preserve"> Sơ đồ trạm điều tra nguồn lợi hải sản tầng đáy vùng biển Trà Vinh</w:t>
      </w:r>
      <w:bookmarkEnd w:id="40"/>
    </w:p>
    <w:p w14:paraId="1E832A11" w14:textId="61FF8B13" w:rsidR="004A0DA3" w:rsidRPr="00753281" w:rsidRDefault="00504493" w:rsidP="00527C17">
      <w:pPr>
        <w:jc w:val="center"/>
        <w:rPr>
          <w:rStyle w:val="Bodytext0"/>
          <w:color w:val="000000"/>
          <w:sz w:val="22"/>
          <w:szCs w:val="22"/>
        </w:rPr>
      </w:pPr>
      <w:r w:rsidRPr="00753281">
        <w:rPr>
          <w:noProof/>
        </w:rPr>
        <w:lastRenderedPageBreak/>
        <w:drawing>
          <wp:inline distT="0" distB="0" distL="0" distR="0" wp14:anchorId="238735A4" wp14:editId="78604DDB">
            <wp:extent cx="5146468" cy="324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146468" cy="3240000"/>
                    </a:xfrm>
                    <a:prstGeom prst="rect">
                      <a:avLst/>
                    </a:prstGeom>
                  </pic:spPr>
                </pic:pic>
              </a:graphicData>
            </a:graphic>
          </wp:inline>
        </w:drawing>
      </w:r>
    </w:p>
    <w:p w14:paraId="6280A938" w14:textId="25557075" w:rsidR="00504493" w:rsidRPr="00753281" w:rsidRDefault="00504493" w:rsidP="0037249C">
      <w:pPr>
        <w:pStyle w:val="1hinh"/>
        <w:rPr>
          <w:rStyle w:val="Bodytext0"/>
          <w:color w:val="000000"/>
          <w:sz w:val="22"/>
          <w:szCs w:val="22"/>
        </w:rPr>
      </w:pPr>
      <w:bookmarkStart w:id="41" w:name="_Toc111454534"/>
      <w:r w:rsidRPr="00753281">
        <w:t xml:space="preserve">Hình </w:t>
      </w:r>
      <w:r w:rsidR="0058510E" w:rsidRPr="00753281">
        <w:t>29</w:t>
      </w:r>
      <w:r w:rsidR="0037249C" w:rsidRPr="00753281">
        <w:t xml:space="preserve"> -</w:t>
      </w:r>
      <w:r w:rsidRPr="00753281">
        <w:t xml:space="preserve"> Sơ đồ mã hóa khu vực và ngư trường khai thác ở vùng biển tỉnh Trà Vinh</w:t>
      </w:r>
      <w:bookmarkEnd w:id="41"/>
    </w:p>
    <w:p w14:paraId="6D2590C1" w14:textId="6AEDC1C6" w:rsidR="0039597E" w:rsidRPr="00753281" w:rsidRDefault="0039597E" w:rsidP="000D427C">
      <w:pPr>
        <w:ind w:firstLine="709"/>
        <w:rPr>
          <w:rStyle w:val="Bodytext0"/>
          <w:color w:val="000000"/>
          <w:sz w:val="22"/>
          <w:szCs w:val="22"/>
        </w:rPr>
      </w:pPr>
      <w:r w:rsidRPr="00753281">
        <w:rPr>
          <w:rStyle w:val="Bodytext0"/>
          <w:color w:val="000000"/>
          <w:sz w:val="22"/>
          <w:szCs w:val="22"/>
        </w:rPr>
        <w:t>Kết quả nghiên cứu trên 389 tàu làm nghề lưới đáy cho thấy, ngư trường khai thác của các tàu lưới đáy tập trung hoạt động ở ô: J6; K6; K7; L4; L5; L6; L7; M4; M5; N5. Trong đó khu vực K6 và L6 là những ngư trường tập trung cao với lần lượt 31,34% và 36,07% tổng số lượt tàu tại các ngư trường khai thác. Kết quả phân tích 400 tàu làm nghề rập của tỉnh Trà Vinh cho thấy ngư trường khai thác của loại hình nghề rập tập trung chủ yếu tại các ngư trường: J6; J7; K6; K7; L4; L5; L6; L7; M5. Trong đó các ngư trường K6, K7, L4, L5 là những ngư trường có số lượt tàu hoạt động cao nhất với lần lượt 22,56%, 20,90, 24,39 và 17,36% tổng số lượt tàu. Kết quả nghiên cứu 496 tàu lưới kéo đơn nhỏ hơn 12m khai thác hải sản của tỉnh Trà Vinh cho thấy đội tàu lưới kéo đơn &lt; 12m thường hoạt động ở hầu hết các ngư trường của vùng biển Trà Vinh. Trong đó tập trung số lượt tàu cao nhất tại ngư trường J6, J7, K7 với tỉ lệ 15,48%, 23,61% và 15,92% tổng số lượt tàu nghiên cứu. Nghiên cứu ngư trường khai thác của đội tàu lưới kéo 12-15m cho thấy với 277 tàu thu mẫu tập trung hoạt động ở hầu hết các ngư trường khai thác của tỉnh Trà Vinh kể cả những ngư trường thuộc vùng bờ. Trong đó tập trung cao tại các ngư trường J7, K7, K8, L7. Các nghiên cứ về ngư trường hoạt động của đội tàu lưới rê có chiều dài nhỏ hơn 12m được tiến hành thu mẫu với 180 tàu. Ngư trường hoạt động của các đội tàu này chủ yếu tập trung tại các ngư trường K6, K7, L4, L5, L6, L7, M4, M5, M6, M7, M8, N5. Trong đó, L6 là ngư trường có số lượt tàu tập trung khai thác cao nhất với 31,39% tổng số lượt tàu. Kết quả nghiên cứu ngư trường khai thác của đội tàu lưới rê 12- 15m được tiến hành trên 114 tàu thu mẫu cho thấy ngư trường tập trung cao lượt tàu khai thác là các ngư trường K7, L6, L7, M6, M7. Có thể thấy rằng, nhóm tàu này cũng tập trung chủ yếu ở các vùng bờ.</w:t>
      </w:r>
    </w:p>
    <w:p w14:paraId="3E2FBC78" w14:textId="1FDE646F" w:rsidR="006942B8" w:rsidRPr="00753281" w:rsidRDefault="006942B8" w:rsidP="000D427C">
      <w:pPr>
        <w:ind w:firstLine="709"/>
        <w:rPr>
          <w:rStyle w:val="Bodytext0"/>
          <w:color w:val="000000"/>
          <w:sz w:val="22"/>
          <w:szCs w:val="22"/>
        </w:rPr>
      </w:pPr>
      <w:r w:rsidRPr="00753281">
        <w:rPr>
          <w:rStyle w:val="Bodytext0"/>
          <w:color w:val="000000"/>
          <w:sz w:val="22"/>
          <w:szCs w:val="22"/>
        </w:rPr>
        <w:t xml:space="preserve">Có thể thấy, ô lưới tọa độ được sử dụng như một đơn vị không gian trong các nghiên cứu đánh giá về ngư trường khai thác hải sản cũng như trong đánh giá phân bố không gian nguồn lợi hải sản. Mặc dù hiện nay việc phân chia ô lưới tọa độ ở nước ta đã có sự thống nhất về cách chia bằng việc sử dụng kí tự A, B, C,... để quy định cột và 1, 2, 3,... quy định hàng nhưng không có sự thống nhất về kích thước và tọa độ gốc. Điều này dẫn đến sự bất cập trong việc đồng bộ dữ liệu và dễ gây nên sự nhầm lẫn đặc biệt khi chia sẻ dữ liệu. Do đó cần có sự thống nhất trong việc phân </w:t>
      </w:r>
      <w:r w:rsidRPr="00753281">
        <w:rPr>
          <w:rStyle w:val="Bodytext0"/>
          <w:color w:val="000000"/>
          <w:sz w:val="22"/>
          <w:szCs w:val="22"/>
        </w:rPr>
        <w:lastRenderedPageBreak/>
        <w:t>chia ô lưới tọa độ</w:t>
      </w:r>
      <w:r w:rsidR="00645B11" w:rsidRPr="00753281">
        <w:rPr>
          <w:rStyle w:val="Bodytext0"/>
          <w:color w:val="000000"/>
          <w:sz w:val="22"/>
          <w:szCs w:val="22"/>
        </w:rPr>
        <w:t xml:space="preserve"> làm cơ sở để triển khai các nhiệm vụ liên quan đến nghiên cứu và quản lý tài nguyên, nguồn lợi hải sản theo không gian biển.</w:t>
      </w:r>
    </w:p>
    <w:p w14:paraId="484C9C4F" w14:textId="6683B598" w:rsidR="0058510E" w:rsidRPr="00753281" w:rsidRDefault="0058510E" w:rsidP="008351C1">
      <w:pPr>
        <w:pStyle w:val="1111"/>
        <w:rPr>
          <w:rStyle w:val="Bodytext0"/>
          <w:sz w:val="22"/>
          <w:szCs w:val="22"/>
          <w:shd w:val="clear" w:color="auto" w:fill="auto"/>
        </w:rPr>
      </w:pPr>
      <w:bookmarkStart w:id="42" w:name="_Toc111452066"/>
      <w:r w:rsidRPr="00753281">
        <w:rPr>
          <w:rStyle w:val="Bodytext0"/>
          <w:sz w:val="22"/>
          <w:szCs w:val="22"/>
          <w:shd w:val="clear" w:color="auto" w:fill="auto"/>
        </w:rPr>
        <w:t>2.2.2.2   Phân vùng sinh thái</w:t>
      </w:r>
      <w:r w:rsidR="001768F4" w:rsidRPr="00753281">
        <w:rPr>
          <w:rStyle w:val="Bodytext0"/>
          <w:sz w:val="22"/>
          <w:szCs w:val="22"/>
          <w:shd w:val="clear" w:color="auto" w:fill="auto"/>
        </w:rPr>
        <w:t>.</w:t>
      </w:r>
      <w:bookmarkEnd w:id="42"/>
    </w:p>
    <w:p w14:paraId="28DC5FBE" w14:textId="75483A0E" w:rsidR="0058510E" w:rsidRPr="00753281" w:rsidRDefault="0058510E" w:rsidP="00DC2267">
      <w:pPr>
        <w:ind w:firstLine="720"/>
      </w:pPr>
      <w:r w:rsidRPr="00753281">
        <w:rPr>
          <w:rStyle w:val="Bodytext0"/>
          <w:rFonts w:cs="Arial"/>
          <w:color w:val="000000"/>
          <w:sz w:val="22"/>
          <w:szCs w:val="22"/>
        </w:rPr>
        <w:t xml:space="preserve">- Năm 2017 - 2019, Viện nghiên cứu Hải sản thực hiện đề tài “Nghiên cứu quản lý nghề cá biển dựa trên tiếp cận hệ sinh thái” </w:t>
      </w:r>
      <w:r w:rsidR="00E06F38" w:rsidRPr="00753281">
        <w:rPr>
          <w:rStyle w:val="Bodytext0"/>
          <w:rFonts w:cs="Arial"/>
          <w:color w:val="000000"/>
          <w:sz w:val="22"/>
          <w:szCs w:val="22"/>
        </w:rPr>
        <w:t xml:space="preserve">(Vũ Việt Hà, 2019). </w:t>
      </w:r>
      <w:r w:rsidRPr="00753281">
        <w:rPr>
          <w:rStyle w:val="Bodytext0"/>
          <w:rFonts w:cs="Arial"/>
          <w:color w:val="000000"/>
          <w:sz w:val="22"/>
          <w:szCs w:val="22"/>
        </w:rPr>
        <w:t xml:space="preserve">Đề tài đã </w:t>
      </w:r>
      <w:r w:rsidR="00DC2267" w:rsidRPr="00753281">
        <w:t>phân chia các vùng biển theo chức năng hệ sinh thái dựa trên các thông tin về đa dạng sinh học, nguồn lợi, nguồn giống hải sản, môi trường và hải dương học cơ bản ở các hiện trường nghiên cứu. Dữ liệu thuộc tính tại các hiện trường nghiên cứu được biên tập cho từng ô biển với độ phân giải 0,5 x 0,5 độ kinh vĩ (ô biển 30 hải lý x 30 hải lý), gồm các chỉ số đa dạng sinh học Shanon Weiner (H’), chỉ số cân bằng (Eveness, J’), chỉ số đa dạng sinh học cao nhất tại hiện trường (H’max), chỉ số đa dạng sinh học Simpsom (Simpson Index of Biodiversity, l), chỉ số mức độ ưu thế (Simpson Index), chỉ số năng suất khai thác (CPUE, NPUE), chỉ số mật độ phân bố của các loài hải sản ở giai đoạn sớm (trứng cá, cá con, ấu trùng các loài hải sản), nhiệt độ nước biển tầng mặt, độ sâu tầng đột biến, độ mặn và hàm lượng Chlorophyll-a</w:t>
      </w:r>
      <w:r w:rsidR="00DC2267" w:rsidRPr="00753281">
        <w:rPr>
          <w:rStyle w:val="Bodytext0"/>
          <w:rFonts w:cs="Arial"/>
          <w:color w:val="000000"/>
          <w:sz w:val="22"/>
          <w:szCs w:val="22"/>
        </w:rPr>
        <w:t>. Kết quả phân tích bằng</w:t>
      </w:r>
      <w:r w:rsidRPr="00753281">
        <w:t xml:space="preserve"> quy luật liên kết đơn Amakgation cho thấy, ở khoảng cách liên kết Euclidean là 0,5 sẽ có 3 nhóm chính: 1) vùng biển vịnh Bắc Bộ trải xuống đến cửa vịnh, ven bờ Đông Tây - Nam Bộ; 2) vùng biển từ của vịnh trải xuống đến đảo Phú Quý, mở rộng về phía Đông đến kinh độ 109</w:t>
      </w:r>
      <w:r w:rsidRPr="00753281">
        <w:rPr>
          <w:vertAlign w:val="superscript"/>
        </w:rPr>
        <w:t>o</w:t>
      </w:r>
      <w:r w:rsidRPr="00753281">
        <w:t>00E trong mùa gió Tây Nam và 110</w:t>
      </w:r>
      <w:r w:rsidRPr="00753281">
        <w:rPr>
          <w:vertAlign w:val="superscript"/>
        </w:rPr>
        <w:t>o</w:t>
      </w:r>
      <w:r w:rsidRPr="00753281">
        <w:t>00E trong mùa gió Đông Bắc; 3) vùng biển khơi, từ kinh độ 109</w:t>
      </w:r>
      <w:r w:rsidRPr="00753281">
        <w:rPr>
          <w:vertAlign w:val="superscript"/>
        </w:rPr>
        <w:t>o</w:t>
      </w:r>
      <w:r w:rsidRPr="00753281">
        <w:t>00E trong mùa gió Tây Nam hoặc 110</w:t>
      </w:r>
      <w:r w:rsidRPr="00753281">
        <w:rPr>
          <w:vertAlign w:val="superscript"/>
        </w:rPr>
        <w:t>o</w:t>
      </w:r>
      <w:r w:rsidRPr="00753281">
        <w:t xml:space="preserve">00E trong mùa gió Tây Nam mở rộng về phía Đông. Ở khoảng cách liên kết Euclidean nằm trong khoảng 0,25-0,40 toàn vùng biển Việt Nam có thể được nhóm thành 12-15 nhóm khác nhau, tuỳ thuộc vào từng mùa gió. Trong mùa gió Tây Nam, vùng biển nghiên cứu được nhóm thành 12 nhóm có đặc điểm sinh thái tương đồng (Hình 21). Trong khi đó, ở mùa gió Đông Bắc, số nhóm tương đồng trên toàn vùng biển là 15 (Hình 22).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786"/>
      </w:tblGrid>
      <w:tr w:rsidR="00DC2267" w:rsidRPr="00753281" w14:paraId="6559C4A7" w14:textId="77777777" w:rsidTr="00D76ED4">
        <w:tc>
          <w:tcPr>
            <w:tcW w:w="4786" w:type="dxa"/>
          </w:tcPr>
          <w:p w14:paraId="63747F1E" w14:textId="77777777" w:rsidR="00DC2267" w:rsidRPr="00753281" w:rsidRDefault="00DC2267" w:rsidP="00DC2267">
            <w:pPr>
              <w:jc w:val="center"/>
              <w:rPr>
                <w:rStyle w:val="Bodytext0"/>
                <w:rFonts w:cs="Arial"/>
                <w:color w:val="000000"/>
                <w:sz w:val="22"/>
                <w:szCs w:val="22"/>
              </w:rPr>
            </w:pPr>
            <w:r w:rsidRPr="00753281">
              <w:rPr>
                <w:noProof/>
              </w:rPr>
              <w:drawing>
                <wp:inline distT="0" distB="0" distL="0" distR="0" wp14:anchorId="2FF050C6" wp14:editId="2407ABBF">
                  <wp:extent cx="2631550" cy="378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31550" cy="3780000"/>
                          </a:xfrm>
                          <a:prstGeom prst="rect">
                            <a:avLst/>
                          </a:prstGeom>
                        </pic:spPr>
                      </pic:pic>
                    </a:graphicData>
                  </a:graphic>
                </wp:inline>
              </w:drawing>
            </w:r>
          </w:p>
          <w:p w14:paraId="17970D68" w14:textId="188B6F2D" w:rsidR="00DC2267" w:rsidRPr="00753281" w:rsidRDefault="00D76ED4" w:rsidP="000D427C">
            <w:pPr>
              <w:pStyle w:val="1hinh"/>
              <w:rPr>
                <w:rStyle w:val="Bodytext0"/>
                <w:color w:val="000000"/>
                <w:sz w:val="22"/>
                <w:szCs w:val="22"/>
              </w:rPr>
            </w:pPr>
            <w:bookmarkStart w:id="43" w:name="_Toc111454535"/>
            <w:r w:rsidRPr="00753281">
              <w:t>Hình 30</w:t>
            </w:r>
            <w:r w:rsidR="000D427C" w:rsidRPr="00753281">
              <w:t xml:space="preserve"> - </w:t>
            </w:r>
            <w:r w:rsidRPr="00753281">
              <w:t>Sơ đồ phân vùng sinh thái ở vùng biển Việt Nam trong mùa gió Tây Nam</w:t>
            </w:r>
            <w:bookmarkEnd w:id="43"/>
          </w:p>
        </w:tc>
        <w:tc>
          <w:tcPr>
            <w:tcW w:w="4786" w:type="dxa"/>
          </w:tcPr>
          <w:p w14:paraId="0A19EDDD" w14:textId="77777777" w:rsidR="00DC2267" w:rsidRPr="00753281" w:rsidRDefault="00DC2267" w:rsidP="00DC2267">
            <w:pPr>
              <w:jc w:val="center"/>
              <w:rPr>
                <w:rStyle w:val="Bodytext0"/>
                <w:rFonts w:cs="Arial"/>
                <w:color w:val="000000"/>
                <w:sz w:val="22"/>
                <w:szCs w:val="22"/>
              </w:rPr>
            </w:pPr>
            <w:r w:rsidRPr="00753281">
              <w:rPr>
                <w:noProof/>
              </w:rPr>
              <w:drawing>
                <wp:inline distT="0" distB="0" distL="0" distR="0" wp14:anchorId="5A5B30B9" wp14:editId="555480D9">
                  <wp:extent cx="2707786" cy="378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07786" cy="3780000"/>
                          </a:xfrm>
                          <a:prstGeom prst="rect">
                            <a:avLst/>
                          </a:prstGeom>
                        </pic:spPr>
                      </pic:pic>
                    </a:graphicData>
                  </a:graphic>
                </wp:inline>
              </w:drawing>
            </w:r>
          </w:p>
          <w:p w14:paraId="18EA08A1" w14:textId="001CCADE" w:rsidR="00D76ED4" w:rsidRPr="00753281" w:rsidRDefault="00D76ED4" w:rsidP="000D427C">
            <w:pPr>
              <w:pStyle w:val="1hinh"/>
              <w:rPr>
                <w:rStyle w:val="Bodytext0"/>
                <w:color w:val="000000"/>
                <w:sz w:val="22"/>
                <w:szCs w:val="22"/>
              </w:rPr>
            </w:pPr>
            <w:bookmarkStart w:id="44" w:name="_Toc111454536"/>
            <w:r w:rsidRPr="00753281">
              <w:t>Hình 31</w:t>
            </w:r>
            <w:r w:rsidR="000D427C" w:rsidRPr="00753281">
              <w:t xml:space="preserve"> -</w:t>
            </w:r>
            <w:r w:rsidRPr="00753281">
              <w:t xml:space="preserve"> Sơ đồ phân vùng sinh thái ở vùng biển Việt Nam trong mùa gió Đông Bắc</w:t>
            </w:r>
            <w:bookmarkEnd w:id="44"/>
          </w:p>
        </w:tc>
      </w:tr>
    </w:tbl>
    <w:p w14:paraId="5D2BD4D3" w14:textId="75907DE9" w:rsidR="00645B11" w:rsidRPr="00753281" w:rsidRDefault="00645B11" w:rsidP="00D76ED4">
      <w:pPr>
        <w:widowControl w:val="0"/>
        <w:ind w:firstLine="709"/>
        <w:rPr>
          <w:rStyle w:val="Bodytext0"/>
          <w:rFonts w:cs="Arial"/>
          <w:color w:val="000000"/>
          <w:sz w:val="22"/>
          <w:szCs w:val="22"/>
        </w:rPr>
      </w:pPr>
      <w:r w:rsidRPr="00753281">
        <w:lastRenderedPageBreak/>
        <w:t>Sự khác nhau về số lượng phân vùng sinh thái ở mùa gió Đông Bắc và mùa gió Tây Nam chủ yếu nằm ở vịnh Bắc Bộ và khu vực cửa vịnh Bắc Bộ. Trong đó, ở mùa gió Tây Nam vùng biển vịnh Bắc Bộ và khu vực cửa được phân nhóm thành 2 vùng sinh thái là vịnh Bắc Bộ và khu vực từ vĩ độ 17</w:t>
      </w:r>
      <w:r w:rsidRPr="00753281">
        <w:rPr>
          <w:vertAlign w:val="superscript"/>
        </w:rPr>
        <w:t>o</w:t>
      </w:r>
      <w:r w:rsidRPr="00753281">
        <w:t>00N đến vĩ độ 15</w:t>
      </w:r>
      <w:r w:rsidRPr="00753281">
        <w:rPr>
          <w:vertAlign w:val="superscript"/>
        </w:rPr>
        <w:t>o</w:t>
      </w:r>
      <w:r w:rsidRPr="00753281">
        <w:t>00N.</w:t>
      </w:r>
    </w:p>
    <w:p w14:paraId="13E68739" w14:textId="48A59E4A" w:rsidR="0058510E" w:rsidRPr="00753281" w:rsidRDefault="0058510E" w:rsidP="00D76ED4">
      <w:pPr>
        <w:widowControl w:val="0"/>
        <w:ind w:firstLine="709"/>
      </w:pPr>
      <w:r w:rsidRPr="00753281">
        <w:rPr>
          <w:rStyle w:val="Bodytext0"/>
          <w:rFonts w:cs="Arial"/>
          <w:color w:val="000000"/>
          <w:sz w:val="22"/>
          <w:szCs w:val="22"/>
        </w:rPr>
        <w:t xml:space="preserve">Đề tài đã lựa chọn phương án phân vùng biển Việt Nam thành 15 vùng sinh thái. </w:t>
      </w:r>
      <w:r w:rsidRPr="00753281">
        <w:t xml:space="preserve">để đánh giá trữ lượng, khả năng khai thác, thống kê sản lượng và cường lực khai thác làm cơ sở cho quản lý nghề cá hiệu quả. Các phân vùng sinh thái được đánh số từ I đến XV tương ứng với từng vùng biển như sau:1) Vùng biển vịnh Bắc Bộ được phân vùng thành 4 đơn vị sinh thái (I – IV), vùng biển Trung Bộ gồm 2 đơn vị sinh thái (V, VI), vùng biển Đông Nam Bộ gồm 4 đơn vị sinh thái (VII, VIII, XII, XIII), vùng biển Tây Nam Bộ gồm 2 đơn vị sinh thái (XIV, XV) và vùng biển xa bờ gồm 3 đơn vị sinh thái (IX, X, XI). </w:t>
      </w:r>
    </w:p>
    <w:p w14:paraId="74D4AA75" w14:textId="42F38520" w:rsidR="0058510E" w:rsidRPr="00753281" w:rsidRDefault="00645B11" w:rsidP="000D427C">
      <w:pPr>
        <w:ind w:firstLine="709"/>
        <w:rPr>
          <w:rStyle w:val="Bodytext0"/>
          <w:color w:val="000000"/>
          <w:sz w:val="22"/>
          <w:szCs w:val="22"/>
        </w:rPr>
      </w:pPr>
      <w:r w:rsidRPr="00753281">
        <w:rPr>
          <w:rStyle w:val="Bodytext0"/>
          <w:color w:val="000000"/>
          <w:sz w:val="22"/>
          <w:szCs w:val="22"/>
        </w:rPr>
        <w:t>Quản lý nghề cá dựa trên tiếp cận sinh thái đang là xu hướng tích cực được nhiều nước trên thế giới theo đuổi nhằm đảm bảo sự cân bằng sinh thái trong phát triển kinh tế nói chung và nghề cá nói riêng. Kết quả nghiên cứu phân vùng sinh thái là tiền đề, là nền tảng cơ bản để áp dụng tiếp cận sinh thái trong quản lý nghề cá. Các ngư trường khai thác cần được phân chia dựa trên các vùng sinh thái với các đặc điểm môi trường, hải dương,</w:t>
      </w:r>
      <w:r w:rsidR="000B2FE4" w:rsidRPr="00753281">
        <w:rPr>
          <w:rStyle w:val="Bodytext0"/>
          <w:color w:val="000000"/>
          <w:sz w:val="22"/>
          <w:szCs w:val="22"/>
        </w:rPr>
        <w:t xml:space="preserve"> nguồn lợi tương đồng và xây dựng kế hoạch khai thác, giám sát, quản lý phù hợp.</w:t>
      </w:r>
    </w:p>
    <w:p w14:paraId="134707C7" w14:textId="29D13AE8" w:rsidR="000B2FE4" w:rsidRPr="00753281" w:rsidRDefault="000B2FE4" w:rsidP="008351C1">
      <w:pPr>
        <w:pStyle w:val="1111"/>
        <w:rPr>
          <w:rStyle w:val="Bodytext0"/>
          <w:sz w:val="22"/>
          <w:szCs w:val="22"/>
          <w:shd w:val="clear" w:color="auto" w:fill="auto"/>
        </w:rPr>
      </w:pPr>
      <w:bookmarkStart w:id="45" w:name="_Toc111452067"/>
      <w:r w:rsidRPr="00753281">
        <w:rPr>
          <w:rStyle w:val="Bodytext0"/>
          <w:sz w:val="22"/>
          <w:szCs w:val="22"/>
          <w:shd w:val="clear" w:color="auto" w:fill="auto"/>
        </w:rPr>
        <w:t xml:space="preserve">2.2.2.3   Phân vùng </w:t>
      </w:r>
      <w:r w:rsidR="006440FA" w:rsidRPr="00753281">
        <w:rPr>
          <w:rStyle w:val="Bodytext0"/>
          <w:sz w:val="22"/>
          <w:szCs w:val="22"/>
          <w:shd w:val="clear" w:color="auto" w:fill="auto"/>
        </w:rPr>
        <w:t xml:space="preserve">khai thác và </w:t>
      </w:r>
      <w:r w:rsidRPr="00753281">
        <w:rPr>
          <w:rStyle w:val="Bodytext0"/>
          <w:sz w:val="22"/>
          <w:szCs w:val="22"/>
          <w:shd w:val="clear" w:color="auto" w:fill="auto"/>
        </w:rPr>
        <w:t xml:space="preserve">quản lý </w:t>
      </w:r>
      <w:r w:rsidR="006440FA" w:rsidRPr="00753281">
        <w:rPr>
          <w:rStyle w:val="Bodytext0"/>
          <w:sz w:val="22"/>
          <w:szCs w:val="22"/>
          <w:shd w:val="clear" w:color="auto" w:fill="auto"/>
        </w:rPr>
        <w:t>hoạt động của tàu cá trên các vùng biển Việt Nam</w:t>
      </w:r>
      <w:r w:rsidRPr="00753281">
        <w:rPr>
          <w:rStyle w:val="Bodytext0"/>
          <w:sz w:val="22"/>
          <w:szCs w:val="22"/>
          <w:shd w:val="clear" w:color="auto" w:fill="auto"/>
        </w:rPr>
        <w:t>.</w:t>
      </w:r>
      <w:bookmarkEnd w:id="45"/>
    </w:p>
    <w:p w14:paraId="53FF5DB9" w14:textId="1ADE9E2E" w:rsidR="000B2FE4" w:rsidRPr="00753281" w:rsidRDefault="000B2FE4" w:rsidP="006440FA">
      <w:pPr>
        <w:ind w:firstLine="709"/>
        <w:rPr>
          <w:rStyle w:val="Bodytext0"/>
          <w:color w:val="000000"/>
          <w:sz w:val="22"/>
          <w:szCs w:val="22"/>
        </w:rPr>
      </w:pPr>
      <w:r w:rsidRPr="00753281">
        <w:rPr>
          <w:rStyle w:val="Bodytext0"/>
          <w:rFonts w:cs="Arial"/>
          <w:color w:val="000000"/>
          <w:sz w:val="22"/>
          <w:szCs w:val="22"/>
        </w:rPr>
        <w:t>Phân vùng khai thác thủy sản được quy định cụ thể, chi tiết trong khoản 1, điều 48, Luật thủy sản và khoản 1, điều 42 Nghị định 26/20</w:t>
      </w:r>
      <w:r w:rsidR="008548D5" w:rsidRPr="00753281">
        <w:rPr>
          <w:rStyle w:val="Bodytext0"/>
          <w:rFonts w:cs="Arial"/>
          <w:color w:val="000000"/>
          <w:sz w:val="22"/>
          <w:szCs w:val="22"/>
        </w:rPr>
        <w:t>19</w:t>
      </w:r>
      <w:r w:rsidRPr="00753281">
        <w:rPr>
          <w:rStyle w:val="Bodytext0"/>
          <w:rFonts w:cs="Arial"/>
          <w:color w:val="000000"/>
          <w:sz w:val="22"/>
          <w:szCs w:val="22"/>
        </w:rPr>
        <w:t>/NĐ-CP</w:t>
      </w:r>
      <w:r w:rsidR="006440FA" w:rsidRPr="00753281">
        <w:rPr>
          <w:rStyle w:val="Bodytext0"/>
          <w:rFonts w:cs="Arial"/>
          <w:color w:val="000000"/>
          <w:sz w:val="22"/>
          <w:szCs w:val="22"/>
        </w:rPr>
        <w:t>.</w:t>
      </w:r>
      <w:r w:rsidRPr="00753281">
        <w:rPr>
          <w:rStyle w:val="Bodytext0"/>
          <w:rFonts w:cs="Arial"/>
          <w:color w:val="000000"/>
          <w:sz w:val="22"/>
          <w:szCs w:val="22"/>
        </w:rPr>
        <w:t xml:space="preserve"> </w:t>
      </w:r>
      <w:r w:rsidR="006440FA" w:rsidRPr="00753281">
        <w:rPr>
          <w:rStyle w:val="Bodytext0"/>
          <w:rFonts w:cs="Arial"/>
          <w:color w:val="000000"/>
          <w:sz w:val="22"/>
          <w:szCs w:val="22"/>
        </w:rPr>
        <w:t>Quy định chi tiết một số điều và biện pháp thi hành Luật Thủy sản</w:t>
      </w:r>
      <w:r w:rsidRPr="00753281">
        <w:rPr>
          <w:rStyle w:val="Bodytext0"/>
          <w:rFonts w:cs="Arial"/>
          <w:color w:val="000000"/>
          <w:sz w:val="22"/>
          <w:szCs w:val="22"/>
        </w:rPr>
        <w:t xml:space="preserve">. Theo đó, </w:t>
      </w:r>
      <w:r w:rsidRPr="00753281">
        <w:rPr>
          <w:rStyle w:val="Bodytext0"/>
          <w:color w:val="000000"/>
          <w:sz w:val="22"/>
          <w:szCs w:val="22"/>
        </w:rPr>
        <w:t>vùng biển Việt Nam được phân thành ba vùng khai thác thủy sản như sau:</w:t>
      </w:r>
      <w:r w:rsidR="006440FA" w:rsidRPr="00753281">
        <w:rPr>
          <w:rStyle w:val="Bodytext0"/>
          <w:color w:val="000000"/>
          <w:sz w:val="22"/>
          <w:szCs w:val="22"/>
        </w:rPr>
        <w:t xml:space="preserve"> </w:t>
      </w:r>
      <w:r w:rsidRPr="00753281">
        <w:rPr>
          <w:rStyle w:val="Bodytext0"/>
          <w:color w:val="000000"/>
          <w:sz w:val="22"/>
          <w:szCs w:val="22"/>
        </w:rPr>
        <w:t xml:space="preserve">a) Vùng ven bờ được giới hạn bởi mép nước biển dọc theo bờ biển và tuyến bờ. Đối với các đảo, vùng ven bờ là vùng biển được giới hạn bởi ngấn </w:t>
      </w:r>
      <w:r w:rsidRPr="00753281">
        <w:rPr>
          <w:rStyle w:val="Bodytext0"/>
          <w:rFonts w:cs="Arial"/>
          <w:color w:val="000000"/>
          <w:sz w:val="22"/>
          <w:szCs w:val="22"/>
        </w:rPr>
        <w:t>nước</w:t>
      </w:r>
      <w:r w:rsidRPr="00753281">
        <w:rPr>
          <w:rStyle w:val="Bodytext0"/>
          <w:color w:val="000000"/>
          <w:sz w:val="22"/>
          <w:szCs w:val="22"/>
        </w:rPr>
        <w:t xml:space="preserve"> thủy triều trung bình nhiều năm quanh bờ biển của đảo đến 06 hải lý;</w:t>
      </w:r>
      <w:r w:rsidR="006440FA" w:rsidRPr="00753281">
        <w:rPr>
          <w:rStyle w:val="Bodytext0"/>
          <w:color w:val="000000"/>
          <w:sz w:val="22"/>
          <w:szCs w:val="22"/>
        </w:rPr>
        <w:t xml:space="preserve"> </w:t>
      </w:r>
      <w:r w:rsidRPr="00753281">
        <w:rPr>
          <w:rStyle w:val="Bodytext0"/>
          <w:color w:val="000000"/>
          <w:sz w:val="22"/>
          <w:szCs w:val="22"/>
        </w:rPr>
        <w:t>b) Vùng lộng được giới hạn bởi tuyến bờ và tuyến lộng;</w:t>
      </w:r>
      <w:r w:rsidR="006440FA" w:rsidRPr="00753281">
        <w:rPr>
          <w:rStyle w:val="Bodytext0"/>
          <w:color w:val="000000"/>
          <w:sz w:val="22"/>
          <w:szCs w:val="22"/>
        </w:rPr>
        <w:t xml:space="preserve"> </w:t>
      </w:r>
      <w:r w:rsidRPr="00753281">
        <w:rPr>
          <w:rStyle w:val="Bodytext0"/>
          <w:color w:val="000000"/>
          <w:sz w:val="22"/>
          <w:szCs w:val="22"/>
        </w:rPr>
        <w:t>c) Vùng khơi được giới hạn bởi tuyến lộng và ranh giới phía ngoài của vùng đặc quyền kinh tế của vùng biển Việt Nam.</w:t>
      </w:r>
    </w:p>
    <w:p w14:paraId="1E6098A7" w14:textId="20052487" w:rsidR="006440FA" w:rsidRPr="00753281" w:rsidRDefault="006440FA" w:rsidP="00F35B01">
      <w:pPr>
        <w:ind w:firstLine="709"/>
        <w:rPr>
          <w:rStyle w:val="Bodytext0"/>
          <w:color w:val="000000"/>
          <w:sz w:val="22"/>
          <w:szCs w:val="22"/>
        </w:rPr>
      </w:pPr>
      <w:r w:rsidRPr="00753281">
        <w:rPr>
          <w:rStyle w:val="Bodytext0"/>
          <w:color w:val="000000"/>
          <w:sz w:val="22"/>
          <w:szCs w:val="22"/>
        </w:rPr>
        <w:t xml:space="preserve">Quản lý hoạt động nghề cá trên các vùng biển Việt Nam được quy định trong điều 43 </w:t>
      </w:r>
      <w:r w:rsidRPr="00753281">
        <w:rPr>
          <w:rStyle w:val="Bodytext0"/>
          <w:rFonts w:cs="Arial"/>
          <w:color w:val="000000"/>
          <w:sz w:val="22"/>
          <w:szCs w:val="22"/>
        </w:rPr>
        <w:t xml:space="preserve">Nghị </w:t>
      </w:r>
      <w:r w:rsidRPr="00753281">
        <w:rPr>
          <w:rStyle w:val="Bodytext0"/>
          <w:color w:val="000000"/>
          <w:sz w:val="22"/>
          <w:szCs w:val="22"/>
        </w:rPr>
        <w:t>định 26/20</w:t>
      </w:r>
      <w:r w:rsidR="008548D5" w:rsidRPr="00753281">
        <w:rPr>
          <w:rStyle w:val="Bodytext0"/>
          <w:color w:val="000000"/>
          <w:sz w:val="22"/>
          <w:szCs w:val="22"/>
        </w:rPr>
        <w:t>19</w:t>
      </w:r>
      <w:r w:rsidRPr="00753281">
        <w:rPr>
          <w:rStyle w:val="Bodytext0"/>
          <w:color w:val="000000"/>
          <w:sz w:val="22"/>
          <w:szCs w:val="22"/>
        </w:rPr>
        <w:t>/NĐ-CP. Quy định chi tiết một số điều và biện pháp thi hành Luật Thủy sản. Theo đó, 1. Đối với tàu đánh bắt nguồn lợi thủy sản: a) Tàu có chiều dài lớn nhất từ 15 mét trở lên hoạt động tại vùng khơi, không được hoạt động tại vùng ven bờ và vùng lộng; b) Tàu có chiều dài lớn nhất từ 12 mét đến dưới 15 mét hoạt động tại vùng lộng, không được hoạt động tại vùng khơi và vùng ven bờ; c) Tàu có chiều dài lớn nhất dưới 12 mét hoạt động tại vùng ven bờ không được hoạt động tại vùng lộng và vùng khơi; tàu đăng ký tại tỉnh nào thì chỉ được hoạt động tại vùng ven bờ của tỉnh đó; trừ trường hợp có thỏa thuận về hoạt động tàu cá ở vùng ven bờ của Ủy ban nhân dân hai tỉnh.</w:t>
      </w:r>
    </w:p>
    <w:p w14:paraId="13D4780E" w14:textId="62982854" w:rsidR="000B2FE4" w:rsidRPr="00753281" w:rsidRDefault="006440FA" w:rsidP="00527C17">
      <w:pPr>
        <w:jc w:val="center"/>
        <w:rPr>
          <w:rStyle w:val="Bodytext0"/>
          <w:color w:val="000000"/>
          <w:sz w:val="22"/>
          <w:szCs w:val="22"/>
        </w:rPr>
      </w:pPr>
      <w:r w:rsidRPr="00753281">
        <w:rPr>
          <w:noProof/>
        </w:rPr>
        <w:lastRenderedPageBreak/>
        <w:drawing>
          <wp:inline distT="0" distB="0" distL="0" distR="0" wp14:anchorId="1B6BAAF5" wp14:editId="1917D687">
            <wp:extent cx="2876011" cy="3600000"/>
            <wp:effectExtent l="0" t="0" r="635"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76011" cy="3600000"/>
                    </a:xfrm>
                    <a:prstGeom prst="rect">
                      <a:avLst/>
                    </a:prstGeom>
                    <a:noFill/>
                    <a:ln>
                      <a:noFill/>
                    </a:ln>
                  </pic:spPr>
                </pic:pic>
              </a:graphicData>
            </a:graphic>
          </wp:inline>
        </w:drawing>
      </w:r>
    </w:p>
    <w:p w14:paraId="163A34BF" w14:textId="540410B9" w:rsidR="006440FA" w:rsidRPr="00753281" w:rsidRDefault="006440FA" w:rsidP="000D427C">
      <w:pPr>
        <w:pStyle w:val="1hinh"/>
        <w:rPr>
          <w:rStyle w:val="Bodytext0"/>
          <w:sz w:val="22"/>
          <w:szCs w:val="22"/>
          <w:shd w:val="clear" w:color="auto" w:fill="auto"/>
        </w:rPr>
      </w:pPr>
      <w:bookmarkStart w:id="46" w:name="_Toc111454537"/>
      <w:r w:rsidRPr="00753281">
        <w:rPr>
          <w:rStyle w:val="Bodytext0"/>
          <w:sz w:val="22"/>
          <w:szCs w:val="22"/>
          <w:shd w:val="clear" w:color="auto" w:fill="auto"/>
        </w:rPr>
        <w:t>Hình 32</w:t>
      </w:r>
      <w:r w:rsidR="000D427C" w:rsidRPr="00753281">
        <w:rPr>
          <w:rStyle w:val="Bodytext0"/>
          <w:sz w:val="22"/>
          <w:szCs w:val="22"/>
          <w:shd w:val="clear" w:color="auto" w:fill="auto"/>
        </w:rPr>
        <w:t xml:space="preserve"> -</w:t>
      </w:r>
      <w:r w:rsidRPr="00753281">
        <w:rPr>
          <w:rStyle w:val="Bodytext0"/>
          <w:sz w:val="22"/>
          <w:szCs w:val="22"/>
          <w:shd w:val="clear" w:color="auto" w:fill="auto"/>
        </w:rPr>
        <w:t xml:space="preserve"> Phân vùng, tuyến khai thác thủy sản trong vùng biển Việt Nam</w:t>
      </w:r>
      <w:bookmarkEnd w:id="46"/>
    </w:p>
    <w:p w14:paraId="570F2AE1" w14:textId="79BFE122" w:rsidR="006440FA" w:rsidRPr="00753281" w:rsidRDefault="006440FA" w:rsidP="00527C17">
      <w:pPr>
        <w:jc w:val="center"/>
        <w:rPr>
          <w:rStyle w:val="Bodytext0"/>
          <w:i/>
          <w:iCs/>
          <w:color w:val="000000"/>
          <w:sz w:val="22"/>
          <w:szCs w:val="22"/>
        </w:rPr>
      </w:pPr>
      <w:r w:rsidRPr="00753281">
        <w:rPr>
          <w:rStyle w:val="Bodytext0"/>
          <w:i/>
          <w:iCs/>
          <w:color w:val="000000"/>
          <w:sz w:val="22"/>
          <w:szCs w:val="22"/>
        </w:rPr>
        <w:t>(Kèm theo Nghị định số 26/2019/NĐ-CP ngày 08 tháng 3 năm 2019 của Chính phủ)</w:t>
      </w:r>
    </w:p>
    <w:p w14:paraId="3D05467F" w14:textId="0B7BF138" w:rsidR="00E946C8" w:rsidRPr="00753281" w:rsidRDefault="00E946C8" w:rsidP="00527C17">
      <w:pPr>
        <w:ind w:firstLine="709"/>
        <w:rPr>
          <w:rStyle w:val="Bodytext0"/>
          <w:color w:val="000000"/>
          <w:sz w:val="22"/>
          <w:szCs w:val="22"/>
        </w:rPr>
      </w:pPr>
      <w:r w:rsidRPr="00753281">
        <w:rPr>
          <w:rStyle w:val="Bodytext0"/>
          <w:color w:val="000000"/>
          <w:sz w:val="22"/>
          <w:szCs w:val="22"/>
        </w:rPr>
        <w:t>Bộ Nông nghiệp và Phát triển nông thôn đã ban hành Thông tư 19/2018/TT-BNNPTNT quy định các vùng cấm khai thác có thời gian trên vùng biển Việt Nam bao gồm các đối tượng, thời gian</w:t>
      </w:r>
      <w:r w:rsidR="00210DDE" w:rsidRPr="00753281">
        <w:rPr>
          <w:rStyle w:val="Bodytext0"/>
          <w:color w:val="000000"/>
          <w:sz w:val="22"/>
          <w:szCs w:val="22"/>
        </w:rPr>
        <w:t xml:space="preserve"> cụ thể.</w:t>
      </w:r>
    </w:p>
    <w:p w14:paraId="6E55A163" w14:textId="77777777" w:rsidR="00CB7775" w:rsidRPr="00753281" w:rsidRDefault="00CB7775" w:rsidP="00210DDE">
      <w:pPr>
        <w:pStyle w:val="1hinh"/>
        <w:widowControl w:val="0"/>
        <w:contextualSpacing w:val="0"/>
        <w:rPr>
          <w:rStyle w:val="Bodytext0"/>
          <w:color w:val="000000"/>
          <w:sz w:val="22"/>
          <w:szCs w:val="22"/>
        </w:rPr>
        <w:sectPr w:rsidR="00CB7775" w:rsidRPr="00753281" w:rsidSect="00561687">
          <w:pgSz w:w="11907" w:h="16840" w:code="9"/>
          <w:pgMar w:top="1134" w:right="1134" w:bottom="1134" w:left="1191" w:header="720" w:footer="720" w:gutter="0"/>
          <w:pgNumType w:start="1"/>
          <w:cols w:space="708"/>
          <w:docGrid w:linePitch="381"/>
        </w:sectPr>
      </w:pPr>
    </w:p>
    <w:p w14:paraId="6CE73CD7" w14:textId="43874CA9" w:rsidR="00210DDE" w:rsidRPr="00753281" w:rsidRDefault="00210DDE" w:rsidP="00943484">
      <w:pPr>
        <w:pStyle w:val="Bang"/>
      </w:pPr>
      <w:bookmarkStart w:id="47" w:name="_Toc111454481"/>
      <w:r w:rsidRPr="00753281">
        <w:rPr>
          <w:rStyle w:val="Bodytext0"/>
          <w:sz w:val="22"/>
          <w:szCs w:val="22"/>
        </w:rPr>
        <w:lastRenderedPageBreak/>
        <w:t>Bảng 1</w:t>
      </w:r>
      <w:bookmarkStart w:id="48" w:name="chuong_pl_4_name"/>
      <w:r w:rsidR="00943484" w:rsidRPr="00753281">
        <w:rPr>
          <w:rStyle w:val="Bodytext0"/>
          <w:sz w:val="22"/>
          <w:szCs w:val="22"/>
        </w:rPr>
        <w:t xml:space="preserve"> -</w:t>
      </w:r>
      <w:r w:rsidRPr="00753281">
        <w:rPr>
          <w:rStyle w:val="Bodytext0"/>
          <w:sz w:val="22"/>
          <w:szCs w:val="22"/>
        </w:rPr>
        <w:t xml:space="preserve"> Danh mục khu vực cấm khai thác thủy sản có thời hạn tại vùng biển Việt Nam</w:t>
      </w:r>
      <w:bookmarkEnd w:id="48"/>
      <w:r w:rsidRPr="00753281">
        <w:rPr>
          <w:rStyle w:val="Bodytext0"/>
          <w:sz w:val="22"/>
          <w:szCs w:val="22"/>
        </w:rPr>
        <w:t>.</w:t>
      </w:r>
      <w:bookmarkEnd w:id="47"/>
    </w:p>
    <w:p w14:paraId="2CE1AB6A" w14:textId="7E15E7C2" w:rsidR="00210DDE" w:rsidRPr="00753281" w:rsidRDefault="00210DDE" w:rsidP="00527C17">
      <w:pPr>
        <w:jc w:val="center"/>
        <w:rPr>
          <w:rStyle w:val="Bodytext0"/>
          <w:i/>
          <w:iCs/>
          <w:color w:val="000000"/>
          <w:sz w:val="22"/>
          <w:szCs w:val="22"/>
        </w:rPr>
      </w:pPr>
      <w:r w:rsidRPr="00753281">
        <w:rPr>
          <w:i/>
          <w:iCs/>
        </w:rPr>
        <w:t>(Ban hành kèm theo Thông tư số 19/2018/TT-BNNPTNT ngày 15 tháng 11 năm 2018 của Bộ trưởng Bộ Nông nghiệp và Phát triển nông thôn)</w:t>
      </w:r>
    </w:p>
    <w:tbl>
      <w:tblPr>
        <w:tblW w:w="5000" w:type="pct"/>
        <w:tblBorders>
          <w:top w:val="nil"/>
          <w:bottom w:val="nil"/>
          <w:insideH w:val="nil"/>
          <w:insideV w:val="nil"/>
        </w:tblBorders>
        <w:tblCellMar>
          <w:left w:w="0" w:type="dxa"/>
          <w:right w:w="0" w:type="dxa"/>
        </w:tblCellMar>
        <w:tblLook w:val="04A0" w:firstRow="1" w:lastRow="0" w:firstColumn="1" w:lastColumn="0" w:noHBand="0" w:noVBand="1"/>
      </w:tblPr>
      <w:tblGrid>
        <w:gridCol w:w="728"/>
        <w:gridCol w:w="1953"/>
        <w:gridCol w:w="1551"/>
        <w:gridCol w:w="4371"/>
        <w:gridCol w:w="1694"/>
        <w:gridCol w:w="4255"/>
      </w:tblGrid>
      <w:tr w:rsidR="00210DDE" w:rsidRPr="00753281" w14:paraId="63A2BEB9" w14:textId="77777777" w:rsidTr="00CB7775">
        <w:trPr>
          <w:tblHeader/>
        </w:trPr>
        <w:tc>
          <w:tcPr>
            <w:tcW w:w="250" w:type="pct"/>
            <w:tcBorders>
              <w:top w:val="single" w:sz="8" w:space="0" w:color="auto"/>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tcPr>
          <w:p w14:paraId="3B149FD3" w14:textId="77777777" w:rsidR="00210DDE" w:rsidRPr="00753281" w:rsidRDefault="00210DDE" w:rsidP="00210DDE">
            <w:pPr>
              <w:jc w:val="center"/>
              <w:rPr>
                <w:rFonts w:cs="Arial"/>
                <w:sz w:val="20"/>
              </w:rPr>
            </w:pPr>
            <w:r w:rsidRPr="00753281">
              <w:rPr>
                <w:rFonts w:cs="Arial"/>
                <w:b/>
                <w:bCs/>
                <w:sz w:val="20"/>
                <w:lang w:val="vi-VN"/>
              </w:rPr>
              <w:t>TT</w:t>
            </w:r>
          </w:p>
        </w:tc>
        <w:tc>
          <w:tcPr>
            <w:tcW w:w="671" w:type="pct"/>
            <w:tcBorders>
              <w:top w:val="single" w:sz="8" w:space="0" w:color="auto"/>
              <w:left w:val="nil"/>
              <w:bottom w:val="single" w:sz="8" w:space="0" w:color="auto"/>
              <w:right w:val="single" w:sz="8" w:space="0" w:color="auto"/>
              <w:tl2br w:val="nil"/>
              <w:tr2bl w:val="nil"/>
            </w:tcBorders>
            <w:shd w:val="solid" w:color="FFFFFF" w:fill="auto"/>
            <w:tcMar>
              <w:top w:w="0" w:type="dxa"/>
              <w:left w:w="0" w:type="dxa"/>
              <w:bottom w:w="0" w:type="dxa"/>
              <w:right w:w="0" w:type="dxa"/>
            </w:tcMar>
          </w:tcPr>
          <w:p w14:paraId="214441A3" w14:textId="77777777" w:rsidR="00210DDE" w:rsidRPr="00753281" w:rsidRDefault="00210DDE" w:rsidP="00CB7775">
            <w:pPr>
              <w:ind w:left="113" w:right="139"/>
              <w:jc w:val="center"/>
              <w:rPr>
                <w:rFonts w:cs="Arial"/>
                <w:sz w:val="20"/>
              </w:rPr>
            </w:pPr>
            <w:r w:rsidRPr="00753281">
              <w:rPr>
                <w:rFonts w:cs="Arial"/>
                <w:b/>
                <w:bCs/>
                <w:sz w:val="20"/>
                <w:lang w:val="vi-VN"/>
              </w:rPr>
              <w:t>Khu vực cấm</w:t>
            </w:r>
          </w:p>
        </w:tc>
        <w:tc>
          <w:tcPr>
            <w:tcW w:w="533" w:type="pct"/>
            <w:tcBorders>
              <w:top w:val="single" w:sz="8" w:space="0" w:color="auto"/>
              <w:left w:val="nil"/>
              <w:bottom w:val="single" w:sz="8" w:space="0" w:color="auto"/>
              <w:right w:val="single" w:sz="8" w:space="0" w:color="auto"/>
              <w:tl2br w:val="nil"/>
              <w:tr2bl w:val="nil"/>
            </w:tcBorders>
            <w:shd w:val="solid" w:color="FFFFFF" w:fill="auto"/>
            <w:tcMar>
              <w:top w:w="0" w:type="dxa"/>
              <w:left w:w="0" w:type="dxa"/>
              <w:bottom w:w="0" w:type="dxa"/>
              <w:right w:w="0" w:type="dxa"/>
            </w:tcMar>
          </w:tcPr>
          <w:p w14:paraId="5296D7D7" w14:textId="77777777" w:rsidR="00210DDE" w:rsidRPr="00753281" w:rsidRDefault="00210DDE" w:rsidP="00210DDE">
            <w:pPr>
              <w:jc w:val="center"/>
              <w:rPr>
                <w:rFonts w:cs="Arial"/>
                <w:sz w:val="20"/>
              </w:rPr>
            </w:pPr>
            <w:r w:rsidRPr="00753281">
              <w:rPr>
                <w:rFonts w:cs="Arial"/>
                <w:b/>
                <w:bCs/>
                <w:sz w:val="20"/>
                <w:lang w:val="vi-VN"/>
              </w:rPr>
              <w:t>Tỉnh</w:t>
            </w:r>
          </w:p>
        </w:tc>
        <w:tc>
          <w:tcPr>
            <w:tcW w:w="1502" w:type="pct"/>
            <w:tcBorders>
              <w:top w:val="single" w:sz="8" w:space="0" w:color="auto"/>
              <w:left w:val="nil"/>
              <w:bottom w:val="single" w:sz="8" w:space="0" w:color="auto"/>
              <w:right w:val="single" w:sz="8" w:space="0" w:color="auto"/>
              <w:tl2br w:val="nil"/>
              <w:tr2bl w:val="nil"/>
            </w:tcBorders>
            <w:shd w:val="solid" w:color="FFFFFF" w:fill="auto"/>
            <w:tcMar>
              <w:top w:w="0" w:type="dxa"/>
              <w:left w:w="0" w:type="dxa"/>
              <w:bottom w:w="0" w:type="dxa"/>
              <w:right w:w="0" w:type="dxa"/>
            </w:tcMar>
          </w:tcPr>
          <w:p w14:paraId="7FE333D6" w14:textId="77777777" w:rsidR="00210DDE" w:rsidRPr="00753281" w:rsidRDefault="00210DDE" w:rsidP="00CB7775">
            <w:pPr>
              <w:ind w:left="153"/>
              <w:jc w:val="center"/>
              <w:rPr>
                <w:rFonts w:cs="Arial"/>
                <w:sz w:val="20"/>
              </w:rPr>
            </w:pPr>
            <w:r w:rsidRPr="00753281">
              <w:rPr>
                <w:rFonts w:cs="Arial"/>
                <w:b/>
                <w:bCs/>
                <w:sz w:val="20"/>
                <w:lang w:val="vi-VN"/>
              </w:rPr>
              <w:t>Phạm vi/T</w:t>
            </w:r>
            <w:r w:rsidRPr="00753281">
              <w:rPr>
                <w:rFonts w:cs="Arial"/>
                <w:b/>
                <w:bCs/>
                <w:sz w:val="20"/>
              </w:rPr>
              <w:t>ọ</w:t>
            </w:r>
            <w:r w:rsidRPr="00753281">
              <w:rPr>
                <w:rFonts w:cs="Arial"/>
                <w:b/>
                <w:bCs/>
                <w:sz w:val="20"/>
                <w:lang w:val="vi-VN"/>
              </w:rPr>
              <w:t>a đ</w:t>
            </w:r>
            <w:r w:rsidRPr="00753281">
              <w:rPr>
                <w:rFonts w:cs="Arial"/>
                <w:b/>
                <w:bCs/>
                <w:sz w:val="20"/>
              </w:rPr>
              <w:t xml:space="preserve">ộ </w:t>
            </w:r>
            <w:r w:rsidRPr="00753281">
              <w:rPr>
                <w:rFonts w:cs="Arial"/>
                <w:b/>
                <w:bCs/>
                <w:sz w:val="20"/>
                <w:lang w:val="vi-VN"/>
              </w:rPr>
              <w:t>cấm</w:t>
            </w:r>
          </w:p>
        </w:tc>
        <w:tc>
          <w:tcPr>
            <w:tcW w:w="582" w:type="pct"/>
            <w:tcBorders>
              <w:top w:val="single" w:sz="8" w:space="0" w:color="auto"/>
              <w:left w:val="nil"/>
              <w:bottom w:val="single" w:sz="8" w:space="0" w:color="auto"/>
              <w:right w:val="single" w:sz="8" w:space="0" w:color="auto"/>
              <w:tl2br w:val="nil"/>
              <w:tr2bl w:val="nil"/>
            </w:tcBorders>
            <w:shd w:val="solid" w:color="FFFFFF" w:fill="auto"/>
            <w:tcMar>
              <w:top w:w="0" w:type="dxa"/>
              <w:left w:w="0" w:type="dxa"/>
              <w:bottom w:w="0" w:type="dxa"/>
              <w:right w:w="0" w:type="dxa"/>
            </w:tcMar>
          </w:tcPr>
          <w:p w14:paraId="4A4885B0" w14:textId="4248D3A8" w:rsidR="00210DDE" w:rsidRPr="00753281" w:rsidRDefault="00210DDE" w:rsidP="00210DDE">
            <w:pPr>
              <w:jc w:val="center"/>
              <w:rPr>
                <w:rFonts w:cs="Arial"/>
                <w:sz w:val="20"/>
              </w:rPr>
            </w:pPr>
            <w:r w:rsidRPr="00753281">
              <w:rPr>
                <w:rFonts w:cs="Arial"/>
                <w:b/>
                <w:bCs/>
                <w:sz w:val="20"/>
                <w:lang w:val="vi-VN"/>
              </w:rPr>
              <w:t>Thời gian cấm</w:t>
            </w:r>
          </w:p>
        </w:tc>
        <w:tc>
          <w:tcPr>
            <w:tcW w:w="1462" w:type="pct"/>
            <w:tcBorders>
              <w:top w:val="single" w:sz="8" w:space="0" w:color="auto"/>
              <w:left w:val="nil"/>
              <w:bottom w:val="single" w:sz="8" w:space="0" w:color="auto"/>
              <w:right w:val="single" w:sz="8" w:space="0" w:color="auto"/>
              <w:tl2br w:val="nil"/>
              <w:tr2bl w:val="nil"/>
            </w:tcBorders>
            <w:shd w:val="solid" w:color="FFFFFF" w:fill="auto"/>
            <w:tcMar>
              <w:top w:w="0" w:type="dxa"/>
              <w:left w:w="0" w:type="dxa"/>
              <w:bottom w:w="0" w:type="dxa"/>
              <w:right w:w="0" w:type="dxa"/>
            </w:tcMar>
          </w:tcPr>
          <w:p w14:paraId="5B3D8EF9" w14:textId="77777777" w:rsidR="00210DDE" w:rsidRPr="00753281" w:rsidRDefault="00210DDE" w:rsidP="00210DDE">
            <w:pPr>
              <w:jc w:val="center"/>
              <w:rPr>
                <w:rFonts w:cs="Arial"/>
                <w:sz w:val="20"/>
              </w:rPr>
            </w:pPr>
            <w:r w:rsidRPr="00753281">
              <w:rPr>
                <w:rFonts w:cs="Arial"/>
                <w:b/>
                <w:bCs/>
                <w:sz w:val="20"/>
                <w:lang w:val="vi-VN"/>
              </w:rPr>
              <w:t>Đối tượng chính được bảo vệ</w:t>
            </w:r>
          </w:p>
        </w:tc>
      </w:tr>
      <w:tr w:rsidR="00210DDE" w:rsidRPr="00753281" w14:paraId="6B5D932E"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57B97FE" w14:textId="77777777" w:rsidR="00210DDE" w:rsidRPr="00753281" w:rsidRDefault="00210DDE" w:rsidP="009859FC">
            <w:pPr>
              <w:jc w:val="center"/>
              <w:rPr>
                <w:rFonts w:cs="Arial"/>
                <w:sz w:val="20"/>
              </w:rPr>
            </w:pPr>
            <w:r w:rsidRPr="00753281">
              <w:rPr>
                <w:rFonts w:cs="Arial"/>
                <w:sz w:val="20"/>
                <w:lang w:val="vi-VN"/>
              </w:rPr>
              <w:t>1.</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182F4D8" w14:textId="77777777" w:rsidR="00210DDE" w:rsidRPr="00753281" w:rsidRDefault="00210DDE" w:rsidP="00CB7775">
            <w:pPr>
              <w:ind w:left="113" w:right="139"/>
              <w:rPr>
                <w:rFonts w:cs="Arial"/>
                <w:sz w:val="20"/>
              </w:rPr>
            </w:pPr>
            <w:r w:rsidRPr="00753281">
              <w:rPr>
                <w:rFonts w:cs="Arial"/>
                <w:sz w:val="20"/>
                <w:lang w:val="vi-VN"/>
              </w:rPr>
              <w:t>Vùng biển ven Đảo Cô Tô</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7F7C8D4" w14:textId="77777777" w:rsidR="00210DDE" w:rsidRPr="00753281" w:rsidRDefault="00210DDE" w:rsidP="009859FC">
            <w:pPr>
              <w:jc w:val="center"/>
              <w:rPr>
                <w:rFonts w:cs="Arial"/>
                <w:sz w:val="20"/>
              </w:rPr>
            </w:pPr>
            <w:r w:rsidRPr="00753281">
              <w:rPr>
                <w:rFonts w:cs="Arial"/>
                <w:sz w:val="20"/>
                <w:lang w:val="vi-VN"/>
              </w:rPr>
              <w:t>Quảng Ninh</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7E035FF"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2F844E55" w14:textId="77777777" w:rsidR="00210DDE" w:rsidRPr="00753281" w:rsidRDefault="00210DDE" w:rsidP="00CB7775">
            <w:pPr>
              <w:ind w:left="153"/>
              <w:rPr>
                <w:rFonts w:cs="Arial"/>
                <w:sz w:val="20"/>
              </w:rPr>
            </w:pPr>
            <w:r w:rsidRPr="00753281">
              <w:rPr>
                <w:rFonts w:cs="Arial"/>
                <w:sz w:val="20"/>
                <w:lang w:val="vi-VN"/>
              </w:rPr>
              <w:t>C</w:t>
            </w:r>
            <w:r w:rsidRPr="00753281">
              <w:rPr>
                <w:rFonts w:cs="Arial"/>
                <w:sz w:val="20"/>
              </w:rPr>
              <w:t>1</w:t>
            </w:r>
            <w:r w:rsidRPr="00753281">
              <w:rPr>
                <w:rFonts w:cs="Arial"/>
                <w:sz w:val="20"/>
                <w:lang w:val="vi-VN"/>
              </w:rPr>
              <w:t>a: (20°59</w:t>
            </w:r>
            <w:r w:rsidRPr="00753281">
              <w:rPr>
                <w:rFonts w:cs="Arial"/>
                <w:sz w:val="20"/>
              </w:rPr>
              <w:t>’00"</w:t>
            </w:r>
            <w:r w:rsidRPr="00753281">
              <w:rPr>
                <w:rFonts w:cs="Arial"/>
                <w:sz w:val="20"/>
                <w:lang w:val="vi-VN"/>
              </w:rPr>
              <w:t>N, 107°50</w:t>
            </w:r>
            <w:r w:rsidRPr="00753281">
              <w:rPr>
                <w:rFonts w:cs="Arial"/>
                <w:sz w:val="20"/>
              </w:rPr>
              <w:t>’</w:t>
            </w:r>
            <w:r w:rsidRPr="00753281">
              <w:rPr>
                <w:rFonts w:cs="Arial"/>
                <w:sz w:val="20"/>
                <w:lang w:val="vi-VN"/>
              </w:rPr>
              <w:t>00"E)</w:t>
            </w:r>
          </w:p>
          <w:p w14:paraId="01BDCC6E" w14:textId="77777777" w:rsidR="00210DDE" w:rsidRPr="00753281" w:rsidRDefault="00210DDE" w:rsidP="00CB7775">
            <w:pPr>
              <w:ind w:left="153"/>
              <w:rPr>
                <w:rFonts w:cs="Arial"/>
                <w:sz w:val="20"/>
              </w:rPr>
            </w:pPr>
            <w:r w:rsidRPr="00753281">
              <w:rPr>
                <w:rFonts w:cs="Arial"/>
                <w:sz w:val="20"/>
                <w:lang w:val="vi-VN"/>
              </w:rPr>
              <w:t>C</w:t>
            </w:r>
            <w:r w:rsidRPr="00753281">
              <w:rPr>
                <w:rFonts w:cs="Arial"/>
                <w:sz w:val="20"/>
              </w:rPr>
              <w:t>1</w:t>
            </w:r>
            <w:r w:rsidRPr="00753281">
              <w:rPr>
                <w:rFonts w:cs="Arial"/>
                <w:sz w:val="20"/>
                <w:lang w:val="vi-VN"/>
              </w:rPr>
              <w:t>b: (21°08’00"N, 107°47’00"E)</w:t>
            </w:r>
          </w:p>
          <w:p w14:paraId="69583841" w14:textId="77777777" w:rsidR="00210DDE" w:rsidRPr="00753281" w:rsidRDefault="00210DDE" w:rsidP="00CB7775">
            <w:pPr>
              <w:ind w:left="153"/>
              <w:rPr>
                <w:rFonts w:cs="Arial"/>
                <w:sz w:val="20"/>
              </w:rPr>
            </w:pPr>
            <w:r w:rsidRPr="00753281">
              <w:rPr>
                <w:rFonts w:cs="Arial"/>
                <w:sz w:val="20"/>
                <w:lang w:val="vi-VN"/>
              </w:rPr>
              <w:t>C</w:t>
            </w:r>
            <w:r w:rsidRPr="00753281">
              <w:rPr>
                <w:rFonts w:cs="Arial"/>
                <w:sz w:val="20"/>
              </w:rPr>
              <w:t>1</w:t>
            </w:r>
            <w:r w:rsidRPr="00753281">
              <w:rPr>
                <w:rFonts w:cs="Arial"/>
                <w:sz w:val="20"/>
                <w:lang w:val="vi-VN"/>
              </w:rPr>
              <w:t xml:space="preserve">c: </w:t>
            </w:r>
            <w:r w:rsidRPr="00753281">
              <w:rPr>
                <w:rFonts w:cs="Arial"/>
                <w:sz w:val="20"/>
              </w:rPr>
              <w:t>(20</w:t>
            </w:r>
            <w:r w:rsidRPr="00753281">
              <w:rPr>
                <w:rFonts w:cs="Arial"/>
                <w:sz w:val="20"/>
                <w:lang w:val="vi-VN"/>
              </w:rPr>
              <w:t>°</w:t>
            </w:r>
            <w:r w:rsidRPr="00753281">
              <w:rPr>
                <w:rFonts w:cs="Arial"/>
                <w:sz w:val="20"/>
              </w:rPr>
              <w:t>09’00”</w:t>
            </w:r>
            <w:r w:rsidRPr="00753281">
              <w:rPr>
                <w:rFonts w:cs="Arial"/>
                <w:sz w:val="20"/>
                <w:lang w:val="vi-VN"/>
              </w:rPr>
              <w:t>N, 107°49’00</w:t>
            </w:r>
            <w:r w:rsidRPr="00753281">
              <w:rPr>
                <w:rFonts w:cs="Arial"/>
                <w:sz w:val="20"/>
              </w:rPr>
              <w:t>”</w:t>
            </w:r>
            <w:r w:rsidRPr="00753281">
              <w:rPr>
                <w:rFonts w:cs="Arial"/>
                <w:sz w:val="20"/>
                <w:lang w:val="vi-VN"/>
              </w:rPr>
              <w:t>E)</w:t>
            </w:r>
          </w:p>
          <w:p w14:paraId="7872FA77" w14:textId="77777777" w:rsidR="00210DDE" w:rsidRPr="00753281" w:rsidRDefault="00210DDE" w:rsidP="00CB7775">
            <w:pPr>
              <w:ind w:left="153"/>
              <w:rPr>
                <w:rFonts w:cs="Arial"/>
                <w:sz w:val="20"/>
              </w:rPr>
            </w:pPr>
            <w:r w:rsidRPr="00753281">
              <w:rPr>
                <w:rFonts w:cs="Arial"/>
                <w:sz w:val="20"/>
                <w:lang w:val="vi-VN"/>
              </w:rPr>
              <w:t>C</w:t>
            </w:r>
            <w:r w:rsidRPr="00753281">
              <w:rPr>
                <w:rFonts w:cs="Arial"/>
                <w:sz w:val="20"/>
              </w:rPr>
              <w:t>1</w:t>
            </w:r>
            <w:r w:rsidRPr="00753281">
              <w:rPr>
                <w:rFonts w:cs="Arial"/>
                <w:sz w:val="20"/>
                <w:lang w:val="vi-VN"/>
              </w:rPr>
              <w:t>d: (2</w:t>
            </w:r>
            <w:r w:rsidRPr="00753281">
              <w:rPr>
                <w:rFonts w:cs="Arial"/>
                <w:sz w:val="20"/>
              </w:rPr>
              <w:t>1</w:t>
            </w:r>
            <w:r w:rsidRPr="00753281">
              <w:rPr>
                <w:rFonts w:cs="Arial"/>
                <w:sz w:val="20"/>
                <w:lang w:val="vi-VN"/>
              </w:rPr>
              <w:t>°03’00"N, 107°54’00"E)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DFFAACD" w14:textId="77777777" w:rsidR="00210DDE" w:rsidRPr="00753281" w:rsidRDefault="00210DDE" w:rsidP="009859FC">
            <w:pPr>
              <w:jc w:val="center"/>
              <w:rPr>
                <w:rFonts w:cs="Arial"/>
                <w:sz w:val="20"/>
              </w:rPr>
            </w:pPr>
            <w:r w:rsidRPr="00753281">
              <w:rPr>
                <w:rFonts w:cs="Arial"/>
                <w:sz w:val="20"/>
                <w:lang w:val="vi-VN"/>
              </w:rPr>
              <w:t>01/4-30/6</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0448792E" w14:textId="77777777" w:rsidR="00210DDE" w:rsidRPr="00753281" w:rsidRDefault="00210DDE" w:rsidP="00CB7775">
            <w:pPr>
              <w:ind w:left="44" w:hanging="3"/>
              <w:rPr>
                <w:rFonts w:cs="Arial"/>
                <w:sz w:val="20"/>
              </w:rPr>
            </w:pPr>
            <w:r w:rsidRPr="00753281">
              <w:rPr>
                <w:rFonts w:cs="Arial"/>
                <w:sz w:val="20"/>
                <w:lang w:val="vi-VN"/>
              </w:rPr>
              <w:t xml:space="preserve">Bào ngư chín lỗ </w:t>
            </w:r>
            <w:r w:rsidRPr="00753281">
              <w:rPr>
                <w:rFonts w:cs="Arial"/>
                <w:i/>
                <w:iCs/>
                <w:sz w:val="20"/>
                <w:lang w:val="vi-VN"/>
              </w:rPr>
              <w:t>(Ha</w:t>
            </w:r>
            <w:r w:rsidRPr="00753281">
              <w:rPr>
                <w:rFonts w:cs="Arial"/>
                <w:i/>
                <w:iCs/>
                <w:sz w:val="20"/>
              </w:rPr>
              <w:t>l</w:t>
            </w:r>
            <w:r w:rsidRPr="00753281">
              <w:rPr>
                <w:rFonts w:cs="Arial"/>
                <w:i/>
                <w:iCs/>
                <w:sz w:val="20"/>
                <w:lang w:val="vi-VN"/>
              </w:rPr>
              <w:t>iotis divers</w:t>
            </w:r>
            <w:r w:rsidRPr="00753281">
              <w:rPr>
                <w:rFonts w:cs="Arial"/>
                <w:i/>
                <w:iCs/>
                <w:sz w:val="20"/>
              </w:rPr>
              <w:t>i</w:t>
            </w:r>
            <w:r w:rsidRPr="00753281">
              <w:rPr>
                <w:rFonts w:cs="Arial"/>
                <w:i/>
                <w:iCs/>
                <w:sz w:val="20"/>
                <w:lang w:val="vi-VN"/>
              </w:rPr>
              <w:t>color)</w:t>
            </w:r>
            <w:r w:rsidRPr="00753281">
              <w:rPr>
                <w:rFonts w:cs="Arial"/>
                <w:sz w:val="20"/>
                <w:lang w:val="vi-VN"/>
              </w:rPr>
              <w:t>, họ san hô cành (Pocilloporidae), họ san h</w:t>
            </w:r>
            <w:r w:rsidRPr="00753281">
              <w:rPr>
                <w:rFonts w:cs="Arial"/>
                <w:sz w:val="20"/>
              </w:rPr>
              <w:t xml:space="preserve">ô </w:t>
            </w:r>
            <w:r w:rsidRPr="00753281">
              <w:rPr>
                <w:rFonts w:cs="Arial"/>
                <w:sz w:val="20"/>
                <w:lang w:val="vi-VN"/>
              </w:rPr>
              <w:t>lỗ đỉnh (Acroporidae), họ san hô khối (Poritidae), tôm he (Penaeidae), tôm gai (Palaemonidae), cá lượng (Nemipteridae), cá phèn (Mullidae), cá trích (Clupeidae), cá nhồng (Sphyraenidae), cá đục (Sillaginidae)</w:t>
            </w:r>
          </w:p>
        </w:tc>
      </w:tr>
      <w:tr w:rsidR="00210DDE" w:rsidRPr="00753281" w14:paraId="18696058"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FE431C2" w14:textId="77777777" w:rsidR="00210DDE" w:rsidRPr="00753281" w:rsidRDefault="00210DDE" w:rsidP="009859FC">
            <w:pPr>
              <w:jc w:val="center"/>
              <w:rPr>
                <w:rFonts w:cs="Arial"/>
                <w:sz w:val="20"/>
              </w:rPr>
            </w:pPr>
            <w:r w:rsidRPr="00753281">
              <w:rPr>
                <w:rFonts w:cs="Arial"/>
                <w:sz w:val="20"/>
                <w:lang w:val="vi-VN"/>
              </w:rPr>
              <w:t>2.</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055EEF6" w14:textId="77777777" w:rsidR="00210DDE" w:rsidRPr="00753281" w:rsidRDefault="00210DDE" w:rsidP="00CB7775">
            <w:pPr>
              <w:ind w:left="113" w:right="139"/>
              <w:rPr>
                <w:rFonts w:cs="Arial"/>
                <w:sz w:val="20"/>
              </w:rPr>
            </w:pPr>
            <w:r w:rsidRPr="00753281">
              <w:rPr>
                <w:rFonts w:cs="Arial"/>
                <w:sz w:val="20"/>
                <w:lang w:val="vi-VN"/>
              </w:rPr>
              <w:t>Vùng biển Long Châu - Hạ Mai</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BBD4D94" w14:textId="77777777" w:rsidR="00210DDE" w:rsidRPr="00753281" w:rsidRDefault="00210DDE" w:rsidP="009859FC">
            <w:pPr>
              <w:jc w:val="center"/>
              <w:rPr>
                <w:rFonts w:cs="Arial"/>
                <w:sz w:val="20"/>
              </w:rPr>
            </w:pPr>
            <w:r w:rsidRPr="00753281">
              <w:rPr>
                <w:rFonts w:cs="Arial"/>
                <w:sz w:val="20"/>
                <w:lang w:val="vi-VN"/>
              </w:rPr>
              <w:t>Hải Phòng</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855E422"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321DBD20" w14:textId="77777777" w:rsidR="00210DDE" w:rsidRPr="00753281" w:rsidRDefault="00210DDE" w:rsidP="00CB7775">
            <w:pPr>
              <w:ind w:left="153"/>
              <w:rPr>
                <w:rFonts w:cs="Arial"/>
                <w:sz w:val="20"/>
              </w:rPr>
            </w:pPr>
            <w:r w:rsidRPr="00753281">
              <w:rPr>
                <w:rFonts w:cs="Arial"/>
                <w:sz w:val="20"/>
                <w:lang w:val="vi-VN"/>
              </w:rPr>
              <w:t>C2a: (20</w:t>
            </w:r>
            <w:r w:rsidRPr="00753281">
              <w:rPr>
                <w:rFonts w:cs="Arial"/>
                <w:sz w:val="20"/>
                <w:vertAlign w:val="superscript"/>
                <w:lang w:val="vi-VN"/>
              </w:rPr>
              <w:t>o</w:t>
            </w:r>
            <w:r w:rsidRPr="00753281">
              <w:rPr>
                <w:rFonts w:cs="Arial"/>
                <w:sz w:val="20"/>
                <w:lang w:val="vi-VN"/>
              </w:rPr>
              <w:t>45’00"N, 107°</w:t>
            </w:r>
            <w:r w:rsidRPr="00753281">
              <w:rPr>
                <w:rFonts w:cs="Arial"/>
                <w:sz w:val="20"/>
              </w:rPr>
              <w:t>11’</w:t>
            </w:r>
            <w:r w:rsidRPr="00753281">
              <w:rPr>
                <w:rFonts w:cs="Arial"/>
                <w:sz w:val="20"/>
                <w:lang w:val="vi-VN"/>
              </w:rPr>
              <w:t>00"E)</w:t>
            </w:r>
          </w:p>
          <w:p w14:paraId="39ED471F" w14:textId="77777777" w:rsidR="00210DDE" w:rsidRPr="00753281" w:rsidRDefault="00210DDE" w:rsidP="00CB7775">
            <w:pPr>
              <w:ind w:left="153"/>
              <w:rPr>
                <w:rFonts w:cs="Arial"/>
                <w:sz w:val="20"/>
              </w:rPr>
            </w:pPr>
            <w:r w:rsidRPr="00753281">
              <w:rPr>
                <w:rFonts w:cs="Arial"/>
                <w:sz w:val="20"/>
                <w:lang w:val="vi-VN"/>
              </w:rPr>
              <w:t>C2b: (20</w:t>
            </w:r>
            <w:r w:rsidRPr="00753281">
              <w:rPr>
                <w:rFonts w:cs="Arial"/>
                <w:sz w:val="20"/>
                <w:vertAlign w:val="superscript"/>
                <w:lang w:val="vi-VN"/>
              </w:rPr>
              <w:t>o</w:t>
            </w:r>
            <w:r w:rsidRPr="00753281">
              <w:rPr>
                <w:rFonts w:cs="Arial"/>
                <w:sz w:val="20"/>
                <w:lang w:val="vi-VN"/>
              </w:rPr>
              <w:t>45’00"N, 107°25’00"E)</w:t>
            </w:r>
          </w:p>
          <w:p w14:paraId="5ECE4993" w14:textId="77777777" w:rsidR="00210DDE" w:rsidRPr="00753281" w:rsidRDefault="00210DDE" w:rsidP="00CB7775">
            <w:pPr>
              <w:ind w:left="153"/>
              <w:rPr>
                <w:rFonts w:cs="Arial"/>
                <w:sz w:val="20"/>
              </w:rPr>
            </w:pPr>
            <w:r w:rsidRPr="00753281">
              <w:rPr>
                <w:rFonts w:cs="Arial"/>
                <w:sz w:val="20"/>
                <w:lang w:val="vi-VN"/>
              </w:rPr>
              <w:t>C2c: (20°37’00"N, 107°25</w:t>
            </w:r>
            <w:r w:rsidRPr="00753281">
              <w:rPr>
                <w:rFonts w:cs="Arial"/>
                <w:sz w:val="20"/>
              </w:rPr>
              <w:t>’</w:t>
            </w:r>
            <w:r w:rsidRPr="00753281">
              <w:rPr>
                <w:rFonts w:cs="Arial"/>
                <w:sz w:val="20"/>
                <w:lang w:val="vi-VN"/>
              </w:rPr>
              <w:t>00</w:t>
            </w:r>
            <w:r w:rsidRPr="00753281">
              <w:rPr>
                <w:rFonts w:cs="Arial"/>
                <w:sz w:val="20"/>
              </w:rPr>
              <w:t>”</w:t>
            </w:r>
            <w:r w:rsidRPr="00753281">
              <w:rPr>
                <w:rFonts w:cs="Arial"/>
                <w:sz w:val="20"/>
                <w:lang w:val="vi-VN"/>
              </w:rPr>
              <w:t>E)</w:t>
            </w:r>
          </w:p>
          <w:p w14:paraId="2AE97A06" w14:textId="77777777" w:rsidR="00210DDE" w:rsidRPr="00753281" w:rsidRDefault="00210DDE" w:rsidP="00CB7775">
            <w:pPr>
              <w:ind w:left="153"/>
              <w:rPr>
                <w:rFonts w:cs="Arial"/>
                <w:sz w:val="20"/>
              </w:rPr>
            </w:pPr>
            <w:r w:rsidRPr="00753281">
              <w:rPr>
                <w:rFonts w:cs="Arial"/>
                <w:sz w:val="20"/>
                <w:lang w:val="vi-VN"/>
              </w:rPr>
              <w:t>C2d: (20°37</w:t>
            </w:r>
            <w:r w:rsidRPr="00753281">
              <w:rPr>
                <w:rFonts w:cs="Arial"/>
                <w:sz w:val="20"/>
              </w:rPr>
              <w:t>’</w:t>
            </w:r>
            <w:r w:rsidRPr="00753281">
              <w:rPr>
                <w:rFonts w:cs="Arial"/>
                <w:sz w:val="20"/>
                <w:lang w:val="vi-VN"/>
              </w:rPr>
              <w:t>00"N, 107°</w:t>
            </w:r>
            <w:r w:rsidRPr="00753281">
              <w:rPr>
                <w:rFonts w:cs="Arial"/>
                <w:sz w:val="20"/>
              </w:rPr>
              <w:t>11’</w:t>
            </w:r>
            <w:r w:rsidRPr="00753281">
              <w:rPr>
                <w:rFonts w:cs="Arial"/>
                <w:sz w:val="20"/>
                <w:lang w:val="vi-VN"/>
              </w:rPr>
              <w:t>00"E)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9FB080D" w14:textId="77777777" w:rsidR="00210DDE" w:rsidRPr="00753281" w:rsidRDefault="00210DDE" w:rsidP="009859FC">
            <w:pPr>
              <w:jc w:val="center"/>
              <w:rPr>
                <w:rFonts w:cs="Arial"/>
                <w:sz w:val="20"/>
              </w:rPr>
            </w:pPr>
            <w:r w:rsidRPr="00753281">
              <w:rPr>
                <w:rFonts w:cs="Arial"/>
                <w:sz w:val="20"/>
                <w:lang w:val="vi-VN"/>
              </w:rPr>
              <w:t>01/4-30/6; 01/11-30/11</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0E70CCB1" w14:textId="77777777" w:rsidR="00210DDE" w:rsidRPr="00753281" w:rsidRDefault="00210DDE" w:rsidP="00CB7775">
            <w:pPr>
              <w:ind w:left="44" w:hanging="3"/>
              <w:rPr>
                <w:rFonts w:cs="Arial"/>
                <w:sz w:val="20"/>
              </w:rPr>
            </w:pPr>
            <w:r w:rsidRPr="00753281">
              <w:rPr>
                <w:rFonts w:cs="Arial"/>
                <w:sz w:val="20"/>
                <w:lang w:val="vi-VN"/>
              </w:rPr>
              <w:t>Loài kinh tế thuộc họ cá phèn (Mullidae), cá tráp (Sparidae), cá lượng (Nemipteridae), cá trích (Clupeidae), cá khế (Carangidae), cá nhồng (Sphyraenidae), cá đục (Sillaginidae), cá đ</w:t>
            </w:r>
            <w:r w:rsidRPr="00753281">
              <w:rPr>
                <w:rFonts w:cs="Arial"/>
                <w:sz w:val="20"/>
              </w:rPr>
              <w:t>ố</w:t>
            </w:r>
            <w:r w:rsidRPr="00753281">
              <w:rPr>
                <w:rFonts w:cs="Arial"/>
                <w:sz w:val="20"/>
                <w:lang w:val="vi-VN"/>
              </w:rPr>
              <w:t>i (Mugilidae), tôm he (Penaeidae)</w:t>
            </w:r>
          </w:p>
        </w:tc>
      </w:tr>
      <w:tr w:rsidR="00210DDE" w:rsidRPr="00753281" w14:paraId="571F77B8"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DA1D2BB" w14:textId="77777777" w:rsidR="00210DDE" w:rsidRPr="00753281" w:rsidRDefault="00210DDE" w:rsidP="009859FC">
            <w:pPr>
              <w:jc w:val="center"/>
              <w:rPr>
                <w:rFonts w:cs="Arial"/>
                <w:sz w:val="20"/>
              </w:rPr>
            </w:pPr>
            <w:r w:rsidRPr="00753281">
              <w:rPr>
                <w:rFonts w:cs="Arial"/>
                <w:sz w:val="20"/>
                <w:lang w:val="vi-VN"/>
              </w:rPr>
              <w:t>3.</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41E23B4" w14:textId="77777777" w:rsidR="00210DDE" w:rsidRPr="00753281" w:rsidRDefault="00210DDE" w:rsidP="00CB7775">
            <w:pPr>
              <w:ind w:left="113" w:right="139"/>
              <w:rPr>
                <w:rFonts w:cs="Arial"/>
                <w:sz w:val="20"/>
              </w:rPr>
            </w:pPr>
            <w:r w:rsidRPr="00753281">
              <w:rPr>
                <w:rFonts w:cs="Arial"/>
                <w:sz w:val="20"/>
                <w:lang w:val="vi-VN"/>
              </w:rPr>
              <w:t>Vùng biển Tây Nam Long Châu</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34C8D13" w14:textId="77777777" w:rsidR="00210DDE" w:rsidRPr="00753281" w:rsidRDefault="00210DDE" w:rsidP="009859FC">
            <w:pPr>
              <w:jc w:val="center"/>
              <w:rPr>
                <w:rFonts w:cs="Arial"/>
                <w:sz w:val="20"/>
              </w:rPr>
            </w:pPr>
            <w:r w:rsidRPr="00753281">
              <w:rPr>
                <w:rFonts w:cs="Arial"/>
                <w:sz w:val="20"/>
                <w:lang w:val="vi-VN"/>
              </w:rPr>
              <w:t>Hải Phòng</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ACD0631"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06735C0C" w14:textId="77777777" w:rsidR="00210DDE" w:rsidRPr="00753281" w:rsidRDefault="00210DDE" w:rsidP="00CB7775">
            <w:pPr>
              <w:ind w:left="153"/>
              <w:rPr>
                <w:rFonts w:cs="Arial"/>
                <w:sz w:val="20"/>
              </w:rPr>
            </w:pPr>
            <w:r w:rsidRPr="00753281">
              <w:rPr>
                <w:rFonts w:cs="Arial"/>
                <w:sz w:val="20"/>
              </w:rPr>
              <w:t>C3</w:t>
            </w:r>
            <w:r w:rsidRPr="00753281">
              <w:rPr>
                <w:rFonts w:cs="Arial"/>
                <w:sz w:val="20"/>
                <w:lang w:val="vi-VN"/>
              </w:rPr>
              <w:t>a: (20°34’00"N, 106°57’00"E)</w:t>
            </w:r>
          </w:p>
          <w:p w14:paraId="129EEE76" w14:textId="77777777" w:rsidR="00210DDE" w:rsidRPr="00753281" w:rsidRDefault="00210DDE" w:rsidP="00CB7775">
            <w:pPr>
              <w:ind w:left="153"/>
              <w:rPr>
                <w:rFonts w:cs="Arial"/>
                <w:sz w:val="20"/>
              </w:rPr>
            </w:pPr>
            <w:r w:rsidRPr="00753281">
              <w:rPr>
                <w:rFonts w:cs="Arial"/>
                <w:sz w:val="20"/>
                <w:lang w:val="vi-VN"/>
              </w:rPr>
              <w:t>C3b: (20°34’00"N, 107°03’00"E)</w:t>
            </w:r>
          </w:p>
          <w:p w14:paraId="762EDDE2" w14:textId="77777777" w:rsidR="00210DDE" w:rsidRPr="00753281" w:rsidRDefault="00210DDE" w:rsidP="00CB7775">
            <w:pPr>
              <w:ind w:left="153"/>
              <w:rPr>
                <w:rFonts w:cs="Arial"/>
                <w:sz w:val="20"/>
              </w:rPr>
            </w:pPr>
            <w:r w:rsidRPr="00753281">
              <w:rPr>
                <w:rFonts w:cs="Arial"/>
                <w:sz w:val="20"/>
                <w:lang w:val="vi-VN"/>
              </w:rPr>
              <w:t>C3c: (20°30’00"N, 107°03’00”E)</w:t>
            </w:r>
          </w:p>
          <w:p w14:paraId="7F033011" w14:textId="77777777" w:rsidR="00210DDE" w:rsidRPr="00753281" w:rsidRDefault="00210DDE" w:rsidP="00CB7775">
            <w:pPr>
              <w:ind w:left="153"/>
              <w:rPr>
                <w:rFonts w:cs="Arial"/>
                <w:sz w:val="20"/>
              </w:rPr>
            </w:pPr>
            <w:r w:rsidRPr="00753281">
              <w:rPr>
                <w:rFonts w:cs="Arial"/>
                <w:sz w:val="20"/>
                <w:lang w:val="vi-VN"/>
              </w:rPr>
              <w:t>C3d: (20°30’00"N, 106°57’10"E)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857FDE1" w14:textId="77777777" w:rsidR="00210DDE" w:rsidRPr="00753281" w:rsidRDefault="00210DDE" w:rsidP="009859FC">
            <w:pPr>
              <w:jc w:val="center"/>
              <w:rPr>
                <w:rFonts w:cs="Arial"/>
                <w:sz w:val="20"/>
              </w:rPr>
            </w:pPr>
            <w:r w:rsidRPr="00753281">
              <w:rPr>
                <w:rFonts w:cs="Arial"/>
                <w:sz w:val="20"/>
                <w:lang w:val="vi-VN"/>
              </w:rPr>
              <w:t>01/4-30/6; 01/11-30/11</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2B36467" w14:textId="77777777" w:rsidR="00210DDE" w:rsidRPr="00753281" w:rsidRDefault="00210DDE" w:rsidP="00CB7775">
            <w:pPr>
              <w:ind w:left="44" w:hanging="3"/>
              <w:rPr>
                <w:rFonts w:cs="Arial"/>
                <w:sz w:val="20"/>
              </w:rPr>
            </w:pPr>
            <w:r w:rsidRPr="00753281">
              <w:rPr>
                <w:rFonts w:cs="Arial"/>
                <w:sz w:val="20"/>
                <w:lang w:val="vi-VN"/>
              </w:rPr>
              <w:t>Loài cá kinh tế thuộc họ cá phèn (Mullidae), cá trác (Priacanthidae), cá trích (Clupeidae), cá nhồng (Sillaginidae), cá sạo (Haemulidae), tôm he (Penaeidae)</w:t>
            </w:r>
          </w:p>
        </w:tc>
      </w:tr>
      <w:tr w:rsidR="00210DDE" w:rsidRPr="00753281" w14:paraId="09011D0C"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D409F70" w14:textId="77777777" w:rsidR="00210DDE" w:rsidRPr="00753281" w:rsidRDefault="00210DDE" w:rsidP="009859FC">
            <w:pPr>
              <w:jc w:val="center"/>
              <w:rPr>
                <w:rFonts w:cs="Arial"/>
                <w:sz w:val="20"/>
              </w:rPr>
            </w:pPr>
            <w:r w:rsidRPr="00753281">
              <w:rPr>
                <w:rFonts w:cs="Arial"/>
                <w:sz w:val="20"/>
                <w:lang w:val="vi-VN"/>
              </w:rPr>
              <w:t>4.</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3318478" w14:textId="77777777" w:rsidR="00210DDE" w:rsidRPr="00753281" w:rsidRDefault="00210DDE" w:rsidP="00CB7775">
            <w:pPr>
              <w:ind w:left="113" w:right="139"/>
              <w:rPr>
                <w:rFonts w:cs="Arial"/>
                <w:sz w:val="20"/>
              </w:rPr>
            </w:pPr>
            <w:r w:rsidRPr="00753281">
              <w:rPr>
                <w:rFonts w:cs="Arial"/>
                <w:sz w:val="20"/>
                <w:lang w:val="vi-VN"/>
              </w:rPr>
              <w:t>Vùng ven biển Quất Lâm</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DB3E84D" w14:textId="77777777" w:rsidR="00210DDE" w:rsidRPr="00753281" w:rsidRDefault="00210DDE" w:rsidP="009859FC">
            <w:pPr>
              <w:jc w:val="center"/>
              <w:rPr>
                <w:rFonts w:cs="Arial"/>
                <w:sz w:val="20"/>
              </w:rPr>
            </w:pPr>
            <w:r w:rsidRPr="00753281">
              <w:rPr>
                <w:rFonts w:cs="Arial"/>
                <w:sz w:val="20"/>
                <w:lang w:val="vi-VN"/>
              </w:rPr>
              <w:t>Nam Định</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9E3C3B6"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31D81321" w14:textId="77777777" w:rsidR="00210DDE" w:rsidRPr="00753281" w:rsidRDefault="00210DDE" w:rsidP="00CB7775">
            <w:pPr>
              <w:ind w:left="153"/>
              <w:rPr>
                <w:rFonts w:cs="Arial"/>
                <w:sz w:val="20"/>
              </w:rPr>
            </w:pPr>
            <w:r w:rsidRPr="00753281">
              <w:rPr>
                <w:rFonts w:cs="Arial"/>
                <w:sz w:val="20"/>
                <w:lang w:val="vi-VN"/>
              </w:rPr>
              <w:t>C4a: (20°12’30"N, 106°26’50"E)</w:t>
            </w:r>
          </w:p>
          <w:p w14:paraId="4962B620" w14:textId="77777777" w:rsidR="00210DDE" w:rsidRPr="00753281" w:rsidRDefault="00210DDE" w:rsidP="00CB7775">
            <w:pPr>
              <w:ind w:left="153"/>
              <w:rPr>
                <w:rFonts w:cs="Arial"/>
                <w:sz w:val="20"/>
              </w:rPr>
            </w:pPr>
            <w:r w:rsidRPr="00753281">
              <w:rPr>
                <w:rFonts w:cs="Arial"/>
                <w:sz w:val="20"/>
                <w:lang w:val="vi-VN"/>
              </w:rPr>
              <w:t>C4b: (20°08’00"N, 106°</w:t>
            </w:r>
            <w:r w:rsidRPr="00753281">
              <w:rPr>
                <w:rFonts w:cs="Arial"/>
                <w:sz w:val="20"/>
              </w:rPr>
              <w:t>31’</w:t>
            </w:r>
            <w:r w:rsidRPr="00753281">
              <w:rPr>
                <w:rFonts w:cs="Arial"/>
                <w:sz w:val="20"/>
                <w:lang w:val="vi-VN"/>
              </w:rPr>
              <w:t>00”E)</w:t>
            </w:r>
          </w:p>
          <w:p w14:paraId="6AF1BAFF" w14:textId="77777777" w:rsidR="00210DDE" w:rsidRPr="00753281" w:rsidRDefault="00210DDE" w:rsidP="00CB7775">
            <w:pPr>
              <w:ind w:left="153"/>
              <w:rPr>
                <w:rFonts w:cs="Arial"/>
                <w:sz w:val="20"/>
              </w:rPr>
            </w:pPr>
            <w:r w:rsidRPr="00753281">
              <w:rPr>
                <w:rFonts w:cs="Arial"/>
                <w:sz w:val="20"/>
                <w:lang w:val="vi-VN"/>
              </w:rPr>
              <w:t xml:space="preserve">C4c: (20°03’00"N, </w:t>
            </w:r>
            <w:r w:rsidRPr="00753281">
              <w:rPr>
                <w:rFonts w:cs="Arial"/>
                <w:sz w:val="20"/>
              </w:rPr>
              <w:t>106</w:t>
            </w:r>
            <w:r w:rsidRPr="00753281">
              <w:rPr>
                <w:rFonts w:cs="Arial"/>
                <w:sz w:val="20"/>
                <w:lang w:val="vi-VN"/>
              </w:rPr>
              <w:t>°</w:t>
            </w:r>
            <w:r w:rsidRPr="00753281">
              <w:rPr>
                <w:rFonts w:cs="Arial"/>
                <w:sz w:val="20"/>
              </w:rPr>
              <w:t>24’00”E</w:t>
            </w:r>
            <w:r w:rsidRPr="00753281">
              <w:rPr>
                <w:rFonts w:cs="Arial"/>
                <w:sz w:val="20"/>
                <w:lang w:val="vi-VN"/>
              </w:rPr>
              <w:t>)</w:t>
            </w:r>
          </w:p>
          <w:p w14:paraId="569FAC84" w14:textId="77777777" w:rsidR="00210DDE" w:rsidRPr="00753281" w:rsidRDefault="00210DDE" w:rsidP="00CB7775">
            <w:pPr>
              <w:ind w:left="153"/>
              <w:rPr>
                <w:rFonts w:cs="Arial"/>
                <w:sz w:val="20"/>
              </w:rPr>
            </w:pPr>
            <w:r w:rsidRPr="00753281">
              <w:rPr>
                <w:rFonts w:cs="Arial"/>
                <w:sz w:val="20"/>
                <w:lang w:val="vi-VN"/>
              </w:rPr>
              <w:t xml:space="preserve">C4d: (20°08’00"N, </w:t>
            </w:r>
            <w:r w:rsidRPr="00753281">
              <w:rPr>
                <w:rFonts w:cs="Arial"/>
                <w:sz w:val="20"/>
              </w:rPr>
              <w:t>106</w:t>
            </w:r>
            <w:r w:rsidRPr="00753281">
              <w:rPr>
                <w:rFonts w:cs="Arial"/>
                <w:sz w:val="20"/>
                <w:lang w:val="vi-VN"/>
              </w:rPr>
              <w:t>°</w:t>
            </w:r>
            <w:r w:rsidRPr="00753281">
              <w:rPr>
                <w:rFonts w:cs="Arial"/>
                <w:sz w:val="20"/>
              </w:rPr>
              <w:t>19’30”</w:t>
            </w:r>
            <w:r w:rsidRPr="00753281">
              <w:rPr>
                <w:rFonts w:cs="Arial"/>
                <w:sz w:val="20"/>
                <w:lang w:val="vi-VN"/>
              </w:rPr>
              <w:t>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46AA22BD" w14:textId="77777777" w:rsidR="00210DDE" w:rsidRPr="00753281" w:rsidRDefault="00210DDE" w:rsidP="009859FC">
            <w:pPr>
              <w:jc w:val="center"/>
              <w:rPr>
                <w:rFonts w:cs="Arial"/>
                <w:sz w:val="20"/>
              </w:rPr>
            </w:pPr>
            <w:r w:rsidRPr="00753281">
              <w:rPr>
                <w:rFonts w:cs="Arial"/>
                <w:sz w:val="20"/>
                <w:lang w:val="vi-VN"/>
              </w:rPr>
              <w:t>01/4-30/6</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08037DE3" w14:textId="77777777" w:rsidR="00210DDE" w:rsidRPr="00753281" w:rsidRDefault="00210DDE" w:rsidP="00CB7775">
            <w:pPr>
              <w:ind w:left="44" w:hanging="3"/>
              <w:rPr>
                <w:rFonts w:cs="Arial"/>
                <w:sz w:val="20"/>
              </w:rPr>
            </w:pPr>
            <w:r w:rsidRPr="00753281">
              <w:rPr>
                <w:rFonts w:cs="Arial"/>
                <w:sz w:val="20"/>
                <w:lang w:val="vi-VN"/>
              </w:rPr>
              <w:t>Cá phèn (Mullidae), cá trích (Clupeidae), cá khế (Carangidae), cá lượng (Nemipteridae), cá tráp (Sparidae), cá đục (Sillaginidae)</w:t>
            </w:r>
          </w:p>
        </w:tc>
      </w:tr>
      <w:tr w:rsidR="00210DDE" w:rsidRPr="00753281" w14:paraId="6097E4AF"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0AC415F3" w14:textId="77777777" w:rsidR="00210DDE" w:rsidRPr="00753281" w:rsidRDefault="00210DDE" w:rsidP="009859FC">
            <w:pPr>
              <w:jc w:val="center"/>
              <w:rPr>
                <w:rFonts w:cs="Arial"/>
                <w:sz w:val="20"/>
              </w:rPr>
            </w:pPr>
            <w:r w:rsidRPr="00753281">
              <w:rPr>
                <w:rFonts w:cs="Arial"/>
                <w:sz w:val="20"/>
                <w:lang w:val="vi-VN"/>
              </w:rPr>
              <w:t>5.</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F8AD4C9" w14:textId="77777777" w:rsidR="00210DDE" w:rsidRPr="00753281" w:rsidRDefault="00210DDE" w:rsidP="00CB7775">
            <w:pPr>
              <w:ind w:left="113" w:right="139"/>
              <w:rPr>
                <w:rFonts w:cs="Arial"/>
                <w:sz w:val="20"/>
              </w:rPr>
            </w:pPr>
            <w:r w:rsidRPr="00753281">
              <w:rPr>
                <w:rFonts w:cs="Arial"/>
                <w:sz w:val="20"/>
                <w:lang w:val="vi-VN"/>
              </w:rPr>
              <w:t>Vùng ven biển Hòn Nẹ</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C11DDC4" w14:textId="77777777" w:rsidR="00210DDE" w:rsidRPr="00753281" w:rsidRDefault="00210DDE" w:rsidP="009859FC">
            <w:pPr>
              <w:jc w:val="center"/>
              <w:rPr>
                <w:rFonts w:cs="Arial"/>
                <w:sz w:val="20"/>
              </w:rPr>
            </w:pPr>
            <w:r w:rsidRPr="00753281">
              <w:rPr>
                <w:rFonts w:cs="Arial"/>
                <w:sz w:val="20"/>
                <w:lang w:val="vi-VN"/>
              </w:rPr>
              <w:t>Ninh Bình, Thanh Hóa</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44756B44"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67A0D8FB" w14:textId="77777777" w:rsidR="00210DDE" w:rsidRPr="00753281" w:rsidRDefault="00210DDE" w:rsidP="00CB7775">
            <w:pPr>
              <w:ind w:left="153"/>
              <w:rPr>
                <w:rFonts w:cs="Arial"/>
                <w:sz w:val="20"/>
              </w:rPr>
            </w:pPr>
            <w:r w:rsidRPr="00753281">
              <w:rPr>
                <w:rFonts w:cs="Arial"/>
                <w:sz w:val="20"/>
                <w:lang w:val="vi-VN"/>
              </w:rPr>
              <w:t>C5a: (19°59’20"N, 106°</w:t>
            </w:r>
            <w:r w:rsidRPr="00753281">
              <w:rPr>
                <w:rFonts w:cs="Arial"/>
                <w:sz w:val="20"/>
              </w:rPr>
              <w:t>11</w:t>
            </w:r>
            <w:r w:rsidRPr="00753281">
              <w:rPr>
                <w:rFonts w:cs="Arial"/>
                <w:sz w:val="20"/>
                <w:lang w:val="vi-VN"/>
              </w:rPr>
              <w:t>’15"E)</w:t>
            </w:r>
          </w:p>
          <w:p w14:paraId="20B107C0" w14:textId="77777777" w:rsidR="00210DDE" w:rsidRPr="00753281" w:rsidRDefault="00210DDE" w:rsidP="00CB7775">
            <w:pPr>
              <w:ind w:left="153"/>
              <w:rPr>
                <w:rFonts w:cs="Arial"/>
                <w:sz w:val="20"/>
              </w:rPr>
            </w:pPr>
            <w:r w:rsidRPr="00753281">
              <w:rPr>
                <w:rFonts w:cs="Arial"/>
                <w:sz w:val="20"/>
                <w:lang w:val="vi-VN"/>
              </w:rPr>
              <w:t>C5b: (19°59’20"N, 106°17</w:t>
            </w:r>
            <w:r w:rsidRPr="00753281">
              <w:rPr>
                <w:rFonts w:cs="Arial"/>
                <w:sz w:val="20"/>
              </w:rPr>
              <w:t>’</w:t>
            </w:r>
            <w:r w:rsidRPr="00753281">
              <w:rPr>
                <w:rFonts w:cs="Arial"/>
                <w:sz w:val="20"/>
                <w:lang w:val="vi-VN"/>
              </w:rPr>
              <w:t>50</w:t>
            </w:r>
            <w:r w:rsidRPr="00753281">
              <w:rPr>
                <w:rFonts w:cs="Arial"/>
                <w:sz w:val="20"/>
              </w:rPr>
              <w:t>”</w:t>
            </w:r>
            <w:r w:rsidRPr="00753281">
              <w:rPr>
                <w:rFonts w:cs="Arial"/>
                <w:sz w:val="20"/>
                <w:lang w:val="vi-VN"/>
              </w:rPr>
              <w:t>E)</w:t>
            </w:r>
          </w:p>
          <w:p w14:paraId="4283202D" w14:textId="77777777" w:rsidR="00210DDE" w:rsidRPr="00753281" w:rsidRDefault="00210DDE" w:rsidP="00CB7775">
            <w:pPr>
              <w:ind w:left="153"/>
              <w:rPr>
                <w:rFonts w:cs="Arial"/>
                <w:sz w:val="20"/>
              </w:rPr>
            </w:pPr>
            <w:r w:rsidRPr="00753281">
              <w:rPr>
                <w:rFonts w:cs="Arial"/>
                <w:sz w:val="20"/>
                <w:lang w:val="vi-VN"/>
              </w:rPr>
              <w:t>C5c: (19°5</w:t>
            </w:r>
            <w:r w:rsidRPr="00753281">
              <w:rPr>
                <w:rFonts w:cs="Arial"/>
                <w:sz w:val="20"/>
              </w:rPr>
              <w:t>1’</w:t>
            </w:r>
            <w:r w:rsidRPr="00753281">
              <w:rPr>
                <w:rFonts w:cs="Arial"/>
                <w:sz w:val="20"/>
                <w:lang w:val="vi-VN"/>
              </w:rPr>
              <w:t>30"N, 106°17</w:t>
            </w:r>
            <w:r w:rsidRPr="00753281">
              <w:rPr>
                <w:rFonts w:cs="Arial"/>
                <w:sz w:val="20"/>
              </w:rPr>
              <w:t>’</w:t>
            </w:r>
            <w:r w:rsidRPr="00753281">
              <w:rPr>
                <w:rFonts w:cs="Arial"/>
                <w:sz w:val="20"/>
                <w:lang w:val="vi-VN"/>
              </w:rPr>
              <w:t>50</w:t>
            </w:r>
            <w:r w:rsidRPr="00753281">
              <w:rPr>
                <w:rFonts w:cs="Arial"/>
                <w:sz w:val="20"/>
              </w:rPr>
              <w:t>”</w:t>
            </w:r>
            <w:r w:rsidRPr="00753281">
              <w:rPr>
                <w:rFonts w:cs="Arial"/>
                <w:sz w:val="20"/>
                <w:lang w:val="vi-VN"/>
              </w:rPr>
              <w:t>E)</w:t>
            </w:r>
          </w:p>
          <w:p w14:paraId="3B762681" w14:textId="77777777" w:rsidR="00210DDE" w:rsidRPr="00753281" w:rsidRDefault="00210DDE" w:rsidP="00CB7775">
            <w:pPr>
              <w:ind w:left="153"/>
              <w:rPr>
                <w:rFonts w:cs="Arial"/>
                <w:sz w:val="20"/>
              </w:rPr>
            </w:pPr>
            <w:r w:rsidRPr="00753281">
              <w:rPr>
                <w:rFonts w:cs="Arial"/>
                <w:sz w:val="20"/>
                <w:lang w:val="vi-VN"/>
              </w:rPr>
              <w:t>C5d: (19°5</w:t>
            </w:r>
            <w:r w:rsidRPr="00753281">
              <w:rPr>
                <w:rFonts w:cs="Arial"/>
                <w:sz w:val="20"/>
              </w:rPr>
              <w:t>1’</w:t>
            </w:r>
            <w:r w:rsidRPr="00753281">
              <w:rPr>
                <w:rFonts w:cs="Arial"/>
                <w:sz w:val="20"/>
                <w:lang w:val="vi-VN"/>
              </w:rPr>
              <w:t>30"N, 105°56’35</w:t>
            </w:r>
            <w:r w:rsidRPr="00753281">
              <w:rPr>
                <w:rFonts w:cs="Arial"/>
                <w:sz w:val="20"/>
              </w:rPr>
              <w:t>”</w:t>
            </w:r>
            <w:r w:rsidRPr="00753281">
              <w:rPr>
                <w:rFonts w:cs="Arial"/>
                <w:sz w:val="20"/>
                <w:lang w:val="vi-VN"/>
              </w:rPr>
              <w:t>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EAFF9A1" w14:textId="77777777" w:rsidR="00210DDE" w:rsidRPr="00753281" w:rsidRDefault="00210DDE" w:rsidP="009859FC">
            <w:pPr>
              <w:jc w:val="center"/>
              <w:rPr>
                <w:rFonts w:cs="Arial"/>
                <w:sz w:val="20"/>
              </w:rPr>
            </w:pPr>
            <w:r w:rsidRPr="00753281">
              <w:rPr>
                <w:rFonts w:cs="Arial"/>
                <w:sz w:val="20"/>
                <w:lang w:val="vi-VN"/>
              </w:rPr>
              <w:t>01/4 -30/6</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00087C5E" w14:textId="77777777" w:rsidR="00210DDE" w:rsidRPr="00753281" w:rsidRDefault="00210DDE" w:rsidP="00CB7775">
            <w:pPr>
              <w:ind w:left="44" w:hanging="3"/>
              <w:rPr>
                <w:rFonts w:cs="Arial"/>
                <w:sz w:val="20"/>
              </w:rPr>
            </w:pPr>
            <w:r w:rsidRPr="00753281">
              <w:rPr>
                <w:rFonts w:cs="Arial"/>
                <w:sz w:val="20"/>
                <w:lang w:val="vi-VN"/>
              </w:rPr>
              <w:t xml:space="preserve">Cá phèn (Mullidae), cá lượng (Nemipteridae), cá tráp (Sparidae), cá đục (Sillaginidae), cá chai (Platycephalidae), cá căng (Terapontidae), cá trích (Clupeidae), cá khế (Carangidae), cá trỏng </w:t>
            </w:r>
            <w:r w:rsidRPr="00753281">
              <w:rPr>
                <w:rFonts w:cs="Arial"/>
                <w:sz w:val="20"/>
                <w:lang w:val="vi-VN"/>
              </w:rPr>
              <w:lastRenderedPageBreak/>
              <w:t>(Engraulidae), cá đối (Mugilidae), tôm he (Penaeidae)</w:t>
            </w:r>
          </w:p>
        </w:tc>
      </w:tr>
      <w:tr w:rsidR="00210DDE" w:rsidRPr="00753281" w14:paraId="2025F57C"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F716076" w14:textId="71983646" w:rsidR="00210DDE" w:rsidRPr="00753281" w:rsidRDefault="00210DDE" w:rsidP="00210DDE">
            <w:pPr>
              <w:jc w:val="center"/>
              <w:rPr>
                <w:rFonts w:cs="Arial"/>
                <w:sz w:val="20"/>
                <w:lang w:val="en-GB"/>
              </w:rPr>
            </w:pPr>
            <w:r w:rsidRPr="00753281">
              <w:rPr>
                <w:rFonts w:cs="Arial"/>
                <w:sz w:val="20"/>
                <w:lang w:val="en-GB"/>
              </w:rPr>
              <w:lastRenderedPageBreak/>
              <w:t>6</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B8E87CD" w14:textId="4FB296D2" w:rsidR="00210DDE" w:rsidRPr="00753281" w:rsidRDefault="00210DDE" w:rsidP="00CB7775">
            <w:pPr>
              <w:ind w:left="113" w:right="139"/>
              <w:rPr>
                <w:rFonts w:cs="Arial"/>
                <w:sz w:val="20"/>
                <w:lang w:val="vi-VN"/>
              </w:rPr>
            </w:pPr>
            <w:r w:rsidRPr="00753281">
              <w:rPr>
                <w:rFonts w:cs="Arial"/>
                <w:sz w:val="20"/>
                <w:lang w:val="vi-VN"/>
              </w:rPr>
              <w:t>Vùng ven biển Quảng Xương</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5FCA3E7" w14:textId="1150D97F" w:rsidR="00210DDE" w:rsidRPr="00753281" w:rsidRDefault="00210DDE" w:rsidP="00210DDE">
            <w:pPr>
              <w:jc w:val="center"/>
              <w:rPr>
                <w:rFonts w:cs="Arial"/>
                <w:sz w:val="20"/>
                <w:lang w:val="vi-VN"/>
              </w:rPr>
            </w:pPr>
            <w:r w:rsidRPr="00753281">
              <w:rPr>
                <w:rFonts w:cs="Arial"/>
                <w:sz w:val="20"/>
                <w:lang w:val="vi-VN"/>
              </w:rPr>
              <w:t>Thanh Hóa</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5B4A37E"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5DF1081E" w14:textId="77777777" w:rsidR="00210DDE" w:rsidRPr="00753281" w:rsidRDefault="00210DDE" w:rsidP="00CB7775">
            <w:pPr>
              <w:ind w:left="153"/>
              <w:rPr>
                <w:rFonts w:cs="Arial"/>
                <w:sz w:val="20"/>
              </w:rPr>
            </w:pPr>
            <w:r w:rsidRPr="00753281">
              <w:rPr>
                <w:rFonts w:cs="Arial"/>
                <w:sz w:val="20"/>
                <w:lang w:val="vi-VN"/>
              </w:rPr>
              <w:t>C6a: (19°43’00"N, 105°54’00"E)</w:t>
            </w:r>
          </w:p>
          <w:p w14:paraId="02D13D98" w14:textId="77777777" w:rsidR="00210DDE" w:rsidRPr="00753281" w:rsidRDefault="00210DDE" w:rsidP="00CB7775">
            <w:pPr>
              <w:ind w:left="153"/>
              <w:rPr>
                <w:rFonts w:cs="Arial"/>
                <w:sz w:val="20"/>
              </w:rPr>
            </w:pPr>
            <w:r w:rsidRPr="00753281">
              <w:rPr>
                <w:rFonts w:cs="Arial"/>
                <w:sz w:val="20"/>
                <w:lang w:val="vi-VN"/>
              </w:rPr>
              <w:t xml:space="preserve">C6b: (19°43’00"N, </w:t>
            </w:r>
            <w:r w:rsidRPr="00753281">
              <w:rPr>
                <w:rFonts w:cs="Arial"/>
                <w:sz w:val="20"/>
              </w:rPr>
              <w:t>106</w:t>
            </w:r>
            <w:r w:rsidRPr="00753281">
              <w:rPr>
                <w:rFonts w:cs="Arial"/>
                <w:sz w:val="20"/>
                <w:lang w:val="vi-VN"/>
              </w:rPr>
              <w:t>°</w:t>
            </w:r>
            <w:r w:rsidRPr="00753281">
              <w:rPr>
                <w:rFonts w:cs="Arial"/>
                <w:sz w:val="20"/>
              </w:rPr>
              <w:t>03’00”</w:t>
            </w:r>
            <w:r w:rsidRPr="00753281">
              <w:rPr>
                <w:rFonts w:cs="Arial"/>
                <w:sz w:val="20"/>
                <w:lang w:val="vi-VN"/>
              </w:rPr>
              <w:t>E)</w:t>
            </w:r>
          </w:p>
          <w:p w14:paraId="3034A9C4" w14:textId="77777777" w:rsidR="00210DDE" w:rsidRPr="00753281" w:rsidRDefault="00210DDE" w:rsidP="00CB7775">
            <w:pPr>
              <w:ind w:left="153"/>
              <w:rPr>
                <w:rFonts w:cs="Arial"/>
                <w:sz w:val="20"/>
              </w:rPr>
            </w:pPr>
            <w:r w:rsidRPr="00753281">
              <w:rPr>
                <w:rFonts w:cs="Arial"/>
                <w:sz w:val="20"/>
                <w:lang w:val="vi-VN"/>
              </w:rPr>
              <w:t>C</w:t>
            </w:r>
            <w:r w:rsidRPr="00753281">
              <w:rPr>
                <w:rFonts w:cs="Arial"/>
                <w:sz w:val="20"/>
              </w:rPr>
              <w:t>6</w:t>
            </w:r>
            <w:r w:rsidRPr="00753281">
              <w:rPr>
                <w:rFonts w:cs="Arial"/>
                <w:sz w:val="20"/>
                <w:lang w:val="vi-VN"/>
              </w:rPr>
              <w:t>c: (19°32’20"N, 106°00’00"E)</w:t>
            </w:r>
          </w:p>
          <w:p w14:paraId="2828CC5B" w14:textId="6F618ADC" w:rsidR="00210DDE" w:rsidRPr="00753281" w:rsidRDefault="00210DDE" w:rsidP="00CB7775">
            <w:pPr>
              <w:ind w:left="153"/>
              <w:rPr>
                <w:rFonts w:cs="Arial"/>
                <w:sz w:val="20"/>
                <w:lang w:val="vi-VN"/>
              </w:rPr>
            </w:pPr>
            <w:r w:rsidRPr="00753281">
              <w:rPr>
                <w:rFonts w:cs="Arial"/>
                <w:sz w:val="20"/>
                <w:lang w:val="vi-VN"/>
              </w:rPr>
              <w:t>C6d: (19°32’20"N, 105°48’35"E)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40348711" w14:textId="0C1915C8" w:rsidR="00210DDE" w:rsidRPr="00753281" w:rsidRDefault="00210DDE" w:rsidP="00210DDE">
            <w:pPr>
              <w:jc w:val="center"/>
              <w:rPr>
                <w:rFonts w:cs="Arial"/>
                <w:sz w:val="20"/>
                <w:lang w:val="vi-VN"/>
              </w:rPr>
            </w:pPr>
            <w:r w:rsidRPr="00753281">
              <w:rPr>
                <w:rFonts w:cs="Arial"/>
                <w:sz w:val="20"/>
                <w:lang w:val="vi-VN"/>
              </w:rPr>
              <w:t>01/4 - 30/6</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A2E6002" w14:textId="396556E0" w:rsidR="00210DDE" w:rsidRPr="00753281" w:rsidRDefault="00210DDE" w:rsidP="00CB7775">
            <w:pPr>
              <w:ind w:left="44" w:hanging="3"/>
              <w:rPr>
                <w:rFonts w:cs="Arial"/>
                <w:sz w:val="20"/>
                <w:lang w:val="vi-VN"/>
              </w:rPr>
            </w:pPr>
            <w:r w:rsidRPr="00753281">
              <w:rPr>
                <w:rFonts w:cs="Arial"/>
                <w:sz w:val="20"/>
                <w:lang w:val="vi-VN"/>
              </w:rPr>
              <w:t>Cá phèn (Mullidae), cá lượng (Nemipteridae), cá căng (Terapontidae), cá trỏng (Engraulidae), cá trích (Clupeidae), cá đối (Mugilidae), tôm he (Penaeidae), tôm gai (Palaemonidae)</w:t>
            </w:r>
          </w:p>
        </w:tc>
      </w:tr>
      <w:tr w:rsidR="00210DDE" w:rsidRPr="00753281" w14:paraId="07CC9C65"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AB70873" w14:textId="776711D0" w:rsidR="00210DDE" w:rsidRPr="00753281" w:rsidRDefault="00210DDE" w:rsidP="00210DDE">
            <w:pPr>
              <w:jc w:val="center"/>
              <w:rPr>
                <w:rFonts w:cs="Arial"/>
                <w:sz w:val="20"/>
                <w:lang w:val="en-GB"/>
              </w:rPr>
            </w:pPr>
            <w:r w:rsidRPr="00753281">
              <w:rPr>
                <w:rFonts w:cs="Arial"/>
                <w:sz w:val="20"/>
                <w:lang w:val="en-GB"/>
              </w:rPr>
              <w:t>7</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0ACC04BD" w14:textId="7FC29235" w:rsidR="00210DDE" w:rsidRPr="00753281" w:rsidRDefault="00210DDE" w:rsidP="00CB7775">
            <w:pPr>
              <w:ind w:left="113" w:right="139"/>
              <w:rPr>
                <w:rFonts w:cs="Arial"/>
                <w:sz w:val="20"/>
                <w:lang w:val="vi-VN"/>
              </w:rPr>
            </w:pPr>
            <w:r w:rsidRPr="00753281">
              <w:rPr>
                <w:rFonts w:cs="Arial"/>
                <w:sz w:val="20"/>
                <w:lang w:val="vi-VN"/>
              </w:rPr>
              <w:t>Vịnh Diễn Châu</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4FDE7BC9" w14:textId="666FFC5A" w:rsidR="00210DDE" w:rsidRPr="00753281" w:rsidRDefault="00210DDE" w:rsidP="00210DDE">
            <w:pPr>
              <w:jc w:val="center"/>
              <w:rPr>
                <w:rFonts w:cs="Arial"/>
                <w:sz w:val="20"/>
                <w:lang w:val="vi-VN"/>
              </w:rPr>
            </w:pPr>
            <w:r w:rsidRPr="00753281">
              <w:rPr>
                <w:rFonts w:cs="Arial"/>
                <w:sz w:val="20"/>
                <w:lang w:val="vi-VN"/>
              </w:rPr>
              <w:t>Nghệ An</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13107B2" w14:textId="77777777" w:rsidR="00210DDE" w:rsidRPr="00753281" w:rsidRDefault="00210DDE" w:rsidP="00CB7775">
            <w:pPr>
              <w:ind w:left="153"/>
              <w:rPr>
                <w:rFonts w:cs="Arial"/>
                <w:sz w:val="20"/>
              </w:rPr>
            </w:pPr>
            <w:r w:rsidRPr="00753281">
              <w:rPr>
                <w:rFonts w:cs="Arial"/>
                <w:sz w:val="20"/>
                <w:lang w:val="vi-VN"/>
              </w:rPr>
              <w:t>Trong phạm vi:</w:t>
            </w:r>
          </w:p>
          <w:p w14:paraId="253F9F8B" w14:textId="0101334D" w:rsidR="00210DDE" w:rsidRPr="00753281" w:rsidRDefault="00210DDE" w:rsidP="00CB7775">
            <w:pPr>
              <w:ind w:left="153"/>
              <w:rPr>
                <w:rFonts w:cs="Arial"/>
                <w:sz w:val="20"/>
                <w:lang w:val="vi-VN"/>
              </w:rPr>
            </w:pPr>
            <w:r w:rsidRPr="00753281">
              <w:rPr>
                <w:rFonts w:cs="Arial"/>
                <w:sz w:val="20"/>
                <w:lang w:val="vi-VN"/>
              </w:rPr>
              <w:t>Vĩ đ</w:t>
            </w:r>
            <w:r w:rsidRPr="00753281">
              <w:rPr>
                <w:rFonts w:cs="Arial"/>
                <w:sz w:val="20"/>
              </w:rPr>
              <w:t>ộ</w:t>
            </w:r>
            <w:r w:rsidRPr="00753281">
              <w:rPr>
                <w:rFonts w:cs="Arial"/>
                <w:sz w:val="20"/>
                <w:lang w:val="vi-VN"/>
              </w:rPr>
              <w:t xml:space="preserve"> t</w:t>
            </w:r>
            <w:r w:rsidRPr="00753281">
              <w:rPr>
                <w:rFonts w:cs="Arial"/>
                <w:sz w:val="20"/>
              </w:rPr>
              <w:t>ừ</w:t>
            </w:r>
            <w:r w:rsidRPr="00753281">
              <w:rPr>
                <w:rFonts w:cs="Arial"/>
                <w:sz w:val="20"/>
                <w:lang w:val="vi-VN"/>
              </w:rPr>
              <w:t xml:space="preserve"> 18°57</w:t>
            </w:r>
            <w:r w:rsidRPr="00753281">
              <w:rPr>
                <w:rFonts w:cs="Arial"/>
                <w:sz w:val="20"/>
              </w:rPr>
              <w:t>’</w:t>
            </w:r>
            <w:r w:rsidRPr="00753281">
              <w:rPr>
                <w:rFonts w:cs="Arial"/>
                <w:sz w:val="20"/>
                <w:lang w:val="vi-VN"/>
              </w:rPr>
              <w:t>N đến 19°03N, Kinh độ từ 105°36</w:t>
            </w:r>
            <w:r w:rsidRPr="00753281">
              <w:rPr>
                <w:rFonts w:cs="Arial"/>
                <w:sz w:val="20"/>
              </w:rPr>
              <w:t>’</w:t>
            </w:r>
            <w:r w:rsidRPr="00753281">
              <w:rPr>
                <w:rFonts w:cs="Arial"/>
                <w:sz w:val="20"/>
                <w:lang w:val="vi-VN"/>
              </w:rPr>
              <w:t>E đến 105°42</w:t>
            </w:r>
            <w:r w:rsidRPr="00753281">
              <w:rPr>
                <w:rFonts w:cs="Arial"/>
                <w:sz w:val="20"/>
              </w:rPr>
              <w:t>’</w:t>
            </w:r>
            <w:r w:rsidRPr="00753281">
              <w:rPr>
                <w:rFonts w:cs="Arial"/>
                <w:sz w:val="20"/>
                <w:lang w:val="vi-VN"/>
              </w:rPr>
              <w:t>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4D862F4" w14:textId="2619B95C" w:rsidR="00210DDE" w:rsidRPr="00753281" w:rsidRDefault="00210DDE" w:rsidP="00210DDE">
            <w:pPr>
              <w:jc w:val="center"/>
              <w:rPr>
                <w:rFonts w:cs="Arial"/>
                <w:sz w:val="20"/>
                <w:lang w:val="vi-VN"/>
              </w:rPr>
            </w:pPr>
            <w:r w:rsidRPr="00753281">
              <w:rPr>
                <w:rFonts w:cs="Arial"/>
                <w:sz w:val="20"/>
                <w:lang w:val="vi-VN"/>
              </w:rPr>
              <w:t>01/4 - 30/6</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4C58DABF" w14:textId="43E8D497" w:rsidR="00210DDE" w:rsidRPr="00753281" w:rsidRDefault="00210DDE" w:rsidP="00CB7775">
            <w:pPr>
              <w:ind w:left="44" w:hanging="3"/>
              <w:rPr>
                <w:rFonts w:cs="Arial"/>
                <w:sz w:val="20"/>
                <w:lang w:val="vi-VN"/>
              </w:rPr>
            </w:pPr>
            <w:r w:rsidRPr="00753281">
              <w:rPr>
                <w:rFonts w:cs="Arial"/>
                <w:sz w:val="20"/>
                <w:lang w:val="vi-VN"/>
              </w:rPr>
              <w:t>Cá nục s</w:t>
            </w:r>
            <w:r w:rsidRPr="00753281">
              <w:rPr>
                <w:rFonts w:cs="Arial"/>
                <w:sz w:val="20"/>
              </w:rPr>
              <w:t xml:space="preserve">ồ </w:t>
            </w:r>
            <w:r w:rsidRPr="00753281">
              <w:rPr>
                <w:rFonts w:cs="Arial"/>
                <w:i/>
                <w:iCs/>
                <w:sz w:val="20"/>
                <w:lang w:val="vi-VN"/>
              </w:rPr>
              <w:t>(Decapterus maruadsi)</w:t>
            </w:r>
            <w:r w:rsidRPr="00753281">
              <w:rPr>
                <w:rFonts w:cs="Arial"/>
                <w:sz w:val="20"/>
                <w:lang w:val="vi-VN"/>
              </w:rPr>
              <w:t xml:space="preserve">, cá phèn một sọc </w:t>
            </w:r>
            <w:r w:rsidRPr="00753281">
              <w:rPr>
                <w:rFonts w:cs="Arial"/>
                <w:i/>
                <w:iCs/>
                <w:sz w:val="20"/>
                <w:lang w:val="vi-VN"/>
              </w:rPr>
              <w:t>(</w:t>
            </w:r>
            <w:r w:rsidRPr="00753281">
              <w:rPr>
                <w:rFonts w:cs="Arial"/>
                <w:i/>
                <w:iCs/>
                <w:sz w:val="20"/>
              </w:rPr>
              <w:t>U</w:t>
            </w:r>
            <w:r w:rsidRPr="00753281">
              <w:rPr>
                <w:rFonts w:cs="Arial"/>
                <w:i/>
                <w:iCs/>
                <w:sz w:val="20"/>
                <w:lang w:val="vi-VN"/>
              </w:rPr>
              <w:t>peneus moluccensis)</w:t>
            </w:r>
            <w:r w:rsidRPr="00753281">
              <w:rPr>
                <w:rFonts w:cs="Arial"/>
                <w:sz w:val="20"/>
                <w:lang w:val="vi-VN"/>
              </w:rPr>
              <w:t xml:space="preserve">, cá phèn 2 sọc </w:t>
            </w:r>
            <w:r w:rsidRPr="00753281">
              <w:rPr>
                <w:rFonts w:cs="Arial"/>
                <w:i/>
                <w:iCs/>
                <w:sz w:val="20"/>
                <w:lang w:val="vi-VN"/>
              </w:rPr>
              <w:t>(Upeneus su</w:t>
            </w:r>
            <w:r w:rsidRPr="00753281">
              <w:rPr>
                <w:rFonts w:cs="Arial"/>
                <w:i/>
                <w:iCs/>
                <w:sz w:val="20"/>
              </w:rPr>
              <w:t>l</w:t>
            </w:r>
            <w:r w:rsidRPr="00753281">
              <w:rPr>
                <w:rFonts w:cs="Arial"/>
                <w:i/>
                <w:iCs/>
                <w:sz w:val="20"/>
                <w:lang w:val="vi-VN"/>
              </w:rPr>
              <w:t>phureus)</w:t>
            </w:r>
          </w:p>
        </w:tc>
      </w:tr>
      <w:tr w:rsidR="00210DDE" w:rsidRPr="00753281" w14:paraId="09A72506"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ABBF2CB" w14:textId="77777777" w:rsidR="00210DDE" w:rsidRPr="00753281" w:rsidRDefault="00210DDE" w:rsidP="00210DDE">
            <w:pPr>
              <w:jc w:val="center"/>
              <w:rPr>
                <w:rFonts w:cs="Arial"/>
                <w:sz w:val="20"/>
              </w:rPr>
            </w:pPr>
            <w:r w:rsidRPr="00753281">
              <w:rPr>
                <w:rFonts w:cs="Arial"/>
                <w:sz w:val="20"/>
                <w:lang w:val="vi-VN"/>
              </w:rPr>
              <w:t>8.</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75E3188" w14:textId="563085D9" w:rsidR="00210DDE" w:rsidRPr="00753281" w:rsidRDefault="00210DDE" w:rsidP="00CB7775">
            <w:pPr>
              <w:ind w:left="113" w:right="139"/>
              <w:rPr>
                <w:rFonts w:cs="Arial"/>
                <w:sz w:val="20"/>
              </w:rPr>
            </w:pPr>
            <w:r w:rsidRPr="00753281">
              <w:rPr>
                <w:rFonts w:cs="Arial"/>
                <w:sz w:val="20"/>
                <w:lang w:val="vi-VN"/>
              </w:rPr>
              <w:t>Hạ lưu sông Lam</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39F1BCD" w14:textId="1E8BC806" w:rsidR="00210DDE" w:rsidRPr="00753281" w:rsidRDefault="00210DDE" w:rsidP="00210DDE">
            <w:pPr>
              <w:jc w:val="center"/>
              <w:rPr>
                <w:rFonts w:cs="Arial"/>
                <w:sz w:val="20"/>
              </w:rPr>
            </w:pPr>
            <w:r w:rsidRPr="00753281">
              <w:rPr>
                <w:rFonts w:cs="Arial"/>
                <w:sz w:val="20"/>
                <w:lang w:val="vi-VN"/>
              </w:rPr>
              <w:t>Nghệ An, Hà Tĩnh</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BB911E8" w14:textId="7385611F" w:rsidR="00210DDE" w:rsidRPr="00753281" w:rsidRDefault="00210DDE" w:rsidP="00CB7775">
            <w:pPr>
              <w:ind w:left="153"/>
              <w:rPr>
                <w:rFonts w:cs="Arial"/>
                <w:sz w:val="20"/>
              </w:rPr>
            </w:pPr>
            <w:r w:rsidRPr="00753281">
              <w:rPr>
                <w:rFonts w:cs="Arial"/>
                <w:sz w:val="20"/>
                <w:lang w:val="vi-VN"/>
              </w:rPr>
              <w:t>Từ cầu Rộ (Thanh Chương, Nghệ An) qua Nam Đàn, Hưng Nguyên, Vinh, Nghi Lộc, Cửa Hội (Nghệ An) và từ khu vực Chợ Tràng (Đức Thọ, Hà Tĩnh) qua Nghi Xuân (Hà Tĩnh)</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05F0EEB7" w14:textId="5EEBE562" w:rsidR="00210DDE" w:rsidRPr="00753281" w:rsidRDefault="00210DDE" w:rsidP="00210DDE">
            <w:pPr>
              <w:jc w:val="center"/>
              <w:rPr>
                <w:rFonts w:cs="Arial"/>
                <w:sz w:val="20"/>
              </w:rPr>
            </w:pPr>
            <w:r w:rsidRPr="00753281">
              <w:rPr>
                <w:rFonts w:cs="Arial"/>
                <w:sz w:val="20"/>
                <w:lang w:val="vi-VN"/>
              </w:rPr>
              <w:t>01/7-30/8</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070298A8" w14:textId="1ACBDC03" w:rsidR="00210DDE" w:rsidRPr="00753281" w:rsidRDefault="00210DDE" w:rsidP="00CB7775">
            <w:pPr>
              <w:ind w:left="44" w:hanging="3"/>
              <w:rPr>
                <w:rFonts w:cs="Arial"/>
                <w:sz w:val="20"/>
              </w:rPr>
            </w:pPr>
            <w:r w:rsidRPr="00753281">
              <w:rPr>
                <w:rFonts w:cs="Arial"/>
                <w:sz w:val="20"/>
                <w:lang w:val="vi-VN"/>
              </w:rPr>
              <w:t xml:space="preserve">Cá măng </w:t>
            </w:r>
            <w:r w:rsidRPr="00753281">
              <w:rPr>
                <w:rFonts w:cs="Arial"/>
                <w:i/>
                <w:iCs/>
                <w:sz w:val="20"/>
                <w:lang w:val="vi-VN"/>
              </w:rPr>
              <w:t>(Elop</w:t>
            </w:r>
            <w:r w:rsidRPr="00753281">
              <w:rPr>
                <w:rFonts w:cs="Arial"/>
                <w:i/>
                <w:iCs/>
                <w:sz w:val="20"/>
              </w:rPr>
              <w:t>i</w:t>
            </w:r>
            <w:r w:rsidRPr="00753281">
              <w:rPr>
                <w:rFonts w:cs="Arial"/>
                <w:i/>
                <w:iCs/>
                <w:sz w:val="20"/>
                <w:lang w:val="vi-VN"/>
              </w:rPr>
              <w:t>chthys bambusa)</w:t>
            </w:r>
            <w:r w:rsidRPr="00753281">
              <w:rPr>
                <w:rFonts w:cs="Arial"/>
                <w:sz w:val="20"/>
                <w:lang w:val="vi-VN"/>
              </w:rPr>
              <w:t xml:space="preserve">, cá hỏa </w:t>
            </w:r>
            <w:r w:rsidRPr="00753281">
              <w:rPr>
                <w:rFonts w:cs="Arial"/>
                <w:i/>
                <w:iCs/>
                <w:sz w:val="20"/>
                <w:lang w:val="vi-VN"/>
              </w:rPr>
              <w:t>(S</w:t>
            </w:r>
            <w:r w:rsidRPr="00753281">
              <w:rPr>
                <w:rFonts w:cs="Arial"/>
                <w:i/>
                <w:iCs/>
                <w:sz w:val="20"/>
              </w:rPr>
              <w:t>i</w:t>
            </w:r>
            <w:r w:rsidRPr="00753281">
              <w:rPr>
                <w:rFonts w:cs="Arial"/>
                <w:i/>
                <w:iCs/>
                <w:sz w:val="20"/>
                <w:lang w:val="vi-VN"/>
              </w:rPr>
              <w:t>n</w:t>
            </w:r>
            <w:r w:rsidRPr="00753281">
              <w:rPr>
                <w:rFonts w:cs="Arial"/>
                <w:i/>
                <w:iCs/>
                <w:sz w:val="20"/>
              </w:rPr>
              <w:t>il</w:t>
            </w:r>
            <w:r w:rsidRPr="00753281">
              <w:rPr>
                <w:rFonts w:cs="Arial"/>
                <w:i/>
                <w:iCs/>
                <w:sz w:val="20"/>
                <w:lang w:val="vi-VN"/>
              </w:rPr>
              <w:t>abeo tonkinensis)</w:t>
            </w:r>
            <w:r w:rsidRPr="00753281">
              <w:rPr>
                <w:rFonts w:cs="Arial"/>
                <w:sz w:val="20"/>
                <w:lang w:val="vi-VN"/>
              </w:rPr>
              <w:t xml:space="preserve">, cá ngựa bắc </w:t>
            </w:r>
            <w:r w:rsidRPr="00753281">
              <w:rPr>
                <w:rFonts w:cs="Arial"/>
                <w:i/>
                <w:iCs/>
                <w:sz w:val="20"/>
                <w:lang w:val="vi-VN"/>
              </w:rPr>
              <w:t>(Tor (Folifer) brevifilis)</w:t>
            </w:r>
          </w:p>
        </w:tc>
      </w:tr>
      <w:tr w:rsidR="00210DDE" w:rsidRPr="00753281" w14:paraId="249AC67F"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C440F4C" w14:textId="77777777" w:rsidR="00210DDE" w:rsidRPr="00753281" w:rsidRDefault="00210DDE" w:rsidP="00210DDE">
            <w:pPr>
              <w:jc w:val="center"/>
              <w:rPr>
                <w:rFonts w:cs="Arial"/>
                <w:sz w:val="20"/>
              </w:rPr>
            </w:pPr>
            <w:r w:rsidRPr="00753281">
              <w:rPr>
                <w:rFonts w:cs="Arial"/>
                <w:sz w:val="20"/>
                <w:lang w:val="vi-VN"/>
              </w:rPr>
              <w:t>9.</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0A0BD8B0" w14:textId="19C418CA" w:rsidR="00210DDE" w:rsidRPr="00753281" w:rsidRDefault="00210DDE" w:rsidP="00CB7775">
            <w:pPr>
              <w:ind w:left="113" w:right="139"/>
              <w:jc w:val="center"/>
              <w:rPr>
                <w:rFonts w:cs="Arial"/>
                <w:sz w:val="20"/>
              </w:rPr>
            </w:pPr>
            <w:r w:rsidRPr="00753281">
              <w:rPr>
                <w:rFonts w:cs="Arial"/>
                <w:sz w:val="20"/>
                <w:lang w:val="vi-VN"/>
              </w:rPr>
              <w:t>Bãi tắm Cửa Lò</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03849801" w14:textId="12F7AB9E" w:rsidR="00210DDE" w:rsidRPr="00753281" w:rsidRDefault="00210DDE" w:rsidP="00210DDE">
            <w:pPr>
              <w:jc w:val="center"/>
              <w:rPr>
                <w:rFonts w:cs="Arial"/>
                <w:sz w:val="20"/>
              </w:rPr>
            </w:pPr>
            <w:r w:rsidRPr="00753281">
              <w:rPr>
                <w:rFonts w:cs="Arial"/>
                <w:sz w:val="20"/>
                <w:lang w:val="vi-VN"/>
              </w:rPr>
              <w:t>Nghệ An</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81EC2BB" w14:textId="427F82A6" w:rsidR="00210DDE" w:rsidRPr="00753281" w:rsidRDefault="00210DDE" w:rsidP="00CB7775">
            <w:pPr>
              <w:ind w:left="153"/>
              <w:rPr>
                <w:rFonts w:cs="Arial"/>
                <w:sz w:val="20"/>
              </w:rPr>
            </w:pPr>
            <w:r w:rsidRPr="00753281">
              <w:rPr>
                <w:rFonts w:cs="Arial"/>
                <w:sz w:val="20"/>
                <w:lang w:val="vi-VN"/>
              </w:rPr>
              <w:t>Từ bờ nam Lạch Lò đến bờ bắc Lạch Hội, từ bờ ra xa 1.</w:t>
            </w:r>
            <w:r w:rsidRPr="00753281">
              <w:rPr>
                <w:rFonts w:cs="Arial"/>
                <w:sz w:val="20"/>
              </w:rPr>
              <w:t>000</w:t>
            </w:r>
            <w:r w:rsidRPr="00753281">
              <w:rPr>
                <w:rFonts w:cs="Arial"/>
                <w:sz w:val="20"/>
                <w:lang w:val="vi-VN"/>
              </w:rPr>
              <w:t>m</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F2166BB" w14:textId="30C3E143" w:rsidR="00210DDE" w:rsidRPr="00753281" w:rsidRDefault="00210DDE" w:rsidP="00210DDE">
            <w:pPr>
              <w:jc w:val="center"/>
              <w:rPr>
                <w:rFonts w:cs="Arial"/>
                <w:sz w:val="20"/>
              </w:rPr>
            </w:pPr>
            <w:r w:rsidRPr="00753281">
              <w:rPr>
                <w:rFonts w:cs="Arial"/>
                <w:sz w:val="20"/>
                <w:lang w:val="vi-VN"/>
              </w:rPr>
              <w:t>01/4-30/9</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F6F1C3B" w14:textId="65A5A1B4" w:rsidR="00210DDE" w:rsidRPr="00753281" w:rsidRDefault="00210DDE" w:rsidP="00CB7775">
            <w:pPr>
              <w:ind w:left="44" w:hanging="3"/>
              <w:rPr>
                <w:rFonts w:cs="Arial"/>
                <w:sz w:val="20"/>
              </w:rPr>
            </w:pPr>
            <w:r w:rsidRPr="00753281">
              <w:rPr>
                <w:rFonts w:cs="Arial"/>
                <w:sz w:val="20"/>
                <w:lang w:val="vi-VN"/>
              </w:rPr>
              <w:t xml:space="preserve">Bảo vệ bãi đẻ của một số </w:t>
            </w:r>
            <w:r w:rsidRPr="00753281">
              <w:rPr>
                <w:rFonts w:cs="Arial"/>
                <w:sz w:val="20"/>
              </w:rPr>
              <w:t>l</w:t>
            </w:r>
            <w:r w:rsidRPr="00753281">
              <w:rPr>
                <w:rFonts w:cs="Arial"/>
                <w:sz w:val="20"/>
                <w:lang w:val="vi-VN"/>
              </w:rPr>
              <w:t>oài thủy sản và các loại cá con</w:t>
            </w:r>
          </w:p>
        </w:tc>
      </w:tr>
      <w:tr w:rsidR="00210DDE" w:rsidRPr="00753281" w14:paraId="5B4F9586"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0BDBF6A" w14:textId="77777777" w:rsidR="00210DDE" w:rsidRPr="00753281" w:rsidRDefault="00210DDE" w:rsidP="00210DDE">
            <w:pPr>
              <w:jc w:val="center"/>
              <w:rPr>
                <w:rFonts w:cs="Arial"/>
                <w:sz w:val="20"/>
              </w:rPr>
            </w:pPr>
            <w:r w:rsidRPr="00753281">
              <w:rPr>
                <w:rFonts w:cs="Arial"/>
                <w:sz w:val="20"/>
                <w:lang w:val="vi-VN"/>
              </w:rPr>
              <w:t>10.</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A653812" w14:textId="1E39527B" w:rsidR="00210DDE" w:rsidRPr="00753281" w:rsidRDefault="00210DDE" w:rsidP="00CB7775">
            <w:pPr>
              <w:ind w:left="113" w:right="139"/>
              <w:jc w:val="center"/>
              <w:rPr>
                <w:rFonts w:cs="Arial"/>
                <w:sz w:val="20"/>
              </w:rPr>
            </w:pPr>
            <w:r w:rsidRPr="00753281">
              <w:rPr>
                <w:rFonts w:cs="Arial"/>
                <w:sz w:val="20"/>
                <w:lang w:val="vi-VN"/>
              </w:rPr>
              <w:t>Vùng ven biển Nghi Xuân</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48250053" w14:textId="181DF53A" w:rsidR="00210DDE" w:rsidRPr="00753281" w:rsidRDefault="00210DDE" w:rsidP="00210DDE">
            <w:pPr>
              <w:jc w:val="center"/>
              <w:rPr>
                <w:rFonts w:cs="Arial"/>
                <w:sz w:val="20"/>
              </w:rPr>
            </w:pPr>
            <w:r w:rsidRPr="00753281">
              <w:rPr>
                <w:rFonts w:cs="Arial"/>
                <w:sz w:val="20"/>
                <w:lang w:val="vi-VN"/>
              </w:rPr>
              <w:t>Hà Tĩnh</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05582EB"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7B8C4AD5" w14:textId="77777777" w:rsidR="00210DDE" w:rsidRPr="00753281" w:rsidRDefault="00210DDE" w:rsidP="00CB7775">
            <w:pPr>
              <w:ind w:left="153"/>
              <w:rPr>
                <w:rFonts w:cs="Arial"/>
                <w:sz w:val="20"/>
              </w:rPr>
            </w:pPr>
            <w:r w:rsidRPr="00753281">
              <w:rPr>
                <w:rFonts w:cs="Arial"/>
                <w:sz w:val="20"/>
                <w:lang w:val="vi-VN"/>
              </w:rPr>
              <w:t>C7a:</w:t>
            </w:r>
            <w:r w:rsidRPr="00753281">
              <w:rPr>
                <w:rFonts w:cs="Arial"/>
                <w:sz w:val="20"/>
              </w:rPr>
              <w:t xml:space="preserve"> (1</w:t>
            </w:r>
            <w:r w:rsidRPr="00753281">
              <w:rPr>
                <w:rFonts w:cs="Arial"/>
                <w:sz w:val="20"/>
                <w:lang w:val="vi-VN"/>
              </w:rPr>
              <w:t>8°40</w:t>
            </w:r>
            <w:r w:rsidRPr="00753281">
              <w:rPr>
                <w:rFonts w:cs="Arial"/>
                <w:sz w:val="20"/>
              </w:rPr>
              <w:t>’00”</w:t>
            </w:r>
            <w:r w:rsidRPr="00753281">
              <w:rPr>
                <w:rFonts w:cs="Arial"/>
                <w:sz w:val="20"/>
                <w:lang w:val="vi-VN"/>
              </w:rPr>
              <w:t>N, 105°48’00"E)</w:t>
            </w:r>
          </w:p>
          <w:p w14:paraId="501FC8EF" w14:textId="77777777" w:rsidR="00210DDE" w:rsidRPr="00753281" w:rsidRDefault="00210DDE" w:rsidP="00CB7775">
            <w:pPr>
              <w:ind w:left="153"/>
              <w:rPr>
                <w:rFonts w:cs="Arial"/>
                <w:sz w:val="20"/>
              </w:rPr>
            </w:pPr>
            <w:r w:rsidRPr="00753281">
              <w:rPr>
                <w:rFonts w:cs="Arial"/>
                <w:sz w:val="20"/>
                <w:lang w:val="vi-VN"/>
              </w:rPr>
              <w:t>C7b: (18°43’00"N, 105°55’00</w:t>
            </w:r>
            <w:r w:rsidRPr="00753281">
              <w:rPr>
                <w:rFonts w:cs="Arial"/>
                <w:sz w:val="20"/>
              </w:rPr>
              <w:t>”</w:t>
            </w:r>
            <w:r w:rsidRPr="00753281">
              <w:rPr>
                <w:rFonts w:cs="Arial"/>
                <w:sz w:val="20"/>
                <w:lang w:val="vi-VN"/>
              </w:rPr>
              <w:t>E)</w:t>
            </w:r>
          </w:p>
          <w:p w14:paraId="6E6C66E4" w14:textId="77777777" w:rsidR="00210DDE" w:rsidRPr="00753281" w:rsidRDefault="00210DDE" w:rsidP="00CB7775">
            <w:pPr>
              <w:ind w:left="153"/>
              <w:rPr>
                <w:rFonts w:cs="Arial"/>
                <w:sz w:val="20"/>
              </w:rPr>
            </w:pPr>
            <w:r w:rsidRPr="00753281">
              <w:rPr>
                <w:rFonts w:cs="Arial"/>
                <w:sz w:val="20"/>
                <w:lang w:val="vi-VN"/>
              </w:rPr>
              <w:t>C7c: (18°36’00</w:t>
            </w:r>
            <w:r w:rsidRPr="00753281">
              <w:rPr>
                <w:rFonts w:cs="Arial"/>
                <w:sz w:val="20"/>
              </w:rPr>
              <w:t>”</w:t>
            </w:r>
            <w:r w:rsidRPr="00753281">
              <w:rPr>
                <w:rFonts w:cs="Arial"/>
                <w:sz w:val="20"/>
                <w:lang w:val="vi-VN"/>
              </w:rPr>
              <w:t>N, 105°59’00"E)</w:t>
            </w:r>
          </w:p>
          <w:p w14:paraId="4E8A5EAC" w14:textId="4FB43283" w:rsidR="00210DDE" w:rsidRPr="00753281" w:rsidRDefault="00210DDE" w:rsidP="00CB7775">
            <w:pPr>
              <w:ind w:left="153"/>
              <w:rPr>
                <w:rFonts w:cs="Arial"/>
                <w:sz w:val="20"/>
              </w:rPr>
            </w:pPr>
            <w:r w:rsidRPr="00753281">
              <w:rPr>
                <w:rFonts w:cs="Arial"/>
                <w:sz w:val="20"/>
                <w:lang w:val="vi-VN"/>
              </w:rPr>
              <w:t xml:space="preserve">C7d: </w:t>
            </w:r>
            <w:r w:rsidRPr="00753281">
              <w:rPr>
                <w:rFonts w:cs="Arial"/>
                <w:sz w:val="20"/>
              </w:rPr>
              <w:t>(</w:t>
            </w:r>
            <w:r w:rsidRPr="00753281">
              <w:rPr>
                <w:rFonts w:cs="Arial"/>
                <w:sz w:val="20"/>
                <w:lang w:val="vi-VN"/>
              </w:rPr>
              <w:t>18°32</w:t>
            </w:r>
            <w:r w:rsidRPr="00753281">
              <w:rPr>
                <w:rFonts w:cs="Arial"/>
                <w:sz w:val="20"/>
              </w:rPr>
              <w:t>’</w:t>
            </w:r>
            <w:r w:rsidRPr="00753281">
              <w:rPr>
                <w:rFonts w:cs="Arial"/>
                <w:sz w:val="20"/>
                <w:lang w:val="vi-VN"/>
              </w:rPr>
              <w:t>15</w:t>
            </w:r>
            <w:r w:rsidRPr="00753281">
              <w:rPr>
                <w:rFonts w:cs="Arial"/>
                <w:sz w:val="20"/>
              </w:rPr>
              <w:t>”</w:t>
            </w:r>
            <w:r w:rsidRPr="00753281">
              <w:rPr>
                <w:rFonts w:cs="Arial"/>
                <w:sz w:val="20"/>
                <w:lang w:val="vi-VN"/>
              </w:rPr>
              <w:t>N, 105°5</w:t>
            </w:r>
            <w:r w:rsidRPr="00753281">
              <w:rPr>
                <w:rFonts w:cs="Arial"/>
                <w:sz w:val="20"/>
              </w:rPr>
              <w:t>1’</w:t>
            </w:r>
            <w:r w:rsidRPr="00753281">
              <w:rPr>
                <w:rFonts w:cs="Arial"/>
                <w:sz w:val="20"/>
                <w:lang w:val="vi-VN"/>
              </w:rPr>
              <w:t>40"E)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D5EC341" w14:textId="4F02A4D4" w:rsidR="00210DDE" w:rsidRPr="00753281" w:rsidRDefault="00210DDE" w:rsidP="00210DDE">
            <w:pPr>
              <w:jc w:val="center"/>
              <w:rPr>
                <w:rFonts w:cs="Arial"/>
                <w:sz w:val="20"/>
              </w:rPr>
            </w:pPr>
            <w:r w:rsidRPr="00753281">
              <w:rPr>
                <w:rFonts w:cs="Arial"/>
                <w:sz w:val="20"/>
                <w:lang w:val="vi-VN"/>
              </w:rPr>
              <w:t>01/4 -30/6</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7755521" w14:textId="337A3FAB" w:rsidR="00210DDE" w:rsidRPr="00753281" w:rsidRDefault="00210DDE" w:rsidP="00CB7775">
            <w:pPr>
              <w:ind w:left="44" w:hanging="3"/>
              <w:rPr>
                <w:rFonts w:cs="Arial"/>
                <w:sz w:val="20"/>
              </w:rPr>
            </w:pPr>
            <w:r w:rsidRPr="00753281">
              <w:rPr>
                <w:rFonts w:cs="Arial"/>
                <w:sz w:val="20"/>
                <w:lang w:val="vi-VN"/>
              </w:rPr>
              <w:t>Cá phèn (Mull</w:t>
            </w:r>
            <w:r w:rsidRPr="00753281">
              <w:rPr>
                <w:rFonts w:cs="Arial"/>
                <w:sz w:val="20"/>
              </w:rPr>
              <w:t>i</w:t>
            </w:r>
            <w:r w:rsidRPr="00753281">
              <w:rPr>
                <w:rFonts w:cs="Arial"/>
                <w:sz w:val="20"/>
                <w:lang w:val="vi-VN"/>
              </w:rPr>
              <w:t>dae), cá nhồng (Sphyraenidae), cá trỏng (Engraulidae), cá trích (Engraulidae), tôm he (Penaeidae), tôm gai (Palaemonidae)</w:t>
            </w:r>
          </w:p>
        </w:tc>
      </w:tr>
      <w:tr w:rsidR="00210DDE" w:rsidRPr="00753281" w14:paraId="1F1003EB"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7281AE9" w14:textId="77777777" w:rsidR="00210DDE" w:rsidRPr="00753281" w:rsidRDefault="00210DDE" w:rsidP="00210DDE">
            <w:pPr>
              <w:jc w:val="center"/>
              <w:rPr>
                <w:rFonts w:cs="Arial"/>
                <w:sz w:val="20"/>
              </w:rPr>
            </w:pPr>
            <w:r w:rsidRPr="00753281">
              <w:rPr>
                <w:rFonts w:cs="Arial"/>
                <w:sz w:val="20"/>
                <w:lang w:val="vi-VN"/>
              </w:rPr>
              <w:t>11.</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89D1F54" w14:textId="73E9571D" w:rsidR="00210DDE" w:rsidRPr="00753281" w:rsidRDefault="00210DDE" w:rsidP="00CB7775">
            <w:pPr>
              <w:ind w:left="113" w:right="139"/>
              <w:jc w:val="center"/>
              <w:rPr>
                <w:rFonts w:cs="Arial"/>
                <w:sz w:val="20"/>
              </w:rPr>
            </w:pPr>
            <w:r w:rsidRPr="00753281">
              <w:rPr>
                <w:rFonts w:cs="Arial"/>
                <w:sz w:val="20"/>
                <w:lang w:val="vi-VN"/>
              </w:rPr>
              <w:t>Vùng ven biển Lăng Cô</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EC7CCAE" w14:textId="59BFE520" w:rsidR="00210DDE" w:rsidRPr="00753281" w:rsidRDefault="00210DDE" w:rsidP="00210DDE">
            <w:pPr>
              <w:jc w:val="center"/>
              <w:rPr>
                <w:rFonts w:cs="Arial"/>
                <w:sz w:val="20"/>
              </w:rPr>
            </w:pPr>
            <w:r w:rsidRPr="00753281">
              <w:rPr>
                <w:rFonts w:cs="Arial"/>
                <w:sz w:val="20"/>
                <w:lang w:val="vi-VN"/>
              </w:rPr>
              <w:t>Thừa Thiên Huế</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1C5E48D"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0FDDCC98" w14:textId="77777777" w:rsidR="00210DDE" w:rsidRPr="00753281" w:rsidRDefault="00210DDE" w:rsidP="00CB7775">
            <w:pPr>
              <w:ind w:left="153"/>
              <w:rPr>
                <w:rFonts w:cs="Arial"/>
                <w:sz w:val="20"/>
              </w:rPr>
            </w:pPr>
            <w:r w:rsidRPr="00753281">
              <w:rPr>
                <w:rFonts w:cs="Arial"/>
                <w:sz w:val="20"/>
                <w:lang w:val="vi-VN"/>
              </w:rPr>
              <w:t>C8a: (16°16’35"N, 108°03’30"E)</w:t>
            </w:r>
          </w:p>
          <w:p w14:paraId="4AFE8EC0" w14:textId="77777777" w:rsidR="00210DDE" w:rsidRPr="00753281" w:rsidRDefault="00210DDE" w:rsidP="00CB7775">
            <w:pPr>
              <w:ind w:left="153"/>
              <w:rPr>
                <w:rFonts w:cs="Arial"/>
                <w:sz w:val="20"/>
              </w:rPr>
            </w:pPr>
            <w:r w:rsidRPr="00753281">
              <w:rPr>
                <w:rFonts w:cs="Arial"/>
                <w:sz w:val="20"/>
                <w:lang w:val="vi-VN"/>
              </w:rPr>
              <w:t>C8b: (16°20’35"N, 108°08</w:t>
            </w:r>
            <w:r w:rsidRPr="00753281">
              <w:rPr>
                <w:rFonts w:cs="Arial"/>
                <w:sz w:val="20"/>
              </w:rPr>
              <w:t>’</w:t>
            </w:r>
            <w:r w:rsidRPr="00753281">
              <w:rPr>
                <w:rFonts w:cs="Arial"/>
                <w:sz w:val="20"/>
                <w:lang w:val="vi-VN"/>
              </w:rPr>
              <w:t>00</w:t>
            </w:r>
            <w:r w:rsidRPr="00753281">
              <w:rPr>
                <w:rFonts w:cs="Arial"/>
                <w:sz w:val="20"/>
              </w:rPr>
              <w:t>”</w:t>
            </w:r>
            <w:r w:rsidRPr="00753281">
              <w:rPr>
                <w:rFonts w:cs="Arial"/>
                <w:sz w:val="20"/>
                <w:lang w:val="vi-VN"/>
              </w:rPr>
              <w:t>E)</w:t>
            </w:r>
          </w:p>
          <w:p w14:paraId="22B74A0C" w14:textId="77777777" w:rsidR="00210DDE" w:rsidRPr="00753281" w:rsidRDefault="00210DDE" w:rsidP="00CB7775">
            <w:pPr>
              <w:ind w:left="153"/>
              <w:rPr>
                <w:rFonts w:cs="Arial"/>
                <w:sz w:val="20"/>
              </w:rPr>
            </w:pPr>
            <w:r w:rsidRPr="00753281">
              <w:rPr>
                <w:rFonts w:cs="Arial"/>
                <w:sz w:val="20"/>
                <w:lang w:val="vi-VN"/>
              </w:rPr>
              <w:t>C8c: (16°16’35"N, 108°12</w:t>
            </w:r>
            <w:r w:rsidRPr="00753281">
              <w:rPr>
                <w:rFonts w:cs="Arial"/>
                <w:sz w:val="20"/>
              </w:rPr>
              <w:t>’</w:t>
            </w:r>
            <w:r w:rsidRPr="00753281">
              <w:rPr>
                <w:rFonts w:cs="Arial"/>
                <w:sz w:val="20"/>
                <w:lang w:val="vi-VN"/>
              </w:rPr>
              <w:t>35</w:t>
            </w:r>
            <w:r w:rsidRPr="00753281">
              <w:rPr>
                <w:rFonts w:cs="Arial"/>
                <w:sz w:val="20"/>
              </w:rPr>
              <w:t>”</w:t>
            </w:r>
            <w:r w:rsidRPr="00753281">
              <w:rPr>
                <w:rFonts w:cs="Arial"/>
                <w:sz w:val="20"/>
                <w:lang w:val="vi-VN"/>
              </w:rPr>
              <w:t>E)</w:t>
            </w:r>
          </w:p>
          <w:p w14:paraId="12041019" w14:textId="6CA07038" w:rsidR="00210DDE" w:rsidRPr="00753281" w:rsidRDefault="00210DDE" w:rsidP="00CB7775">
            <w:pPr>
              <w:ind w:left="153"/>
              <w:rPr>
                <w:rFonts w:cs="Arial"/>
                <w:sz w:val="20"/>
              </w:rPr>
            </w:pPr>
            <w:r w:rsidRPr="00753281">
              <w:rPr>
                <w:rFonts w:cs="Arial"/>
                <w:sz w:val="20"/>
                <w:lang w:val="vi-VN"/>
              </w:rPr>
              <w:t>C8d: (16°12’55"N, 108°09’30"E)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1FE0795" w14:textId="77777777" w:rsidR="00210DDE" w:rsidRPr="00753281" w:rsidRDefault="00210DDE" w:rsidP="00210DDE">
            <w:pPr>
              <w:jc w:val="center"/>
              <w:rPr>
                <w:rFonts w:cs="Arial"/>
                <w:sz w:val="20"/>
              </w:rPr>
            </w:pPr>
            <w:r w:rsidRPr="00753281">
              <w:rPr>
                <w:rFonts w:cs="Arial"/>
                <w:sz w:val="20"/>
                <w:lang w:val="vi-VN"/>
              </w:rPr>
              <w:t xml:space="preserve">01/4 -30/6; </w:t>
            </w:r>
          </w:p>
          <w:p w14:paraId="40EA3D3D" w14:textId="6975C70D" w:rsidR="00210DDE" w:rsidRPr="00753281" w:rsidRDefault="00210DDE" w:rsidP="00210DDE">
            <w:pPr>
              <w:jc w:val="center"/>
              <w:rPr>
                <w:rFonts w:cs="Arial"/>
                <w:sz w:val="20"/>
              </w:rPr>
            </w:pPr>
            <w:r w:rsidRPr="00753281">
              <w:rPr>
                <w:rFonts w:cs="Arial"/>
                <w:sz w:val="20"/>
                <w:lang w:val="vi-VN"/>
              </w:rPr>
              <w:t>01/8-30/8</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53C22CD" w14:textId="66623B73" w:rsidR="00210DDE" w:rsidRPr="00753281" w:rsidRDefault="00210DDE" w:rsidP="00CB7775">
            <w:pPr>
              <w:ind w:left="44" w:hanging="3"/>
              <w:rPr>
                <w:rFonts w:cs="Arial"/>
                <w:sz w:val="20"/>
              </w:rPr>
            </w:pPr>
            <w:r w:rsidRPr="00753281">
              <w:rPr>
                <w:rFonts w:cs="Arial"/>
                <w:sz w:val="20"/>
                <w:lang w:val="vi-VN"/>
              </w:rPr>
              <w:t>Cá m</w:t>
            </w:r>
            <w:r w:rsidRPr="00753281">
              <w:rPr>
                <w:rFonts w:cs="Arial"/>
                <w:sz w:val="20"/>
              </w:rPr>
              <w:t>ố</w:t>
            </w:r>
            <w:r w:rsidRPr="00753281">
              <w:rPr>
                <w:rFonts w:cs="Arial"/>
                <w:sz w:val="20"/>
                <w:lang w:val="vi-VN"/>
              </w:rPr>
              <w:t>i (Synodontidae), cá căng (Terapontidae), cá phèn (Mullidae), cá trỏng (Engraulidae), cá khế (Carangidae), cá đối (Mugilidae), tôm he (Penaeidae), tôm gai (Palaemonidae)</w:t>
            </w:r>
          </w:p>
        </w:tc>
      </w:tr>
      <w:tr w:rsidR="00210DDE" w:rsidRPr="00753281" w14:paraId="6F356BDD"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44730226" w14:textId="77777777" w:rsidR="00210DDE" w:rsidRPr="00753281" w:rsidRDefault="00210DDE" w:rsidP="00210DDE">
            <w:pPr>
              <w:jc w:val="center"/>
              <w:rPr>
                <w:rFonts w:cs="Arial"/>
                <w:sz w:val="20"/>
              </w:rPr>
            </w:pPr>
            <w:r w:rsidRPr="00753281">
              <w:rPr>
                <w:rFonts w:cs="Arial"/>
                <w:sz w:val="20"/>
                <w:lang w:val="vi-VN"/>
              </w:rPr>
              <w:t>12.</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0B2632FD" w14:textId="618FA309" w:rsidR="00210DDE" w:rsidRPr="00753281" w:rsidRDefault="00210DDE" w:rsidP="00CB7775">
            <w:pPr>
              <w:ind w:left="113" w:right="139"/>
              <w:rPr>
                <w:rFonts w:cs="Arial"/>
                <w:sz w:val="20"/>
              </w:rPr>
            </w:pPr>
            <w:r w:rsidRPr="00753281">
              <w:rPr>
                <w:rFonts w:cs="Arial"/>
                <w:sz w:val="20"/>
                <w:lang w:val="vi-VN"/>
              </w:rPr>
              <w:t>Đông Bắc Hòn Dài, Cù Lao Chàm</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37EDCD1" w14:textId="5E6E7E90" w:rsidR="00210DDE" w:rsidRPr="00753281" w:rsidRDefault="00210DDE" w:rsidP="00210DDE">
            <w:pPr>
              <w:jc w:val="center"/>
              <w:rPr>
                <w:rFonts w:cs="Arial"/>
                <w:sz w:val="20"/>
              </w:rPr>
            </w:pPr>
            <w:r w:rsidRPr="00753281">
              <w:rPr>
                <w:rFonts w:cs="Arial"/>
                <w:sz w:val="20"/>
                <w:lang w:val="vi-VN"/>
              </w:rPr>
              <w:t>Quảng Nam</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4FFA4289"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4ED77502" w14:textId="77777777" w:rsidR="00210DDE" w:rsidRPr="00753281" w:rsidRDefault="00210DDE" w:rsidP="00CB7775">
            <w:pPr>
              <w:ind w:left="153"/>
              <w:rPr>
                <w:rFonts w:cs="Arial"/>
                <w:sz w:val="20"/>
              </w:rPr>
            </w:pPr>
            <w:r w:rsidRPr="00753281">
              <w:rPr>
                <w:rFonts w:cs="Arial"/>
                <w:sz w:val="20"/>
                <w:lang w:val="vi-VN"/>
              </w:rPr>
              <w:t>A: (15°56’55"N, 108°28’59"E)</w:t>
            </w:r>
          </w:p>
          <w:p w14:paraId="3AB0B581" w14:textId="77777777" w:rsidR="00210DDE" w:rsidRPr="00753281" w:rsidRDefault="00210DDE" w:rsidP="00CB7775">
            <w:pPr>
              <w:ind w:left="153"/>
              <w:rPr>
                <w:rFonts w:cs="Arial"/>
                <w:sz w:val="20"/>
              </w:rPr>
            </w:pPr>
            <w:r w:rsidRPr="00753281">
              <w:rPr>
                <w:rFonts w:cs="Arial"/>
                <w:sz w:val="20"/>
                <w:lang w:val="vi-VN"/>
              </w:rPr>
              <w:t>B: (15°56’57"N, 108°28’59"E)</w:t>
            </w:r>
          </w:p>
          <w:p w14:paraId="282FDF4B" w14:textId="77777777" w:rsidR="00210DDE" w:rsidRPr="00753281" w:rsidRDefault="00210DDE" w:rsidP="00CB7775">
            <w:pPr>
              <w:ind w:left="153"/>
              <w:rPr>
                <w:rFonts w:cs="Arial"/>
                <w:sz w:val="20"/>
              </w:rPr>
            </w:pPr>
            <w:r w:rsidRPr="00753281">
              <w:rPr>
                <w:rFonts w:cs="Arial"/>
                <w:sz w:val="20"/>
                <w:lang w:val="vi-VN"/>
              </w:rPr>
              <w:lastRenderedPageBreak/>
              <w:t>C: (15°56’48"N, 108°29</w:t>
            </w:r>
            <w:r w:rsidRPr="00753281">
              <w:rPr>
                <w:rFonts w:cs="Arial"/>
                <w:sz w:val="20"/>
              </w:rPr>
              <w:t>’</w:t>
            </w:r>
            <w:r w:rsidRPr="00753281">
              <w:rPr>
                <w:rFonts w:cs="Arial"/>
                <w:sz w:val="20"/>
                <w:lang w:val="vi-VN"/>
              </w:rPr>
              <w:t>07"E)</w:t>
            </w:r>
          </w:p>
          <w:p w14:paraId="4EAFFEE6" w14:textId="4F961A62" w:rsidR="00210DDE" w:rsidRPr="00753281" w:rsidRDefault="00210DDE" w:rsidP="00CB7775">
            <w:pPr>
              <w:ind w:left="153"/>
              <w:rPr>
                <w:rFonts w:cs="Arial"/>
                <w:sz w:val="20"/>
              </w:rPr>
            </w:pPr>
            <w:r w:rsidRPr="00753281">
              <w:rPr>
                <w:rFonts w:cs="Arial"/>
                <w:sz w:val="20"/>
                <w:lang w:val="vi-VN"/>
              </w:rPr>
              <w:t>D: (15°56’48</w:t>
            </w:r>
            <w:r w:rsidRPr="00753281">
              <w:rPr>
                <w:rFonts w:cs="Arial"/>
                <w:sz w:val="20"/>
              </w:rPr>
              <w:t>”</w:t>
            </w:r>
            <w:r w:rsidRPr="00753281">
              <w:rPr>
                <w:rFonts w:cs="Arial"/>
                <w:sz w:val="20"/>
                <w:lang w:val="vi-VN"/>
              </w:rPr>
              <w:t>N, 108°29'09"E)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0D29D16" w14:textId="4C7F0F25" w:rsidR="00210DDE" w:rsidRPr="00753281" w:rsidRDefault="00210DDE" w:rsidP="00210DDE">
            <w:pPr>
              <w:jc w:val="center"/>
              <w:rPr>
                <w:rFonts w:cs="Arial"/>
                <w:sz w:val="20"/>
              </w:rPr>
            </w:pPr>
            <w:r w:rsidRPr="00753281">
              <w:rPr>
                <w:rFonts w:cs="Arial"/>
                <w:sz w:val="20"/>
                <w:lang w:val="vi-VN"/>
              </w:rPr>
              <w:lastRenderedPageBreak/>
              <w:t>Tháng 5 đến tháng 7</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AE14589" w14:textId="4174EDB6" w:rsidR="00210DDE" w:rsidRPr="00753281" w:rsidRDefault="00210DDE" w:rsidP="00CB7775">
            <w:pPr>
              <w:ind w:left="44" w:hanging="3"/>
              <w:rPr>
                <w:rFonts w:cs="Arial"/>
                <w:sz w:val="20"/>
              </w:rPr>
            </w:pPr>
            <w:r w:rsidRPr="00753281">
              <w:rPr>
                <w:rFonts w:cs="Arial"/>
                <w:sz w:val="20"/>
                <w:lang w:val="vi-VN"/>
              </w:rPr>
              <w:t xml:space="preserve">Bãi đẻ mực lá </w:t>
            </w:r>
            <w:r w:rsidRPr="00753281">
              <w:rPr>
                <w:rFonts w:cs="Arial"/>
                <w:i/>
                <w:iCs/>
                <w:sz w:val="20"/>
                <w:lang w:val="vi-VN"/>
              </w:rPr>
              <w:t>(Sep</w:t>
            </w:r>
            <w:r w:rsidRPr="00753281">
              <w:rPr>
                <w:rFonts w:cs="Arial"/>
                <w:i/>
                <w:iCs/>
                <w:sz w:val="20"/>
              </w:rPr>
              <w:t>i</w:t>
            </w:r>
            <w:r w:rsidRPr="00753281">
              <w:rPr>
                <w:rFonts w:cs="Arial"/>
                <w:i/>
                <w:iCs/>
                <w:sz w:val="20"/>
                <w:lang w:val="vi-VN"/>
              </w:rPr>
              <w:t>oteuthis lessoniana)</w:t>
            </w:r>
            <w:r w:rsidRPr="00753281">
              <w:rPr>
                <w:rFonts w:cs="Arial"/>
                <w:sz w:val="20"/>
                <w:lang w:val="vi-VN"/>
              </w:rPr>
              <w:t xml:space="preserve"> và ốc gai </w:t>
            </w:r>
            <w:r w:rsidRPr="00753281">
              <w:rPr>
                <w:rFonts w:cs="Arial"/>
                <w:i/>
                <w:iCs/>
                <w:sz w:val="20"/>
                <w:lang w:val="vi-VN"/>
              </w:rPr>
              <w:t>(Murex trosche</w:t>
            </w:r>
            <w:r w:rsidRPr="00753281">
              <w:rPr>
                <w:rFonts w:cs="Arial"/>
                <w:i/>
                <w:iCs/>
                <w:sz w:val="20"/>
              </w:rPr>
              <w:t>l</w:t>
            </w:r>
            <w:r w:rsidRPr="00753281">
              <w:rPr>
                <w:rFonts w:cs="Arial"/>
                <w:i/>
                <w:iCs/>
                <w:sz w:val="20"/>
                <w:lang w:val="vi-VN"/>
              </w:rPr>
              <w:t>i)</w:t>
            </w:r>
          </w:p>
        </w:tc>
      </w:tr>
      <w:tr w:rsidR="00210DDE" w:rsidRPr="00753281" w14:paraId="087139BB"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F77E7FB" w14:textId="77777777" w:rsidR="00210DDE" w:rsidRPr="00753281" w:rsidRDefault="00210DDE" w:rsidP="00210DDE">
            <w:pPr>
              <w:jc w:val="center"/>
              <w:rPr>
                <w:rFonts w:cs="Arial"/>
                <w:sz w:val="20"/>
              </w:rPr>
            </w:pPr>
            <w:r w:rsidRPr="00753281">
              <w:rPr>
                <w:rFonts w:cs="Arial"/>
                <w:sz w:val="20"/>
                <w:lang w:val="vi-VN"/>
              </w:rPr>
              <w:t>13.</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60B7B32" w14:textId="3DD02ED7" w:rsidR="00210DDE" w:rsidRPr="00753281" w:rsidRDefault="00210DDE" w:rsidP="00CB7775">
            <w:pPr>
              <w:ind w:left="113" w:right="139"/>
              <w:rPr>
                <w:rFonts w:cs="Arial"/>
                <w:sz w:val="20"/>
              </w:rPr>
            </w:pPr>
            <w:r w:rsidRPr="00753281">
              <w:rPr>
                <w:rFonts w:cs="Arial"/>
                <w:sz w:val="20"/>
                <w:lang w:val="vi-VN"/>
              </w:rPr>
              <w:t>Hòn Cao-Mũi Còng C</w:t>
            </w:r>
            <w:r w:rsidRPr="00753281">
              <w:rPr>
                <w:rFonts w:cs="Arial"/>
                <w:sz w:val="20"/>
              </w:rPr>
              <w:t>ọ</w:t>
            </w:r>
            <w:r w:rsidRPr="00753281">
              <w:rPr>
                <w:rFonts w:cs="Arial"/>
                <w:sz w:val="20"/>
                <w:lang w:val="vi-VN"/>
              </w:rPr>
              <w:t>c, Nhơn Lý</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1822679" w14:textId="76A1D222" w:rsidR="00210DDE" w:rsidRPr="00753281" w:rsidRDefault="00210DDE" w:rsidP="00210DDE">
            <w:pPr>
              <w:jc w:val="center"/>
              <w:rPr>
                <w:rFonts w:cs="Arial"/>
                <w:sz w:val="20"/>
              </w:rPr>
            </w:pPr>
            <w:r w:rsidRPr="00753281">
              <w:rPr>
                <w:rFonts w:cs="Arial"/>
                <w:sz w:val="20"/>
                <w:lang w:val="vi-VN"/>
              </w:rPr>
              <w:t>Bình Định</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9074F00"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686E7529" w14:textId="77777777" w:rsidR="00210DDE" w:rsidRPr="00753281" w:rsidRDefault="00210DDE" w:rsidP="00CB7775">
            <w:pPr>
              <w:ind w:left="153"/>
              <w:rPr>
                <w:rFonts w:cs="Arial"/>
                <w:sz w:val="20"/>
              </w:rPr>
            </w:pPr>
            <w:r w:rsidRPr="00753281">
              <w:rPr>
                <w:rFonts w:cs="Arial"/>
                <w:sz w:val="20"/>
                <w:lang w:val="vi-VN"/>
              </w:rPr>
              <w:t>A: (13°89135N, 109°28999E)</w:t>
            </w:r>
          </w:p>
          <w:p w14:paraId="70918EA4" w14:textId="77777777" w:rsidR="00210DDE" w:rsidRPr="00753281" w:rsidRDefault="00210DDE" w:rsidP="00CB7775">
            <w:pPr>
              <w:ind w:left="153"/>
              <w:rPr>
                <w:rFonts w:cs="Arial"/>
                <w:sz w:val="20"/>
              </w:rPr>
            </w:pPr>
            <w:r w:rsidRPr="00753281">
              <w:rPr>
                <w:rFonts w:cs="Arial"/>
                <w:sz w:val="20"/>
                <w:lang w:val="vi-VN"/>
              </w:rPr>
              <w:t>B: (13°89166N, 109°28940E)</w:t>
            </w:r>
          </w:p>
          <w:p w14:paraId="1B1A273C" w14:textId="77777777" w:rsidR="00210DDE" w:rsidRPr="00753281" w:rsidRDefault="00210DDE" w:rsidP="00CB7775">
            <w:pPr>
              <w:ind w:left="153"/>
              <w:rPr>
                <w:rFonts w:cs="Arial"/>
                <w:sz w:val="20"/>
              </w:rPr>
            </w:pPr>
            <w:r w:rsidRPr="00753281">
              <w:rPr>
                <w:rFonts w:cs="Arial"/>
                <w:sz w:val="20"/>
                <w:lang w:val="vi-VN"/>
              </w:rPr>
              <w:t>C: (13°89730N, 109°29320E)</w:t>
            </w:r>
          </w:p>
          <w:p w14:paraId="6B54F1A2" w14:textId="555FF3CD" w:rsidR="00210DDE" w:rsidRPr="00753281" w:rsidRDefault="00210DDE" w:rsidP="00CB7775">
            <w:pPr>
              <w:ind w:left="153"/>
              <w:rPr>
                <w:rFonts w:cs="Arial"/>
                <w:sz w:val="20"/>
              </w:rPr>
            </w:pPr>
            <w:r w:rsidRPr="00753281">
              <w:rPr>
                <w:rFonts w:cs="Arial"/>
                <w:sz w:val="20"/>
                <w:lang w:val="vi-VN"/>
              </w:rPr>
              <w:t>D: (13°89689N, 109°29392E)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48FBC344" w14:textId="5D18D27E" w:rsidR="00210DDE" w:rsidRPr="00753281" w:rsidRDefault="00210DDE" w:rsidP="00210DDE">
            <w:pPr>
              <w:jc w:val="center"/>
              <w:rPr>
                <w:rFonts w:cs="Arial"/>
                <w:sz w:val="20"/>
              </w:rPr>
            </w:pPr>
            <w:r w:rsidRPr="00753281">
              <w:rPr>
                <w:rFonts w:cs="Arial"/>
                <w:sz w:val="20"/>
                <w:lang w:val="vi-VN"/>
              </w:rPr>
              <w:t>Tháng 11 đến tháng 02; tháng 5 đến tháng 6</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D7EE702" w14:textId="1C500F81" w:rsidR="00210DDE" w:rsidRPr="00753281" w:rsidRDefault="00210DDE" w:rsidP="00CB7775">
            <w:pPr>
              <w:ind w:left="44" w:hanging="3"/>
              <w:rPr>
                <w:rFonts w:cs="Arial"/>
                <w:sz w:val="20"/>
              </w:rPr>
            </w:pPr>
            <w:r w:rsidRPr="00753281">
              <w:rPr>
                <w:rFonts w:cs="Arial"/>
                <w:sz w:val="20"/>
                <w:lang w:val="vi-VN"/>
              </w:rPr>
              <w:t xml:space="preserve">Bãi đẻ mực lá </w:t>
            </w:r>
            <w:r w:rsidRPr="00753281">
              <w:rPr>
                <w:rFonts w:cs="Arial"/>
                <w:i/>
                <w:iCs/>
                <w:sz w:val="20"/>
                <w:lang w:val="vi-VN"/>
              </w:rPr>
              <w:t>(Sepioteuthis lessoniana)</w:t>
            </w:r>
            <w:r w:rsidRPr="00753281">
              <w:rPr>
                <w:rFonts w:cs="Arial"/>
                <w:sz w:val="20"/>
                <w:lang w:val="vi-VN"/>
              </w:rPr>
              <w:t xml:space="preserve"> và ốc gai </w:t>
            </w:r>
            <w:r w:rsidRPr="00753281">
              <w:rPr>
                <w:rFonts w:cs="Arial"/>
                <w:i/>
                <w:iCs/>
                <w:sz w:val="20"/>
                <w:lang w:val="vi-VN"/>
              </w:rPr>
              <w:t>(Murex troscheli)</w:t>
            </w:r>
            <w:r w:rsidRPr="00753281">
              <w:rPr>
                <w:rFonts w:cs="Arial"/>
                <w:sz w:val="20"/>
                <w:lang w:val="vi-VN"/>
              </w:rPr>
              <w:t>; bãi ương giống tôm hùm</w:t>
            </w:r>
          </w:p>
        </w:tc>
      </w:tr>
      <w:tr w:rsidR="00210DDE" w:rsidRPr="00753281" w14:paraId="716BE554"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AC0741A" w14:textId="77777777" w:rsidR="00210DDE" w:rsidRPr="00753281" w:rsidRDefault="00210DDE" w:rsidP="00210DDE">
            <w:pPr>
              <w:jc w:val="center"/>
              <w:rPr>
                <w:rFonts w:cs="Arial"/>
                <w:sz w:val="20"/>
              </w:rPr>
            </w:pPr>
            <w:r w:rsidRPr="00753281">
              <w:rPr>
                <w:rFonts w:cs="Arial"/>
                <w:sz w:val="20"/>
                <w:lang w:val="vi-VN"/>
              </w:rPr>
              <w:t>14.</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4432F9FD" w14:textId="466F98A3" w:rsidR="00210DDE" w:rsidRPr="00753281" w:rsidRDefault="00210DDE" w:rsidP="00CB7775">
            <w:pPr>
              <w:ind w:left="113" w:right="139"/>
              <w:rPr>
                <w:rFonts w:cs="Arial"/>
                <w:sz w:val="20"/>
              </w:rPr>
            </w:pPr>
            <w:r w:rsidRPr="00753281">
              <w:rPr>
                <w:rFonts w:cs="Arial"/>
                <w:sz w:val="20"/>
                <w:lang w:val="vi-VN"/>
              </w:rPr>
              <w:t>Hòn Khô lớn-B</w:t>
            </w:r>
            <w:r w:rsidRPr="00753281">
              <w:rPr>
                <w:rFonts w:cs="Arial"/>
                <w:sz w:val="20"/>
              </w:rPr>
              <w:t xml:space="preserve">ờ </w:t>
            </w:r>
            <w:r w:rsidRPr="00753281">
              <w:rPr>
                <w:rFonts w:cs="Arial"/>
                <w:sz w:val="20"/>
                <w:lang w:val="vi-VN"/>
              </w:rPr>
              <w:t>Đập-Mũi Yến, Nhơn Hải</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2AD3227" w14:textId="423F77B6" w:rsidR="00210DDE" w:rsidRPr="00753281" w:rsidRDefault="00210DDE" w:rsidP="00210DDE">
            <w:pPr>
              <w:jc w:val="center"/>
              <w:rPr>
                <w:rFonts w:cs="Arial"/>
                <w:sz w:val="20"/>
              </w:rPr>
            </w:pPr>
            <w:r w:rsidRPr="00753281">
              <w:rPr>
                <w:rFonts w:cs="Arial"/>
                <w:sz w:val="20"/>
                <w:lang w:val="vi-VN"/>
              </w:rPr>
              <w:t>Bình Định</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7E05A6F"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14FA1B95" w14:textId="77777777" w:rsidR="00210DDE" w:rsidRPr="00753281" w:rsidRDefault="00210DDE" w:rsidP="00CB7775">
            <w:pPr>
              <w:ind w:left="153"/>
              <w:rPr>
                <w:rFonts w:cs="Arial"/>
                <w:sz w:val="20"/>
              </w:rPr>
            </w:pPr>
            <w:r w:rsidRPr="00753281">
              <w:rPr>
                <w:rFonts w:cs="Arial"/>
                <w:sz w:val="20"/>
                <w:lang w:val="vi-VN"/>
              </w:rPr>
              <w:t>A: (13°76374N, 109°28973E)</w:t>
            </w:r>
          </w:p>
          <w:p w14:paraId="5A00F300" w14:textId="77777777" w:rsidR="00210DDE" w:rsidRPr="00753281" w:rsidRDefault="00210DDE" w:rsidP="00CB7775">
            <w:pPr>
              <w:ind w:left="153"/>
              <w:rPr>
                <w:rFonts w:cs="Arial"/>
                <w:sz w:val="20"/>
              </w:rPr>
            </w:pPr>
            <w:r w:rsidRPr="00753281">
              <w:rPr>
                <w:rFonts w:cs="Arial"/>
                <w:sz w:val="20"/>
                <w:lang w:val="vi-VN"/>
              </w:rPr>
              <w:t>B: (13°76122N, 109°30008E)</w:t>
            </w:r>
          </w:p>
          <w:p w14:paraId="717738F7" w14:textId="77777777" w:rsidR="00210DDE" w:rsidRPr="00753281" w:rsidRDefault="00210DDE" w:rsidP="00CB7775">
            <w:pPr>
              <w:ind w:left="153"/>
              <w:rPr>
                <w:rFonts w:cs="Arial"/>
                <w:sz w:val="20"/>
              </w:rPr>
            </w:pPr>
            <w:r w:rsidRPr="00753281">
              <w:rPr>
                <w:rFonts w:cs="Arial"/>
                <w:sz w:val="20"/>
                <w:lang w:val="vi-VN"/>
              </w:rPr>
              <w:t>C: (13°75354N, 109°29828E)</w:t>
            </w:r>
          </w:p>
          <w:p w14:paraId="05D14023" w14:textId="77777777" w:rsidR="00210DDE" w:rsidRPr="00753281" w:rsidRDefault="00210DDE" w:rsidP="00CB7775">
            <w:pPr>
              <w:ind w:left="153"/>
              <w:rPr>
                <w:rFonts w:cs="Arial"/>
                <w:sz w:val="20"/>
              </w:rPr>
            </w:pPr>
            <w:r w:rsidRPr="00753281">
              <w:rPr>
                <w:rFonts w:cs="Arial"/>
                <w:sz w:val="20"/>
                <w:lang w:val="vi-VN"/>
              </w:rPr>
              <w:t>D: (13°75230N, 109°28725E)</w:t>
            </w:r>
          </w:p>
          <w:p w14:paraId="21A16928" w14:textId="4796417A" w:rsidR="00210DDE" w:rsidRPr="00753281" w:rsidRDefault="00210DDE" w:rsidP="00CB7775">
            <w:pPr>
              <w:ind w:left="153"/>
              <w:rPr>
                <w:rFonts w:cs="Arial"/>
                <w:sz w:val="20"/>
              </w:rPr>
            </w:pPr>
            <w:r w:rsidRPr="00753281">
              <w:rPr>
                <w:rFonts w:cs="Arial"/>
                <w:sz w:val="20"/>
                <w:lang w:val="vi-VN"/>
              </w:rPr>
              <w:t>E: (13°75394N, 109°28749E)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484BEE62" w14:textId="6A5AB916" w:rsidR="00210DDE" w:rsidRPr="00753281" w:rsidRDefault="00210DDE" w:rsidP="00210DDE">
            <w:pPr>
              <w:jc w:val="center"/>
              <w:rPr>
                <w:rFonts w:cs="Arial"/>
                <w:sz w:val="20"/>
              </w:rPr>
            </w:pPr>
            <w:r w:rsidRPr="00753281">
              <w:rPr>
                <w:rFonts w:cs="Arial"/>
                <w:sz w:val="20"/>
                <w:lang w:val="vi-VN"/>
              </w:rPr>
              <w:t>Tháng 11 đến tháng 02; tháng 5 đến tháng 6</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405110D" w14:textId="357B840B" w:rsidR="00210DDE" w:rsidRPr="00753281" w:rsidRDefault="00210DDE" w:rsidP="00CB7775">
            <w:pPr>
              <w:ind w:left="44" w:hanging="3"/>
              <w:rPr>
                <w:rFonts w:cs="Arial"/>
                <w:sz w:val="20"/>
              </w:rPr>
            </w:pPr>
            <w:r w:rsidRPr="00753281">
              <w:rPr>
                <w:rFonts w:cs="Arial"/>
                <w:sz w:val="20"/>
                <w:lang w:val="vi-VN"/>
              </w:rPr>
              <w:t xml:space="preserve">Bãi đẻ mực lá </w:t>
            </w:r>
            <w:r w:rsidRPr="00753281">
              <w:rPr>
                <w:rFonts w:cs="Arial"/>
                <w:i/>
                <w:iCs/>
                <w:sz w:val="20"/>
                <w:lang w:val="vi-VN"/>
              </w:rPr>
              <w:t>(Sepioteuthis lessoniana)</w:t>
            </w:r>
            <w:r w:rsidRPr="00753281">
              <w:rPr>
                <w:rFonts w:cs="Arial"/>
                <w:sz w:val="20"/>
                <w:lang w:val="vi-VN"/>
              </w:rPr>
              <w:t xml:space="preserve"> và ốc gai </w:t>
            </w:r>
            <w:r w:rsidRPr="00753281">
              <w:rPr>
                <w:rFonts w:cs="Arial"/>
                <w:i/>
                <w:iCs/>
                <w:sz w:val="20"/>
                <w:lang w:val="vi-VN"/>
              </w:rPr>
              <w:t>(Murex trosche</w:t>
            </w:r>
            <w:r w:rsidRPr="00753281">
              <w:rPr>
                <w:rFonts w:cs="Arial"/>
                <w:i/>
                <w:iCs/>
                <w:sz w:val="20"/>
              </w:rPr>
              <w:t>li</w:t>
            </w:r>
            <w:r w:rsidRPr="00753281">
              <w:rPr>
                <w:rFonts w:cs="Arial"/>
                <w:i/>
                <w:iCs/>
                <w:sz w:val="20"/>
                <w:lang w:val="vi-VN"/>
              </w:rPr>
              <w:t>)</w:t>
            </w:r>
            <w:r w:rsidRPr="00753281">
              <w:rPr>
                <w:rFonts w:cs="Arial"/>
                <w:sz w:val="20"/>
                <w:lang w:val="vi-VN"/>
              </w:rPr>
              <w:t>; bãi ương giống tôm hùm</w:t>
            </w:r>
          </w:p>
        </w:tc>
      </w:tr>
      <w:tr w:rsidR="00210DDE" w:rsidRPr="00753281" w14:paraId="231428DF"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349BDE7" w14:textId="77777777" w:rsidR="00210DDE" w:rsidRPr="00753281" w:rsidRDefault="00210DDE" w:rsidP="00210DDE">
            <w:pPr>
              <w:jc w:val="center"/>
              <w:rPr>
                <w:rFonts w:cs="Arial"/>
                <w:sz w:val="20"/>
              </w:rPr>
            </w:pPr>
            <w:r w:rsidRPr="00753281">
              <w:rPr>
                <w:rFonts w:cs="Arial"/>
                <w:sz w:val="20"/>
                <w:lang w:val="vi-VN"/>
              </w:rPr>
              <w:t>15.</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4F072075" w14:textId="5E8567EC" w:rsidR="00210DDE" w:rsidRPr="00753281" w:rsidRDefault="00210DDE" w:rsidP="00CB7775">
            <w:pPr>
              <w:ind w:left="113" w:right="139"/>
              <w:rPr>
                <w:rFonts w:cs="Arial"/>
                <w:sz w:val="20"/>
              </w:rPr>
            </w:pPr>
            <w:r w:rsidRPr="00753281">
              <w:rPr>
                <w:rFonts w:cs="Arial"/>
                <w:sz w:val="20"/>
                <w:lang w:val="vi-VN"/>
              </w:rPr>
              <w:t>Bắc Bãi xếp, Ghềnh Ráng</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F7504AA" w14:textId="3EF09EFA" w:rsidR="00210DDE" w:rsidRPr="00753281" w:rsidRDefault="00210DDE" w:rsidP="00210DDE">
            <w:pPr>
              <w:jc w:val="center"/>
              <w:rPr>
                <w:rFonts w:cs="Arial"/>
                <w:sz w:val="20"/>
              </w:rPr>
            </w:pPr>
            <w:r w:rsidRPr="00753281">
              <w:rPr>
                <w:rFonts w:cs="Arial"/>
                <w:sz w:val="20"/>
                <w:lang w:val="vi-VN"/>
              </w:rPr>
              <w:t>Bình Định</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00FB948"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6643DE8A" w14:textId="77777777" w:rsidR="00210DDE" w:rsidRPr="00753281" w:rsidRDefault="00210DDE" w:rsidP="00CB7775">
            <w:pPr>
              <w:ind w:left="153"/>
              <w:rPr>
                <w:rFonts w:cs="Arial"/>
                <w:sz w:val="20"/>
              </w:rPr>
            </w:pPr>
            <w:r w:rsidRPr="00753281">
              <w:rPr>
                <w:rFonts w:cs="Arial"/>
                <w:sz w:val="20"/>
                <w:lang w:val="vi-VN"/>
              </w:rPr>
              <w:t>A: (13°69791N, 109°23262E)</w:t>
            </w:r>
          </w:p>
          <w:p w14:paraId="54BD36BD" w14:textId="77777777" w:rsidR="00210DDE" w:rsidRPr="00753281" w:rsidRDefault="00210DDE" w:rsidP="00CB7775">
            <w:pPr>
              <w:ind w:left="153"/>
              <w:rPr>
                <w:rFonts w:cs="Arial"/>
                <w:sz w:val="20"/>
              </w:rPr>
            </w:pPr>
            <w:r w:rsidRPr="00753281">
              <w:rPr>
                <w:rFonts w:cs="Arial"/>
                <w:sz w:val="20"/>
                <w:lang w:val="vi-VN"/>
              </w:rPr>
              <w:t>B: (13°69814N, 109°23786E)</w:t>
            </w:r>
          </w:p>
          <w:p w14:paraId="79E9CBFF" w14:textId="77777777" w:rsidR="00210DDE" w:rsidRPr="00753281" w:rsidRDefault="00210DDE" w:rsidP="00CB7775">
            <w:pPr>
              <w:ind w:left="153"/>
              <w:rPr>
                <w:rFonts w:cs="Arial"/>
                <w:sz w:val="20"/>
              </w:rPr>
            </w:pPr>
            <w:r w:rsidRPr="00753281">
              <w:rPr>
                <w:rFonts w:cs="Arial"/>
                <w:sz w:val="20"/>
                <w:lang w:val="vi-VN"/>
              </w:rPr>
              <w:t>C: (13°69101N, 109°23920E)</w:t>
            </w:r>
          </w:p>
          <w:p w14:paraId="5E9CBA71" w14:textId="1943DF97" w:rsidR="00210DDE" w:rsidRPr="00753281" w:rsidRDefault="00210DDE" w:rsidP="00CB7775">
            <w:pPr>
              <w:ind w:left="153"/>
              <w:rPr>
                <w:rFonts w:cs="Arial"/>
                <w:sz w:val="20"/>
              </w:rPr>
            </w:pPr>
            <w:r w:rsidRPr="00753281">
              <w:rPr>
                <w:rFonts w:cs="Arial"/>
                <w:sz w:val="20"/>
                <w:lang w:val="vi-VN"/>
              </w:rPr>
              <w:t>D: (13°69090N, 109°23257E)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DA97185" w14:textId="5BE55156" w:rsidR="00210DDE" w:rsidRPr="00753281" w:rsidRDefault="00210DDE" w:rsidP="00210DDE">
            <w:pPr>
              <w:jc w:val="center"/>
              <w:rPr>
                <w:rFonts w:cs="Arial"/>
                <w:sz w:val="20"/>
              </w:rPr>
            </w:pPr>
            <w:r w:rsidRPr="00753281">
              <w:rPr>
                <w:rFonts w:cs="Arial"/>
                <w:sz w:val="20"/>
                <w:lang w:val="vi-VN"/>
              </w:rPr>
              <w:t>Tháng 4 đến tháng 8</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874C772" w14:textId="076E33E7" w:rsidR="00210DDE" w:rsidRPr="00753281" w:rsidRDefault="00210DDE" w:rsidP="00CB7775">
            <w:pPr>
              <w:ind w:left="44" w:hanging="3"/>
              <w:rPr>
                <w:rFonts w:cs="Arial"/>
                <w:sz w:val="20"/>
              </w:rPr>
            </w:pPr>
            <w:r w:rsidRPr="00753281">
              <w:rPr>
                <w:rFonts w:cs="Arial"/>
                <w:sz w:val="20"/>
                <w:lang w:val="vi-VN"/>
              </w:rPr>
              <w:t>Bãi ương giống cá mú mè và cá mú sông</w:t>
            </w:r>
          </w:p>
        </w:tc>
      </w:tr>
      <w:tr w:rsidR="00210DDE" w:rsidRPr="00753281" w14:paraId="1B6D4E74"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770BF4A" w14:textId="77777777" w:rsidR="00210DDE" w:rsidRPr="00753281" w:rsidRDefault="00210DDE" w:rsidP="00210DDE">
            <w:pPr>
              <w:jc w:val="center"/>
              <w:rPr>
                <w:rFonts w:cs="Arial"/>
                <w:sz w:val="20"/>
              </w:rPr>
            </w:pPr>
            <w:r w:rsidRPr="00753281">
              <w:rPr>
                <w:rFonts w:cs="Arial"/>
                <w:sz w:val="20"/>
                <w:lang w:val="vi-VN"/>
              </w:rPr>
              <w:t>16.</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B675047" w14:textId="29C9C85C" w:rsidR="00210DDE" w:rsidRPr="00753281" w:rsidRDefault="00210DDE" w:rsidP="00CB7775">
            <w:pPr>
              <w:ind w:left="113" w:right="139"/>
              <w:rPr>
                <w:rFonts w:cs="Arial"/>
                <w:sz w:val="20"/>
              </w:rPr>
            </w:pPr>
            <w:r w:rsidRPr="00753281">
              <w:rPr>
                <w:rFonts w:cs="Arial"/>
                <w:sz w:val="20"/>
              </w:rPr>
              <w:t>H</w:t>
            </w:r>
            <w:r w:rsidRPr="00753281">
              <w:rPr>
                <w:rFonts w:cs="Arial"/>
                <w:sz w:val="20"/>
                <w:lang w:val="vi-VN"/>
              </w:rPr>
              <w:t>òn Ngang-Hòn Sâu-</w:t>
            </w:r>
            <w:r w:rsidRPr="00753281">
              <w:rPr>
                <w:rFonts w:cs="Arial"/>
                <w:sz w:val="20"/>
              </w:rPr>
              <w:t>H</w:t>
            </w:r>
            <w:r w:rsidRPr="00753281">
              <w:rPr>
                <w:rFonts w:cs="Arial"/>
                <w:sz w:val="20"/>
                <w:lang w:val="vi-VN"/>
              </w:rPr>
              <w:t>òn Nhàn- Hòn Đất, Ghềnh Ráng</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57F77D3" w14:textId="3D18480A" w:rsidR="00210DDE" w:rsidRPr="00753281" w:rsidRDefault="00210DDE" w:rsidP="00210DDE">
            <w:pPr>
              <w:jc w:val="center"/>
              <w:rPr>
                <w:rFonts w:cs="Arial"/>
                <w:sz w:val="20"/>
              </w:rPr>
            </w:pPr>
            <w:r w:rsidRPr="00753281">
              <w:rPr>
                <w:rFonts w:cs="Arial"/>
                <w:sz w:val="20"/>
                <w:lang w:val="vi-VN"/>
              </w:rPr>
              <w:t>Bình Định</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7908092"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2DA1522F" w14:textId="77777777" w:rsidR="00210DDE" w:rsidRPr="00753281" w:rsidRDefault="00210DDE" w:rsidP="00CB7775">
            <w:pPr>
              <w:ind w:left="153"/>
              <w:rPr>
                <w:rFonts w:cs="Arial"/>
                <w:sz w:val="20"/>
              </w:rPr>
            </w:pPr>
            <w:r w:rsidRPr="00753281">
              <w:rPr>
                <w:rFonts w:cs="Arial"/>
                <w:sz w:val="20"/>
                <w:lang w:val="vi-VN"/>
              </w:rPr>
              <w:t>A: (13°68174N, 109°23809E)</w:t>
            </w:r>
          </w:p>
          <w:p w14:paraId="20DA9331" w14:textId="77777777" w:rsidR="00210DDE" w:rsidRPr="00753281" w:rsidRDefault="00210DDE" w:rsidP="00CB7775">
            <w:pPr>
              <w:ind w:left="153"/>
              <w:rPr>
                <w:rFonts w:cs="Arial"/>
                <w:sz w:val="20"/>
              </w:rPr>
            </w:pPr>
            <w:r w:rsidRPr="00753281">
              <w:rPr>
                <w:rFonts w:cs="Arial"/>
                <w:sz w:val="20"/>
                <w:lang w:val="vi-VN"/>
              </w:rPr>
              <w:t>B: (13°68569N, 109°25304E)</w:t>
            </w:r>
          </w:p>
          <w:p w14:paraId="7C4D8887" w14:textId="77777777" w:rsidR="00210DDE" w:rsidRPr="00753281" w:rsidRDefault="00210DDE" w:rsidP="00CB7775">
            <w:pPr>
              <w:ind w:left="153"/>
              <w:rPr>
                <w:rFonts w:cs="Arial"/>
                <w:sz w:val="20"/>
              </w:rPr>
            </w:pPr>
            <w:r w:rsidRPr="00753281">
              <w:rPr>
                <w:rFonts w:cs="Arial"/>
                <w:sz w:val="20"/>
                <w:lang w:val="vi-VN"/>
              </w:rPr>
              <w:t>C: (13°67772N, 109°25776E)</w:t>
            </w:r>
          </w:p>
          <w:p w14:paraId="7CEF1031" w14:textId="457B990E" w:rsidR="00210DDE" w:rsidRPr="00753281" w:rsidRDefault="00210DDE" w:rsidP="00CB7775">
            <w:pPr>
              <w:ind w:left="153"/>
              <w:rPr>
                <w:rFonts w:cs="Arial"/>
                <w:sz w:val="20"/>
              </w:rPr>
            </w:pPr>
            <w:r w:rsidRPr="00753281">
              <w:rPr>
                <w:rFonts w:cs="Arial"/>
                <w:sz w:val="20"/>
                <w:lang w:val="vi-VN"/>
              </w:rPr>
              <w:t>D: (13°68032N, 109°23742E)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A4D18F0" w14:textId="31AB8B39" w:rsidR="00210DDE" w:rsidRPr="00753281" w:rsidRDefault="00210DDE" w:rsidP="00210DDE">
            <w:pPr>
              <w:jc w:val="center"/>
              <w:rPr>
                <w:rFonts w:cs="Arial"/>
                <w:sz w:val="20"/>
              </w:rPr>
            </w:pPr>
            <w:r w:rsidRPr="00753281">
              <w:rPr>
                <w:rFonts w:cs="Arial"/>
                <w:sz w:val="20"/>
                <w:lang w:val="vi-VN"/>
              </w:rPr>
              <w:t>Tháng 3 đến tháng 6; tháng 11 đến tháng 02</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AC2BA2D" w14:textId="1D08DB15" w:rsidR="00210DDE" w:rsidRPr="00753281" w:rsidRDefault="00210DDE" w:rsidP="00CB7775">
            <w:pPr>
              <w:ind w:left="44" w:hanging="3"/>
              <w:rPr>
                <w:rFonts w:cs="Arial"/>
                <w:sz w:val="20"/>
              </w:rPr>
            </w:pPr>
            <w:r w:rsidRPr="00753281">
              <w:rPr>
                <w:rFonts w:cs="Arial"/>
                <w:sz w:val="20"/>
                <w:lang w:val="vi-VN"/>
              </w:rPr>
              <w:t xml:space="preserve">Bãi đẻ mực lá </w:t>
            </w:r>
            <w:r w:rsidRPr="00753281">
              <w:rPr>
                <w:rFonts w:cs="Arial"/>
                <w:i/>
                <w:iCs/>
                <w:sz w:val="20"/>
                <w:lang w:val="vi-VN"/>
              </w:rPr>
              <w:t>(Sep</w:t>
            </w:r>
            <w:r w:rsidRPr="00753281">
              <w:rPr>
                <w:rFonts w:cs="Arial"/>
                <w:i/>
                <w:iCs/>
                <w:sz w:val="20"/>
              </w:rPr>
              <w:t>i</w:t>
            </w:r>
            <w:r w:rsidRPr="00753281">
              <w:rPr>
                <w:rFonts w:cs="Arial"/>
                <w:i/>
                <w:iCs/>
                <w:sz w:val="20"/>
                <w:lang w:val="vi-VN"/>
              </w:rPr>
              <w:t>oteuthis lessoniana)</w:t>
            </w:r>
            <w:r w:rsidRPr="00753281">
              <w:rPr>
                <w:rFonts w:cs="Arial"/>
                <w:sz w:val="20"/>
                <w:lang w:val="vi-VN"/>
              </w:rPr>
              <w:t>; bãi ương giống tôm hùm</w:t>
            </w:r>
          </w:p>
        </w:tc>
      </w:tr>
      <w:tr w:rsidR="00210DDE" w:rsidRPr="00753281" w14:paraId="6D3A9300"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4B678697" w14:textId="77777777" w:rsidR="00210DDE" w:rsidRPr="00753281" w:rsidRDefault="00210DDE" w:rsidP="00210DDE">
            <w:pPr>
              <w:jc w:val="center"/>
              <w:rPr>
                <w:rFonts w:cs="Arial"/>
                <w:sz w:val="20"/>
              </w:rPr>
            </w:pPr>
            <w:r w:rsidRPr="00753281">
              <w:rPr>
                <w:rFonts w:cs="Arial"/>
                <w:sz w:val="20"/>
                <w:lang w:val="vi-VN"/>
              </w:rPr>
              <w:t>17.</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DA32F83" w14:textId="77C97224" w:rsidR="00210DDE" w:rsidRPr="00753281" w:rsidRDefault="00210DDE" w:rsidP="00CB7775">
            <w:pPr>
              <w:ind w:left="113" w:right="139"/>
              <w:rPr>
                <w:rFonts w:cs="Arial"/>
                <w:sz w:val="20"/>
              </w:rPr>
            </w:pPr>
            <w:r w:rsidRPr="00753281">
              <w:rPr>
                <w:rFonts w:cs="Arial"/>
                <w:sz w:val="20"/>
                <w:lang w:val="vi-VN"/>
              </w:rPr>
              <w:t>Bãi Làng-Mũi Lăng Bà, Nhơn Châu</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8629A91" w14:textId="062CD428" w:rsidR="00210DDE" w:rsidRPr="00753281" w:rsidRDefault="00210DDE" w:rsidP="00210DDE">
            <w:pPr>
              <w:jc w:val="center"/>
              <w:rPr>
                <w:rFonts w:cs="Arial"/>
                <w:sz w:val="20"/>
              </w:rPr>
            </w:pPr>
            <w:r w:rsidRPr="00753281">
              <w:rPr>
                <w:rFonts w:cs="Arial"/>
                <w:sz w:val="20"/>
                <w:lang w:val="vi-VN"/>
              </w:rPr>
              <w:t>Bình Định</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00D3A66D" w14:textId="77777777" w:rsidR="00210DDE" w:rsidRPr="00753281" w:rsidRDefault="00210DDE" w:rsidP="00CB7775">
            <w:pPr>
              <w:ind w:left="153"/>
              <w:rPr>
                <w:rFonts w:cs="Arial"/>
                <w:sz w:val="20"/>
              </w:rPr>
            </w:pPr>
            <w:r w:rsidRPr="00753281">
              <w:rPr>
                <w:rFonts w:cs="Arial"/>
                <w:sz w:val="20"/>
                <w:lang w:val="vi-VN"/>
              </w:rPr>
              <w:t>Trong phạm vi đường n</w:t>
            </w:r>
            <w:r w:rsidRPr="00753281">
              <w:rPr>
                <w:rFonts w:cs="Arial"/>
                <w:sz w:val="20"/>
              </w:rPr>
              <w:t>ố</w:t>
            </w:r>
            <w:r w:rsidRPr="00753281">
              <w:rPr>
                <w:rFonts w:cs="Arial"/>
                <w:sz w:val="20"/>
                <w:lang w:val="vi-VN"/>
              </w:rPr>
              <w:t>i các điểm có tọa độ:</w:t>
            </w:r>
          </w:p>
          <w:p w14:paraId="52A4574C" w14:textId="77777777" w:rsidR="00210DDE" w:rsidRPr="00753281" w:rsidRDefault="00210DDE" w:rsidP="00CB7775">
            <w:pPr>
              <w:ind w:left="153"/>
              <w:rPr>
                <w:rFonts w:cs="Arial"/>
                <w:sz w:val="20"/>
              </w:rPr>
            </w:pPr>
            <w:r w:rsidRPr="00753281">
              <w:rPr>
                <w:rFonts w:cs="Arial"/>
                <w:sz w:val="20"/>
                <w:lang w:val="vi-VN"/>
              </w:rPr>
              <w:t>A: (13°61022N, 109°35381E)</w:t>
            </w:r>
          </w:p>
          <w:p w14:paraId="05B5E531" w14:textId="77777777" w:rsidR="00210DDE" w:rsidRPr="00753281" w:rsidRDefault="00210DDE" w:rsidP="00CB7775">
            <w:pPr>
              <w:ind w:left="153"/>
              <w:rPr>
                <w:rFonts w:cs="Arial"/>
                <w:sz w:val="20"/>
              </w:rPr>
            </w:pPr>
            <w:r w:rsidRPr="00753281">
              <w:rPr>
                <w:rFonts w:cs="Arial"/>
                <w:sz w:val="20"/>
                <w:lang w:val="vi-VN"/>
              </w:rPr>
              <w:t>B: (13°60490N, 109°36108E)</w:t>
            </w:r>
          </w:p>
          <w:p w14:paraId="2E263AEE" w14:textId="77777777" w:rsidR="00210DDE" w:rsidRPr="00753281" w:rsidRDefault="00210DDE" w:rsidP="00CB7775">
            <w:pPr>
              <w:ind w:left="153"/>
              <w:rPr>
                <w:rFonts w:cs="Arial"/>
                <w:sz w:val="20"/>
              </w:rPr>
            </w:pPr>
            <w:r w:rsidRPr="00753281">
              <w:rPr>
                <w:rFonts w:cs="Arial"/>
                <w:sz w:val="20"/>
                <w:lang w:val="vi-VN"/>
              </w:rPr>
              <w:t>C: (13°60185N, 109°35783E)</w:t>
            </w:r>
          </w:p>
          <w:p w14:paraId="1EACEFB0" w14:textId="0BAF83CC" w:rsidR="00210DDE" w:rsidRPr="00753281" w:rsidRDefault="00210DDE" w:rsidP="00CB7775">
            <w:pPr>
              <w:ind w:left="153"/>
              <w:rPr>
                <w:rFonts w:cs="Arial"/>
                <w:sz w:val="20"/>
              </w:rPr>
            </w:pPr>
            <w:r w:rsidRPr="00753281">
              <w:rPr>
                <w:rFonts w:cs="Arial"/>
                <w:sz w:val="20"/>
                <w:lang w:val="vi-VN"/>
              </w:rPr>
              <w:t>D: (13°60428N, 109°35148E)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B73EA02" w14:textId="675FD996" w:rsidR="00210DDE" w:rsidRPr="00753281" w:rsidRDefault="00210DDE" w:rsidP="00210DDE">
            <w:pPr>
              <w:jc w:val="center"/>
              <w:rPr>
                <w:rFonts w:cs="Arial"/>
                <w:sz w:val="20"/>
              </w:rPr>
            </w:pPr>
            <w:r w:rsidRPr="00753281">
              <w:rPr>
                <w:rFonts w:cs="Arial"/>
                <w:sz w:val="20"/>
                <w:lang w:val="vi-VN"/>
              </w:rPr>
              <w:t>Tháng 3 đến tháng 6; tháng 11 đến tháng 02</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8E53BF9" w14:textId="632B3D56" w:rsidR="00210DDE" w:rsidRPr="00753281" w:rsidRDefault="00210DDE" w:rsidP="00CB7775">
            <w:pPr>
              <w:ind w:left="44" w:hanging="3"/>
              <w:rPr>
                <w:rFonts w:cs="Arial"/>
                <w:sz w:val="20"/>
              </w:rPr>
            </w:pPr>
            <w:r w:rsidRPr="00753281">
              <w:rPr>
                <w:rFonts w:cs="Arial"/>
                <w:sz w:val="20"/>
                <w:lang w:val="vi-VN"/>
              </w:rPr>
              <w:t xml:space="preserve">Bãi đẻ mực lá </w:t>
            </w:r>
            <w:r w:rsidRPr="00753281">
              <w:rPr>
                <w:rFonts w:cs="Arial"/>
                <w:i/>
                <w:iCs/>
                <w:sz w:val="20"/>
                <w:lang w:val="vi-VN"/>
              </w:rPr>
              <w:t>(Sepio</w:t>
            </w:r>
            <w:r w:rsidRPr="00753281">
              <w:rPr>
                <w:rFonts w:cs="Arial"/>
                <w:i/>
                <w:iCs/>
                <w:sz w:val="20"/>
              </w:rPr>
              <w:t>t</w:t>
            </w:r>
            <w:r w:rsidRPr="00753281">
              <w:rPr>
                <w:rFonts w:cs="Arial"/>
                <w:i/>
                <w:iCs/>
                <w:sz w:val="20"/>
                <w:lang w:val="vi-VN"/>
              </w:rPr>
              <w:t>euthis lesson</w:t>
            </w:r>
            <w:r w:rsidRPr="00753281">
              <w:rPr>
                <w:rFonts w:cs="Arial"/>
                <w:i/>
                <w:iCs/>
                <w:sz w:val="20"/>
              </w:rPr>
              <w:t>i</w:t>
            </w:r>
            <w:r w:rsidRPr="00753281">
              <w:rPr>
                <w:rFonts w:cs="Arial"/>
                <w:i/>
                <w:iCs/>
                <w:sz w:val="20"/>
                <w:lang w:val="vi-VN"/>
              </w:rPr>
              <w:t>ana)</w:t>
            </w:r>
            <w:r w:rsidRPr="00753281">
              <w:rPr>
                <w:rFonts w:cs="Arial"/>
                <w:sz w:val="20"/>
                <w:lang w:val="vi-VN"/>
              </w:rPr>
              <w:t>; bãi ương giống tôm hùm</w:t>
            </w:r>
          </w:p>
        </w:tc>
      </w:tr>
      <w:tr w:rsidR="00210DDE" w:rsidRPr="00753281" w14:paraId="37993648"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B265524" w14:textId="77777777" w:rsidR="00210DDE" w:rsidRPr="00753281" w:rsidRDefault="00210DDE" w:rsidP="00210DDE">
            <w:pPr>
              <w:jc w:val="center"/>
              <w:rPr>
                <w:rFonts w:cs="Arial"/>
                <w:sz w:val="20"/>
              </w:rPr>
            </w:pPr>
            <w:r w:rsidRPr="00753281">
              <w:rPr>
                <w:rFonts w:cs="Arial"/>
                <w:sz w:val="20"/>
                <w:lang w:val="vi-VN"/>
              </w:rPr>
              <w:lastRenderedPageBreak/>
              <w:t>18.</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089D46E2" w14:textId="0CDCF106" w:rsidR="00210DDE" w:rsidRPr="00753281" w:rsidRDefault="00210DDE" w:rsidP="00CB7775">
            <w:pPr>
              <w:ind w:left="113" w:right="139"/>
              <w:jc w:val="center"/>
              <w:rPr>
                <w:rFonts w:cs="Arial"/>
                <w:sz w:val="20"/>
              </w:rPr>
            </w:pPr>
            <w:r w:rsidRPr="00753281">
              <w:rPr>
                <w:rFonts w:cs="Arial"/>
                <w:sz w:val="20"/>
                <w:lang w:val="vi-VN"/>
              </w:rPr>
              <w:t>Hòn Chùa</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4B508DF" w14:textId="1317326C" w:rsidR="00210DDE" w:rsidRPr="00753281" w:rsidRDefault="00210DDE" w:rsidP="00210DDE">
            <w:pPr>
              <w:jc w:val="center"/>
              <w:rPr>
                <w:rFonts w:cs="Arial"/>
                <w:sz w:val="20"/>
              </w:rPr>
            </w:pPr>
            <w:r w:rsidRPr="00753281">
              <w:rPr>
                <w:rFonts w:cs="Arial"/>
                <w:sz w:val="20"/>
                <w:lang w:val="vi-VN"/>
              </w:rPr>
              <w:t>Phú Yên</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2E59096" w14:textId="7BF61865" w:rsidR="00210DDE" w:rsidRPr="00753281" w:rsidRDefault="00210DDE" w:rsidP="00CB7775">
            <w:pPr>
              <w:ind w:left="153"/>
              <w:rPr>
                <w:rFonts w:cs="Arial"/>
                <w:sz w:val="20"/>
              </w:rPr>
            </w:pPr>
            <w:r w:rsidRPr="00753281">
              <w:rPr>
                <w:rFonts w:cs="Arial"/>
                <w:sz w:val="20"/>
              </w:rPr>
              <w:t>13°10’22.11”</w:t>
            </w:r>
            <w:r w:rsidRPr="00753281">
              <w:rPr>
                <w:rFonts w:cs="Arial"/>
                <w:sz w:val="20"/>
                <w:lang w:val="vi-VN"/>
              </w:rPr>
              <w:t>N- 13°10’49.94”N 109°18’28.22”E-109°18’39.61”E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4BE8BBDC" w14:textId="2B12DF9E" w:rsidR="00210DDE" w:rsidRPr="00753281" w:rsidRDefault="00210DDE" w:rsidP="00210DDE">
            <w:pPr>
              <w:jc w:val="center"/>
              <w:rPr>
                <w:rFonts w:cs="Arial"/>
                <w:sz w:val="20"/>
              </w:rPr>
            </w:pPr>
            <w:r w:rsidRPr="00753281">
              <w:rPr>
                <w:rFonts w:cs="Arial"/>
                <w:sz w:val="20"/>
                <w:lang w:val="vi-VN"/>
              </w:rPr>
              <w:t>Tháng 12 đến tháng 3</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A7BB9F1" w14:textId="0E196CDE" w:rsidR="00210DDE" w:rsidRPr="00753281" w:rsidRDefault="00210DDE" w:rsidP="00CB7775">
            <w:pPr>
              <w:ind w:left="44" w:hanging="3"/>
              <w:rPr>
                <w:rFonts w:cs="Arial"/>
                <w:sz w:val="20"/>
              </w:rPr>
            </w:pPr>
            <w:r w:rsidRPr="00753281">
              <w:rPr>
                <w:rFonts w:cs="Arial"/>
                <w:sz w:val="20"/>
                <w:lang w:val="vi-VN"/>
              </w:rPr>
              <w:t>Tôm hùm</w:t>
            </w:r>
          </w:p>
        </w:tc>
      </w:tr>
      <w:tr w:rsidR="00210DDE" w:rsidRPr="00753281" w14:paraId="05CCC71B"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0BC438EF" w14:textId="77777777" w:rsidR="00210DDE" w:rsidRPr="00753281" w:rsidRDefault="00210DDE" w:rsidP="00210DDE">
            <w:pPr>
              <w:jc w:val="center"/>
              <w:rPr>
                <w:rFonts w:cs="Arial"/>
                <w:sz w:val="20"/>
              </w:rPr>
            </w:pPr>
            <w:r w:rsidRPr="00753281">
              <w:rPr>
                <w:rFonts w:cs="Arial"/>
                <w:sz w:val="20"/>
                <w:lang w:val="vi-VN"/>
              </w:rPr>
              <w:t>19.</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01C8D4F6" w14:textId="00724A88" w:rsidR="00210DDE" w:rsidRPr="00753281" w:rsidRDefault="00210DDE" w:rsidP="00CB7775">
            <w:pPr>
              <w:ind w:left="113" w:right="139"/>
              <w:jc w:val="center"/>
              <w:rPr>
                <w:rFonts w:cs="Arial"/>
                <w:sz w:val="20"/>
              </w:rPr>
            </w:pPr>
            <w:r w:rsidRPr="00753281">
              <w:rPr>
                <w:rFonts w:cs="Arial"/>
                <w:sz w:val="20"/>
                <w:lang w:val="vi-VN"/>
              </w:rPr>
              <w:t>Vùng ven biển vịnh Nha Phú - Hòn Đỏ</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09E9452" w14:textId="3BA1FAA1" w:rsidR="00210DDE" w:rsidRPr="00753281" w:rsidRDefault="00210DDE" w:rsidP="00210DDE">
            <w:pPr>
              <w:jc w:val="center"/>
              <w:rPr>
                <w:rFonts w:cs="Arial"/>
                <w:sz w:val="20"/>
              </w:rPr>
            </w:pPr>
            <w:r w:rsidRPr="00753281">
              <w:rPr>
                <w:rFonts w:cs="Arial"/>
                <w:sz w:val="20"/>
                <w:lang w:val="vi-VN"/>
              </w:rPr>
              <w:t>Khánh Hòa</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018C74F" w14:textId="77777777" w:rsidR="00210DDE" w:rsidRPr="00753281" w:rsidRDefault="00210DDE" w:rsidP="00CB7775">
            <w:pPr>
              <w:ind w:left="153"/>
              <w:rPr>
                <w:rFonts w:cs="Arial"/>
                <w:sz w:val="20"/>
              </w:rPr>
            </w:pPr>
            <w:r w:rsidRPr="00753281">
              <w:rPr>
                <w:rFonts w:cs="Arial"/>
                <w:sz w:val="20"/>
                <w:lang w:val="vi-VN"/>
              </w:rPr>
              <w:t>Trong phạm vi đường n</w:t>
            </w:r>
            <w:r w:rsidRPr="00753281">
              <w:rPr>
                <w:rFonts w:cs="Arial"/>
                <w:sz w:val="20"/>
              </w:rPr>
              <w:t>ố</w:t>
            </w:r>
            <w:r w:rsidRPr="00753281">
              <w:rPr>
                <w:rFonts w:cs="Arial"/>
                <w:sz w:val="20"/>
                <w:lang w:val="vi-VN"/>
              </w:rPr>
              <w:t>i các điểm có tọa độ:</w:t>
            </w:r>
          </w:p>
          <w:p w14:paraId="61A2F851" w14:textId="77777777" w:rsidR="00210DDE" w:rsidRPr="00753281" w:rsidRDefault="00210DDE" w:rsidP="00CB7775">
            <w:pPr>
              <w:ind w:left="153"/>
              <w:rPr>
                <w:rFonts w:cs="Arial"/>
                <w:sz w:val="20"/>
              </w:rPr>
            </w:pPr>
            <w:r w:rsidRPr="00753281">
              <w:rPr>
                <w:rFonts w:cs="Arial"/>
                <w:sz w:val="20"/>
                <w:lang w:val="vi-VN"/>
              </w:rPr>
              <w:t>C9a: (12°29’15"N, 109°16’55"E)</w:t>
            </w:r>
          </w:p>
          <w:p w14:paraId="441D145E" w14:textId="77777777" w:rsidR="00210DDE" w:rsidRPr="00753281" w:rsidRDefault="00210DDE" w:rsidP="00CB7775">
            <w:pPr>
              <w:ind w:left="153"/>
              <w:rPr>
                <w:rFonts w:cs="Arial"/>
                <w:sz w:val="20"/>
              </w:rPr>
            </w:pPr>
            <w:r w:rsidRPr="00753281">
              <w:rPr>
                <w:rFonts w:cs="Arial"/>
                <w:sz w:val="20"/>
                <w:lang w:val="vi-VN"/>
              </w:rPr>
              <w:t>C9b: (12°29’15"N, 109°2</w:t>
            </w:r>
            <w:r w:rsidRPr="00753281">
              <w:rPr>
                <w:rFonts w:cs="Arial"/>
                <w:sz w:val="20"/>
              </w:rPr>
              <w:t>1’</w:t>
            </w:r>
            <w:r w:rsidRPr="00753281">
              <w:rPr>
                <w:rFonts w:cs="Arial"/>
                <w:sz w:val="20"/>
                <w:lang w:val="vi-VN"/>
              </w:rPr>
              <w:t>50"E)</w:t>
            </w:r>
          </w:p>
          <w:p w14:paraId="2AA324EE" w14:textId="77777777" w:rsidR="00210DDE" w:rsidRPr="00753281" w:rsidRDefault="00210DDE" w:rsidP="00CB7775">
            <w:pPr>
              <w:ind w:left="153"/>
              <w:rPr>
                <w:rFonts w:cs="Arial"/>
                <w:sz w:val="20"/>
              </w:rPr>
            </w:pPr>
            <w:r w:rsidRPr="00753281">
              <w:rPr>
                <w:rFonts w:cs="Arial"/>
                <w:sz w:val="20"/>
                <w:lang w:val="vi-VN"/>
              </w:rPr>
              <w:t>C9c: (12°17</w:t>
            </w:r>
            <w:r w:rsidRPr="00753281">
              <w:rPr>
                <w:rFonts w:cs="Arial"/>
                <w:sz w:val="20"/>
              </w:rPr>
              <w:t>’</w:t>
            </w:r>
            <w:r w:rsidRPr="00753281">
              <w:rPr>
                <w:rFonts w:cs="Arial"/>
                <w:sz w:val="20"/>
                <w:lang w:val="vi-VN"/>
              </w:rPr>
              <w:t>00</w:t>
            </w:r>
            <w:r w:rsidRPr="00753281">
              <w:rPr>
                <w:rFonts w:cs="Arial"/>
                <w:sz w:val="20"/>
              </w:rPr>
              <w:t>”</w:t>
            </w:r>
            <w:r w:rsidRPr="00753281">
              <w:rPr>
                <w:rFonts w:cs="Arial"/>
                <w:sz w:val="20"/>
                <w:lang w:val="vi-VN"/>
              </w:rPr>
              <w:t>N, 109°2</w:t>
            </w:r>
            <w:r w:rsidRPr="00753281">
              <w:rPr>
                <w:rFonts w:cs="Arial"/>
                <w:sz w:val="20"/>
              </w:rPr>
              <w:t>1’</w:t>
            </w:r>
            <w:r w:rsidRPr="00753281">
              <w:rPr>
                <w:rFonts w:cs="Arial"/>
                <w:sz w:val="20"/>
                <w:lang w:val="vi-VN"/>
              </w:rPr>
              <w:t>50"E)</w:t>
            </w:r>
          </w:p>
          <w:p w14:paraId="3202BAE1" w14:textId="4FCC7C93" w:rsidR="00210DDE" w:rsidRPr="00753281" w:rsidRDefault="00210DDE" w:rsidP="00CB7775">
            <w:pPr>
              <w:ind w:left="153"/>
              <w:rPr>
                <w:rFonts w:cs="Arial"/>
                <w:sz w:val="20"/>
              </w:rPr>
            </w:pPr>
            <w:r w:rsidRPr="00753281">
              <w:rPr>
                <w:rFonts w:cs="Arial"/>
                <w:sz w:val="20"/>
                <w:lang w:val="vi-VN"/>
              </w:rPr>
              <w:t>C9d: (12°17’00"N, 109°12’15"E)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DC8168B" w14:textId="72D4037E" w:rsidR="00210DDE" w:rsidRPr="00753281" w:rsidRDefault="00210DDE" w:rsidP="00210DDE">
            <w:pPr>
              <w:jc w:val="center"/>
              <w:rPr>
                <w:rFonts w:cs="Arial"/>
                <w:sz w:val="20"/>
              </w:rPr>
            </w:pPr>
            <w:r w:rsidRPr="00753281">
              <w:rPr>
                <w:rFonts w:cs="Arial"/>
                <w:sz w:val="20"/>
                <w:lang w:val="vi-VN"/>
              </w:rPr>
              <w:t>01/11-30/11</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0158CF0" w14:textId="4A96EEC9" w:rsidR="00210DDE" w:rsidRPr="00753281" w:rsidRDefault="00210DDE" w:rsidP="00CB7775">
            <w:pPr>
              <w:ind w:left="44" w:hanging="3"/>
              <w:rPr>
                <w:rFonts w:cs="Arial"/>
                <w:sz w:val="20"/>
              </w:rPr>
            </w:pPr>
            <w:r w:rsidRPr="00753281">
              <w:rPr>
                <w:rFonts w:cs="Arial"/>
                <w:sz w:val="20"/>
                <w:lang w:val="vi-VN"/>
              </w:rPr>
              <w:t>Cá lượng (Nemipteridae), cá trích (Clupeidae), cá phèn (Mullidae), cá đục (Sillaginidae), tôm gai (Palaemonidae)</w:t>
            </w:r>
          </w:p>
        </w:tc>
      </w:tr>
      <w:tr w:rsidR="00210DDE" w:rsidRPr="00753281" w14:paraId="24035960"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BFF0A49" w14:textId="77777777" w:rsidR="00210DDE" w:rsidRPr="00753281" w:rsidRDefault="00210DDE" w:rsidP="00210DDE">
            <w:pPr>
              <w:jc w:val="center"/>
              <w:rPr>
                <w:rFonts w:cs="Arial"/>
                <w:sz w:val="20"/>
              </w:rPr>
            </w:pPr>
            <w:r w:rsidRPr="00753281">
              <w:rPr>
                <w:rFonts w:cs="Arial"/>
                <w:sz w:val="20"/>
                <w:lang w:val="vi-VN"/>
              </w:rPr>
              <w:t>20.</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23A6432" w14:textId="1B537228" w:rsidR="00210DDE" w:rsidRPr="00753281" w:rsidRDefault="00210DDE" w:rsidP="00CB7775">
            <w:pPr>
              <w:ind w:left="113" w:right="139"/>
              <w:jc w:val="center"/>
              <w:rPr>
                <w:rFonts w:cs="Arial"/>
                <w:sz w:val="20"/>
              </w:rPr>
            </w:pPr>
            <w:r w:rsidRPr="00753281">
              <w:rPr>
                <w:rFonts w:cs="Arial"/>
                <w:sz w:val="20"/>
                <w:lang w:val="vi-VN"/>
              </w:rPr>
              <w:t>Vùng ven biển Phan Thiết</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5228531" w14:textId="6B4F39E7" w:rsidR="00210DDE" w:rsidRPr="00753281" w:rsidRDefault="00210DDE" w:rsidP="00210DDE">
            <w:pPr>
              <w:jc w:val="center"/>
              <w:rPr>
                <w:rFonts w:cs="Arial"/>
                <w:sz w:val="20"/>
              </w:rPr>
            </w:pPr>
            <w:r w:rsidRPr="00753281">
              <w:rPr>
                <w:rFonts w:cs="Arial"/>
                <w:sz w:val="20"/>
                <w:lang w:val="vi-VN"/>
              </w:rPr>
              <w:t>Bình Thuận</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96D36CC"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4DDC0EE5" w14:textId="77777777" w:rsidR="00210DDE" w:rsidRPr="00753281" w:rsidRDefault="00210DDE" w:rsidP="00CB7775">
            <w:pPr>
              <w:ind w:left="153"/>
              <w:rPr>
                <w:rFonts w:cs="Arial"/>
                <w:sz w:val="20"/>
              </w:rPr>
            </w:pPr>
            <w:r w:rsidRPr="00753281">
              <w:rPr>
                <w:rFonts w:cs="Arial"/>
                <w:sz w:val="20"/>
                <w:lang w:val="vi-VN"/>
              </w:rPr>
              <w:t>C</w:t>
            </w:r>
            <w:r w:rsidRPr="00753281">
              <w:rPr>
                <w:rFonts w:cs="Arial"/>
                <w:sz w:val="20"/>
              </w:rPr>
              <w:t>10</w:t>
            </w:r>
            <w:r w:rsidRPr="00753281">
              <w:rPr>
                <w:rFonts w:cs="Arial"/>
                <w:sz w:val="20"/>
                <w:lang w:val="vi-VN"/>
              </w:rPr>
              <w:t>a: (11°10’10</w:t>
            </w:r>
            <w:r w:rsidRPr="00753281">
              <w:rPr>
                <w:rFonts w:cs="Arial"/>
                <w:sz w:val="20"/>
              </w:rPr>
              <w:t>”</w:t>
            </w:r>
            <w:r w:rsidRPr="00753281">
              <w:rPr>
                <w:rFonts w:cs="Arial"/>
                <w:sz w:val="20"/>
                <w:lang w:val="vi-VN"/>
              </w:rPr>
              <w:t>N, 108°34’15"E)</w:t>
            </w:r>
          </w:p>
          <w:p w14:paraId="0E34386B" w14:textId="77777777" w:rsidR="00210DDE" w:rsidRPr="00753281" w:rsidRDefault="00210DDE" w:rsidP="00CB7775">
            <w:pPr>
              <w:ind w:left="153"/>
              <w:rPr>
                <w:rFonts w:cs="Arial"/>
                <w:sz w:val="20"/>
              </w:rPr>
            </w:pPr>
            <w:r w:rsidRPr="00753281">
              <w:rPr>
                <w:rFonts w:cs="Arial"/>
                <w:sz w:val="20"/>
                <w:lang w:val="vi-VN"/>
              </w:rPr>
              <w:t>C</w:t>
            </w:r>
            <w:r w:rsidRPr="00753281">
              <w:rPr>
                <w:rFonts w:cs="Arial"/>
                <w:sz w:val="20"/>
              </w:rPr>
              <w:t>10</w:t>
            </w:r>
            <w:r w:rsidRPr="00753281">
              <w:rPr>
                <w:rFonts w:cs="Arial"/>
                <w:sz w:val="20"/>
                <w:lang w:val="vi-VN"/>
              </w:rPr>
              <w:t>b: (11°03’00"N, 108°39’00</w:t>
            </w:r>
            <w:r w:rsidRPr="00753281">
              <w:rPr>
                <w:rFonts w:cs="Arial"/>
                <w:sz w:val="20"/>
              </w:rPr>
              <w:t>”</w:t>
            </w:r>
            <w:r w:rsidRPr="00753281">
              <w:rPr>
                <w:rFonts w:cs="Arial"/>
                <w:sz w:val="20"/>
                <w:lang w:val="vi-VN"/>
              </w:rPr>
              <w:t>E)</w:t>
            </w:r>
          </w:p>
          <w:p w14:paraId="04651074" w14:textId="77777777" w:rsidR="00210DDE" w:rsidRPr="00753281" w:rsidRDefault="00210DDE" w:rsidP="00CB7775">
            <w:pPr>
              <w:ind w:left="153"/>
              <w:rPr>
                <w:rFonts w:cs="Arial"/>
                <w:sz w:val="20"/>
              </w:rPr>
            </w:pPr>
            <w:r w:rsidRPr="00753281">
              <w:rPr>
                <w:rFonts w:cs="Arial"/>
                <w:sz w:val="20"/>
                <w:lang w:val="vi-VN"/>
              </w:rPr>
              <w:t>C</w:t>
            </w:r>
            <w:r w:rsidRPr="00753281">
              <w:rPr>
                <w:rFonts w:cs="Arial"/>
                <w:sz w:val="20"/>
              </w:rPr>
              <w:t>10</w:t>
            </w:r>
            <w:r w:rsidRPr="00753281">
              <w:rPr>
                <w:rFonts w:cs="Arial"/>
                <w:sz w:val="20"/>
                <w:lang w:val="vi-VN"/>
              </w:rPr>
              <w:t>c: (10°46’30</w:t>
            </w:r>
            <w:r w:rsidRPr="00753281">
              <w:rPr>
                <w:rFonts w:cs="Arial"/>
                <w:sz w:val="20"/>
              </w:rPr>
              <w:t>”</w:t>
            </w:r>
            <w:r w:rsidRPr="00753281">
              <w:rPr>
                <w:rFonts w:cs="Arial"/>
                <w:sz w:val="20"/>
                <w:lang w:val="vi-VN"/>
              </w:rPr>
              <w:t>N, 108°</w:t>
            </w:r>
            <w:r w:rsidRPr="00753281">
              <w:rPr>
                <w:rFonts w:cs="Arial"/>
                <w:sz w:val="20"/>
              </w:rPr>
              <w:t>11’1</w:t>
            </w:r>
            <w:r w:rsidRPr="00753281">
              <w:rPr>
                <w:rFonts w:cs="Arial"/>
                <w:sz w:val="20"/>
                <w:lang w:val="vi-VN"/>
              </w:rPr>
              <w:t>5</w:t>
            </w:r>
            <w:r w:rsidRPr="00753281">
              <w:rPr>
                <w:rFonts w:cs="Arial"/>
                <w:sz w:val="20"/>
              </w:rPr>
              <w:t>”</w:t>
            </w:r>
            <w:r w:rsidRPr="00753281">
              <w:rPr>
                <w:rFonts w:cs="Arial"/>
                <w:sz w:val="20"/>
                <w:lang w:val="vi-VN"/>
              </w:rPr>
              <w:t>E)</w:t>
            </w:r>
          </w:p>
          <w:p w14:paraId="085C7708" w14:textId="3434F2BB" w:rsidR="00210DDE" w:rsidRPr="00753281" w:rsidRDefault="00210DDE" w:rsidP="00CB7775">
            <w:pPr>
              <w:ind w:left="153"/>
              <w:rPr>
                <w:rFonts w:cs="Arial"/>
                <w:sz w:val="20"/>
              </w:rPr>
            </w:pPr>
            <w:r w:rsidRPr="00753281">
              <w:rPr>
                <w:rFonts w:cs="Arial"/>
                <w:sz w:val="20"/>
                <w:lang w:val="vi-VN"/>
              </w:rPr>
              <w:t>C</w:t>
            </w:r>
            <w:r w:rsidRPr="00753281">
              <w:rPr>
                <w:rFonts w:cs="Arial"/>
                <w:sz w:val="20"/>
              </w:rPr>
              <w:t>10</w:t>
            </w:r>
            <w:r w:rsidRPr="00753281">
              <w:rPr>
                <w:rFonts w:cs="Arial"/>
                <w:sz w:val="20"/>
                <w:lang w:val="vi-VN"/>
              </w:rPr>
              <w:t>d: (10°55</w:t>
            </w:r>
            <w:r w:rsidRPr="00753281">
              <w:rPr>
                <w:rFonts w:cs="Arial"/>
                <w:sz w:val="20"/>
              </w:rPr>
              <w:t>’00”</w:t>
            </w:r>
            <w:r w:rsidRPr="00753281">
              <w:rPr>
                <w:rFonts w:cs="Arial"/>
                <w:sz w:val="20"/>
                <w:lang w:val="vi-VN"/>
              </w:rPr>
              <w:t>N, 108°05’15”E)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E4F134B" w14:textId="6E50B970" w:rsidR="00210DDE" w:rsidRPr="00753281" w:rsidRDefault="00210DDE" w:rsidP="00210DDE">
            <w:pPr>
              <w:jc w:val="center"/>
              <w:rPr>
                <w:rFonts w:cs="Arial"/>
                <w:sz w:val="20"/>
              </w:rPr>
            </w:pPr>
            <w:r w:rsidRPr="00753281">
              <w:rPr>
                <w:rFonts w:cs="Arial"/>
                <w:sz w:val="20"/>
                <w:lang w:val="vi-VN"/>
              </w:rPr>
              <w:t>01/11-30/11</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AA41697" w14:textId="29E6DECC" w:rsidR="00210DDE" w:rsidRPr="00753281" w:rsidRDefault="00210DDE" w:rsidP="00CB7775">
            <w:pPr>
              <w:ind w:left="44" w:hanging="3"/>
              <w:rPr>
                <w:rFonts w:cs="Arial"/>
                <w:sz w:val="20"/>
              </w:rPr>
            </w:pPr>
            <w:r w:rsidRPr="00753281">
              <w:rPr>
                <w:rFonts w:cs="Arial"/>
                <w:sz w:val="20"/>
                <w:lang w:val="vi-VN"/>
              </w:rPr>
              <w:t>Cá lượng (Nemipteridae), cá chai (Platycephalidae), cá đục (Sillaginidae), cá lượng (Nemipteridae), cá phèn (Mullidae), cá bơn lưỡi (Cynoglossidae), cá trích (Clupeidae), cá trỏng (Engraulidae), tôm he (Penaeidae), tôm gai (Palaemonidae)</w:t>
            </w:r>
          </w:p>
        </w:tc>
      </w:tr>
      <w:tr w:rsidR="00210DDE" w:rsidRPr="00753281" w14:paraId="74621475"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F888C65" w14:textId="77777777" w:rsidR="00210DDE" w:rsidRPr="00753281" w:rsidRDefault="00210DDE" w:rsidP="00210DDE">
            <w:pPr>
              <w:jc w:val="center"/>
              <w:rPr>
                <w:rFonts w:cs="Arial"/>
                <w:sz w:val="20"/>
              </w:rPr>
            </w:pPr>
            <w:r w:rsidRPr="00753281">
              <w:rPr>
                <w:rFonts w:cs="Arial"/>
                <w:sz w:val="20"/>
                <w:lang w:val="vi-VN"/>
              </w:rPr>
              <w:t>21.</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47ED456" w14:textId="18FDFB2C" w:rsidR="00210DDE" w:rsidRPr="00753281" w:rsidRDefault="00210DDE" w:rsidP="00CB7775">
            <w:pPr>
              <w:ind w:left="113" w:right="139"/>
              <w:rPr>
                <w:rFonts w:cs="Arial"/>
                <w:sz w:val="20"/>
              </w:rPr>
            </w:pPr>
            <w:r w:rsidRPr="00753281">
              <w:rPr>
                <w:rFonts w:cs="Arial"/>
                <w:sz w:val="20"/>
                <w:lang w:val="vi-VN"/>
              </w:rPr>
              <w:t>Sông Đồng Nai</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0A4B252" w14:textId="62999043" w:rsidR="00210DDE" w:rsidRPr="00753281" w:rsidRDefault="00210DDE" w:rsidP="00210DDE">
            <w:pPr>
              <w:jc w:val="center"/>
              <w:rPr>
                <w:rFonts w:cs="Arial"/>
                <w:sz w:val="20"/>
              </w:rPr>
            </w:pPr>
            <w:r w:rsidRPr="00753281">
              <w:rPr>
                <w:rFonts w:cs="Arial"/>
                <w:sz w:val="20"/>
                <w:lang w:val="vi-VN"/>
              </w:rPr>
              <w:t>Đồng Nai, Tp. Hồ Chí Minh</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E42A4E1" w14:textId="38404CE8" w:rsidR="00210DDE" w:rsidRPr="00753281" w:rsidRDefault="00210DDE" w:rsidP="00CB7775">
            <w:pPr>
              <w:ind w:left="153"/>
              <w:rPr>
                <w:rFonts w:cs="Arial"/>
                <w:sz w:val="20"/>
              </w:rPr>
            </w:pPr>
            <w:r w:rsidRPr="00753281">
              <w:rPr>
                <w:rFonts w:cs="Arial"/>
                <w:sz w:val="20"/>
                <w:lang w:val="vi-VN"/>
              </w:rPr>
              <w:t xml:space="preserve">Từ đập Trị An qua sông Đồng Nai, sông Nhà Bè ra đến cửa sông Soài Rạp và toàn bộ vùng nước ở huyện </w:t>
            </w:r>
            <w:r w:rsidRPr="00753281">
              <w:rPr>
                <w:rFonts w:cs="Arial"/>
                <w:sz w:val="20"/>
              </w:rPr>
              <w:t>C</w:t>
            </w:r>
            <w:r w:rsidRPr="00753281">
              <w:rPr>
                <w:rFonts w:cs="Arial"/>
                <w:sz w:val="20"/>
                <w:lang w:val="vi-VN"/>
              </w:rPr>
              <w:t>ần Giờ, thành phố Hồ Chí Minh</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DBC14DF" w14:textId="15D32FB5" w:rsidR="00210DDE" w:rsidRPr="00753281" w:rsidRDefault="00210DDE" w:rsidP="00210DDE">
            <w:pPr>
              <w:jc w:val="center"/>
              <w:rPr>
                <w:rFonts w:cs="Arial"/>
                <w:sz w:val="20"/>
              </w:rPr>
            </w:pPr>
            <w:r w:rsidRPr="00753281">
              <w:rPr>
                <w:rFonts w:cs="Arial"/>
                <w:sz w:val="20"/>
                <w:lang w:val="vi-VN"/>
              </w:rPr>
              <w:t>01/6-30/8</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3796D47" w14:textId="61D9FAE8" w:rsidR="00210DDE" w:rsidRPr="00753281" w:rsidRDefault="00210DDE" w:rsidP="00CB7775">
            <w:pPr>
              <w:ind w:left="44" w:hanging="3"/>
              <w:rPr>
                <w:rFonts w:cs="Arial"/>
                <w:sz w:val="20"/>
              </w:rPr>
            </w:pPr>
            <w:r w:rsidRPr="00753281">
              <w:rPr>
                <w:rFonts w:cs="Arial"/>
                <w:sz w:val="20"/>
                <w:lang w:val="vi-VN"/>
              </w:rPr>
              <w:t xml:space="preserve">Cá sơn đài </w:t>
            </w:r>
            <w:r w:rsidRPr="00753281">
              <w:rPr>
                <w:rFonts w:cs="Arial"/>
                <w:i/>
                <w:iCs/>
                <w:sz w:val="20"/>
                <w:lang w:val="vi-VN"/>
              </w:rPr>
              <w:t>(Ompok miostoma)</w:t>
            </w:r>
            <w:r w:rsidRPr="00753281">
              <w:rPr>
                <w:rFonts w:cs="Arial"/>
                <w:sz w:val="20"/>
                <w:lang w:val="vi-VN"/>
              </w:rPr>
              <w:t xml:space="preserve">, cá may </w:t>
            </w:r>
            <w:r w:rsidRPr="00753281">
              <w:rPr>
                <w:rFonts w:cs="Arial"/>
                <w:i/>
                <w:iCs/>
                <w:sz w:val="20"/>
                <w:lang w:val="vi-VN"/>
              </w:rPr>
              <w:t>(Gyrinoche</w:t>
            </w:r>
            <w:r w:rsidRPr="00753281">
              <w:rPr>
                <w:rFonts w:cs="Arial"/>
                <w:i/>
                <w:iCs/>
                <w:sz w:val="20"/>
              </w:rPr>
              <w:t>i</w:t>
            </w:r>
            <w:r w:rsidRPr="00753281">
              <w:rPr>
                <w:rFonts w:cs="Arial"/>
                <w:i/>
                <w:iCs/>
                <w:sz w:val="20"/>
                <w:lang w:val="vi-VN"/>
              </w:rPr>
              <w:t>lus aymon</w:t>
            </w:r>
            <w:r w:rsidRPr="00753281">
              <w:rPr>
                <w:rFonts w:cs="Arial"/>
                <w:i/>
                <w:iCs/>
                <w:sz w:val="20"/>
              </w:rPr>
              <w:t>i</w:t>
            </w:r>
            <w:r w:rsidRPr="00753281">
              <w:rPr>
                <w:rFonts w:cs="Arial"/>
                <w:i/>
                <w:iCs/>
                <w:sz w:val="20"/>
                <w:lang w:val="vi-VN"/>
              </w:rPr>
              <w:t>eri)</w:t>
            </w:r>
            <w:r w:rsidRPr="00753281">
              <w:rPr>
                <w:rFonts w:cs="Arial"/>
                <w:sz w:val="20"/>
                <w:lang w:val="vi-VN"/>
              </w:rPr>
              <w:t xml:space="preserve">, cá còm </w:t>
            </w:r>
            <w:r w:rsidRPr="00753281">
              <w:rPr>
                <w:rFonts w:cs="Arial"/>
                <w:i/>
                <w:iCs/>
                <w:sz w:val="20"/>
                <w:lang w:val="vi-VN"/>
              </w:rPr>
              <w:t>(Ch</w:t>
            </w:r>
            <w:r w:rsidRPr="00753281">
              <w:rPr>
                <w:rFonts w:cs="Arial"/>
                <w:i/>
                <w:iCs/>
                <w:sz w:val="20"/>
              </w:rPr>
              <w:t>i</w:t>
            </w:r>
            <w:r w:rsidRPr="00753281">
              <w:rPr>
                <w:rFonts w:cs="Arial"/>
                <w:i/>
                <w:iCs/>
                <w:sz w:val="20"/>
                <w:lang w:val="vi-VN"/>
              </w:rPr>
              <w:t>tala ornate)</w:t>
            </w:r>
            <w:r w:rsidRPr="00753281">
              <w:rPr>
                <w:rFonts w:cs="Arial"/>
                <w:sz w:val="20"/>
                <w:lang w:val="vi-VN"/>
              </w:rPr>
              <w:t>,</w:t>
            </w:r>
          </w:p>
        </w:tc>
      </w:tr>
      <w:tr w:rsidR="00210DDE" w:rsidRPr="00753281" w14:paraId="77AF3AFC"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1B7BA45" w14:textId="77777777" w:rsidR="00210DDE" w:rsidRPr="00753281" w:rsidRDefault="00210DDE" w:rsidP="00210DDE">
            <w:pPr>
              <w:jc w:val="center"/>
              <w:rPr>
                <w:rFonts w:cs="Arial"/>
                <w:sz w:val="20"/>
              </w:rPr>
            </w:pPr>
            <w:r w:rsidRPr="00753281">
              <w:rPr>
                <w:rFonts w:cs="Arial"/>
                <w:sz w:val="20"/>
                <w:lang w:val="vi-VN"/>
              </w:rPr>
              <w:t>22.</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071ED51" w14:textId="027B936A" w:rsidR="00210DDE" w:rsidRPr="00753281" w:rsidRDefault="00210DDE" w:rsidP="00CB7775">
            <w:pPr>
              <w:ind w:left="113" w:right="139"/>
              <w:rPr>
                <w:rFonts w:cs="Arial"/>
                <w:sz w:val="20"/>
              </w:rPr>
            </w:pPr>
            <w:r w:rsidRPr="00753281">
              <w:rPr>
                <w:rFonts w:cs="Arial"/>
                <w:sz w:val="20"/>
                <w:lang w:val="vi-VN"/>
              </w:rPr>
              <w:t>Vùng ven biển Vũng Tàu</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DAA06D5" w14:textId="59D30A05" w:rsidR="00210DDE" w:rsidRPr="00753281" w:rsidRDefault="00210DDE" w:rsidP="00210DDE">
            <w:pPr>
              <w:jc w:val="center"/>
              <w:rPr>
                <w:rFonts w:cs="Arial"/>
                <w:sz w:val="20"/>
              </w:rPr>
            </w:pPr>
            <w:r w:rsidRPr="00753281">
              <w:rPr>
                <w:rFonts w:cs="Arial"/>
                <w:sz w:val="20"/>
                <w:lang w:val="vi-VN"/>
              </w:rPr>
              <w:t>Vũng Tàu</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0344AB9"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41234AB6" w14:textId="77777777" w:rsidR="00210DDE" w:rsidRPr="00753281" w:rsidRDefault="00210DDE" w:rsidP="00CB7775">
            <w:pPr>
              <w:ind w:left="153"/>
              <w:rPr>
                <w:rFonts w:cs="Arial"/>
                <w:sz w:val="20"/>
              </w:rPr>
            </w:pPr>
            <w:r w:rsidRPr="00753281">
              <w:rPr>
                <w:rFonts w:cs="Arial"/>
                <w:sz w:val="20"/>
                <w:lang w:val="vi-VN"/>
              </w:rPr>
              <w:t>C</w:t>
            </w:r>
            <w:r w:rsidRPr="00753281">
              <w:rPr>
                <w:rFonts w:cs="Arial"/>
                <w:sz w:val="20"/>
              </w:rPr>
              <w:t>11</w:t>
            </w:r>
            <w:r w:rsidRPr="00753281">
              <w:rPr>
                <w:rFonts w:cs="Arial"/>
                <w:sz w:val="20"/>
                <w:lang w:val="vi-VN"/>
              </w:rPr>
              <w:t>a: (10°17’50"N, 107°02’30"E)</w:t>
            </w:r>
          </w:p>
          <w:p w14:paraId="01F6081B" w14:textId="77777777" w:rsidR="00210DDE" w:rsidRPr="00753281" w:rsidRDefault="00210DDE" w:rsidP="00CB7775">
            <w:pPr>
              <w:ind w:left="153"/>
              <w:rPr>
                <w:rFonts w:cs="Arial"/>
                <w:sz w:val="20"/>
              </w:rPr>
            </w:pPr>
            <w:r w:rsidRPr="00753281">
              <w:rPr>
                <w:rFonts w:cs="Arial"/>
                <w:sz w:val="20"/>
                <w:lang w:val="vi-VN"/>
              </w:rPr>
              <w:t>C1</w:t>
            </w:r>
            <w:r w:rsidRPr="00753281">
              <w:rPr>
                <w:rFonts w:cs="Arial"/>
                <w:sz w:val="20"/>
              </w:rPr>
              <w:t>1</w:t>
            </w:r>
            <w:r w:rsidRPr="00753281">
              <w:rPr>
                <w:rFonts w:cs="Arial"/>
                <w:sz w:val="20"/>
                <w:lang w:val="vi-VN"/>
              </w:rPr>
              <w:t>b: (10°17’50"N, 107°13’50"E)</w:t>
            </w:r>
          </w:p>
          <w:p w14:paraId="56A19B12" w14:textId="77777777" w:rsidR="00210DDE" w:rsidRPr="00753281" w:rsidRDefault="00210DDE" w:rsidP="00CB7775">
            <w:pPr>
              <w:ind w:left="153"/>
              <w:rPr>
                <w:rFonts w:cs="Arial"/>
                <w:sz w:val="20"/>
              </w:rPr>
            </w:pPr>
            <w:r w:rsidRPr="00753281">
              <w:rPr>
                <w:rFonts w:cs="Arial"/>
                <w:sz w:val="20"/>
                <w:lang w:val="vi-VN"/>
              </w:rPr>
              <w:t>C</w:t>
            </w:r>
            <w:r w:rsidRPr="00753281">
              <w:rPr>
                <w:rFonts w:cs="Arial"/>
                <w:sz w:val="20"/>
              </w:rPr>
              <w:t>11</w:t>
            </w:r>
            <w:r w:rsidRPr="00753281">
              <w:rPr>
                <w:rFonts w:cs="Arial"/>
                <w:sz w:val="20"/>
                <w:lang w:val="vi-VN"/>
              </w:rPr>
              <w:t>c: (10°09’00</w:t>
            </w:r>
            <w:r w:rsidRPr="00753281">
              <w:rPr>
                <w:rFonts w:cs="Arial"/>
                <w:sz w:val="20"/>
              </w:rPr>
              <w:t>”</w:t>
            </w:r>
            <w:r w:rsidRPr="00753281">
              <w:rPr>
                <w:rFonts w:cs="Arial"/>
                <w:sz w:val="20"/>
                <w:lang w:val="vi-VN"/>
              </w:rPr>
              <w:t>N, 107°13’50"E)</w:t>
            </w:r>
          </w:p>
          <w:p w14:paraId="601AAB3B" w14:textId="10C6E247" w:rsidR="00210DDE" w:rsidRPr="00753281" w:rsidRDefault="00210DDE" w:rsidP="00CB7775">
            <w:pPr>
              <w:ind w:left="153"/>
              <w:rPr>
                <w:rFonts w:cs="Arial"/>
                <w:sz w:val="20"/>
              </w:rPr>
            </w:pPr>
            <w:r w:rsidRPr="00753281">
              <w:rPr>
                <w:rFonts w:cs="Arial"/>
                <w:sz w:val="20"/>
                <w:lang w:val="vi-VN"/>
              </w:rPr>
              <w:t>C</w:t>
            </w:r>
            <w:r w:rsidRPr="00753281">
              <w:rPr>
                <w:rFonts w:cs="Arial"/>
                <w:sz w:val="20"/>
              </w:rPr>
              <w:t>11</w:t>
            </w:r>
            <w:r w:rsidRPr="00753281">
              <w:rPr>
                <w:rFonts w:cs="Arial"/>
                <w:sz w:val="20"/>
                <w:lang w:val="vi-VN"/>
              </w:rPr>
              <w:t>d: (10°09’00"N, 107°02’30"E)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A27D511" w14:textId="38E37504" w:rsidR="00210DDE" w:rsidRPr="00753281" w:rsidRDefault="00210DDE" w:rsidP="00210DDE">
            <w:pPr>
              <w:jc w:val="center"/>
              <w:rPr>
                <w:rFonts w:cs="Arial"/>
                <w:sz w:val="20"/>
              </w:rPr>
            </w:pPr>
            <w:r w:rsidRPr="00753281">
              <w:rPr>
                <w:rFonts w:cs="Arial"/>
                <w:sz w:val="20"/>
                <w:lang w:val="vi-VN"/>
              </w:rPr>
              <w:t>01/11-30/11</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525D6D3" w14:textId="090CEF47" w:rsidR="00210DDE" w:rsidRPr="00753281" w:rsidRDefault="00210DDE" w:rsidP="00CB7775">
            <w:pPr>
              <w:ind w:left="44" w:hanging="3"/>
              <w:rPr>
                <w:rFonts w:cs="Arial"/>
                <w:sz w:val="20"/>
              </w:rPr>
            </w:pPr>
            <w:r w:rsidRPr="00753281">
              <w:rPr>
                <w:rFonts w:cs="Arial"/>
                <w:sz w:val="20"/>
                <w:lang w:val="vi-VN"/>
              </w:rPr>
              <w:t>Tôm he (Penaeidae), tôm gai (Palaemonidae), tôm kính (Pasiphaeidae), cá đù (Sciaenidae), cá căng (Terapontidae), cá đối (Mugilidae), cá lượng (Nemipteridae), cá trích (Clupeidae), cá trỏng (Engraulidae)</w:t>
            </w:r>
          </w:p>
        </w:tc>
      </w:tr>
      <w:tr w:rsidR="00210DDE" w:rsidRPr="00753281" w14:paraId="529994F1"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876C9B0" w14:textId="77777777" w:rsidR="00210DDE" w:rsidRPr="00753281" w:rsidRDefault="00210DDE" w:rsidP="00210DDE">
            <w:pPr>
              <w:jc w:val="center"/>
              <w:rPr>
                <w:rFonts w:cs="Arial"/>
                <w:sz w:val="20"/>
              </w:rPr>
            </w:pPr>
            <w:r w:rsidRPr="00753281">
              <w:rPr>
                <w:rFonts w:cs="Arial"/>
                <w:sz w:val="20"/>
                <w:lang w:val="vi-VN"/>
              </w:rPr>
              <w:t>23.</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0242D65" w14:textId="50441B95" w:rsidR="00210DDE" w:rsidRPr="00753281" w:rsidRDefault="00210DDE" w:rsidP="00CB7775">
            <w:pPr>
              <w:ind w:left="113" w:right="139"/>
              <w:jc w:val="center"/>
              <w:rPr>
                <w:rFonts w:cs="Arial"/>
                <w:sz w:val="20"/>
              </w:rPr>
            </w:pPr>
            <w:r w:rsidRPr="00753281">
              <w:rPr>
                <w:rFonts w:cs="Arial"/>
                <w:sz w:val="20"/>
                <w:lang w:val="vi-VN"/>
              </w:rPr>
              <w:t>Cửa sông Định An và Trần Đề</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6EE47F8" w14:textId="5FE30416" w:rsidR="00210DDE" w:rsidRPr="00753281" w:rsidRDefault="00210DDE" w:rsidP="00210DDE">
            <w:pPr>
              <w:jc w:val="center"/>
              <w:rPr>
                <w:rFonts w:cs="Arial"/>
                <w:sz w:val="20"/>
              </w:rPr>
            </w:pPr>
            <w:r w:rsidRPr="00753281">
              <w:rPr>
                <w:rFonts w:cs="Arial"/>
                <w:sz w:val="20"/>
                <w:lang w:val="vi-VN"/>
              </w:rPr>
              <w:t>Trà Vinh, Sóc Trăng</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E4BCB7D" w14:textId="23209B7B" w:rsidR="00210DDE" w:rsidRPr="00753281" w:rsidRDefault="00210DDE" w:rsidP="00CB7775">
            <w:pPr>
              <w:ind w:left="153"/>
              <w:rPr>
                <w:rFonts w:cs="Arial"/>
                <w:sz w:val="20"/>
              </w:rPr>
            </w:pPr>
            <w:r w:rsidRPr="00753281">
              <w:rPr>
                <w:rFonts w:cs="Arial"/>
                <w:sz w:val="20"/>
                <w:lang w:val="vi-VN"/>
              </w:rPr>
              <w:t>Giới hạn từ đường thẳng đi qua điểm A có tọa độ: 09°35’06”N, 106°19’18”E và điểm B có tọa độ: 9°29'32"N, 106°15'30"E đến đường giới hạn cửa sông do tỉnh Trà Vinh và Sóc Trăng công bố</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CCA3E72" w14:textId="34F98F35" w:rsidR="00210DDE" w:rsidRPr="00753281" w:rsidRDefault="00210DDE" w:rsidP="00210DDE">
            <w:pPr>
              <w:jc w:val="center"/>
              <w:rPr>
                <w:rFonts w:cs="Arial"/>
                <w:sz w:val="20"/>
              </w:rPr>
            </w:pPr>
            <w:r w:rsidRPr="00753281">
              <w:rPr>
                <w:rFonts w:cs="Arial"/>
                <w:sz w:val="20"/>
                <w:lang w:val="vi-VN"/>
              </w:rPr>
              <w:t>01/4-30/6</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5CA728E" w14:textId="64F7AFB4" w:rsidR="00210DDE" w:rsidRPr="00753281" w:rsidRDefault="00210DDE" w:rsidP="00CB7775">
            <w:pPr>
              <w:ind w:left="44" w:hanging="3"/>
              <w:rPr>
                <w:rFonts w:cs="Arial"/>
                <w:sz w:val="20"/>
              </w:rPr>
            </w:pPr>
            <w:r w:rsidRPr="00753281">
              <w:rPr>
                <w:rFonts w:cs="Arial"/>
                <w:sz w:val="20"/>
                <w:lang w:val="vi-VN"/>
              </w:rPr>
              <w:t xml:space="preserve">Cá cháy nam </w:t>
            </w:r>
            <w:r w:rsidRPr="00753281">
              <w:rPr>
                <w:rFonts w:cs="Arial"/>
                <w:i/>
                <w:iCs/>
                <w:sz w:val="20"/>
                <w:lang w:val="vi-VN"/>
              </w:rPr>
              <w:t>(Tenualosa th</w:t>
            </w:r>
            <w:r w:rsidRPr="00753281">
              <w:rPr>
                <w:rFonts w:cs="Arial"/>
                <w:i/>
                <w:iCs/>
                <w:sz w:val="20"/>
              </w:rPr>
              <w:t>i</w:t>
            </w:r>
            <w:r w:rsidRPr="00753281">
              <w:rPr>
                <w:rFonts w:cs="Arial"/>
                <w:i/>
                <w:iCs/>
                <w:sz w:val="20"/>
                <w:lang w:val="vi-VN"/>
              </w:rPr>
              <w:t>baudeaui)</w:t>
            </w:r>
            <w:r w:rsidRPr="00753281">
              <w:rPr>
                <w:rFonts w:cs="Arial"/>
                <w:sz w:val="20"/>
                <w:lang w:val="vi-VN"/>
              </w:rPr>
              <w:t xml:space="preserve">, cá cháy bẹ </w:t>
            </w:r>
            <w:r w:rsidRPr="00753281">
              <w:rPr>
                <w:rFonts w:cs="Arial"/>
                <w:i/>
                <w:iCs/>
                <w:sz w:val="20"/>
                <w:lang w:val="vi-VN"/>
              </w:rPr>
              <w:t>(Tenualosa toil)</w:t>
            </w:r>
            <w:r w:rsidRPr="00753281">
              <w:rPr>
                <w:rFonts w:cs="Arial"/>
                <w:sz w:val="20"/>
                <w:lang w:val="vi-VN"/>
              </w:rPr>
              <w:t xml:space="preserve">, cá duồng </w:t>
            </w:r>
            <w:r w:rsidRPr="00753281">
              <w:rPr>
                <w:rFonts w:cs="Arial"/>
                <w:i/>
                <w:iCs/>
                <w:sz w:val="20"/>
                <w:lang w:val="vi-VN"/>
              </w:rPr>
              <w:t>(Cirrhinus m</w:t>
            </w:r>
            <w:r w:rsidRPr="00753281">
              <w:rPr>
                <w:rFonts w:cs="Arial"/>
                <w:i/>
                <w:iCs/>
                <w:sz w:val="20"/>
              </w:rPr>
              <w:t>i</w:t>
            </w:r>
            <w:r w:rsidRPr="00753281">
              <w:rPr>
                <w:rFonts w:cs="Arial"/>
                <w:i/>
                <w:iCs/>
                <w:sz w:val="20"/>
                <w:lang w:val="vi-VN"/>
              </w:rPr>
              <w:t>crolepis)</w:t>
            </w:r>
            <w:r w:rsidRPr="00753281">
              <w:rPr>
                <w:rFonts w:cs="Arial"/>
                <w:sz w:val="20"/>
                <w:lang w:val="vi-VN"/>
              </w:rPr>
              <w:t xml:space="preserve">, cá ét mọi </w:t>
            </w:r>
            <w:r w:rsidRPr="00753281">
              <w:rPr>
                <w:rFonts w:cs="Arial"/>
                <w:i/>
                <w:iCs/>
                <w:sz w:val="20"/>
                <w:lang w:val="vi-VN"/>
              </w:rPr>
              <w:t>(Morulius chrysophekadion)</w:t>
            </w:r>
            <w:r w:rsidRPr="00753281">
              <w:rPr>
                <w:rFonts w:cs="Arial"/>
                <w:sz w:val="20"/>
                <w:lang w:val="vi-VN"/>
              </w:rPr>
              <w:t xml:space="preserve">, cá tra dầu </w:t>
            </w:r>
            <w:r w:rsidRPr="00753281">
              <w:rPr>
                <w:rFonts w:cs="Arial"/>
                <w:i/>
                <w:iCs/>
                <w:sz w:val="20"/>
                <w:lang w:val="vi-VN"/>
              </w:rPr>
              <w:t>(Pangas</w:t>
            </w:r>
            <w:r w:rsidRPr="00753281">
              <w:rPr>
                <w:rFonts w:cs="Arial"/>
                <w:i/>
                <w:iCs/>
                <w:sz w:val="20"/>
              </w:rPr>
              <w:t>i</w:t>
            </w:r>
            <w:r w:rsidRPr="00753281">
              <w:rPr>
                <w:rFonts w:cs="Arial"/>
                <w:i/>
                <w:iCs/>
                <w:sz w:val="20"/>
                <w:lang w:val="vi-VN"/>
              </w:rPr>
              <w:t>anodon gigas)</w:t>
            </w:r>
          </w:p>
        </w:tc>
      </w:tr>
      <w:tr w:rsidR="00210DDE" w:rsidRPr="00753281" w14:paraId="7D0A72AB"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8F3B5D8" w14:textId="77777777" w:rsidR="00210DDE" w:rsidRPr="00753281" w:rsidRDefault="00210DDE" w:rsidP="00210DDE">
            <w:pPr>
              <w:jc w:val="center"/>
              <w:rPr>
                <w:rFonts w:cs="Arial"/>
                <w:sz w:val="20"/>
              </w:rPr>
            </w:pPr>
            <w:r w:rsidRPr="00753281">
              <w:rPr>
                <w:rFonts w:cs="Arial"/>
                <w:sz w:val="20"/>
                <w:lang w:val="vi-VN"/>
              </w:rPr>
              <w:t>24.</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8940691" w14:textId="0D1C8939" w:rsidR="00210DDE" w:rsidRPr="00753281" w:rsidRDefault="00210DDE" w:rsidP="00CB7775">
            <w:pPr>
              <w:ind w:left="113" w:right="139"/>
              <w:rPr>
                <w:rFonts w:cs="Arial"/>
                <w:sz w:val="20"/>
              </w:rPr>
            </w:pPr>
            <w:r w:rsidRPr="00753281">
              <w:rPr>
                <w:rFonts w:cs="Arial"/>
                <w:sz w:val="20"/>
                <w:lang w:val="vi-VN"/>
              </w:rPr>
              <w:t>Vùng ven biển Vĩnh Châu</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1CCE67C" w14:textId="1AC91AB6" w:rsidR="00210DDE" w:rsidRPr="00753281" w:rsidRDefault="00210DDE" w:rsidP="00210DDE">
            <w:pPr>
              <w:jc w:val="center"/>
              <w:rPr>
                <w:rFonts w:cs="Arial"/>
                <w:sz w:val="20"/>
              </w:rPr>
            </w:pPr>
            <w:r w:rsidRPr="00753281">
              <w:rPr>
                <w:rFonts w:cs="Arial"/>
                <w:sz w:val="20"/>
                <w:lang w:val="vi-VN"/>
              </w:rPr>
              <w:t>Sóc Trăng</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0128B24"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5270A172" w14:textId="77777777" w:rsidR="00210DDE" w:rsidRPr="00753281" w:rsidRDefault="00210DDE" w:rsidP="00CB7775">
            <w:pPr>
              <w:ind w:left="153"/>
              <w:rPr>
                <w:rFonts w:cs="Arial"/>
                <w:sz w:val="20"/>
              </w:rPr>
            </w:pPr>
            <w:r w:rsidRPr="00753281">
              <w:rPr>
                <w:rFonts w:cs="Arial"/>
                <w:sz w:val="20"/>
                <w:lang w:val="vi-VN"/>
              </w:rPr>
              <w:t>C12a: (9°20'20"N, 106°08’37"E)</w:t>
            </w:r>
          </w:p>
          <w:p w14:paraId="45EE6330" w14:textId="77777777" w:rsidR="00210DDE" w:rsidRPr="00753281" w:rsidRDefault="00210DDE" w:rsidP="00CB7775">
            <w:pPr>
              <w:ind w:left="153"/>
              <w:rPr>
                <w:rFonts w:cs="Arial"/>
                <w:sz w:val="20"/>
              </w:rPr>
            </w:pPr>
            <w:r w:rsidRPr="00753281">
              <w:rPr>
                <w:rFonts w:cs="Arial"/>
                <w:sz w:val="20"/>
                <w:lang w:val="vi-VN"/>
              </w:rPr>
              <w:t>C12b: (9°17’45"N, 106°10’25"</w:t>
            </w:r>
            <w:r w:rsidRPr="00753281">
              <w:rPr>
                <w:rFonts w:cs="Arial"/>
                <w:sz w:val="20"/>
              </w:rPr>
              <w:t>E</w:t>
            </w:r>
            <w:r w:rsidRPr="00753281">
              <w:rPr>
                <w:rFonts w:cs="Arial"/>
                <w:sz w:val="20"/>
                <w:lang w:val="vi-VN"/>
              </w:rPr>
              <w:t>)</w:t>
            </w:r>
          </w:p>
          <w:p w14:paraId="655FFAEE" w14:textId="77777777" w:rsidR="00210DDE" w:rsidRPr="00753281" w:rsidRDefault="00210DDE" w:rsidP="00CB7775">
            <w:pPr>
              <w:ind w:left="153"/>
              <w:rPr>
                <w:rFonts w:cs="Arial"/>
                <w:sz w:val="20"/>
              </w:rPr>
            </w:pPr>
            <w:r w:rsidRPr="00753281">
              <w:rPr>
                <w:rFonts w:cs="Arial"/>
                <w:sz w:val="20"/>
                <w:lang w:val="vi-VN"/>
              </w:rPr>
              <w:lastRenderedPageBreak/>
              <w:t>C12c: (9°12’45"N, 105°57’20"E)</w:t>
            </w:r>
          </w:p>
          <w:p w14:paraId="1E83B610" w14:textId="2E2A7C24" w:rsidR="00210DDE" w:rsidRPr="00753281" w:rsidRDefault="00210DDE" w:rsidP="00CB7775">
            <w:pPr>
              <w:ind w:left="153"/>
              <w:rPr>
                <w:rFonts w:cs="Arial"/>
                <w:sz w:val="20"/>
              </w:rPr>
            </w:pPr>
            <w:r w:rsidRPr="00753281">
              <w:rPr>
                <w:rFonts w:cs="Arial"/>
                <w:sz w:val="20"/>
                <w:lang w:val="vi-VN"/>
              </w:rPr>
              <w:t>C12d: (9°16’45"N, 105°55’45"E)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EE93856" w14:textId="77777777" w:rsidR="00210DDE" w:rsidRPr="00753281" w:rsidRDefault="00210DDE" w:rsidP="00210DDE">
            <w:pPr>
              <w:jc w:val="center"/>
              <w:rPr>
                <w:rFonts w:cs="Arial"/>
                <w:sz w:val="20"/>
              </w:rPr>
            </w:pPr>
            <w:r w:rsidRPr="00753281">
              <w:rPr>
                <w:rFonts w:cs="Arial"/>
                <w:sz w:val="20"/>
                <w:lang w:val="vi-VN"/>
              </w:rPr>
              <w:lastRenderedPageBreak/>
              <w:t>01/8-30/8</w:t>
            </w:r>
          </w:p>
          <w:p w14:paraId="3DEC4B5F" w14:textId="44230B1E" w:rsidR="00210DDE" w:rsidRPr="00753281" w:rsidRDefault="00210DDE" w:rsidP="00210DDE">
            <w:pPr>
              <w:jc w:val="center"/>
              <w:rPr>
                <w:rFonts w:cs="Arial"/>
                <w:sz w:val="20"/>
              </w:rPr>
            </w:pPr>
            <w:r w:rsidRPr="00753281">
              <w:rPr>
                <w:rFonts w:cs="Arial"/>
                <w:sz w:val="20"/>
                <w:lang w:val="vi-VN"/>
              </w:rPr>
              <w:t>01/11 -30/11</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D1440E6" w14:textId="0F6E4981" w:rsidR="00210DDE" w:rsidRPr="00753281" w:rsidRDefault="00210DDE" w:rsidP="00CB7775">
            <w:pPr>
              <w:ind w:left="44" w:hanging="3"/>
              <w:rPr>
                <w:rFonts w:cs="Arial"/>
                <w:sz w:val="20"/>
              </w:rPr>
            </w:pPr>
            <w:r w:rsidRPr="00753281">
              <w:rPr>
                <w:rFonts w:cs="Arial"/>
                <w:sz w:val="20"/>
                <w:lang w:val="vi-VN"/>
              </w:rPr>
              <w:t xml:space="preserve">Cá đù (Sciaenidae), cá căng (Terapontidae), cá khế (Carangidae), cá trích (Clupeidae), cá trỏng </w:t>
            </w:r>
            <w:r w:rsidRPr="00753281">
              <w:rPr>
                <w:rFonts w:cs="Arial"/>
                <w:sz w:val="20"/>
                <w:lang w:val="vi-VN"/>
              </w:rPr>
              <w:lastRenderedPageBreak/>
              <w:t>(Engraulidae), cá bống (Gobbidae), tôm he (Pena</w:t>
            </w:r>
            <w:r w:rsidRPr="00753281">
              <w:rPr>
                <w:rFonts w:cs="Arial"/>
                <w:sz w:val="20"/>
              </w:rPr>
              <w:t>e</w:t>
            </w:r>
            <w:r w:rsidRPr="00753281">
              <w:rPr>
                <w:rFonts w:cs="Arial"/>
                <w:sz w:val="20"/>
                <w:lang w:val="vi-VN"/>
              </w:rPr>
              <w:t>idac), tôm gai (Palaemonidae)</w:t>
            </w:r>
          </w:p>
        </w:tc>
      </w:tr>
      <w:tr w:rsidR="00210DDE" w:rsidRPr="00753281" w14:paraId="07115339"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4DE1664" w14:textId="77777777" w:rsidR="00210DDE" w:rsidRPr="00753281" w:rsidRDefault="00210DDE" w:rsidP="00210DDE">
            <w:pPr>
              <w:jc w:val="center"/>
              <w:rPr>
                <w:rFonts w:cs="Arial"/>
                <w:sz w:val="20"/>
              </w:rPr>
            </w:pPr>
            <w:r w:rsidRPr="00753281">
              <w:rPr>
                <w:rFonts w:cs="Arial"/>
                <w:sz w:val="20"/>
                <w:lang w:val="vi-VN"/>
              </w:rPr>
              <w:lastRenderedPageBreak/>
              <w:t>25.</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70DAF01" w14:textId="150697E8" w:rsidR="00210DDE" w:rsidRPr="00753281" w:rsidRDefault="00210DDE" w:rsidP="00CB7775">
            <w:pPr>
              <w:ind w:left="113" w:right="139"/>
              <w:jc w:val="center"/>
              <w:rPr>
                <w:rFonts w:cs="Arial"/>
                <w:sz w:val="20"/>
              </w:rPr>
            </w:pPr>
            <w:r w:rsidRPr="00753281">
              <w:rPr>
                <w:rFonts w:cs="Arial"/>
                <w:sz w:val="20"/>
                <w:lang w:val="vi-VN"/>
              </w:rPr>
              <w:t>Vùng ven biển Đông Hải</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2FF8770" w14:textId="38FE620B" w:rsidR="00210DDE" w:rsidRPr="00753281" w:rsidRDefault="00210DDE" w:rsidP="00210DDE">
            <w:pPr>
              <w:jc w:val="center"/>
              <w:rPr>
                <w:rFonts w:cs="Arial"/>
                <w:sz w:val="20"/>
              </w:rPr>
            </w:pPr>
            <w:r w:rsidRPr="00753281">
              <w:rPr>
                <w:rFonts w:cs="Arial"/>
                <w:sz w:val="20"/>
                <w:lang w:val="vi-VN"/>
              </w:rPr>
              <w:t>Bạc Liêu</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20413C5" w14:textId="77777777" w:rsidR="00210DDE" w:rsidRPr="00753281" w:rsidRDefault="00210DDE" w:rsidP="00CB7775">
            <w:pPr>
              <w:ind w:left="153"/>
              <w:rPr>
                <w:rFonts w:cs="Arial"/>
                <w:sz w:val="20"/>
              </w:rPr>
            </w:pPr>
            <w:r w:rsidRPr="00753281">
              <w:rPr>
                <w:rFonts w:cs="Arial"/>
                <w:sz w:val="20"/>
                <w:lang w:val="vi-VN"/>
              </w:rPr>
              <w:t xml:space="preserve">Trong phạm vi </w:t>
            </w:r>
            <w:r w:rsidRPr="00753281">
              <w:rPr>
                <w:rFonts w:cs="Arial"/>
                <w:sz w:val="20"/>
              </w:rPr>
              <w:t>đ</w:t>
            </w:r>
            <w:r w:rsidRPr="00753281">
              <w:rPr>
                <w:rFonts w:cs="Arial"/>
                <w:sz w:val="20"/>
                <w:lang w:val="vi-VN"/>
              </w:rPr>
              <w:t>ường nối các điểm có tọa độ:</w:t>
            </w:r>
          </w:p>
          <w:p w14:paraId="417722E4" w14:textId="77777777" w:rsidR="00210DDE" w:rsidRPr="00753281" w:rsidRDefault="00210DDE" w:rsidP="00CB7775">
            <w:pPr>
              <w:ind w:left="153"/>
              <w:rPr>
                <w:rFonts w:cs="Arial"/>
                <w:sz w:val="20"/>
              </w:rPr>
            </w:pPr>
            <w:r w:rsidRPr="00753281">
              <w:rPr>
                <w:rFonts w:cs="Arial"/>
                <w:sz w:val="20"/>
                <w:lang w:val="vi-VN"/>
              </w:rPr>
              <w:t>C13a: (9°09’45"N, 105°38’10”E)</w:t>
            </w:r>
          </w:p>
          <w:p w14:paraId="128252C2" w14:textId="77777777" w:rsidR="00210DDE" w:rsidRPr="00753281" w:rsidRDefault="00210DDE" w:rsidP="00CB7775">
            <w:pPr>
              <w:ind w:left="153"/>
              <w:rPr>
                <w:rFonts w:cs="Arial"/>
                <w:sz w:val="20"/>
              </w:rPr>
            </w:pPr>
            <w:r w:rsidRPr="00753281">
              <w:rPr>
                <w:rFonts w:cs="Arial"/>
                <w:sz w:val="20"/>
                <w:lang w:val="vi-VN"/>
              </w:rPr>
              <w:t>C13b: (9°05’00"N, 105°40’45"E)</w:t>
            </w:r>
          </w:p>
          <w:p w14:paraId="2CAD8C5B" w14:textId="77777777" w:rsidR="00210DDE" w:rsidRPr="00753281" w:rsidRDefault="00210DDE" w:rsidP="00CB7775">
            <w:pPr>
              <w:ind w:left="153"/>
              <w:rPr>
                <w:rFonts w:cs="Arial"/>
                <w:sz w:val="20"/>
              </w:rPr>
            </w:pPr>
            <w:r w:rsidRPr="00753281">
              <w:rPr>
                <w:rFonts w:cs="Arial"/>
                <w:sz w:val="20"/>
                <w:lang w:val="vi-VN"/>
              </w:rPr>
              <w:t>C13c: (9°01’45"N, 105°34’00"E)</w:t>
            </w:r>
          </w:p>
          <w:p w14:paraId="2FFBB7DE" w14:textId="18EE5B86" w:rsidR="00210DDE" w:rsidRPr="00753281" w:rsidRDefault="00210DDE" w:rsidP="00CB7775">
            <w:pPr>
              <w:ind w:left="153"/>
              <w:rPr>
                <w:rFonts w:cs="Arial"/>
                <w:sz w:val="20"/>
              </w:rPr>
            </w:pPr>
            <w:r w:rsidRPr="00753281">
              <w:rPr>
                <w:rFonts w:cs="Arial"/>
                <w:sz w:val="20"/>
                <w:lang w:val="vi-VN"/>
              </w:rPr>
              <w:t>C13d: (9°06’40"N, 105°31’15"E)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6C993DE" w14:textId="0B39DCB4" w:rsidR="00210DDE" w:rsidRPr="00753281" w:rsidRDefault="00210DDE" w:rsidP="00210DDE">
            <w:pPr>
              <w:jc w:val="center"/>
              <w:rPr>
                <w:rFonts w:cs="Arial"/>
                <w:sz w:val="20"/>
              </w:rPr>
            </w:pPr>
            <w:r w:rsidRPr="00753281">
              <w:rPr>
                <w:rFonts w:cs="Arial"/>
                <w:sz w:val="20"/>
                <w:lang w:val="vi-VN"/>
              </w:rPr>
              <w:t>01/4-30/6</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E3A8BC8" w14:textId="45D4A1A2" w:rsidR="00210DDE" w:rsidRPr="00753281" w:rsidRDefault="00210DDE" w:rsidP="00CB7775">
            <w:pPr>
              <w:ind w:left="44" w:hanging="3"/>
              <w:rPr>
                <w:rFonts w:cs="Arial"/>
                <w:sz w:val="20"/>
              </w:rPr>
            </w:pPr>
            <w:r w:rsidRPr="00753281">
              <w:rPr>
                <w:rFonts w:cs="Arial"/>
                <w:sz w:val="20"/>
                <w:lang w:val="vi-VN"/>
              </w:rPr>
              <w:t>Cá đù (Sciaenidae), cá đối (Mugilidae), cá lượng (Nemipteridae), cá đục (Sillaginidae), cá bơn (Cynogloss</w:t>
            </w:r>
            <w:r w:rsidRPr="00753281">
              <w:rPr>
                <w:rFonts w:cs="Arial"/>
                <w:sz w:val="20"/>
              </w:rPr>
              <w:t>i</w:t>
            </w:r>
            <w:r w:rsidRPr="00753281">
              <w:rPr>
                <w:rFonts w:cs="Arial"/>
                <w:sz w:val="20"/>
                <w:lang w:val="vi-VN"/>
              </w:rPr>
              <w:t>dae), cá trỏng (Engraulidae), cá trích (Clupeidae), tôm he (Penaeidae), tôm kính (Pasiphaeidae)</w:t>
            </w:r>
          </w:p>
        </w:tc>
      </w:tr>
      <w:tr w:rsidR="00210DDE" w:rsidRPr="00753281" w14:paraId="49AC225B"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EB263D6" w14:textId="77777777" w:rsidR="00210DDE" w:rsidRPr="00753281" w:rsidRDefault="00210DDE" w:rsidP="00210DDE">
            <w:pPr>
              <w:jc w:val="center"/>
              <w:rPr>
                <w:rFonts w:cs="Arial"/>
                <w:sz w:val="20"/>
              </w:rPr>
            </w:pPr>
            <w:r w:rsidRPr="00753281">
              <w:rPr>
                <w:rFonts w:cs="Arial"/>
                <w:sz w:val="20"/>
                <w:lang w:val="vi-VN"/>
              </w:rPr>
              <w:t>26.</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CACD013" w14:textId="09499F31" w:rsidR="00210DDE" w:rsidRPr="00753281" w:rsidRDefault="00210DDE" w:rsidP="00CB7775">
            <w:pPr>
              <w:ind w:left="113" w:right="139"/>
              <w:rPr>
                <w:rFonts w:cs="Arial"/>
                <w:sz w:val="20"/>
              </w:rPr>
            </w:pPr>
            <w:r w:rsidRPr="00753281">
              <w:rPr>
                <w:rFonts w:cs="Arial"/>
                <w:sz w:val="20"/>
                <w:lang w:val="vi-VN"/>
              </w:rPr>
              <w:t>Sân Ngh</w:t>
            </w:r>
            <w:r w:rsidRPr="00753281">
              <w:rPr>
                <w:rFonts w:cs="Arial"/>
                <w:sz w:val="20"/>
              </w:rPr>
              <w:t>ê</w:t>
            </w:r>
            <w:r w:rsidRPr="00753281">
              <w:rPr>
                <w:rFonts w:cs="Arial"/>
                <w:sz w:val="20"/>
                <w:lang w:val="vi-VN"/>
              </w:rPr>
              <w:t>u Đồn, Thạnh Phong</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CB73FBE" w14:textId="686CDE62" w:rsidR="00210DDE" w:rsidRPr="00753281" w:rsidRDefault="00210DDE" w:rsidP="00210DDE">
            <w:pPr>
              <w:jc w:val="center"/>
              <w:rPr>
                <w:rFonts w:cs="Arial"/>
                <w:sz w:val="20"/>
              </w:rPr>
            </w:pPr>
            <w:r w:rsidRPr="00753281">
              <w:rPr>
                <w:rFonts w:cs="Arial"/>
                <w:sz w:val="20"/>
                <w:lang w:val="vi-VN"/>
              </w:rPr>
              <w:t>Bến Tre</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39C4FA9"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0EA8DC1E" w14:textId="77777777" w:rsidR="00210DDE" w:rsidRPr="00753281" w:rsidRDefault="00210DDE" w:rsidP="00CB7775">
            <w:pPr>
              <w:ind w:left="153"/>
              <w:rPr>
                <w:rFonts w:cs="Arial"/>
                <w:sz w:val="20"/>
              </w:rPr>
            </w:pPr>
            <w:r w:rsidRPr="00753281">
              <w:rPr>
                <w:rFonts w:cs="Arial"/>
                <w:sz w:val="20"/>
                <w:lang w:val="vi-VN"/>
              </w:rPr>
              <w:t>A: (09°80579N, 106°60148E)</w:t>
            </w:r>
          </w:p>
          <w:p w14:paraId="7F111694" w14:textId="77777777" w:rsidR="00210DDE" w:rsidRPr="00753281" w:rsidRDefault="00210DDE" w:rsidP="00CB7775">
            <w:pPr>
              <w:ind w:left="153"/>
              <w:rPr>
                <w:rFonts w:cs="Arial"/>
                <w:sz w:val="20"/>
              </w:rPr>
            </w:pPr>
            <w:r w:rsidRPr="00753281">
              <w:rPr>
                <w:rFonts w:cs="Arial"/>
                <w:sz w:val="20"/>
                <w:lang w:val="vi-VN"/>
              </w:rPr>
              <w:t>B: (09°80653N, 106°60680E)</w:t>
            </w:r>
          </w:p>
          <w:p w14:paraId="4D9C27FF" w14:textId="77777777" w:rsidR="00210DDE" w:rsidRPr="00753281" w:rsidRDefault="00210DDE" w:rsidP="00CB7775">
            <w:pPr>
              <w:ind w:left="153"/>
              <w:rPr>
                <w:rFonts w:cs="Arial"/>
                <w:sz w:val="20"/>
              </w:rPr>
            </w:pPr>
            <w:r w:rsidRPr="00753281">
              <w:rPr>
                <w:rFonts w:cs="Arial"/>
                <w:sz w:val="20"/>
                <w:lang w:val="vi-VN"/>
              </w:rPr>
              <w:t>C: (09°80370N, 106°60504E)</w:t>
            </w:r>
          </w:p>
          <w:p w14:paraId="7AB741C4" w14:textId="77777777" w:rsidR="00210DDE" w:rsidRPr="00753281" w:rsidRDefault="00210DDE" w:rsidP="00CB7775">
            <w:pPr>
              <w:ind w:left="153"/>
              <w:rPr>
                <w:rFonts w:cs="Arial"/>
                <w:sz w:val="20"/>
              </w:rPr>
            </w:pPr>
            <w:r w:rsidRPr="00753281">
              <w:rPr>
                <w:rFonts w:cs="Arial"/>
                <w:sz w:val="20"/>
                <w:lang w:val="vi-VN"/>
              </w:rPr>
              <w:t>D: (09°80335N, 106°61080E)</w:t>
            </w:r>
          </w:p>
          <w:p w14:paraId="6362FE21" w14:textId="77777777" w:rsidR="00210DDE" w:rsidRPr="00753281" w:rsidRDefault="00210DDE" w:rsidP="00CB7775">
            <w:pPr>
              <w:ind w:left="153"/>
              <w:rPr>
                <w:rFonts w:cs="Arial"/>
                <w:sz w:val="20"/>
              </w:rPr>
            </w:pPr>
            <w:r w:rsidRPr="00753281">
              <w:rPr>
                <w:rFonts w:cs="Arial"/>
                <w:sz w:val="20"/>
                <w:lang w:val="vi-VN"/>
              </w:rPr>
              <w:t>E: (09°79474N, 106°60892E)</w:t>
            </w:r>
          </w:p>
          <w:p w14:paraId="69CA730C" w14:textId="67BC10A0" w:rsidR="00210DDE" w:rsidRPr="00753281" w:rsidRDefault="00210DDE" w:rsidP="00CB7775">
            <w:pPr>
              <w:ind w:left="153"/>
              <w:rPr>
                <w:rFonts w:cs="Arial"/>
                <w:sz w:val="20"/>
              </w:rPr>
            </w:pPr>
            <w:r w:rsidRPr="00753281">
              <w:rPr>
                <w:rFonts w:cs="Arial"/>
                <w:sz w:val="20"/>
                <w:lang w:val="vi-VN"/>
              </w:rPr>
              <w:t>G: (09°79877N, 106°61655E)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5EAC9E1" w14:textId="34D6C5C2" w:rsidR="00210DDE" w:rsidRPr="00753281" w:rsidRDefault="00210DDE" w:rsidP="00210DDE">
            <w:pPr>
              <w:jc w:val="center"/>
              <w:rPr>
                <w:rFonts w:cs="Arial"/>
                <w:sz w:val="20"/>
              </w:rPr>
            </w:pPr>
            <w:r w:rsidRPr="00753281">
              <w:rPr>
                <w:rFonts w:cs="Arial"/>
                <w:sz w:val="20"/>
                <w:lang w:val="vi-VN"/>
              </w:rPr>
              <w:t>Tháng 5 đến tháng 7; tháng 11 đến tháng 01</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tcPr>
          <w:p w14:paraId="4B4FA650" w14:textId="2E6D7214" w:rsidR="00210DDE" w:rsidRPr="00753281" w:rsidRDefault="00210DDE" w:rsidP="00CB7775">
            <w:pPr>
              <w:ind w:left="44" w:hanging="3"/>
              <w:rPr>
                <w:rFonts w:cs="Arial"/>
                <w:sz w:val="20"/>
              </w:rPr>
            </w:pPr>
            <w:r w:rsidRPr="00753281">
              <w:rPr>
                <w:rFonts w:cs="Arial"/>
                <w:sz w:val="20"/>
                <w:lang w:val="vi-VN"/>
              </w:rPr>
              <w:t>Bãi ương giống ngh</w:t>
            </w:r>
            <w:r w:rsidRPr="00753281">
              <w:rPr>
                <w:rFonts w:cs="Arial"/>
                <w:sz w:val="20"/>
              </w:rPr>
              <w:t>ê</w:t>
            </w:r>
            <w:r w:rsidRPr="00753281">
              <w:rPr>
                <w:rFonts w:cs="Arial"/>
                <w:sz w:val="20"/>
                <w:lang w:val="vi-VN"/>
              </w:rPr>
              <w:t>u/ngao, c</w:t>
            </w:r>
            <w:r w:rsidRPr="00753281">
              <w:rPr>
                <w:rFonts w:cs="Arial"/>
                <w:sz w:val="20"/>
              </w:rPr>
              <w:t>u</w:t>
            </w:r>
            <w:r w:rsidRPr="00753281">
              <w:rPr>
                <w:rFonts w:cs="Arial"/>
                <w:sz w:val="20"/>
                <w:lang w:val="vi-VN"/>
              </w:rPr>
              <w:t>a xanh.</w:t>
            </w:r>
          </w:p>
        </w:tc>
      </w:tr>
      <w:tr w:rsidR="00210DDE" w:rsidRPr="00753281" w14:paraId="1F5876C0"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BAEC7FC" w14:textId="77777777" w:rsidR="00210DDE" w:rsidRPr="00753281" w:rsidRDefault="00210DDE" w:rsidP="00210DDE">
            <w:pPr>
              <w:jc w:val="center"/>
              <w:rPr>
                <w:rFonts w:cs="Arial"/>
                <w:sz w:val="20"/>
              </w:rPr>
            </w:pPr>
            <w:r w:rsidRPr="00753281">
              <w:rPr>
                <w:rFonts w:cs="Arial"/>
                <w:sz w:val="20"/>
                <w:lang w:val="vi-VN"/>
              </w:rPr>
              <w:t>27.</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B3B00F7" w14:textId="37BE317F" w:rsidR="00210DDE" w:rsidRPr="00753281" w:rsidRDefault="00210DDE" w:rsidP="00CB7775">
            <w:pPr>
              <w:ind w:left="113" w:right="139"/>
              <w:rPr>
                <w:rFonts w:cs="Arial"/>
                <w:sz w:val="20"/>
              </w:rPr>
            </w:pPr>
            <w:r w:rsidRPr="00753281">
              <w:rPr>
                <w:rFonts w:cs="Arial"/>
                <w:sz w:val="20"/>
                <w:lang w:val="vi-VN"/>
              </w:rPr>
              <w:t>Vùng ven biển phía Đông Ngọc Hiền</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1A0C54C" w14:textId="167DB2E0" w:rsidR="00210DDE" w:rsidRPr="00753281" w:rsidRDefault="00210DDE" w:rsidP="00210DDE">
            <w:pPr>
              <w:jc w:val="center"/>
              <w:rPr>
                <w:rFonts w:cs="Arial"/>
                <w:sz w:val="20"/>
              </w:rPr>
            </w:pPr>
            <w:r w:rsidRPr="00753281">
              <w:rPr>
                <w:rFonts w:cs="Arial"/>
                <w:sz w:val="20"/>
                <w:lang w:val="vi-VN"/>
              </w:rPr>
              <w:t>Cà Mau</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F43F7C4"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1D85037B" w14:textId="77777777" w:rsidR="00210DDE" w:rsidRPr="00753281" w:rsidRDefault="00210DDE" w:rsidP="00CB7775">
            <w:pPr>
              <w:ind w:left="153"/>
              <w:rPr>
                <w:rFonts w:cs="Arial"/>
                <w:sz w:val="20"/>
              </w:rPr>
            </w:pPr>
            <w:r w:rsidRPr="00753281">
              <w:rPr>
                <w:rFonts w:cs="Arial"/>
                <w:sz w:val="20"/>
                <w:lang w:val="vi-VN"/>
              </w:rPr>
              <w:t>C14a: (8°38’30"N, 105°13’50"E)</w:t>
            </w:r>
          </w:p>
          <w:p w14:paraId="12E3411B" w14:textId="77777777" w:rsidR="00210DDE" w:rsidRPr="00753281" w:rsidRDefault="00210DDE" w:rsidP="00CB7775">
            <w:pPr>
              <w:ind w:left="153"/>
              <w:rPr>
                <w:rFonts w:cs="Arial"/>
                <w:sz w:val="20"/>
              </w:rPr>
            </w:pPr>
            <w:r w:rsidRPr="00753281">
              <w:rPr>
                <w:rFonts w:cs="Arial"/>
                <w:sz w:val="20"/>
                <w:lang w:val="vi-VN"/>
              </w:rPr>
              <w:t>C14b: (8°38’30”</w:t>
            </w:r>
            <w:r w:rsidRPr="00753281">
              <w:rPr>
                <w:rFonts w:cs="Arial"/>
                <w:sz w:val="20"/>
              </w:rPr>
              <w:t>N</w:t>
            </w:r>
            <w:r w:rsidRPr="00753281">
              <w:rPr>
                <w:rFonts w:cs="Arial"/>
                <w:sz w:val="20"/>
                <w:lang w:val="vi-VN"/>
              </w:rPr>
              <w:t>, 105°18’30"E)</w:t>
            </w:r>
          </w:p>
          <w:p w14:paraId="33455DDC" w14:textId="77777777" w:rsidR="00210DDE" w:rsidRPr="00753281" w:rsidRDefault="00210DDE" w:rsidP="00CB7775">
            <w:pPr>
              <w:ind w:left="153"/>
              <w:rPr>
                <w:rFonts w:cs="Arial"/>
                <w:sz w:val="20"/>
              </w:rPr>
            </w:pPr>
            <w:r w:rsidRPr="00753281">
              <w:rPr>
                <w:rFonts w:cs="Arial"/>
                <w:sz w:val="20"/>
                <w:lang w:val="vi-VN"/>
              </w:rPr>
              <w:t>C14c: (8°33’40"N, 105°18’30"E)</w:t>
            </w:r>
          </w:p>
          <w:p w14:paraId="5BCF9F7B" w14:textId="072E8B7B" w:rsidR="00210DDE" w:rsidRPr="00753281" w:rsidRDefault="00210DDE" w:rsidP="00CB7775">
            <w:pPr>
              <w:ind w:left="153"/>
              <w:rPr>
                <w:rFonts w:cs="Arial"/>
                <w:sz w:val="20"/>
              </w:rPr>
            </w:pPr>
            <w:r w:rsidRPr="00753281">
              <w:rPr>
                <w:rFonts w:cs="Arial"/>
                <w:sz w:val="20"/>
                <w:lang w:val="vi-VN"/>
              </w:rPr>
              <w:t>C14d: (8°33</w:t>
            </w:r>
            <w:r w:rsidRPr="00753281">
              <w:rPr>
                <w:rFonts w:cs="Arial"/>
                <w:sz w:val="20"/>
              </w:rPr>
              <w:t>’</w:t>
            </w:r>
            <w:r w:rsidRPr="00753281">
              <w:rPr>
                <w:rFonts w:cs="Arial"/>
                <w:sz w:val="20"/>
                <w:lang w:val="vi-VN"/>
              </w:rPr>
              <w:t xml:space="preserve">40"N, </w:t>
            </w:r>
            <w:r w:rsidRPr="00753281">
              <w:rPr>
                <w:rFonts w:cs="Arial"/>
                <w:sz w:val="20"/>
              </w:rPr>
              <w:t>105°13’50”</w:t>
            </w:r>
            <w:r w:rsidRPr="00753281">
              <w:rPr>
                <w:rFonts w:cs="Arial"/>
                <w:sz w:val="20"/>
                <w:lang w:val="vi-VN"/>
              </w:rPr>
              <w:t>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FA996E5" w14:textId="77777777" w:rsidR="00210DDE" w:rsidRPr="00753281" w:rsidRDefault="00210DDE" w:rsidP="00210DDE">
            <w:pPr>
              <w:jc w:val="center"/>
              <w:rPr>
                <w:rFonts w:cs="Arial"/>
                <w:sz w:val="20"/>
              </w:rPr>
            </w:pPr>
            <w:r w:rsidRPr="00753281">
              <w:rPr>
                <w:rFonts w:cs="Arial"/>
                <w:sz w:val="20"/>
                <w:lang w:val="vi-VN"/>
              </w:rPr>
              <w:t>01/4-30/6</w:t>
            </w:r>
          </w:p>
          <w:p w14:paraId="47261976" w14:textId="480EA549" w:rsidR="00210DDE" w:rsidRPr="00753281" w:rsidRDefault="00210DDE" w:rsidP="00210DDE">
            <w:pPr>
              <w:jc w:val="center"/>
              <w:rPr>
                <w:rFonts w:cs="Arial"/>
                <w:sz w:val="20"/>
              </w:rPr>
            </w:pPr>
            <w:r w:rsidRPr="00753281">
              <w:rPr>
                <w:rFonts w:cs="Arial"/>
                <w:sz w:val="20"/>
                <w:lang w:val="vi-VN"/>
              </w:rPr>
              <w:t>01/11 -30/11</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BAB8D4D" w14:textId="74E7B00B" w:rsidR="00210DDE" w:rsidRPr="00753281" w:rsidRDefault="00210DDE" w:rsidP="00CB7775">
            <w:pPr>
              <w:ind w:left="44" w:hanging="3"/>
              <w:rPr>
                <w:rFonts w:cs="Arial"/>
                <w:sz w:val="20"/>
              </w:rPr>
            </w:pPr>
            <w:r w:rsidRPr="00753281">
              <w:rPr>
                <w:rFonts w:cs="Arial"/>
                <w:sz w:val="20"/>
                <w:lang w:val="vi-VN"/>
              </w:rPr>
              <w:t>Cá mối (Synodontidae), cá đù (Sciaenidae), cá đối (Mugilidae), cá chai (Platycephalidae), cá bơn (Cynoglossidae), cá trích (Clupeidae), cá trỏng (Engraulidae), tôm he (Penaeidae), tôm gai (Palaeminidae)</w:t>
            </w:r>
          </w:p>
        </w:tc>
      </w:tr>
      <w:tr w:rsidR="00210DDE" w:rsidRPr="00753281" w14:paraId="6C2FFC37"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FD06AEF" w14:textId="77777777" w:rsidR="00210DDE" w:rsidRPr="00753281" w:rsidRDefault="00210DDE" w:rsidP="00210DDE">
            <w:pPr>
              <w:jc w:val="center"/>
              <w:rPr>
                <w:rFonts w:cs="Arial"/>
                <w:sz w:val="20"/>
              </w:rPr>
            </w:pPr>
            <w:r w:rsidRPr="00753281">
              <w:rPr>
                <w:rFonts w:cs="Arial"/>
                <w:sz w:val="20"/>
                <w:lang w:val="vi-VN"/>
              </w:rPr>
              <w:t>28.</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9A31BBB" w14:textId="77597D9E" w:rsidR="00210DDE" w:rsidRPr="00753281" w:rsidRDefault="00210DDE" w:rsidP="00CB7775">
            <w:pPr>
              <w:ind w:left="113" w:right="139"/>
              <w:jc w:val="center"/>
              <w:rPr>
                <w:rFonts w:cs="Arial"/>
                <w:sz w:val="20"/>
              </w:rPr>
            </w:pPr>
            <w:r w:rsidRPr="00753281">
              <w:rPr>
                <w:rFonts w:cs="Arial"/>
                <w:sz w:val="20"/>
                <w:lang w:val="vi-VN"/>
              </w:rPr>
              <w:t>Vùng ven biển phía Đông Hòn Khoai</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16BA4A9" w14:textId="3F351EB2" w:rsidR="00210DDE" w:rsidRPr="00753281" w:rsidRDefault="00210DDE" w:rsidP="00210DDE">
            <w:pPr>
              <w:jc w:val="center"/>
              <w:rPr>
                <w:rFonts w:cs="Arial"/>
                <w:sz w:val="20"/>
              </w:rPr>
            </w:pPr>
            <w:r w:rsidRPr="00753281">
              <w:rPr>
                <w:rFonts w:cs="Arial"/>
                <w:sz w:val="20"/>
                <w:lang w:val="vi-VN"/>
              </w:rPr>
              <w:t>Cà Mau</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3E755B9"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0CD089DB" w14:textId="77777777" w:rsidR="00210DDE" w:rsidRPr="00753281" w:rsidRDefault="00210DDE" w:rsidP="00CB7775">
            <w:pPr>
              <w:ind w:left="153"/>
              <w:rPr>
                <w:rFonts w:cs="Arial"/>
                <w:sz w:val="20"/>
              </w:rPr>
            </w:pPr>
            <w:r w:rsidRPr="00753281">
              <w:rPr>
                <w:rFonts w:cs="Arial"/>
                <w:sz w:val="20"/>
                <w:lang w:val="vi-VN"/>
              </w:rPr>
              <w:t>C15a: (8°27’30"N, 104°56’00"E)</w:t>
            </w:r>
          </w:p>
          <w:p w14:paraId="37453C8C" w14:textId="77777777" w:rsidR="00210DDE" w:rsidRPr="00753281" w:rsidRDefault="00210DDE" w:rsidP="00CB7775">
            <w:pPr>
              <w:ind w:left="153"/>
              <w:rPr>
                <w:rFonts w:cs="Arial"/>
                <w:sz w:val="20"/>
              </w:rPr>
            </w:pPr>
            <w:r w:rsidRPr="00753281">
              <w:rPr>
                <w:rFonts w:cs="Arial"/>
                <w:sz w:val="20"/>
                <w:lang w:val="vi-VN"/>
              </w:rPr>
              <w:t>C15b: (8°27’30"N, 105°0</w:t>
            </w:r>
            <w:r w:rsidRPr="00753281">
              <w:rPr>
                <w:rFonts w:cs="Arial"/>
                <w:sz w:val="20"/>
              </w:rPr>
              <w:t>1’</w:t>
            </w:r>
            <w:r w:rsidRPr="00753281">
              <w:rPr>
                <w:rFonts w:cs="Arial"/>
                <w:sz w:val="20"/>
                <w:lang w:val="vi-VN"/>
              </w:rPr>
              <w:t>00"E)</w:t>
            </w:r>
          </w:p>
          <w:p w14:paraId="7630A438" w14:textId="77777777" w:rsidR="00210DDE" w:rsidRPr="00753281" w:rsidRDefault="00210DDE" w:rsidP="00CB7775">
            <w:pPr>
              <w:ind w:left="153"/>
              <w:rPr>
                <w:rFonts w:cs="Arial"/>
                <w:sz w:val="20"/>
              </w:rPr>
            </w:pPr>
            <w:r w:rsidRPr="00753281">
              <w:rPr>
                <w:rFonts w:cs="Arial"/>
                <w:sz w:val="20"/>
                <w:lang w:val="vi-VN"/>
              </w:rPr>
              <w:t>C15c: (8°23’00</w:t>
            </w:r>
            <w:r w:rsidRPr="00753281">
              <w:rPr>
                <w:rFonts w:cs="Arial"/>
                <w:sz w:val="20"/>
              </w:rPr>
              <w:t>”</w:t>
            </w:r>
            <w:r w:rsidRPr="00753281">
              <w:rPr>
                <w:rFonts w:cs="Arial"/>
                <w:sz w:val="20"/>
                <w:lang w:val="vi-VN"/>
              </w:rPr>
              <w:t>N, 105°01’00</w:t>
            </w:r>
            <w:r w:rsidRPr="00753281">
              <w:rPr>
                <w:rFonts w:cs="Arial"/>
                <w:sz w:val="20"/>
              </w:rPr>
              <w:t>”</w:t>
            </w:r>
            <w:r w:rsidRPr="00753281">
              <w:rPr>
                <w:rFonts w:cs="Arial"/>
                <w:sz w:val="20"/>
                <w:lang w:val="vi-VN"/>
              </w:rPr>
              <w:t>E)</w:t>
            </w:r>
          </w:p>
          <w:p w14:paraId="56706D07" w14:textId="4318DE9F" w:rsidR="00210DDE" w:rsidRPr="00753281" w:rsidRDefault="00210DDE" w:rsidP="00CB7775">
            <w:pPr>
              <w:ind w:left="153"/>
              <w:rPr>
                <w:rFonts w:cs="Arial"/>
                <w:sz w:val="20"/>
              </w:rPr>
            </w:pPr>
            <w:r w:rsidRPr="00753281">
              <w:rPr>
                <w:rFonts w:cs="Arial"/>
                <w:sz w:val="20"/>
                <w:lang w:val="vi-VN"/>
              </w:rPr>
              <w:t>C15d: (8°23’00</w:t>
            </w:r>
            <w:r w:rsidRPr="00753281">
              <w:rPr>
                <w:rFonts w:cs="Arial"/>
                <w:sz w:val="20"/>
              </w:rPr>
              <w:t>”</w:t>
            </w:r>
            <w:r w:rsidRPr="00753281">
              <w:rPr>
                <w:rFonts w:cs="Arial"/>
                <w:sz w:val="20"/>
                <w:lang w:val="vi-VN"/>
              </w:rPr>
              <w:t>N, 104°56</w:t>
            </w:r>
            <w:r w:rsidRPr="00753281">
              <w:rPr>
                <w:rFonts w:cs="Arial"/>
                <w:sz w:val="20"/>
              </w:rPr>
              <w:t>’</w:t>
            </w:r>
            <w:r w:rsidRPr="00753281">
              <w:rPr>
                <w:rFonts w:cs="Arial"/>
                <w:sz w:val="20"/>
                <w:lang w:val="vi-VN"/>
              </w:rPr>
              <w:t>00</w:t>
            </w:r>
            <w:r w:rsidRPr="00753281">
              <w:rPr>
                <w:rFonts w:cs="Arial"/>
                <w:sz w:val="20"/>
              </w:rPr>
              <w:t>”</w:t>
            </w:r>
            <w:r w:rsidRPr="00753281">
              <w:rPr>
                <w:rFonts w:cs="Arial"/>
                <w:sz w:val="20"/>
                <w:lang w:val="vi-VN"/>
              </w:rPr>
              <w:t>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C21515B" w14:textId="77777777" w:rsidR="00210DDE" w:rsidRPr="00753281" w:rsidRDefault="00210DDE" w:rsidP="00210DDE">
            <w:pPr>
              <w:jc w:val="center"/>
              <w:rPr>
                <w:rFonts w:cs="Arial"/>
                <w:sz w:val="20"/>
              </w:rPr>
            </w:pPr>
            <w:r w:rsidRPr="00753281">
              <w:rPr>
                <w:rFonts w:cs="Arial"/>
                <w:sz w:val="20"/>
                <w:lang w:val="vi-VN"/>
              </w:rPr>
              <w:t>01/4-30/6</w:t>
            </w:r>
          </w:p>
          <w:p w14:paraId="3213903E" w14:textId="153AD080" w:rsidR="00210DDE" w:rsidRPr="00753281" w:rsidRDefault="00210DDE" w:rsidP="00210DDE">
            <w:pPr>
              <w:jc w:val="center"/>
              <w:rPr>
                <w:rFonts w:cs="Arial"/>
                <w:sz w:val="20"/>
              </w:rPr>
            </w:pPr>
            <w:r w:rsidRPr="00753281">
              <w:rPr>
                <w:rFonts w:cs="Arial"/>
                <w:sz w:val="20"/>
                <w:lang w:val="vi-VN"/>
              </w:rPr>
              <w:t>01/11-30/11</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391672D" w14:textId="0C5D7A12" w:rsidR="00210DDE" w:rsidRPr="00753281" w:rsidRDefault="00210DDE" w:rsidP="00CB7775">
            <w:pPr>
              <w:ind w:left="44" w:hanging="3"/>
              <w:rPr>
                <w:rFonts w:cs="Arial"/>
                <w:sz w:val="20"/>
              </w:rPr>
            </w:pPr>
            <w:r w:rsidRPr="00753281">
              <w:rPr>
                <w:rFonts w:cs="Arial"/>
                <w:sz w:val="20"/>
                <w:lang w:val="vi-VN"/>
              </w:rPr>
              <w:t>Tôm he (Penaei</w:t>
            </w:r>
            <w:r w:rsidRPr="00753281">
              <w:rPr>
                <w:rFonts w:cs="Arial"/>
                <w:sz w:val="20"/>
              </w:rPr>
              <w:t>d</w:t>
            </w:r>
            <w:r w:rsidRPr="00753281">
              <w:rPr>
                <w:rFonts w:cs="Arial"/>
                <w:sz w:val="20"/>
                <w:lang w:val="vi-VN"/>
              </w:rPr>
              <w:t>ae), tôm gai (Palaemonidae), cá chai (Platycephalidae), cá đục (Sillaginidae), cá bơn (Cynoglossidae), cá trích (Clupeidae)</w:t>
            </w:r>
          </w:p>
        </w:tc>
      </w:tr>
      <w:tr w:rsidR="00210DDE" w:rsidRPr="00753281" w14:paraId="47152AE3"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07EBC624" w14:textId="77777777" w:rsidR="00210DDE" w:rsidRPr="00753281" w:rsidRDefault="00210DDE" w:rsidP="00210DDE">
            <w:pPr>
              <w:jc w:val="center"/>
              <w:rPr>
                <w:rFonts w:cs="Arial"/>
                <w:sz w:val="20"/>
              </w:rPr>
            </w:pPr>
            <w:r w:rsidRPr="00753281">
              <w:rPr>
                <w:rFonts w:cs="Arial"/>
                <w:sz w:val="20"/>
                <w:lang w:val="vi-VN"/>
              </w:rPr>
              <w:t>29.</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B1D05CD" w14:textId="7920C786" w:rsidR="00210DDE" w:rsidRPr="00753281" w:rsidRDefault="00210DDE" w:rsidP="00CB7775">
            <w:pPr>
              <w:ind w:left="113" w:right="139"/>
              <w:rPr>
                <w:rFonts w:cs="Arial"/>
                <w:sz w:val="20"/>
              </w:rPr>
            </w:pPr>
            <w:r w:rsidRPr="00753281">
              <w:rPr>
                <w:rFonts w:cs="Arial"/>
                <w:sz w:val="20"/>
                <w:lang w:val="vi-VN"/>
              </w:rPr>
              <w:t>Vùng ven biển phía Tây Ngọc Hiền</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374888E" w14:textId="7993485A" w:rsidR="00210DDE" w:rsidRPr="00753281" w:rsidRDefault="00210DDE" w:rsidP="00210DDE">
            <w:pPr>
              <w:jc w:val="center"/>
              <w:rPr>
                <w:rFonts w:cs="Arial"/>
                <w:sz w:val="20"/>
              </w:rPr>
            </w:pPr>
            <w:r w:rsidRPr="00753281">
              <w:rPr>
                <w:rFonts w:cs="Arial"/>
                <w:sz w:val="20"/>
                <w:lang w:val="vi-VN"/>
              </w:rPr>
              <w:t>Cà Mau</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24B9B75"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4997AD99" w14:textId="77777777" w:rsidR="00210DDE" w:rsidRPr="00753281" w:rsidRDefault="00210DDE" w:rsidP="00CB7775">
            <w:pPr>
              <w:ind w:left="153"/>
              <w:rPr>
                <w:rFonts w:cs="Arial"/>
                <w:sz w:val="20"/>
              </w:rPr>
            </w:pPr>
            <w:r w:rsidRPr="00753281">
              <w:rPr>
                <w:rFonts w:cs="Arial"/>
                <w:sz w:val="20"/>
                <w:lang w:val="vi-VN"/>
              </w:rPr>
              <w:t>C16a: (8°45’45</w:t>
            </w:r>
            <w:r w:rsidRPr="00753281">
              <w:rPr>
                <w:rFonts w:cs="Arial"/>
                <w:sz w:val="20"/>
              </w:rPr>
              <w:t>”</w:t>
            </w:r>
            <w:r w:rsidRPr="00753281">
              <w:rPr>
                <w:rFonts w:cs="Arial"/>
                <w:sz w:val="20"/>
                <w:lang w:val="vi-VN"/>
              </w:rPr>
              <w:t>N, 104°35</w:t>
            </w:r>
            <w:r w:rsidRPr="00753281">
              <w:rPr>
                <w:rFonts w:cs="Arial"/>
                <w:sz w:val="20"/>
              </w:rPr>
              <w:t>’00”</w:t>
            </w:r>
            <w:r w:rsidRPr="00753281">
              <w:rPr>
                <w:rFonts w:cs="Arial"/>
                <w:sz w:val="20"/>
                <w:lang w:val="vi-VN"/>
              </w:rPr>
              <w:t>E)</w:t>
            </w:r>
          </w:p>
          <w:p w14:paraId="5AEB951B" w14:textId="77777777" w:rsidR="00210DDE" w:rsidRPr="00753281" w:rsidRDefault="00210DDE" w:rsidP="00CB7775">
            <w:pPr>
              <w:ind w:left="153"/>
              <w:rPr>
                <w:rFonts w:cs="Arial"/>
                <w:sz w:val="20"/>
              </w:rPr>
            </w:pPr>
            <w:r w:rsidRPr="00753281">
              <w:rPr>
                <w:rFonts w:cs="Arial"/>
                <w:sz w:val="20"/>
              </w:rPr>
              <w:t>C</w:t>
            </w:r>
            <w:r w:rsidRPr="00753281">
              <w:rPr>
                <w:rFonts w:cs="Arial"/>
                <w:sz w:val="20"/>
                <w:lang w:val="vi-VN"/>
              </w:rPr>
              <w:t>16b: (8°45’45</w:t>
            </w:r>
            <w:r w:rsidRPr="00753281">
              <w:rPr>
                <w:rFonts w:cs="Arial"/>
                <w:sz w:val="20"/>
              </w:rPr>
              <w:t>”</w:t>
            </w:r>
            <w:r w:rsidRPr="00753281">
              <w:rPr>
                <w:rFonts w:cs="Arial"/>
                <w:sz w:val="20"/>
                <w:lang w:val="vi-VN"/>
              </w:rPr>
              <w:t>N, 104°48</w:t>
            </w:r>
            <w:r w:rsidRPr="00753281">
              <w:rPr>
                <w:rFonts w:cs="Arial"/>
                <w:sz w:val="20"/>
              </w:rPr>
              <w:t>’</w:t>
            </w:r>
            <w:r w:rsidRPr="00753281">
              <w:rPr>
                <w:rFonts w:cs="Arial"/>
                <w:sz w:val="20"/>
                <w:lang w:val="vi-VN"/>
              </w:rPr>
              <w:t>45</w:t>
            </w:r>
            <w:r w:rsidRPr="00753281">
              <w:rPr>
                <w:rFonts w:cs="Arial"/>
                <w:sz w:val="20"/>
              </w:rPr>
              <w:t>”</w:t>
            </w:r>
            <w:r w:rsidRPr="00753281">
              <w:rPr>
                <w:rFonts w:cs="Arial"/>
                <w:sz w:val="20"/>
                <w:lang w:val="vi-VN"/>
              </w:rPr>
              <w:t>E)</w:t>
            </w:r>
          </w:p>
          <w:p w14:paraId="1AC41470" w14:textId="77777777" w:rsidR="00210DDE" w:rsidRPr="00753281" w:rsidRDefault="00210DDE" w:rsidP="00CB7775">
            <w:pPr>
              <w:ind w:left="153"/>
              <w:rPr>
                <w:rFonts w:cs="Arial"/>
                <w:sz w:val="20"/>
              </w:rPr>
            </w:pPr>
            <w:r w:rsidRPr="00753281">
              <w:rPr>
                <w:rFonts w:cs="Arial"/>
                <w:sz w:val="20"/>
                <w:lang w:val="vi-VN"/>
              </w:rPr>
              <w:t>C16c: (8°37</w:t>
            </w:r>
            <w:r w:rsidRPr="00753281">
              <w:rPr>
                <w:rFonts w:cs="Arial"/>
                <w:sz w:val="20"/>
              </w:rPr>
              <w:t>’</w:t>
            </w:r>
            <w:r w:rsidRPr="00753281">
              <w:rPr>
                <w:rFonts w:cs="Arial"/>
                <w:sz w:val="20"/>
                <w:lang w:val="vi-VN"/>
              </w:rPr>
              <w:t>10</w:t>
            </w:r>
            <w:r w:rsidRPr="00753281">
              <w:rPr>
                <w:rFonts w:cs="Arial"/>
                <w:sz w:val="20"/>
              </w:rPr>
              <w:t>”</w:t>
            </w:r>
            <w:r w:rsidRPr="00753281">
              <w:rPr>
                <w:rFonts w:cs="Arial"/>
                <w:sz w:val="20"/>
                <w:lang w:val="vi-VN"/>
              </w:rPr>
              <w:t>N, 104°42’55</w:t>
            </w:r>
            <w:r w:rsidRPr="00753281">
              <w:rPr>
                <w:rFonts w:cs="Arial"/>
                <w:sz w:val="20"/>
              </w:rPr>
              <w:t>”</w:t>
            </w:r>
            <w:r w:rsidRPr="00753281">
              <w:rPr>
                <w:rFonts w:cs="Arial"/>
                <w:sz w:val="20"/>
                <w:lang w:val="vi-VN"/>
              </w:rPr>
              <w:t>E)</w:t>
            </w:r>
          </w:p>
          <w:p w14:paraId="07F28A92" w14:textId="6F50C82E" w:rsidR="00210DDE" w:rsidRPr="00753281" w:rsidRDefault="00210DDE" w:rsidP="00CB7775">
            <w:pPr>
              <w:ind w:left="153"/>
              <w:rPr>
                <w:rFonts w:cs="Arial"/>
                <w:sz w:val="20"/>
              </w:rPr>
            </w:pPr>
            <w:r w:rsidRPr="00753281">
              <w:rPr>
                <w:rFonts w:cs="Arial"/>
                <w:sz w:val="20"/>
                <w:lang w:val="vi-VN"/>
              </w:rPr>
              <w:t>C16d: (8°37’10"N, 104°35</w:t>
            </w:r>
            <w:r w:rsidRPr="00753281">
              <w:rPr>
                <w:rFonts w:cs="Arial"/>
                <w:sz w:val="20"/>
              </w:rPr>
              <w:t>’</w:t>
            </w:r>
            <w:r w:rsidRPr="00753281">
              <w:rPr>
                <w:rFonts w:cs="Arial"/>
                <w:sz w:val="20"/>
                <w:lang w:val="vi-VN"/>
              </w:rPr>
              <w:t>00</w:t>
            </w:r>
            <w:r w:rsidRPr="00753281">
              <w:rPr>
                <w:rFonts w:cs="Arial"/>
                <w:sz w:val="20"/>
              </w:rPr>
              <w:t>”</w:t>
            </w:r>
            <w:r w:rsidRPr="00753281">
              <w:rPr>
                <w:rFonts w:cs="Arial"/>
                <w:sz w:val="20"/>
                <w:lang w:val="vi-VN"/>
              </w:rPr>
              <w:t>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E90B9C0" w14:textId="091C6F18" w:rsidR="00210DDE" w:rsidRPr="00753281" w:rsidRDefault="00210DDE" w:rsidP="00210DDE">
            <w:pPr>
              <w:jc w:val="center"/>
              <w:rPr>
                <w:rFonts w:cs="Arial"/>
                <w:sz w:val="20"/>
              </w:rPr>
            </w:pPr>
            <w:r w:rsidRPr="00753281">
              <w:rPr>
                <w:rFonts w:cs="Arial"/>
                <w:sz w:val="20"/>
                <w:lang w:val="vi-VN"/>
              </w:rPr>
              <w:t>01/4 - 30/6 01/11-30/11</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132DB54" w14:textId="22DEB23A" w:rsidR="00210DDE" w:rsidRPr="00753281" w:rsidRDefault="00210DDE" w:rsidP="00CB7775">
            <w:pPr>
              <w:ind w:left="44" w:hanging="3"/>
              <w:rPr>
                <w:rFonts w:cs="Arial"/>
                <w:sz w:val="20"/>
              </w:rPr>
            </w:pPr>
            <w:r w:rsidRPr="00753281">
              <w:rPr>
                <w:rFonts w:cs="Arial"/>
                <w:sz w:val="20"/>
                <w:lang w:val="vi-VN"/>
              </w:rPr>
              <w:t xml:space="preserve">Cá lượng (Nemipteridae), cá bống (Gobbidae), cá đù (Sciaenidae), cá đục (Sillaginidae), cá đối (Mugilidae), cá chim (Stromateidae), cá nục heo (Coryphaenidae), cá trỏng (Engraulidae), cá trích (Clupeidae), cá khế (Carangidae), tôm he </w:t>
            </w:r>
            <w:r w:rsidRPr="00753281">
              <w:rPr>
                <w:rFonts w:cs="Arial"/>
                <w:sz w:val="20"/>
                <w:lang w:val="vi-VN"/>
              </w:rPr>
              <w:lastRenderedPageBreak/>
              <w:t>(Penaeidae), tôm kính (Pasiphaeidae), tôm gai (Palaemonidae)</w:t>
            </w:r>
          </w:p>
        </w:tc>
      </w:tr>
      <w:tr w:rsidR="00210DDE" w:rsidRPr="00753281" w14:paraId="653DCA6A"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21B2C98" w14:textId="77777777" w:rsidR="00210DDE" w:rsidRPr="00753281" w:rsidRDefault="00210DDE" w:rsidP="00210DDE">
            <w:pPr>
              <w:jc w:val="center"/>
              <w:rPr>
                <w:rFonts w:cs="Arial"/>
                <w:sz w:val="20"/>
              </w:rPr>
            </w:pPr>
            <w:r w:rsidRPr="00753281">
              <w:rPr>
                <w:rFonts w:cs="Arial"/>
                <w:sz w:val="20"/>
                <w:lang w:val="vi-VN"/>
              </w:rPr>
              <w:lastRenderedPageBreak/>
              <w:t>30.</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78A8CCD" w14:textId="546831FC" w:rsidR="00210DDE" w:rsidRPr="00753281" w:rsidRDefault="00210DDE" w:rsidP="00CB7775">
            <w:pPr>
              <w:ind w:left="113" w:right="139"/>
              <w:rPr>
                <w:rFonts w:cs="Arial"/>
                <w:sz w:val="20"/>
              </w:rPr>
            </w:pPr>
            <w:r w:rsidRPr="00753281">
              <w:rPr>
                <w:rFonts w:cs="Arial"/>
                <w:sz w:val="20"/>
                <w:lang w:val="vi-VN"/>
              </w:rPr>
              <w:t>Vùng ven biển vịnh Rạch Giá</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948562F" w14:textId="3C52855C" w:rsidR="00210DDE" w:rsidRPr="00753281" w:rsidRDefault="00210DDE" w:rsidP="00210DDE">
            <w:pPr>
              <w:jc w:val="center"/>
              <w:rPr>
                <w:rFonts w:cs="Arial"/>
                <w:sz w:val="20"/>
              </w:rPr>
            </w:pPr>
            <w:r w:rsidRPr="00753281">
              <w:rPr>
                <w:rFonts w:cs="Arial"/>
                <w:sz w:val="20"/>
                <w:lang w:val="vi-VN"/>
              </w:rPr>
              <w:t>Kiên Giang</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44D2FB14"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6CF7143E" w14:textId="77777777" w:rsidR="00210DDE" w:rsidRPr="00753281" w:rsidRDefault="00210DDE" w:rsidP="00CB7775">
            <w:pPr>
              <w:ind w:left="153"/>
              <w:rPr>
                <w:rFonts w:cs="Arial"/>
                <w:sz w:val="20"/>
              </w:rPr>
            </w:pPr>
            <w:r w:rsidRPr="00753281">
              <w:rPr>
                <w:rFonts w:cs="Arial"/>
                <w:sz w:val="20"/>
                <w:lang w:val="vi-VN"/>
              </w:rPr>
              <w:t>C17a: (10°06’10”N, 104°56’50"E)</w:t>
            </w:r>
          </w:p>
          <w:p w14:paraId="5DD07087" w14:textId="77777777" w:rsidR="00210DDE" w:rsidRPr="00753281" w:rsidRDefault="00210DDE" w:rsidP="00CB7775">
            <w:pPr>
              <w:ind w:left="153"/>
              <w:rPr>
                <w:rFonts w:cs="Arial"/>
                <w:sz w:val="20"/>
              </w:rPr>
            </w:pPr>
            <w:r w:rsidRPr="00753281">
              <w:rPr>
                <w:rFonts w:cs="Arial"/>
                <w:sz w:val="20"/>
                <w:lang w:val="vi-VN"/>
              </w:rPr>
              <w:t>C17b: (9°54’35"N, 105°00’35"E)</w:t>
            </w:r>
          </w:p>
          <w:p w14:paraId="702CAD31" w14:textId="2079DB5D" w:rsidR="00210DDE" w:rsidRPr="00753281" w:rsidRDefault="00210DDE" w:rsidP="00CB7775">
            <w:pPr>
              <w:ind w:left="153"/>
              <w:rPr>
                <w:rFonts w:cs="Arial"/>
                <w:sz w:val="20"/>
              </w:rPr>
            </w:pPr>
            <w:r w:rsidRPr="00753281">
              <w:rPr>
                <w:rFonts w:cs="Arial"/>
                <w:sz w:val="20"/>
                <w:lang w:val="vi-VN"/>
              </w:rPr>
              <w:t>C17c: (9°54’35"N, 104°56’50"E)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53468CF" w14:textId="7DE13CF9" w:rsidR="00210DDE" w:rsidRPr="00753281" w:rsidRDefault="00210DDE" w:rsidP="00210DDE">
            <w:pPr>
              <w:jc w:val="center"/>
              <w:rPr>
                <w:rFonts w:cs="Arial"/>
                <w:sz w:val="20"/>
              </w:rPr>
            </w:pPr>
            <w:r w:rsidRPr="00753281">
              <w:rPr>
                <w:rFonts w:cs="Arial"/>
                <w:sz w:val="20"/>
                <w:lang w:val="vi-VN"/>
              </w:rPr>
              <w:t>01/4 - 30/6</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6A579C9" w14:textId="44ED1385" w:rsidR="00210DDE" w:rsidRPr="00753281" w:rsidRDefault="00210DDE" w:rsidP="00CB7775">
            <w:pPr>
              <w:ind w:left="44" w:hanging="3"/>
              <w:rPr>
                <w:rFonts w:cs="Arial"/>
                <w:sz w:val="20"/>
              </w:rPr>
            </w:pPr>
            <w:r w:rsidRPr="00753281">
              <w:rPr>
                <w:rFonts w:cs="Arial"/>
                <w:sz w:val="20"/>
                <w:lang w:val="vi-VN"/>
              </w:rPr>
              <w:t>Cá đù (Sciaenidae), cá trích (Clupeidae), cá trỏng (Engraulidae), cá bống (Gobbidae), cá hồng (Lutjanidae), cá bơn (Cynoglossidae)</w:t>
            </w:r>
          </w:p>
        </w:tc>
      </w:tr>
      <w:tr w:rsidR="00210DDE" w:rsidRPr="00753281" w14:paraId="46F7C963"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0E8B3FC5" w14:textId="77777777" w:rsidR="00210DDE" w:rsidRPr="00753281" w:rsidRDefault="00210DDE" w:rsidP="00210DDE">
            <w:pPr>
              <w:jc w:val="center"/>
              <w:rPr>
                <w:rFonts w:cs="Arial"/>
                <w:sz w:val="20"/>
              </w:rPr>
            </w:pPr>
            <w:r w:rsidRPr="00753281">
              <w:rPr>
                <w:rFonts w:cs="Arial"/>
                <w:sz w:val="20"/>
                <w:lang w:val="vi-VN"/>
              </w:rPr>
              <w:t>31.</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0F1A1454" w14:textId="5612A0EB" w:rsidR="00210DDE" w:rsidRPr="00753281" w:rsidRDefault="00210DDE" w:rsidP="00CB7775">
            <w:pPr>
              <w:ind w:left="113" w:right="139"/>
              <w:rPr>
                <w:rFonts w:cs="Arial"/>
                <w:sz w:val="20"/>
              </w:rPr>
            </w:pPr>
            <w:r w:rsidRPr="00753281">
              <w:rPr>
                <w:rFonts w:cs="Arial"/>
                <w:sz w:val="20"/>
                <w:lang w:val="vi-VN"/>
              </w:rPr>
              <w:t>Vùng ven biển phía Đông An Thới</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68A90FC" w14:textId="23B43BC7" w:rsidR="00210DDE" w:rsidRPr="00753281" w:rsidRDefault="00210DDE" w:rsidP="00210DDE">
            <w:pPr>
              <w:jc w:val="center"/>
              <w:rPr>
                <w:rFonts w:cs="Arial"/>
                <w:sz w:val="20"/>
              </w:rPr>
            </w:pPr>
            <w:r w:rsidRPr="00753281">
              <w:rPr>
                <w:rFonts w:cs="Arial"/>
                <w:sz w:val="20"/>
                <w:lang w:val="vi-VN"/>
              </w:rPr>
              <w:t>Kiên Giang</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5466040E"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68B660DB" w14:textId="77777777" w:rsidR="00210DDE" w:rsidRPr="00753281" w:rsidRDefault="00210DDE" w:rsidP="00CB7775">
            <w:pPr>
              <w:ind w:left="153"/>
              <w:rPr>
                <w:rFonts w:cs="Arial"/>
                <w:sz w:val="20"/>
              </w:rPr>
            </w:pPr>
            <w:r w:rsidRPr="00753281">
              <w:rPr>
                <w:rFonts w:cs="Arial"/>
                <w:sz w:val="20"/>
                <w:lang w:val="vi-VN"/>
              </w:rPr>
              <w:t>C18a: (10°03’00"N, 104°06’00”E)</w:t>
            </w:r>
          </w:p>
          <w:p w14:paraId="37AE8E3F" w14:textId="77777777" w:rsidR="00210DDE" w:rsidRPr="00753281" w:rsidRDefault="00210DDE" w:rsidP="00CB7775">
            <w:pPr>
              <w:ind w:left="153"/>
              <w:rPr>
                <w:rFonts w:cs="Arial"/>
                <w:sz w:val="20"/>
              </w:rPr>
            </w:pPr>
            <w:r w:rsidRPr="00753281">
              <w:rPr>
                <w:rFonts w:cs="Arial"/>
                <w:sz w:val="20"/>
                <w:lang w:val="vi-VN"/>
              </w:rPr>
              <w:t>C18b: (</w:t>
            </w:r>
            <w:r w:rsidRPr="00753281">
              <w:rPr>
                <w:rFonts w:cs="Arial"/>
                <w:sz w:val="20"/>
              </w:rPr>
              <w:t>1</w:t>
            </w:r>
            <w:r w:rsidRPr="00753281">
              <w:rPr>
                <w:rFonts w:cs="Arial"/>
                <w:sz w:val="20"/>
                <w:lang w:val="vi-VN"/>
              </w:rPr>
              <w:t>0°03’00"N, 104°10’00"E)</w:t>
            </w:r>
          </w:p>
          <w:p w14:paraId="3E93D4D0" w14:textId="77777777" w:rsidR="00210DDE" w:rsidRPr="00753281" w:rsidRDefault="00210DDE" w:rsidP="00CB7775">
            <w:pPr>
              <w:ind w:left="153"/>
              <w:rPr>
                <w:rFonts w:cs="Arial"/>
                <w:sz w:val="20"/>
              </w:rPr>
            </w:pPr>
            <w:r w:rsidRPr="00753281">
              <w:rPr>
                <w:rFonts w:cs="Arial"/>
                <w:sz w:val="20"/>
                <w:lang w:val="vi-VN"/>
              </w:rPr>
              <w:t>C18c: (9°59’00"N, 104°10’00"E)</w:t>
            </w:r>
          </w:p>
          <w:p w14:paraId="331F05D1" w14:textId="485805CE" w:rsidR="00210DDE" w:rsidRPr="00753281" w:rsidRDefault="00210DDE" w:rsidP="00CB7775">
            <w:pPr>
              <w:ind w:left="153"/>
              <w:rPr>
                <w:rFonts w:cs="Arial"/>
                <w:sz w:val="20"/>
              </w:rPr>
            </w:pPr>
            <w:r w:rsidRPr="00753281">
              <w:rPr>
                <w:rFonts w:cs="Arial"/>
                <w:sz w:val="20"/>
                <w:lang w:val="vi-VN"/>
              </w:rPr>
              <w:t>C18d: (9°59’00"N, 104°06’00”E)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482EFAF7" w14:textId="73E38C4B" w:rsidR="00210DDE" w:rsidRPr="00753281" w:rsidRDefault="00210DDE" w:rsidP="00210DDE">
            <w:pPr>
              <w:jc w:val="center"/>
              <w:rPr>
                <w:rFonts w:cs="Arial"/>
                <w:sz w:val="20"/>
              </w:rPr>
            </w:pPr>
            <w:r w:rsidRPr="00753281">
              <w:rPr>
                <w:rFonts w:cs="Arial"/>
                <w:sz w:val="20"/>
                <w:lang w:val="vi-VN"/>
              </w:rPr>
              <w:t>01/11-30/11</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4D5EBFFA" w14:textId="7B8A1EFD" w:rsidR="00210DDE" w:rsidRPr="00753281" w:rsidRDefault="00210DDE" w:rsidP="00CB7775">
            <w:pPr>
              <w:ind w:left="44" w:hanging="3"/>
              <w:rPr>
                <w:rFonts w:cs="Arial"/>
                <w:sz w:val="20"/>
              </w:rPr>
            </w:pPr>
            <w:r w:rsidRPr="00753281">
              <w:rPr>
                <w:rFonts w:cs="Arial"/>
                <w:sz w:val="20"/>
                <w:lang w:val="vi-VN"/>
              </w:rPr>
              <w:t>Cá mú (Serranidae), cá bò (Monacanthidae), cá khế (Carangidae), cá trích (Clupeidae), cá trỏng (Engraulidae), cá bống (Gobbidae), tôm he (Penaeidae), tôm gai (Palaemonidae)</w:t>
            </w:r>
          </w:p>
        </w:tc>
      </w:tr>
      <w:tr w:rsidR="00210DDE" w:rsidRPr="00753281" w14:paraId="02225926"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AF5C690" w14:textId="77777777" w:rsidR="00210DDE" w:rsidRPr="00753281" w:rsidRDefault="00210DDE" w:rsidP="00210DDE">
            <w:pPr>
              <w:jc w:val="center"/>
              <w:rPr>
                <w:rFonts w:cs="Arial"/>
                <w:sz w:val="20"/>
              </w:rPr>
            </w:pPr>
            <w:r w:rsidRPr="00753281">
              <w:rPr>
                <w:rFonts w:cs="Arial"/>
                <w:sz w:val="20"/>
                <w:lang w:val="vi-VN"/>
              </w:rPr>
              <w:t>32.</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1CF55DC" w14:textId="7CD3D8F3" w:rsidR="00210DDE" w:rsidRPr="00753281" w:rsidRDefault="00210DDE" w:rsidP="00CB7775">
            <w:pPr>
              <w:ind w:left="113" w:right="139"/>
              <w:rPr>
                <w:rFonts w:cs="Arial"/>
                <w:sz w:val="20"/>
              </w:rPr>
            </w:pPr>
            <w:r w:rsidRPr="00753281">
              <w:rPr>
                <w:rFonts w:cs="Arial"/>
                <w:sz w:val="20"/>
                <w:lang w:val="vi-VN"/>
              </w:rPr>
              <w:t>Vùng biển phía Tây quần đảo Hải Tặc</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A1DA0B3" w14:textId="6636EB05" w:rsidR="00210DDE" w:rsidRPr="00753281" w:rsidRDefault="00210DDE" w:rsidP="00210DDE">
            <w:pPr>
              <w:jc w:val="center"/>
              <w:rPr>
                <w:rFonts w:cs="Arial"/>
                <w:sz w:val="20"/>
              </w:rPr>
            </w:pPr>
            <w:r w:rsidRPr="00753281">
              <w:rPr>
                <w:rFonts w:cs="Arial"/>
                <w:sz w:val="20"/>
                <w:lang w:val="vi-VN"/>
              </w:rPr>
              <w:t>Kiên Giang</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3E30BAF"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184435DB" w14:textId="77777777" w:rsidR="00210DDE" w:rsidRPr="00753281" w:rsidRDefault="00210DDE" w:rsidP="00CB7775">
            <w:pPr>
              <w:ind w:left="153"/>
              <w:rPr>
                <w:rFonts w:cs="Arial"/>
                <w:sz w:val="20"/>
              </w:rPr>
            </w:pPr>
            <w:r w:rsidRPr="00753281">
              <w:rPr>
                <w:rFonts w:cs="Arial"/>
                <w:sz w:val="20"/>
                <w:lang w:val="vi-VN"/>
              </w:rPr>
              <w:t>C19a: (10°18’00"N, 104°16</w:t>
            </w:r>
            <w:r w:rsidRPr="00753281">
              <w:rPr>
                <w:rFonts w:cs="Arial"/>
                <w:sz w:val="20"/>
              </w:rPr>
              <w:t>’00”</w:t>
            </w:r>
            <w:r w:rsidRPr="00753281">
              <w:rPr>
                <w:rFonts w:cs="Arial"/>
                <w:sz w:val="20"/>
                <w:lang w:val="vi-VN"/>
              </w:rPr>
              <w:t>E)</w:t>
            </w:r>
          </w:p>
          <w:p w14:paraId="0BD2E103" w14:textId="77777777" w:rsidR="00210DDE" w:rsidRPr="00753281" w:rsidRDefault="00210DDE" w:rsidP="00CB7775">
            <w:pPr>
              <w:ind w:left="153"/>
              <w:rPr>
                <w:rFonts w:cs="Arial"/>
                <w:sz w:val="20"/>
              </w:rPr>
            </w:pPr>
            <w:r w:rsidRPr="00753281">
              <w:rPr>
                <w:rFonts w:cs="Arial"/>
                <w:sz w:val="20"/>
                <w:lang w:val="vi-VN"/>
              </w:rPr>
              <w:t>C19b: (10°18’00"N, 104°20</w:t>
            </w:r>
            <w:r w:rsidRPr="00753281">
              <w:rPr>
                <w:rFonts w:cs="Arial"/>
                <w:sz w:val="20"/>
              </w:rPr>
              <w:t>’</w:t>
            </w:r>
            <w:r w:rsidRPr="00753281">
              <w:rPr>
                <w:rFonts w:cs="Arial"/>
                <w:sz w:val="20"/>
                <w:lang w:val="vi-VN"/>
              </w:rPr>
              <w:t>00"E)</w:t>
            </w:r>
          </w:p>
          <w:p w14:paraId="340EEA63" w14:textId="77777777" w:rsidR="00210DDE" w:rsidRPr="00753281" w:rsidRDefault="00210DDE" w:rsidP="00CB7775">
            <w:pPr>
              <w:ind w:left="153"/>
              <w:rPr>
                <w:rFonts w:cs="Arial"/>
                <w:sz w:val="20"/>
              </w:rPr>
            </w:pPr>
            <w:r w:rsidRPr="00753281">
              <w:rPr>
                <w:rFonts w:cs="Arial"/>
                <w:sz w:val="20"/>
                <w:lang w:val="vi-VN"/>
              </w:rPr>
              <w:t>C19c: (10°14’00"N, 104°20’00"E)</w:t>
            </w:r>
          </w:p>
          <w:p w14:paraId="783B5EDC" w14:textId="3B429794" w:rsidR="00210DDE" w:rsidRPr="00753281" w:rsidRDefault="00210DDE" w:rsidP="00CB7775">
            <w:pPr>
              <w:ind w:left="153"/>
              <w:rPr>
                <w:rFonts w:cs="Arial"/>
                <w:sz w:val="20"/>
              </w:rPr>
            </w:pPr>
            <w:r w:rsidRPr="00753281">
              <w:rPr>
                <w:rFonts w:cs="Arial"/>
                <w:sz w:val="20"/>
                <w:lang w:val="vi-VN"/>
              </w:rPr>
              <w:t>C19d: (10°15’00"N, 104°16’00"E)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8B3124A" w14:textId="04BDEAC7" w:rsidR="00210DDE" w:rsidRPr="00753281" w:rsidRDefault="00210DDE" w:rsidP="00210DDE">
            <w:pPr>
              <w:jc w:val="center"/>
              <w:rPr>
                <w:rFonts w:cs="Arial"/>
                <w:sz w:val="20"/>
              </w:rPr>
            </w:pPr>
            <w:r w:rsidRPr="00753281">
              <w:rPr>
                <w:rFonts w:cs="Arial"/>
                <w:sz w:val="20"/>
                <w:lang w:val="vi-VN"/>
              </w:rPr>
              <w:t>01/4-30/6</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8D157CF" w14:textId="04E477E3" w:rsidR="00210DDE" w:rsidRPr="00753281" w:rsidRDefault="00210DDE" w:rsidP="00CB7775">
            <w:pPr>
              <w:ind w:left="44" w:hanging="3"/>
              <w:rPr>
                <w:rFonts w:cs="Arial"/>
                <w:sz w:val="20"/>
              </w:rPr>
            </w:pPr>
            <w:r w:rsidRPr="00753281">
              <w:rPr>
                <w:rFonts w:cs="Arial"/>
                <w:sz w:val="20"/>
                <w:lang w:val="vi-VN"/>
              </w:rPr>
              <w:t>Cá lượng (Nemipteridae), cá chai (Platycephalidae), cá chim (Stromateidae), cá căng (Terapontidae), cá trích (Clupeidae), tôm he (Penaeidae)</w:t>
            </w:r>
          </w:p>
        </w:tc>
      </w:tr>
      <w:tr w:rsidR="00210DDE" w:rsidRPr="00753281" w14:paraId="1CA8DC40" w14:textId="77777777" w:rsidTr="009859FC">
        <w:tblPrEx>
          <w:tblBorders>
            <w:top w:val="none" w:sz="0" w:space="0" w:color="auto"/>
            <w:bottom w:val="none" w:sz="0" w:space="0" w:color="auto"/>
            <w:insideH w:val="none" w:sz="0" w:space="0" w:color="auto"/>
            <w:insideV w:val="none" w:sz="0" w:space="0" w:color="auto"/>
          </w:tblBorders>
        </w:tblPrEx>
        <w:tc>
          <w:tcPr>
            <w:tcW w:w="250" w:type="pct"/>
            <w:tcBorders>
              <w:top w:val="nil"/>
              <w:left w:val="single" w:sz="8" w:space="0" w:color="auto"/>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7AC2BC13" w14:textId="77777777" w:rsidR="00210DDE" w:rsidRPr="00753281" w:rsidRDefault="00210DDE" w:rsidP="00210DDE">
            <w:pPr>
              <w:jc w:val="center"/>
              <w:rPr>
                <w:rFonts w:cs="Arial"/>
                <w:sz w:val="20"/>
              </w:rPr>
            </w:pPr>
            <w:r w:rsidRPr="00753281">
              <w:rPr>
                <w:rFonts w:cs="Arial"/>
                <w:sz w:val="20"/>
                <w:lang w:val="vi-VN"/>
              </w:rPr>
              <w:t>33.</w:t>
            </w:r>
          </w:p>
        </w:tc>
        <w:tc>
          <w:tcPr>
            <w:tcW w:w="671"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1BB62ABB" w14:textId="4BD7FDA8" w:rsidR="00210DDE" w:rsidRPr="00753281" w:rsidRDefault="00210DDE" w:rsidP="00CB7775">
            <w:pPr>
              <w:ind w:left="113" w:right="139"/>
              <w:rPr>
                <w:rFonts w:cs="Arial"/>
                <w:sz w:val="20"/>
              </w:rPr>
            </w:pPr>
            <w:r w:rsidRPr="00753281">
              <w:rPr>
                <w:rFonts w:cs="Arial"/>
                <w:sz w:val="20"/>
                <w:lang w:val="vi-VN"/>
              </w:rPr>
              <w:t>Vùng biển phía Tây Bắc đảo Hòn Tre</w:t>
            </w:r>
          </w:p>
        </w:tc>
        <w:tc>
          <w:tcPr>
            <w:tcW w:w="533"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3691FBDC" w14:textId="382AE6BB" w:rsidR="00210DDE" w:rsidRPr="00753281" w:rsidRDefault="00210DDE" w:rsidP="00210DDE">
            <w:pPr>
              <w:jc w:val="center"/>
              <w:rPr>
                <w:rFonts w:cs="Arial"/>
                <w:sz w:val="20"/>
              </w:rPr>
            </w:pPr>
            <w:r w:rsidRPr="00753281">
              <w:rPr>
                <w:rFonts w:cs="Arial"/>
                <w:sz w:val="20"/>
                <w:lang w:val="vi-VN"/>
              </w:rPr>
              <w:t>Kiên Giang</w:t>
            </w:r>
          </w:p>
        </w:tc>
        <w:tc>
          <w:tcPr>
            <w:tcW w:w="150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60E25F76" w14:textId="77777777" w:rsidR="00210DDE" w:rsidRPr="00753281" w:rsidRDefault="00210DDE" w:rsidP="00CB7775">
            <w:pPr>
              <w:ind w:left="153"/>
              <w:rPr>
                <w:rFonts w:cs="Arial"/>
                <w:sz w:val="20"/>
              </w:rPr>
            </w:pPr>
            <w:r w:rsidRPr="00753281">
              <w:rPr>
                <w:rFonts w:cs="Arial"/>
                <w:sz w:val="20"/>
                <w:lang w:val="vi-VN"/>
              </w:rPr>
              <w:t>Trong phạm vi đường nối các điểm có tọa độ:</w:t>
            </w:r>
          </w:p>
          <w:p w14:paraId="67750F4D" w14:textId="77777777" w:rsidR="00210DDE" w:rsidRPr="00753281" w:rsidRDefault="00210DDE" w:rsidP="00CB7775">
            <w:pPr>
              <w:ind w:left="153"/>
              <w:rPr>
                <w:rFonts w:cs="Arial"/>
                <w:sz w:val="20"/>
              </w:rPr>
            </w:pPr>
            <w:r w:rsidRPr="00753281">
              <w:rPr>
                <w:rFonts w:cs="Arial"/>
                <w:sz w:val="20"/>
                <w:lang w:val="vi-VN"/>
              </w:rPr>
              <w:t>C20a: (10°02’45"N, 104°47’00"E)</w:t>
            </w:r>
          </w:p>
          <w:p w14:paraId="10D8EA39" w14:textId="77777777" w:rsidR="00210DDE" w:rsidRPr="00753281" w:rsidRDefault="00210DDE" w:rsidP="00CB7775">
            <w:pPr>
              <w:ind w:left="153"/>
              <w:rPr>
                <w:rFonts w:cs="Arial"/>
                <w:sz w:val="20"/>
              </w:rPr>
            </w:pPr>
            <w:r w:rsidRPr="00753281">
              <w:rPr>
                <w:rFonts w:cs="Arial"/>
                <w:sz w:val="20"/>
                <w:lang w:val="vi-VN"/>
              </w:rPr>
              <w:t>C20b: (10°02’45"N, 104°5</w:t>
            </w:r>
            <w:r w:rsidRPr="00753281">
              <w:rPr>
                <w:rFonts w:cs="Arial"/>
                <w:sz w:val="20"/>
              </w:rPr>
              <w:t>1’</w:t>
            </w:r>
            <w:r w:rsidRPr="00753281">
              <w:rPr>
                <w:rFonts w:cs="Arial"/>
                <w:sz w:val="20"/>
                <w:lang w:val="vi-VN"/>
              </w:rPr>
              <w:t>00"E)</w:t>
            </w:r>
          </w:p>
          <w:p w14:paraId="6C9E39BD" w14:textId="77777777" w:rsidR="00210DDE" w:rsidRPr="00753281" w:rsidRDefault="00210DDE" w:rsidP="00CB7775">
            <w:pPr>
              <w:ind w:left="153"/>
              <w:rPr>
                <w:rFonts w:cs="Arial"/>
                <w:sz w:val="20"/>
              </w:rPr>
            </w:pPr>
            <w:r w:rsidRPr="00753281">
              <w:rPr>
                <w:rFonts w:cs="Arial"/>
                <w:sz w:val="20"/>
                <w:lang w:val="vi-VN"/>
              </w:rPr>
              <w:t>C20c: (9°58’45"N, 104°5</w:t>
            </w:r>
            <w:r w:rsidRPr="00753281">
              <w:rPr>
                <w:rFonts w:cs="Arial"/>
                <w:sz w:val="20"/>
              </w:rPr>
              <w:t>1’</w:t>
            </w:r>
            <w:r w:rsidRPr="00753281">
              <w:rPr>
                <w:rFonts w:cs="Arial"/>
                <w:sz w:val="20"/>
                <w:lang w:val="vi-VN"/>
              </w:rPr>
              <w:t>00"E)</w:t>
            </w:r>
          </w:p>
          <w:p w14:paraId="53E662A6" w14:textId="0D19E7DF" w:rsidR="00210DDE" w:rsidRPr="00753281" w:rsidRDefault="00210DDE" w:rsidP="00CB7775">
            <w:pPr>
              <w:ind w:left="153"/>
              <w:rPr>
                <w:rFonts w:cs="Arial"/>
                <w:sz w:val="20"/>
              </w:rPr>
            </w:pPr>
            <w:r w:rsidRPr="00753281">
              <w:rPr>
                <w:rFonts w:cs="Arial"/>
                <w:sz w:val="20"/>
                <w:lang w:val="vi-VN"/>
              </w:rPr>
              <w:t>C20d: (9°58’45"N, 104°47’00"E)</w:t>
            </w:r>
          </w:p>
        </w:tc>
        <w:tc>
          <w:tcPr>
            <w:tcW w:w="58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4863666D" w14:textId="35E1122E" w:rsidR="00210DDE" w:rsidRPr="00753281" w:rsidRDefault="00210DDE" w:rsidP="00210DDE">
            <w:pPr>
              <w:jc w:val="center"/>
              <w:rPr>
                <w:rFonts w:cs="Arial"/>
                <w:sz w:val="20"/>
              </w:rPr>
            </w:pPr>
            <w:r w:rsidRPr="00753281">
              <w:rPr>
                <w:rFonts w:cs="Arial"/>
                <w:sz w:val="20"/>
                <w:lang w:val="vi-VN"/>
              </w:rPr>
              <w:t>01/11 -30/11</w:t>
            </w:r>
          </w:p>
        </w:tc>
        <w:tc>
          <w:tcPr>
            <w:tcW w:w="1462" w:type="pct"/>
            <w:tcBorders>
              <w:top w:val="nil"/>
              <w:left w:val="nil"/>
              <w:bottom w:val="single" w:sz="8" w:space="0" w:color="auto"/>
              <w:right w:val="single" w:sz="8" w:space="0" w:color="auto"/>
              <w:tl2br w:val="nil"/>
              <w:tr2bl w:val="nil"/>
            </w:tcBorders>
            <w:shd w:val="solid" w:color="FFFFFF" w:fill="auto"/>
            <w:tcMar>
              <w:top w:w="0" w:type="dxa"/>
              <w:left w:w="0" w:type="dxa"/>
              <w:bottom w:w="0" w:type="dxa"/>
              <w:right w:w="0" w:type="dxa"/>
            </w:tcMar>
            <w:vAlign w:val="center"/>
          </w:tcPr>
          <w:p w14:paraId="285D418F" w14:textId="16834315" w:rsidR="00210DDE" w:rsidRPr="00753281" w:rsidRDefault="00210DDE" w:rsidP="00CB7775">
            <w:pPr>
              <w:ind w:left="44" w:hanging="3"/>
              <w:rPr>
                <w:rFonts w:cs="Arial"/>
                <w:sz w:val="20"/>
              </w:rPr>
            </w:pPr>
            <w:r w:rsidRPr="00753281">
              <w:rPr>
                <w:rFonts w:cs="Arial"/>
                <w:sz w:val="20"/>
                <w:lang w:val="vi-VN"/>
              </w:rPr>
              <w:t>Tôm he (Penaeidae), tôm gai (Palaemonidae)</w:t>
            </w:r>
          </w:p>
        </w:tc>
      </w:tr>
    </w:tbl>
    <w:p w14:paraId="0B3DCAB4" w14:textId="77777777" w:rsidR="00CB7775" w:rsidRPr="00753281" w:rsidRDefault="00CB7775" w:rsidP="00210DDE">
      <w:pPr>
        <w:pStyle w:val="1hinh"/>
        <w:widowControl w:val="0"/>
        <w:contextualSpacing w:val="0"/>
        <w:jc w:val="both"/>
        <w:rPr>
          <w:rStyle w:val="Bodytext0"/>
          <w:color w:val="000000"/>
          <w:sz w:val="22"/>
          <w:szCs w:val="22"/>
        </w:rPr>
        <w:sectPr w:rsidR="00CB7775" w:rsidRPr="00753281" w:rsidSect="00753281">
          <w:pgSz w:w="16840" w:h="11907" w:orient="landscape" w:code="9"/>
          <w:pgMar w:top="1191" w:right="1134" w:bottom="1134" w:left="1134" w:header="720" w:footer="720" w:gutter="0"/>
          <w:pgNumType w:start="23"/>
          <w:cols w:space="708"/>
          <w:docGrid w:linePitch="381"/>
        </w:sectPr>
      </w:pPr>
    </w:p>
    <w:p w14:paraId="363EABC4" w14:textId="661D406F" w:rsidR="00210DDE" w:rsidRPr="00753281" w:rsidRDefault="00210DDE" w:rsidP="00210DDE">
      <w:pPr>
        <w:pStyle w:val="1hinh"/>
        <w:widowControl w:val="0"/>
        <w:contextualSpacing w:val="0"/>
        <w:jc w:val="both"/>
        <w:rPr>
          <w:rStyle w:val="Bodytext0"/>
          <w:color w:val="000000"/>
          <w:sz w:val="22"/>
          <w:szCs w:val="22"/>
        </w:rPr>
      </w:pPr>
    </w:p>
    <w:p w14:paraId="5F976A90" w14:textId="55BA7B05" w:rsidR="00210DDE" w:rsidRPr="00753281" w:rsidRDefault="00210DDE" w:rsidP="00A44361">
      <w:pPr>
        <w:jc w:val="center"/>
        <w:rPr>
          <w:rStyle w:val="Bodytext0"/>
          <w:color w:val="000000"/>
          <w:sz w:val="22"/>
          <w:szCs w:val="22"/>
        </w:rPr>
      </w:pPr>
      <w:r w:rsidRPr="00753281">
        <w:rPr>
          <w:noProof/>
        </w:rPr>
        <w:drawing>
          <wp:inline distT="0" distB="0" distL="0" distR="0" wp14:anchorId="6E0E5996" wp14:editId="428DC578">
            <wp:extent cx="5071435" cy="7488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071435" cy="7488000"/>
                    </a:xfrm>
                    <a:prstGeom prst="rect">
                      <a:avLst/>
                    </a:prstGeom>
                  </pic:spPr>
                </pic:pic>
              </a:graphicData>
            </a:graphic>
          </wp:inline>
        </w:drawing>
      </w:r>
    </w:p>
    <w:p w14:paraId="5A23CA6B" w14:textId="2E5B8D06" w:rsidR="00CB7775" w:rsidRPr="00753281" w:rsidRDefault="00210DDE" w:rsidP="000D427C">
      <w:pPr>
        <w:pStyle w:val="1hinh"/>
      </w:pPr>
      <w:bookmarkStart w:id="49" w:name="_Toc111454538"/>
      <w:r w:rsidRPr="00753281">
        <w:t>Hình 3</w:t>
      </w:r>
      <w:r w:rsidR="00CB7775" w:rsidRPr="00753281">
        <w:t>3</w:t>
      </w:r>
      <w:r w:rsidR="000D427C" w:rsidRPr="00753281">
        <w:t xml:space="preserve"> -</w:t>
      </w:r>
      <w:r w:rsidR="00CB7775" w:rsidRPr="00753281">
        <w:t xml:space="preserve"> </w:t>
      </w:r>
      <w:r w:rsidRPr="00753281">
        <w:t xml:space="preserve">Khu vực cấm khai thác thủy sản có thời hạn </w:t>
      </w:r>
      <w:r w:rsidR="00CB7775" w:rsidRPr="00753281">
        <w:t>trên biển</w:t>
      </w:r>
      <w:bookmarkEnd w:id="49"/>
    </w:p>
    <w:p w14:paraId="2C4906F3" w14:textId="4C086E08" w:rsidR="00210DDE" w:rsidRPr="00753281" w:rsidRDefault="00CB7775" w:rsidP="000D427C">
      <w:pPr>
        <w:jc w:val="center"/>
        <w:rPr>
          <w:rStyle w:val="Bodytext0"/>
          <w:i/>
          <w:iCs/>
          <w:color w:val="000000"/>
          <w:sz w:val="22"/>
          <w:szCs w:val="22"/>
        </w:rPr>
      </w:pPr>
      <w:r w:rsidRPr="00753281">
        <w:rPr>
          <w:i/>
          <w:iCs/>
        </w:rPr>
        <w:t>(Theo Thông tư số 19/2018/TT-BNNPTNT ngày 15 tháng 11 năm 2018 của Bộ trưởng Bộ Nông nghiệp và Phát triển nông thôn</w:t>
      </w:r>
      <w:r w:rsidR="000D427C" w:rsidRPr="00753281">
        <w:rPr>
          <w:i/>
          <w:iCs/>
        </w:rPr>
        <w:t>)</w:t>
      </w:r>
    </w:p>
    <w:p w14:paraId="17EFBD17" w14:textId="08B69943" w:rsidR="000B2FE4" w:rsidRPr="00753281" w:rsidRDefault="00E946C8" w:rsidP="000D427C">
      <w:pPr>
        <w:ind w:firstLine="709"/>
        <w:rPr>
          <w:rStyle w:val="Bodytext0"/>
          <w:color w:val="000000"/>
          <w:sz w:val="22"/>
          <w:szCs w:val="22"/>
        </w:rPr>
      </w:pPr>
      <w:r w:rsidRPr="00753281">
        <w:rPr>
          <w:rStyle w:val="Bodytext0"/>
          <w:color w:val="000000"/>
          <w:sz w:val="22"/>
          <w:szCs w:val="22"/>
        </w:rPr>
        <w:t>Quy định phân vùng và quản lý hoạt động khai thác thủy sản trong vùng biển Việt Nam</w:t>
      </w:r>
      <w:r w:rsidR="00CB7775" w:rsidRPr="00753281">
        <w:rPr>
          <w:rStyle w:val="Bodytext0"/>
          <w:color w:val="000000"/>
          <w:sz w:val="22"/>
          <w:szCs w:val="22"/>
        </w:rPr>
        <w:t xml:space="preserve"> và khu vực cấm khai thác có thời hạn</w:t>
      </w:r>
      <w:r w:rsidRPr="00753281">
        <w:rPr>
          <w:rStyle w:val="Bodytext0"/>
          <w:color w:val="000000"/>
          <w:sz w:val="22"/>
          <w:szCs w:val="22"/>
        </w:rPr>
        <w:t xml:space="preserve"> là quy định bắt buộc tuân theo trong quá trình xây dựng tiêu chuẩn.</w:t>
      </w:r>
      <w:r w:rsidR="00CB7775" w:rsidRPr="00753281">
        <w:rPr>
          <w:rStyle w:val="Bodytext0"/>
          <w:color w:val="000000"/>
          <w:sz w:val="22"/>
          <w:szCs w:val="22"/>
        </w:rPr>
        <w:t xml:space="preserve"> Tiêu chuẩn phải thể hiện được đầy đủ các thống tin liên quan đến các quy định này.</w:t>
      </w:r>
    </w:p>
    <w:p w14:paraId="4C67A814" w14:textId="534FF232" w:rsidR="00DC2267" w:rsidRPr="00753281" w:rsidRDefault="001768F4" w:rsidP="008351C1">
      <w:pPr>
        <w:pStyle w:val="1111"/>
        <w:rPr>
          <w:rStyle w:val="Bodytext0"/>
          <w:sz w:val="22"/>
          <w:szCs w:val="22"/>
          <w:shd w:val="clear" w:color="auto" w:fill="auto"/>
        </w:rPr>
      </w:pPr>
      <w:bookmarkStart w:id="50" w:name="_Toc111452068"/>
      <w:r w:rsidRPr="00753281">
        <w:rPr>
          <w:rStyle w:val="Bodytext0"/>
          <w:sz w:val="22"/>
          <w:szCs w:val="22"/>
          <w:shd w:val="clear" w:color="auto" w:fill="auto"/>
        </w:rPr>
        <w:lastRenderedPageBreak/>
        <w:t>2.2.2.</w:t>
      </w:r>
      <w:r w:rsidR="000B2FE4" w:rsidRPr="00753281">
        <w:rPr>
          <w:rStyle w:val="Bodytext0"/>
          <w:sz w:val="22"/>
          <w:szCs w:val="22"/>
          <w:shd w:val="clear" w:color="auto" w:fill="auto"/>
        </w:rPr>
        <w:t>4</w:t>
      </w:r>
      <w:r w:rsidRPr="00753281">
        <w:rPr>
          <w:rStyle w:val="Bodytext0"/>
          <w:sz w:val="22"/>
          <w:szCs w:val="22"/>
          <w:shd w:val="clear" w:color="auto" w:fill="auto"/>
        </w:rPr>
        <w:t xml:space="preserve">   Đặc </w:t>
      </w:r>
      <w:r w:rsidR="00C74CAB" w:rsidRPr="00753281">
        <w:rPr>
          <w:rStyle w:val="Bodytext0"/>
          <w:sz w:val="22"/>
          <w:szCs w:val="22"/>
          <w:shd w:val="clear" w:color="auto" w:fill="auto"/>
        </w:rPr>
        <w:t>điểm</w:t>
      </w:r>
      <w:r w:rsidRPr="00753281">
        <w:rPr>
          <w:rStyle w:val="Bodytext0"/>
          <w:sz w:val="22"/>
          <w:szCs w:val="22"/>
          <w:shd w:val="clear" w:color="auto" w:fill="auto"/>
        </w:rPr>
        <w:t xml:space="preserve"> cơ bản của các vùng sinh thái</w:t>
      </w:r>
      <w:bookmarkEnd w:id="50"/>
    </w:p>
    <w:p w14:paraId="745FD381" w14:textId="52C3A77E" w:rsidR="0067382F" w:rsidRPr="00753281" w:rsidRDefault="0067382F" w:rsidP="000D427C">
      <w:pPr>
        <w:ind w:firstLine="709"/>
        <w:rPr>
          <w:rStyle w:val="Bodytext0"/>
          <w:bCs/>
          <w:color w:val="000000"/>
          <w:sz w:val="22"/>
          <w:szCs w:val="22"/>
        </w:rPr>
      </w:pPr>
      <w:r w:rsidRPr="00753281">
        <w:rPr>
          <w:rStyle w:val="Bodytext0"/>
          <w:bCs/>
          <w:color w:val="000000"/>
          <w:sz w:val="22"/>
          <w:szCs w:val="22"/>
        </w:rPr>
        <w:t xml:space="preserve">Đề tài “Nghiên cứu quản lý nghề cá biển dựa trên tiếp cận hệ sinh thái” đã xác định các đặc điểm đặc trưng của từng phân vùng sinh thái. </w:t>
      </w:r>
      <w:r w:rsidR="00F30CD9" w:rsidRPr="00753281">
        <w:rPr>
          <w:rStyle w:val="Bodytext0"/>
          <w:bCs/>
          <w:color w:val="000000"/>
          <w:sz w:val="22"/>
          <w:szCs w:val="22"/>
        </w:rPr>
        <w:t xml:space="preserve">(Vũ Việt Hà, 2019) đã phân tích các </w:t>
      </w:r>
      <w:r w:rsidRPr="00753281">
        <w:rPr>
          <w:rStyle w:val="Bodytext0"/>
          <w:bCs/>
          <w:color w:val="000000"/>
          <w:sz w:val="22"/>
          <w:szCs w:val="22"/>
        </w:rPr>
        <w:t>đặc điểm</w:t>
      </w:r>
      <w:r w:rsidR="00F30CD9" w:rsidRPr="00753281">
        <w:rPr>
          <w:rStyle w:val="Bodytext0"/>
          <w:bCs/>
          <w:color w:val="000000"/>
          <w:sz w:val="22"/>
          <w:szCs w:val="22"/>
        </w:rPr>
        <w:t xml:space="preserve"> đặc trưng của 15 vùng sinh thái</w:t>
      </w:r>
      <w:r w:rsidRPr="00753281">
        <w:rPr>
          <w:rStyle w:val="Bodytext0"/>
          <w:bCs/>
          <w:color w:val="000000"/>
          <w:sz w:val="22"/>
          <w:szCs w:val="22"/>
        </w:rPr>
        <w:t xml:space="preserve"> </w:t>
      </w:r>
      <w:r w:rsidR="00CA276A" w:rsidRPr="00753281">
        <w:rPr>
          <w:rStyle w:val="Bodytext0"/>
          <w:bCs/>
          <w:color w:val="000000"/>
          <w:sz w:val="22"/>
          <w:szCs w:val="22"/>
        </w:rPr>
        <w:t>bao gồm: độ sâu vùng sinh thái; độ muối; nhiệt độ; tốc độ dòng chảy; hàm lượng Chlorophyll a; số lượng loài bắt gặp; chỉ số tương đồng giữa các quần thể loài</w:t>
      </w:r>
      <w:r w:rsidR="002A2DCD" w:rsidRPr="00753281">
        <w:rPr>
          <w:rStyle w:val="Bodytext0"/>
          <w:bCs/>
          <w:color w:val="000000"/>
          <w:sz w:val="22"/>
          <w:szCs w:val="22"/>
        </w:rPr>
        <w:t xml:space="preserve"> Evenness</w:t>
      </w:r>
      <w:r w:rsidR="00CA276A" w:rsidRPr="00753281">
        <w:rPr>
          <w:rStyle w:val="Bodytext0"/>
          <w:bCs/>
          <w:color w:val="000000"/>
          <w:sz w:val="22"/>
          <w:szCs w:val="22"/>
        </w:rPr>
        <w:t xml:space="preserve">; chỉ số đa dạng Shannon - Wiener ; chỉ số </w:t>
      </w:r>
      <w:r w:rsidR="002A2DCD" w:rsidRPr="00753281">
        <w:rPr>
          <w:rStyle w:val="Bodytext0"/>
          <w:bCs/>
          <w:color w:val="000000"/>
          <w:sz w:val="22"/>
          <w:szCs w:val="22"/>
        </w:rPr>
        <w:t>Simpson. Các đặc điểm đặc trung của từng phân vùng sinh thái cụ thể như sau:</w:t>
      </w:r>
    </w:p>
    <w:p w14:paraId="0A09DBEC" w14:textId="275D6F39" w:rsidR="001768F4" w:rsidRPr="00753281" w:rsidRDefault="001768F4" w:rsidP="000D427C">
      <w:pPr>
        <w:ind w:firstLine="709"/>
        <w:rPr>
          <w:rStyle w:val="Bodytext0"/>
          <w:bCs/>
          <w:color w:val="000000"/>
          <w:sz w:val="22"/>
          <w:szCs w:val="22"/>
        </w:rPr>
      </w:pPr>
      <w:r w:rsidRPr="00753281">
        <w:rPr>
          <w:rStyle w:val="Bodytext0"/>
          <w:bCs/>
          <w:color w:val="000000"/>
          <w:sz w:val="22"/>
          <w:szCs w:val="22"/>
        </w:rPr>
        <w:t>- Phân vùng sinh thái I (Bắc vịnh Bắc Bộ) Phân vùng sinh thái I có độ sâu trung bình là 24m, trạm có độ sâu lớn nhất là 54m. Nơi đây có hệ thống sông Thái Bình đổ ra, nên độ muối chịu ảnh hưởng bởi lượng nước đổ ra từ cửa sông. Kết quả quan trắc cho thấy độ muối nước biển tầng mặt dao động khá mạnh từ 16,7 - 33,1‰ và trung bình năm là 30,1‰. Độ muối thấp nhất ở tháng 8 và cao nhất là tháng 2. Theo độ sâu, độ muối tại tầng sát đáy thường ổn định và dao động từ 25,9 - 33,7‰. Giá trị nhiệt độ nước biển tầng mặt quan trắc được trong giai đoạn 2011 - 2017 tại khu vực phía Bắc vịnh Bắc Bộ dao động từ 16,3 – 30,6</w:t>
      </w:r>
      <w:r w:rsidRPr="00753281">
        <w:rPr>
          <w:rStyle w:val="Bodytext0"/>
          <w:bCs/>
          <w:color w:val="000000"/>
          <w:sz w:val="22"/>
          <w:szCs w:val="22"/>
          <w:vertAlign w:val="superscript"/>
        </w:rPr>
        <w:t>o</w:t>
      </w:r>
      <w:r w:rsidRPr="00753281">
        <w:rPr>
          <w:rStyle w:val="Bodytext0"/>
          <w:bCs/>
          <w:color w:val="000000"/>
          <w:sz w:val="22"/>
          <w:szCs w:val="22"/>
        </w:rPr>
        <w:t>C, trung bình năm là 25,6</w:t>
      </w:r>
      <w:r w:rsidRPr="00753281">
        <w:rPr>
          <w:rStyle w:val="Bodytext0"/>
          <w:bCs/>
          <w:color w:val="000000"/>
          <w:sz w:val="22"/>
          <w:szCs w:val="22"/>
          <w:vertAlign w:val="superscript"/>
        </w:rPr>
        <w:t>o</w:t>
      </w:r>
      <w:r w:rsidRPr="00753281">
        <w:rPr>
          <w:rStyle w:val="Bodytext0"/>
          <w:bCs/>
          <w:color w:val="000000"/>
          <w:sz w:val="22"/>
          <w:szCs w:val="22"/>
        </w:rPr>
        <w:t>C. Nhiệt độ nước biển tầng mặt cao nhất ở tháng 7 (30,3</w:t>
      </w:r>
      <w:r w:rsidRPr="00753281">
        <w:rPr>
          <w:rStyle w:val="Bodytext0"/>
          <w:bCs/>
          <w:color w:val="000000"/>
          <w:sz w:val="22"/>
          <w:szCs w:val="22"/>
          <w:vertAlign w:val="superscript"/>
        </w:rPr>
        <w:t>o</w:t>
      </w:r>
      <w:r w:rsidRPr="00753281">
        <w:rPr>
          <w:rStyle w:val="Bodytext0"/>
          <w:bCs/>
          <w:color w:val="000000"/>
          <w:sz w:val="22"/>
          <w:szCs w:val="22"/>
        </w:rPr>
        <w:t>C) và thấp nhất ở tháng 02 (18,6</w:t>
      </w:r>
      <w:r w:rsidRPr="00753281">
        <w:rPr>
          <w:rStyle w:val="Bodytext0"/>
          <w:bCs/>
          <w:color w:val="000000"/>
          <w:sz w:val="22"/>
          <w:szCs w:val="22"/>
          <w:vertAlign w:val="superscript"/>
        </w:rPr>
        <w:t>o</w:t>
      </w:r>
      <w:r w:rsidRPr="00753281">
        <w:rPr>
          <w:rStyle w:val="Bodytext0"/>
          <w:bCs/>
          <w:color w:val="000000"/>
          <w:sz w:val="22"/>
          <w:szCs w:val="22"/>
        </w:rPr>
        <w:t xml:space="preserve">C). Dòng chảy tại khu vực này chịu ảnh hưởng của dòng chảy mùa ở Biển Đông, và dòng chảy phân tán theo các khu vực nhỏ, cục bộ dưới tác động của thủy triều và địa hình. Nhưng nhìn chung, vào mùa gió đông bắc, do dòng chảy bắc Biển Đông xâm nhập vào vịnh Bắc Bộ dọc theo bờ nam đảo Hải Nam đã tạo nên một xoáy thuận tầng mặt bao trùm hầu như toàn biển. Tại phần Đông Bắc của vịnh, do sự suy yếu của dòng chảy dọc bờ tây Hải Nam và sự tăng cường dòng chảy tổng hợp dọc bờ bắc đảo này đã hình thành một xoáy nghịch nhỏ. Như vậy, dọc bờ Tây vịnh Bắc Bộ, bắt đầu từ ngoài khơi biển Hải Phòng, trong mùa đông tồn tại một dòng chảy mạnh dọc bờ đi về phía nam mang theo khối nước lạnh hình thành dọc bờ Tây Bắc vịnh. Tốc độ dòng chảy quan trắc được dao động từ 0,1 - 0,7 m/s, trung bình năm là 0,3m/s. Hàm lượng Chlorophyll a dao động từ 0,1 - 19,3 µg/l, trung bình năm là 2,3µg/l. Biến động năm của hàm lượng Chlorophyll a ở phân vùng sinh thái I điển hình cho vùng biển nhiệt đới vĩ độ cao với hàm lượng chlorophyll a thường cao vào mùa đông (tháng 12), ngoài ra trong thời gian mùa mưa còn xuất hiện một đỉnh cao vào tháng 7, hai đỉnh thấp là tháng 5 và tháng 9. Trong giai đoạn 2000-2005 và 2011-2016, các chuyến điều tra bằng lưới kéo đáy cá và lưới kéo đáy tôm đã bắt gặp 540 loài hải sản thuộc 114 họ khác nhau. Các chỉ số đa dạng sinh học được tính từ số liệu điều tra bằng lưới kéo đáy cá trong giai đoạn 2000-2005 cho thấy chỉ số Shannon–Wiener dao động trong khoảng 1,74±0,27 - 1,94±0,1; </w:t>
      </w:r>
      <w:r w:rsidR="00CA276A" w:rsidRPr="00753281">
        <w:rPr>
          <w:rStyle w:val="Bodytext0"/>
          <w:bCs/>
          <w:color w:val="000000"/>
          <w:sz w:val="22"/>
          <w:szCs w:val="22"/>
        </w:rPr>
        <w:t>chỉ số tương đồng Evenness</w:t>
      </w:r>
      <w:r w:rsidRPr="00753281">
        <w:rPr>
          <w:rStyle w:val="Bodytext0"/>
          <w:bCs/>
          <w:color w:val="000000"/>
          <w:sz w:val="22"/>
          <w:szCs w:val="22"/>
        </w:rPr>
        <w:t xml:space="preserve"> dao động trong khoảng 0,49±0,09 - 0,52±0,03 và chỉ số đa dạng Simpson dao động trong khoảng 0,65±0,09 - 0,7±0,03 giữa hai mùa gió. Trong giai đoạn 2011-2016, giữa hai mùa gió Đông Bắc và Tây Nam, chỉ số Shannon–Wiener dao động trong khoảng 2,05±0,07 - 2,09±0,07; </w:t>
      </w:r>
      <w:r w:rsidR="00CA276A" w:rsidRPr="00753281">
        <w:rPr>
          <w:rStyle w:val="Bodytext0"/>
          <w:bCs/>
          <w:color w:val="000000"/>
          <w:sz w:val="22"/>
          <w:szCs w:val="22"/>
        </w:rPr>
        <w:t>chỉ số tương đồng Evenness</w:t>
      </w:r>
      <w:r w:rsidRPr="00753281">
        <w:rPr>
          <w:rStyle w:val="Bodytext0"/>
          <w:bCs/>
          <w:color w:val="000000"/>
          <w:sz w:val="22"/>
          <w:szCs w:val="22"/>
        </w:rPr>
        <w:t xml:space="preserve"> dao động trong khoảng 0,56±0,02 - 0,57±0,02 và chỉ số đa dạng Simpson dao động trong khoảng 0,74±0,02 - 0,77±0,02. Thành phần sản lượng khai thác của các chuyến điều tra bằng lưới kéo đáy cá trong giai đoạn 2000-2005 chiếm ưu thế là các loài </w:t>
      </w:r>
      <w:r w:rsidRPr="00753281">
        <w:rPr>
          <w:rStyle w:val="Bodytext0"/>
          <w:bCs/>
          <w:i/>
          <w:iCs/>
          <w:color w:val="000000"/>
          <w:sz w:val="22"/>
          <w:szCs w:val="22"/>
        </w:rPr>
        <w:t>cá bánh đường (Evynnis cardinalis), cá bơn (</w:t>
      </w:r>
      <w:r w:rsidRPr="00753281">
        <w:rPr>
          <w:rStyle w:val="Bodytext0"/>
          <w:bCs/>
          <w:color w:val="000000"/>
          <w:sz w:val="22"/>
          <w:szCs w:val="22"/>
        </w:rPr>
        <w:t>Pleuronectidae</w:t>
      </w:r>
      <w:r w:rsidRPr="00753281">
        <w:rPr>
          <w:rStyle w:val="Bodytext0"/>
          <w:bCs/>
          <w:i/>
          <w:iCs/>
          <w:color w:val="000000"/>
          <w:sz w:val="22"/>
          <w:szCs w:val="22"/>
        </w:rPr>
        <w:t>), cá chim (Pampus chinensis), cá lượng dơi (Scolopsis taeniopterus), cá đuối (Dasyatis kuhlii), cá hố (Trichiurus lepturus), cá mối ngắn (Saurida elongata), cá nóc (Lagocephalus inermis), mực ống Trung Hoa (Loligo chinensis)</w:t>
      </w:r>
      <w:r w:rsidRPr="00753281">
        <w:rPr>
          <w:rStyle w:val="Bodytext0"/>
          <w:bCs/>
          <w:color w:val="000000"/>
          <w:sz w:val="22"/>
          <w:szCs w:val="22"/>
        </w:rPr>
        <w:t xml:space="preserve"> ở mùa gió Đông Bắc và các loài </w:t>
      </w:r>
      <w:r w:rsidRPr="00753281">
        <w:rPr>
          <w:rStyle w:val="Bodytext0"/>
          <w:bCs/>
          <w:i/>
          <w:iCs/>
          <w:color w:val="000000"/>
          <w:sz w:val="22"/>
          <w:szCs w:val="22"/>
        </w:rPr>
        <w:t>cá bánh đường (Evynnis cardinalis), cá đuối bướm chấm trắng (Gymnura bimaculate), cá hố (Trichiurus lepturus), cá dóc (Alepes djedaba), mực ống (Loligo spp)</w:t>
      </w:r>
      <w:r w:rsidRPr="00753281">
        <w:rPr>
          <w:rStyle w:val="Bodytext0"/>
          <w:bCs/>
          <w:color w:val="000000"/>
          <w:sz w:val="22"/>
          <w:szCs w:val="22"/>
        </w:rPr>
        <w:t xml:space="preserve"> ở mùa gió Tây Nam. Ở giai đoạn 2011-2016, chiếm ưu thế là các loài </w:t>
      </w:r>
      <w:r w:rsidRPr="00753281">
        <w:rPr>
          <w:rStyle w:val="Bodytext0"/>
          <w:bCs/>
          <w:i/>
          <w:iCs/>
          <w:color w:val="000000"/>
          <w:sz w:val="22"/>
          <w:szCs w:val="22"/>
        </w:rPr>
        <w:t xml:space="preserve">cá bánh đường (Evynnis cardinalis), cá chim trắng vây </w:t>
      </w:r>
      <w:r w:rsidRPr="00753281">
        <w:rPr>
          <w:rStyle w:val="Bodytext0"/>
          <w:bCs/>
          <w:i/>
          <w:iCs/>
          <w:color w:val="000000"/>
          <w:sz w:val="22"/>
          <w:szCs w:val="22"/>
        </w:rPr>
        <w:lastRenderedPageBreak/>
        <w:t>vàng (Trachinotus blochii), cá liệt (Leiognathus berbis), cá mú (Epinephelus coioides), cá nhồng đuôi vàng (Sphyraena obtusata), cá sạo chấm (Pomadasys maculatus), ghẹ (Charybdis affinis)</w:t>
      </w:r>
      <w:r w:rsidRPr="00753281">
        <w:rPr>
          <w:rStyle w:val="Bodytext0"/>
          <w:bCs/>
          <w:color w:val="000000"/>
          <w:sz w:val="22"/>
          <w:szCs w:val="22"/>
        </w:rPr>
        <w:t xml:space="preserve"> ở mùa gió Đông Bắc và cá loài </w:t>
      </w:r>
      <w:r w:rsidRPr="00753281">
        <w:rPr>
          <w:rStyle w:val="Bodytext0"/>
          <w:bCs/>
          <w:i/>
          <w:iCs/>
          <w:color w:val="000000"/>
          <w:sz w:val="22"/>
          <w:szCs w:val="22"/>
        </w:rPr>
        <w:t>cá bánh đường (Evynnis cardinalis), cá bẹ (Ilisha megaloptera), cá bơn vàng vảy to (Brachypleura novaezeelandiae), cá cơm mõm nhọn (Encrasicholina heteroloba), cá đù nanh (Nibea albiflora), cá đuối (Dasyatis kuhlii), cá kẽm hoa (Plectorhinchus pictus), cá lè ké (Alepes kleinii), cá phèn (Upeneus tragula), cá sòng Nhật Bản (Trachurus japonicus), tôm tít (Harpiosquilla harpax)</w:t>
      </w:r>
      <w:r w:rsidRPr="00753281">
        <w:rPr>
          <w:rStyle w:val="Bodytext0"/>
          <w:bCs/>
          <w:color w:val="000000"/>
          <w:sz w:val="22"/>
          <w:szCs w:val="22"/>
        </w:rPr>
        <w:t xml:space="preserve"> ở mùa gió Tây Nam. Năng suất đánh bắt bằng lưới kéo đáy cá trong giai đoạn 2000-2005 trung bình là 89,6±15,77 kg/h trong mùa gió Tây Nam và 61,42±15,25 kg/h trong mùa gió Đông Bắc. Trong giai đoạn 2011-2016, năng suất khai thác trong mùa gió Tây Nam là 100,26 ± 15,08 kg/h và trong mùa gió Đông Bắc là 46,25 ±12,43 kg/h. Chiếm ưu thế trong thành phần sản lượng các chuyến điều tra bằng lưới kéo đáy tôm trong giai đoạn 2000-2005 là các loài </w:t>
      </w:r>
      <w:r w:rsidRPr="00753281">
        <w:rPr>
          <w:rStyle w:val="Bodytext0"/>
          <w:bCs/>
          <w:i/>
          <w:iCs/>
          <w:color w:val="000000"/>
          <w:sz w:val="22"/>
          <w:szCs w:val="22"/>
        </w:rPr>
        <w:t>cá bánh đường (Evynnis cardinalis), cá dưa (Congresox talabon), cá liệt (Secutor ruconius), ghẹ (Charybdis spp.), sam (Tachypleus gigas)</w:t>
      </w:r>
      <w:r w:rsidRPr="00753281">
        <w:rPr>
          <w:rStyle w:val="Bodytext0"/>
          <w:bCs/>
          <w:color w:val="000000"/>
          <w:sz w:val="22"/>
          <w:szCs w:val="22"/>
        </w:rPr>
        <w:t xml:space="preserve"> ở mùa gió Tây Nam. Giai đoạn 2011-2016, trong mùa gió Tây Nam chiếm ưu thế là các loài </w:t>
      </w:r>
      <w:r w:rsidRPr="00753281">
        <w:rPr>
          <w:rStyle w:val="Bodytext0"/>
          <w:bCs/>
          <w:i/>
          <w:iCs/>
          <w:color w:val="000000"/>
          <w:sz w:val="22"/>
          <w:szCs w:val="22"/>
        </w:rPr>
        <w:t>cá bánh đường (Evynnis cardinalis), cá bơn lưỡi (Arnoglossus macrolophus), cá bơn lưỡi (Cynoglossus arel), cá bơn vàng vảy to (Brachypleura novaezeelandiae), cá bống (Oxyurichthys microlepis), cá chào mào (Lepidotrigla alata), cá dìa (Siganus canaliculatus), cá mối thường (Saurida tumbil), ghẹ (Charybdis truncata)</w:t>
      </w:r>
      <w:r w:rsidRPr="00753281">
        <w:rPr>
          <w:rStyle w:val="Bodytext0"/>
          <w:bCs/>
          <w:color w:val="000000"/>
          <w:sz w:val="22"/>
          <w:szCs w:val="22"/>
        </w:rPr>
        <w:t xml:space="preserve">, trong mùa gió Đông Bắc, chiếm ưu thế là các loài </w:t>
      </w:r>
      <w:r w:rsidRPr="00753281">
        <w:rPr>
          <w:rStyle w:val="Bodytext0"/>
          <w:bCs/>
          <w:i/>
          <w:iCs/>
          <w:color w:val="000000"/>
          <w:sz w:val="22"/>
          <w:szCs w:val="22"/>
        </w:rPr>
        <w:t>cá bánh đường (Evynnis cardinalis), cá chai Ấn Độ (Platycephalus indicus), cá chim trắng vây vàng (Trachinotus blochii), cá cơm mõm nhọn (Encrasicholina heteroloba), cá cơm Trung Hoa (Stolephorus chinensis), cá đé (Ilisha melastoma), cá liệt (Leiognathus berbis), cá liệt (Leiognathus bindus), cua biển sâu (Cymonomidae), tôm lửa (Solenocera crassicornis), tôm tít (Harpiosquilla harpax)</w:t>
      </w:r>
      <w:r w:rsidRPr="00753281">
        <w:rPr>
          <w:rStyle w:val="Bodytext0"/>
          <w:bCs/>
          <w:color w:val="000000"/>
          <w:sz w:val="22"/>
          <w:szCs w:val="22"/>
        </w:rPr>
        <w:t>. Năng suất đánh bắt trung bình bằng lưới kéo đáy tôm trong giai đoạn 2000- 2005 là 10,14 ±0,76 kg/h trong mùa gió Tây Nam. Trong giai đoạn 2011-2016, năng suất khai thác trong mùa gió Tây Nam là 79,68 ±34,68 kg/h và trong mùa gió Đông Bắc là 15,67±3,61 kg/h.</w:t>
      </w:r>
    </w:p>
    <w:p w14:paraId="68780B26" w14:textId="72C4FC84" w:rsidR="008F1F10" w:rsidRPr="00753281" w:rsidRDefault="007D56E5" w:rsidP="000D427C">
      <w:pPr>
        <w:ind w:firstLine="709"/>
        <w:rPr>
          <w:rStyle w:val="Bodytext0"/>
          <w:bCs/>
          <w:color w:val="000000"/>
          <w:sz w:val="22"/>
          <w:szCs w:val="22"/>
        </w:rPr>
      </w:pPr>
      <w:r w:rsidRPr="00753281">
        <w:rPr>
          <w:rStyle w:val="Bodytext0"/>
          <w:bCs/>
          <w:color w:val="000000"/>
          <w:sz w:val="22"/>
          <w:szCs w:val="22"/>
        </w:rPr>
        <w:t>Phân vùng sinh thái II (Vùng biển từ cửa Ba Lạt đến Cửa Nhượng) Phân vùng sinh thái II có độ sâu trung bình là 22m, trạm quan trắc có độ sâu lớn nhất là 49m. Nhiệt độ nước biển tầng mặt quan trắc được trong giai đoạn 2011 – 2017 tại khu vực này dao động trong khoảng 18,2 – 31,6</w:t>
      </w:r>
      <w:r w:rsidRPr="00753281">
        <w:rPr>
          <w:rStyle w:val="Bodytext0"/>
          <w:bCs/>
          <w:color w:val="000000"/>
          <w:sz w:val="22"/>
          <w:szCs w:val="22"/>
          <w:vertAlign w:val="superscript"/>
        </w:rPr>
        <w:t>o</w:t>
      </w:r>
      <w:r w:rsidRPr="00753281">
        <w:rPr>
          <w:rStyle w:val="Bodytext0"/>
          <w:bCs/>
          <w:color w:val="000000"/>
          <w:sz w:val="22"/>
          <w:szCs w:val="22"/>
        </w:rPr>
        <w:t>C, trung bình năm đạt 26,3</w:t>
      </w:r>
      <w:r w:rsidRPr="00753281">
        <w:rPr>
          <w:rStyle w:val="Bodytext0"/>
          <w:bCs/>
          <w:color w:val="000000"/>
          <w:sz w:val="22"/>
          <w:szCs w:val="22"/>
          <w:vertAlign w:val="superscript"/>
        </w:rPr>
        <w:t>o</w:t>
      </w:r>
      <w:r w:rsidRPr="00753281">
        <w:rPr>
          <w:rStyle w:val="Bodytext0"/>
          <w:bCs/>
          <w:color w:val="000000"/>
          <w:sz w:val="22"/>
          <w:szCs w:val="22"/>
        </w:rPr>
        <w:t>C. Tháng 6 có giá trị nhiệt độ nước biển tầng mặt cao nhất (30</w:t>
      </w:r>
      <w:r w:rsidRPr="00753281">
        <w:rPr>
          <w:rStyle w:val="Bodytext0"/>
          <w:bCs/>
          <w:color w:val="000000"/>
          <w:sz w:val="22"/>
          <w:szCs w:val="22"/>
          <w:vertAlign w:val="superscript"/>
        </w:rPr>
        <w:t>o</w:t>
      </w:r>
      <w:r w:rsidRPr="00753281">
        <w:rPr>
          <w:rStyle w:val="Bodytext0"/>
          <w:bCs/>
          <w:color w:val="000000"/>
          <w:sz w:val="22"/>
          <w:szCs w:val="22"/>
        </w:rPr>
        <w:t>C) và thấp nhất ở tháng 02 (20,2oC). Diễn biến giá trị nhiệt độ tầng sát đáy cũng tương tự nhiệt độ tầng mặt với giá trị trung bình năm đạt 24,6</w:t>
      </w:r>
      <w:r w:rsidRPr="00753281">
        <w:rPr>
          <w:rStyle w:val="Bodytext0"/>
          <w:bCs/>
          <w:color w:val="000000"/>
          <w:sz w:val="22"/>
          <w:szCs w:val="22"/>
          <w:vertAlign w:val="superscript"/>
        </w:rPr>
        <w:t>o</w:t>
      </w:r>
      <w:r w:rsidRPr="00753281">
        <w:rPr>
          <w:rStyle w:val="Bodytext0"/>
          <w:bCs/>
          <w:color w:val="000000"/>
          <w:sz w:val="22"/>
          <w:szCs w:val="22"/>
        </w:rPr>
        <w:t>C, dao động từ 15,2 – 30,5</w:t>
      </w:r>
      <w:r w:rsidRPr="00753281">
        <w:rPr>
          <w:rStyle w:val="Bodytext0"/>
          <w:bCs/>
          <w:color w:val="000000"/>
          <w:sz w:val="22"/>
          <w:szCs w:val="22"/>
          <w:vertAlign w:val="superscript"/>
        </w:rPr>
        <w:t>o</w:t>
      </w:r>
      <w:r w:rsidRPr="00753281">
        <w:rPr>
          <w:rStyle w:val="Bodytext0"/>
          <w:bCs/>
          <w:color w:val="000000"/>
          <w:sz w:val="22"/>
          <w:szCs w:val="22"/>
        </w:rPr>
        <w:t>C. Nhiệt độ nước biển tầng sát đáy đạt giá trị cao nhất trong năm vào tháng 9 (29,6</w:t>
      </w:r>
      <w:r w:rsidRPr="00753281">
        <w:rPr>
          <w:rStyle w:val="Bodytext0"/>
          <w:bCs/>
          <w:color w:val="000000"/>
          <w:sz w:val="22"/>
          <w:szCs w:val="22"/>
          <w:vertAlign w:val="superscript"/>
        </w:rPr>
        <w:t>o</w:t>
      </w:r>
      <w:r w:rsidRPr="00753281">
        <w:rPr>
          <w:rStyle w:val="Bodytext0"/>
          <w:bCs/>
          <w:color w:val="000000"/>
          <w:sz w:val="22"/>
          <w:szCs w:val="22"/>
        </w:rPr>
        <w:t>C) và thấp nhất vào tháng 2 (18,1</w:t>
      </w:r>
      <w:r w:rsidRPr="00753281">
        <w:rPr>
          <w:rStyle w:val="Bodytext0"/>
          <w:bCs/>
          <w:color w:val="000000"/>
          <w:sz w:val="22"/>
          <w:szCs w:val="22"/>
          <w:vertAlign w:val="superscript"/>
        </w:rPr>
        <w:t>o</w:t>
      </w:r>
      <w:r w:rsidRPr="00753281">
        <w:rPr>
          <w:rStyle w:val="Bodytext0"/>
          <w:bCs/>
          <w:color w:val="000000"/>
          <w:sz w:val="22"/>
          <w:szCs w:val="22"/>
        </w:rPr>
        <w:t xml:space="preserve">C). Độ muối nước biển tầng mặt biến động khá mạnh, từ 16,8 - 34,0‰, trung bình năm là 29,8‰. Đây là kết quả của sự giao nhau giữa khối nước nhạt ven bờ phát triển mạnh vào mùa gió tây nam (mùa mưa) và hệ thống dòng chảy mùa mang nước biển khơi từ Biển Đông xâm nhập vào vịnh. Tháng 9 có độ muối trung bình thấp nhất (26,8‰) và cao nhất là tháng 3 (33,9‰). Theo chiều sâu, độ muối tại tầng sát đáy thường ổn định và dao động từ 27,0 – 33,5‰, trung bình năm đạt 31,4‰. Dòng chảy tại khu vực này vẫn chịu ảnh hưởng của dòng chảy mùa chung cho cả Biển Đông, vào mùa gió đông bắc tồn tại một dòng chảy mạnh dọc bờ đi về phía nam mang theo khối nước lạnh hình thành dọc bờ tây - bắc vịnh, mùa gió tây nam khu vực này xuất hiện dòng chảy dọc bờ Việt Nam đi theo hướng nam, đông nam. </w:t>
      </w:r>
      <w:bookmarkStart w:id="51" w:name="_Hlk111119180"/>
      <w:r w:rsidRPr="00753281">
        <w:rPr>
          <w:rStyle w:val="Bodytext0"/>
          <w:bCs/>
          <w:color w:val="000000"/>
          <w:sz w:val="22"/>
          <w:szCs w:val="22"/>
        </w:rPr>
        <w:t>Tốc độ dòng chảy quan trắc được dao động từ 0,1 đến 0,6 m/s, trung bình đạt 0,2m/s.</w:t>
      </w:r>
      <w:bookmarkEnd w:id="51"/>
      <w:r w:rsidRPr="00753281">
        <w:rPr>
          <w:rStyle w:val="Bodytext0"/>
          <w:bCs/>
          <w:color w:val="000000"/>
          <w:sz w:val="22"/>
          <w:szCs w:val="22"/>
        </w:rPr>
        <w:t xml:space="preserve"> Dòng chảy trung bình quan trắc lớn nhất vào tháng 10 (0,3 m/s) và thấp nhất vào tháng 3 (0,19 m/s). Hàm lượng Chlorophyll a quan trắc được dao động trong khoảng 0,1 - 20,9 µg/l, trung bình năm là 2,1µg/l. Trong năm, hàm lượng Chlorophyll a không thể hiện rõ tính đa chu kỳ </w:t>
      </w:r>
      <w:r w:rsidRPr="00753281">
        <w:rPr>
          <w:rStyle w:val="Bodytext0"/>
          <w:bCs/>
          <w:color w:val="000000"/>
          <w:sz w:val="22"/>
          <w:szCs w:val="22"/>
        </w:rPr>
        <w:lastRenderedPageBreak/>
        <w:t xml:space="preserve">điển hình cho vùng biển nhiệt đới, có nghĩa là hàm lượng chlorophyll a chỉ hình thành một đỉnh cao nhất trong năm vào tháng 10 và đạt giá trị thấp nhất vào tháng 4. Trong giai đoạn 2000-2005 và 2011-2016, các chuyến điều tra bằng lưới kéo đáy cá và lưới kéo đáy tôm đã bắt gặp 574 loài hải sản thuộc 120 họ khác nhau. Các chỉ số đa dạng sinh học được tính từ số liệu điều tra bằng lưới kéo đáy cá trong giai đoạn 2000-2005 cho thấy chỉ số Shannon–Wiener dao động trong khoảng 1,58±0,11 - 1,96±0,12; </w:t>
      </w:r>
      <w:r w:rsidR="00CA276A" w:rsidRPr="00753281">
        <w:rPr>
          <w:rStyle w:val="Bodytext0"/>
          <w:bCs/>
          <w:color w:val="000000"/>
          <w:sz w:val="22"/>
          <w:szCs w:val="22"/>
        </w:rPr>
        <w:t>chỉ số tương đồng Evenness</w:t>
      </w:r>
      <w:r w:rsidRPr="00753281">
        <w:rPr>
          <w:rStyle w:val="Bodytext0"/>
          <w:bCs/>
          <w:color w:val="000000"/>
          <w:sz w:val="22"/>
          <w:szCs w:val="22"/>
        </w:rPr>
        <w:t xml:space="preserve"> dao động trong khoảng 0,42±0,03 - 0,53±0,03 và chỉ số đa dạng Simpson dao động trong khoảng 0,57±0,04 - 0,71±0,04 giữa hai mùa gió. Trong giai đoạn 2011-2016, chỉ số Shannon–Wiener dao động trong khoảng 2,16±0,06 - 2,29±0,09; chỉ số </w:t>
      </w:r>
      <w:r w:rsidR="006D3EE0" w:rsidRPr="00753281">
        <w:rPr>
          <w:rStyle w:val="Bodytext0"/>
          <w:bCs/>
          <w:color w:val="000000"/>
          <w:sz w:val="22"/>
          <w:szCs w:val="22"/>
        </w:rPr>
        <w:t>tương đồng</w:t>
      </w:r>
      <w:r w:rsidR="0064082B" w:rsidRPr="00753281">
        <w:rPr>
          <w:rStyle w:val="Bodytext0"/>
          <w:bCs/>
          <w:color w:val="000000"/>
          <w:sz w:val="22"/>
          <w:szCs w:val="22"/>
        </w:rPr>
        <w:t xml:space="preserve"> </w:t>
      </w:r>
      <w:r w:rsidRPr="00753281">
        <w:rPr>
          <w:rStyle w:val="Bodytext0"/>
          <w:bCs/>
          <w:color w:val="000000"/>
          <w:sz w:val="22"/>
          <w:szCs w:val="22"/>
        </w:rPr>
        <w:t xml:space="preserve">Evenness dao động trong khoảng 0,6±0,02 - 0,64±0,02 và chỉ số đa dạng Simpson dao động trong khoảng 0,78±0,02 - 0,8±0,03 giữa hai mùa gió. Năng suất đánh bắt bằng lưới kéo đáy cá trong giai đoạn 2000-2005 trung bình là 63,61±4,77 kg/h trong mùa gió Tây Nam và 72,34±10,91 kg/h trong mùa gió Đông Bắc. Trong giai đoạn 2011-2016, năng suất khai thác trong mùa gió Tây Nam là 42,71±4,48 kg/h và trong mùa gió Đông Bắc là 24,79±3,13 kg/h. Thành phần sản lượng khai thác của các chuyến điều tra bằng lưới kéo đáy cá trong giai đoạn 2000-2005 chiếm ưu thế là các loài </w:t>
      </w:r>
      <w:r w:rsidRPr="00753281">
        <w:rPr>
          <w:rStyle w:val="Bodytext0"/>
          <w:bCs/>
          <w:i/>
          <w:iCs/>
          <w:color w:val="000000"/>
          <w:sz w:val="22"/>
          <w:szCs w:val="22"/>
        </w:rPr>
        <w:t>cá bánh đường (Evynnis cardinalis), cá cơm thường (Stolephorus commersonii), cá đuối (Dasyatis ushiei), cá khế (Caranx ignobilis), cá liệt (Leiognathus sp.), cá sòng Nhật Bản (Trachurus japonicus), mực ống Trung Hoa (Loligo chinensis)</w:t>
      </w:r>
      <w:r w:rsidRPr="00753281">
        <w:rPr>
          <w:rStyle w:val="Bodytext0"/>
          <w:bCs/>
          <w:color w:val="000000"/>
          <w:sz w:val="22"/>
          <w:szCs w:val="22"/>
        </w:rPr>
        <w:t xml:space="preserve"> ở mùa gió Tây Nam và các loài </w:t>
      </w:r>
      <w:r w:rsidRPr="00753281">
        <w:rPr>
          <w:rStyle w:val="Bodytext0"/>
          <w:bCs/>
          <w:i/>
          <w:iCs/>
          <w:color w:val="000000"/>
          <w:sz w:val="22"/>
          <w:szCs w:val="22"/>
        </w:rPr>
        <w:t>cá bánh đường (Evynnis cardinalis), cá đuối (Dasyatis akajei), cá đuối (Dasyatis kuhlii), cá đuối bướm (Gymnura sp.), cá hố (Trichiurus lepturus), cá kẽm hoa (Plectorhinchus pictus), cá mối thường (Saurida tumbil), cá ngát sọc (Plotosus lineatus), cá nóc (Lagocephalus inermis), cá nục sồ (Decapterus maruadsi), mực ống Trung Hoa (Loligo chinensis)</w:t>
      </w:r>
      <w:r w:rsidRPr="00753281">
        <w:rPr>
          <w:rStyle w:val="Bodytext0"/>
          <w:bCs/>
          <w:color w:val="000000"/>
          <w:sz w:val="22"/>
          <w:szCs w:val="22"/>
        </w:rPr>
        <w:t xml:space="preserve"> ở mùa gió Đông Bắc. Ở giai đoạn 2011-2016, chiếm ưu thế là các loài </w:t>
      </w:r>
      <w:r w:rsidRPr="00753281">
        <w:rPr>
          <w:rStyle w:val="Bodytext0"/>
          <w:bCs/>
          <w:i/>
          <w:iCs/>
          <w:color w:val="000000"/>
          <w:sz w:val="22"/>
          <w:szCs w:val="22"/>
        </w:rPr>
        <w:t>cá bánh đường (Evynnis cardinalis), cá bơn (Laeops kitaharae), cá bớp (Rachycentron canadum), cá khế vây lưng đen (Alepes melanoptera), cá lượng Nhật Bản (Nemipterus japonicus), cá nục sồ (Decapterus maruadsi), cá trích xương (Sardinella aurita), mực ống Trung Hoa (Loligo chinensis), tôm tít (Harpiosquilla harpax)</w:t>
      </w:r>
      <w:r w:rsidRPr="00753281">
        <w:rPr>
          <w:rStyle w:val="Bodytext0"/>
          <w:bCs/>
          <w:color w:val="000000"/>
          <w:sz w:val="22"/>
          <w:szCs w:val="22"/>
        </w:rPr>
        <w:t xml:space="preserve"> ở mùa gió Tây Nam và các loài </w:t>
      </w:r>
      <w:r w:rsidRPr="00753281">
        <w:rPr>
          <w:rStyle w:val="Bodytext0"/>
          <w:bCs/>
          <w:i/>
          <w:iCs/>
          <w:color w:val="000000"/>
          <w:sz w:val="22"/>
          <w:szCs w:val="22"/>
        </w:rPr>
        <w:t>cá bánh đường (Evynnis cardinalis), cá lượng dơi (Scolopsis taeniopterus), cá lượng Nhật Bản (Nemipterus japonicus), cá ngát sọc (Plotosus lineatus), cá tráp (Acanthopagrus sivicolus), tôm tít (Harpiosquilla annandalei)</w:t>
      </w:r>
      <w:r w:rsidRPr="00753281">
        <w:rPr>
          <w:rStyle w:val="Bodytext0"/>
          <w:bCs/>
          <w:color w:val="000000"/>
          <w:sz w:val="22"/>
          <w:szCs w:val="22"/>
        </w:rPr>
        <w:t xml:space="preserve"> ở mùa gió Đông Bắc. Năng suất đánh bắt bằng lưới kéo đáy tôm trong giai đoạn 2000-2005 trung bình là 8,72±0,66 kg/h trong mùa gió Tây Nam. Trong giai đoạn 2011-2016, năng suất khai thác trong mùa gió Tây Nam là 52,69 ±4,04 kg/h và trong mùa gió Đông Bắc là 16,26±5,94 kg/h. Trong giai đoạn 2000-2005 chiếm ưu thế là các loài </w:t>
      </w:r>
      <w:r w:rsidRPr="00753281">
        <w:rPr>
          <w:rStyle w:val="Bodytext0"/>
          <w:bCs/>
          <w:i/>
          <w:iCs/>
          <w:color w:val="000000"/>
          <w:sz w:val="22"/>
          <w:szCs w:val="22"/>
        </w:rPr>
        <w:t>cá chình rắn (Quassiremus polyclitellum), cua hộp (Calappa philagius), ghẹ (Charybdis sp)</w:t>
      </w:r>
      <w:r w:rsidRPr="00753281">
        <w:rPr>
          <w:rStyle w:val="Bodytext0"/>
          <w:bCs/>
          <w:color w:val="000000"/>
          <w:sz w:val="22"/>
          <w:szCs w:val="22"/>
        </w:rPr>
        <w:t xml:space="preserve"> ở mùa gió Tây Nam. Giai đoạn 2011-2016, trong mùa gió Tây Nam chiếm ưu thế là các loài </w:t>
      </w:r>
      <w:r w:rsidRPr="00753281">
        <w:rPr>
          <w:rStyle w:val="Bodytext0"/>
          <w:bCs/>
          <w:i/>
          <w:iCs/>
          <w:color w:val="000000"/>
          <w:sz w:val="22"/>
          <w:szCs w:val="22"/>
        </w:rPr>
        <w:t>cá bơn (Crossorhombus kobensis), cá bơn (Cynoglossus itinus), cá dìa (Siganus canaliculatus), cá đù bạc đầu to (Pennahia macrocephalus), cá mối thường (Saurida tumbil), cá tráo (Atule mate), cá tuyết (Bregmaceros macclellandii), cua (Thalamita crenata), ghẹ (Charybdis affinis), ghẹ (Portunus haanii), ghẹ (Charybdis truncata), tôm tít (Oratosquilla oratoria)</w:t>
      </w:r>
      <w:r w:rsidRPr="00753281">
        <w:rPr>
          <w:rStyle w:val="Bodytext0"/>
          <w:bCs/>
          <w:color w:val="000000"/>
          <w:sz w:val="22"/>
          <w:szCs w:val="22"/>
        </w:rPr>
        <w:t xml:space="preserve">, trong mùa gió Đông Bắc, chiếm ưu thế là các loài </w:t>
      </w:r>
      <w:r w:rsidRPr="00753281">
        <w:rPr>
          <w:rStyle w:val="Bodytext0"/>
          <w:bCs/>
          <w:i/>
          <w:iCs/>
          <w:color w:val="000000"/>
          <w:sz w:val="22"/>
          <w:szCs w:val="22"/>
        </w:rPr>
        <w:t>cá căng (Terapon jarbua), cá cơm (Stolephorus spp.), cá dìa (Siganus canaliculatus), cá lành canh (Coilia grayii), cá liệt (Leiognathus berbis), cá ngát sọc (Plotosus lineatus), cá nóc (Lagocephalus wheeleri), ghẹ (Charybdis affinis), mực nang tấm (Sepia lycidas), tôm tít (Harpiosquilla harpax)</w:t>
      </w:r>
      <w:r w:rsidR="0077037C" w:rsidRPr="00753281">
        <w:rPr>
          <w:rStyle w:val="Bodytext0"/>
          <w:bCs/>
          <w:color w:val="000000"/>
          <w:sz w:val="22"/>
          <w:szCs w:val="22"/>
        </w:rPr>
        <w:t>.</w:t>
      </w:r>
    </w:p>
    <w:p w14:paraId="065AC9FE" w14:textId="0F9E4828" w:rsidR="00C93ED1" w:rsidRPr="00753281" w:rsidRDefault="00C93ED1" w:rsidP="000D427C">
      <w:pPr>
        <w:ind w:firstLine="709"/>
        <w:rPr>
          <w:rStyle w:val="Bodytext0"/>
          <w:bCs/>
          <w:color w:val="000000"/>
          <w:sz w:val="22"/>
          <w:szCs w:val="22"/>
        </w:rPr>
      </w:pPr>
      <w:r w:rsidRPr="00753281">
        <w:rPr>
          <w:rStyle w:val="Bodytext0"/>
          <w:bCs/>
          <w:color w:val="000000"/>
          <w:sz w:val="22"/>
          <w:szCs w:val="22"/>
        </w:rPr>
        <w:t xml:space="preserve">Phân vùng sinh thái III (Giữa vịnh Bắc Bộ) Phân vùng sinh thái III có độ sâu trung bình là 46m, trạm có độ sâu lớn nhất quan trắc được là 78m. Nhiệt độ nước biển tầng mặt trong giai đoạn </w:t>
      </w:r>
      <w:r w:rsidRPr="00753281">
        <w:rPr>
          <w:rStyle w:val="Bodytext0"/>
          <w:bCs/>
          <w:color w:val="000000"/>
          <w:sz w:val="22"/>
          <w:szCs w:val="22"/>
        </w:rPr>
        <w:lastRenderedPageBreak/>
        <w:t>2011 – 2017 tại khu vực này dao động từ 16,0 – 30,6</w:t>
      </w:r>
      <w:r w:rsidRPr="00753281">
        <w:rPr>
          <w:rStyle w:val="Bodytext0"/>
          <w:bCs/>
          <w:color w:val="000000"/>
          <w:sz w:val="22"/>
          <w:szCs w:val="22"/>
          <w:vertAlign w:val="superscript"/>
        </w:rPr>
        <w:t>o</w:t>
      </w:r>
      <w:r w:rsidRPr="00753281">
        <w:rPr>
          <w:rStyle w:val="Bodytext0"/>
          <w:bCs/>
          <w:color w:val="000000"/>
          <w:sz w:val="22"/>
          <w:szCs w:val="22"/>
        </w:rPr>
        <w:t>C, trung bình năm đạt 26,0</w:t>
      </w:r>
      <w:r w:rsidRPr="00753281">
        <w:rPr>
          <w:rStyle w:val="Bodytext0"/>
          <w:bCs/>
          <w:color w:val="000000"/>
          <w:sz w:val="22"/>
          <w:szCs w:val="22"/>
          <w:vertAlign w:val="superscript"/>
        </w:rPr>
        <w:t>o</w:t>
      </w:r>
      <w:r w:rsidRPr="00753281">
        <w:rPr>
          <w:rStyle w:val="Bodytext0"/>
          <w:bCs/>
          <w:color w:val="000000"/>
          <w:sz w:val="22"/>
          <w:szCs w:val="22"/>
        </w:rPr>
        <w:t>C. Tháng 8 có giá trị trung bình nhiệt độ nước biển tầng mặt cao nhất (30,0</w:t>
      </w:r>
      <w:r w:rsidRPr="00753281">
        <w:rPr>
          <w:rStyle w:val="Bodytext0"/>
          <w:bCs/>
          <w:color w:val="000000"/>
          <w:sz w:val="22"/>
          <w:szCs w:val="22"/>
          <w:vertAlign w:val="superscript"/>
        </w:rPr>
        <w:t>o</w:t>
      </w:r>
      <w:r w:rsidRPr="00753281">
        <w:rPr>
          <w:rStyle w:val="Bodytext0"/>
          <w:bCs/>
          <w:color w:val="000000"/>
          <w:sz w:val="22"/>
          <w:szCs w:val="22"/>
        </w:rPr>
        <w:t>C) và thấp nhất là tháng 02 (20,3</w:t>
      </w:r>
      <w:r w:rsidRPr="00753281">
        <w:rPr>
          <w:rStyle w:val="Bodytext0"/>
          <w:bCs/>
          <w:color w:val="000000"/>
          <w:sz w:val="22"/>
          <w:szCs w:val="22"/>
          <w:vertAlign w:val="superscript"/>
        </w:rPr>
        <w:t>o</w:t>
      </w:r>
      <w:r w:rsidRPr="00753281">
        <w:rPr>
          <w:rStyle w:val="Bodytext0"/>
          <w:bCs/>
          <w:color w:val="000000"/>
          <w:sz w:val="22"/>
          <w:szCs w:val="22"/>
        </w:rPr>
        <w:t>C). Giá trị nhiệt độ trung bình ở tầng sát đáy là 23,1</w:t>
      </w:r>
      <w:r w:rsidRPr="00753281">
        <w:rPr>
          <w:rStyle w:val="Bodytext0"/>
          <w:bCs/>
          <w:color w:val="000000"/>
          <w:sz w:val="22"/>
          <w:szCs w:val="22"/>
          <w:vertAlign w:val="superscript"/>
        </w:rPr>
        <w:t>o</w:t>
      </w:r>
      <w:r w:rsidRPr="00753281">
        <w:rPr>
          <w:rStyle w:val="Bodytext0"/>
          <w:bCs/>
          <w:color w:val="000000"/>
          <w:sz w:val="22"/>
          <w:szCs w:val="22"/>
        </w:rPr>
        <w:t>C, dao động từ 14,4 – 30,7</w:t>
      </w:r>
      <w:r w:rsidRPr="00753281">
        <w:rPr>
          <w:rStyle w:val="Bodytext0"/>
          <w:bCs/>
          <w:color w:val="000000"/>
          <w:sz w:val="22"/>
          <w:szCs w:val="22"/>
          <w:vertAlign w:val="superscript"/>
        </w:rPr>
        <w:t>o</w:t>
      </w:r>
      <w:r w:rsidRPr="00753281">
        <w:rPr>
          <w:rStyle w:val="Bodytext0"/>
          <w:bCs/>
          <w:color w:val="000000"/>
          <w:sz w:val="22"/>
          <w:szCs w:val="22"/>
        </w:rPr>
        <w:t>C. Nhiệt độ nước biển tầng sát đáy đạt giá trị cao nhất trong năm vào tháng 10 (27,6</w:t>
      </w:r>
      <w:r w:rsidRPr="00753281">
        <w:rPr>
          <w:rStyle w:val="Bodytext0"/>
          <w:bCs/>
          <w:color w:val="000000"/>
          <w:sz w:val="22"/>
          <w:szCs w:val="22"/>
          <w:vertAlign w:val="superscript"/>
        </w:rPr>
        <w:t>o</w:t>
      </w:r>
      <w:r w:rsidRPr="00753281">
        <w:rPr>
          <w:rStyle w:val="Bodytext0"/>
          <w:bCs/>
          <w:color w:val="000000"/>
          <w:sz w:val="22"/>
          <w:szCs w:val="22"/>
        </w:rPr>
        <w:t>C) và thấp nhất vào tháng 2 (18,0</w:t>
      </w:r>
      <w:r w:rsidRPr="00753281">
        <w:rPr>
          <w:rStyle w:val="Bodytext0"/>
          <w:bCs/>
          <w:color w:val="000000"/>
          <w:sz w:val="22"/>
          <w:szCs w:val="22"/>
          <w:vertAlign w:val="superscript"/>
        </w:rPr>
        <w:t>o</w:t>
      </w:r>
      <w:r w:rsidRPr="00753281">
        <w:rPr>
          <w:rStyle w:val="Bodytext0"/>
          <w:bCs/>
          <w:color w:val="000000"/>
          <w:sz w:val="22"/>
          <w:szCs w:val="22"/>
        </w:rPr>
        <w:t xml:space="preserve">C). Kết quả quan trắc cho thấy độ muối nước biển tầng mặt dao động từ 25,8 - 34,1‰, trung bình năm là 32,7‰. Tháng 8 có độ muối trung bình thấp nhất (28,3‰) và cao nhất là tháng 1 (33,8‰). Theo độ sâu, độ muối tại tầng sát đáy thường ổn định và dao động từ 29,6 – 34,5‰, trung bình năm đạt 33,3‰. Dòng chảy tại khu vực này vẫn chịu ảnh hưởng của dòng chảy mùa chung cho cả Biển Đông nói chung và vịnh Bắc Bộ nói riêng. Trong năm, khu vực này có xuất hiện một xoáy thuận vào mùa gió đông bắc và xoáy nghịch vào mùa tây nam. Tốc độ dòng chảy quan trắc được dao động từ 0,09 - 0,72 m/s, trung bình năm là 0,27m/s. Dòng chảy trung bình quan trắc lớn nhất vào tháng 9 (0,31 m/s) và thấp nhất vào tháng 5 (0,21 m/s). Hàm lượng Chlorophyll a quan trắc được dao động từ 0,1 - 21,2 µg/l, trung bình năm là 0,8µg/l. Trong năm, hàm lượng Chlorophyll a không thể hiện rõ tính đa chu kỳ điển hình cho vùng biển nhiệt đới, có nghĩa là hàm lượng chlorophyll a chỉ hình thành một đỉnh cao nhất trong năm vào tháng 10 (1,36µg/l) và đạt giá trị thấp nhất vào tháng 4 (0,45µg/l). Trong giai đoạn 2000-2005 và 2011-2016, các chuyến điều tra bằng lưới kéo đáy cá và lưới kéo đáy tôm đã bắt gặp 656 loài hải sản thuộc 126 họ khác nhau. Các chỉ số đa dạng sinh học được tính từ số liệu điều tra bằng lưới kéo đáy cá trong giai đoạn 2000-2005 cho thấy chỉ số Shannon–Wiener dao động trong khoảng 1,55±0,14 - 1,57±0,07; </w:t>
      </w:r>
      <w:r w:rsidR="00CA276A" w:rsidRPr="00753281">
        <w:rPr>
          <w:rStyle w:val="Bodytext0"/>
          <w:bCs/>
          <w:color w:val="000000"/>
          <w:sz w:val="22"/>
          <w:szCs w:val="22"/>
        </w:rPr>
        <w:t>chỉ số tương đồng Evenness</w:t>
      </w:r>
      <w:r w:rsidRPr="00753281">
        <w:rPr>
          <w:rStyle w:val="Bodytext0"/>
          <w:bCs/>
          <w:color w:val="000000"/>
          <w:sz w:val="22"/>
          <w:szCs w:val="22"/>
        </w:rPr>
        <w:t xml:space="preserve"> dao động trong khoảng 0,41±0,04 - 0,42±0,02 và chỉ số đa dạng Simpson dao động trong khoảng 0,58±0,02 - 0,58±0,05 giữa hai mùa gió. Trong giai đoạn 2011-2016, giữa hai mùa gió, chỉ số Shannon–Wiener dao động trong khoảng 1,86±0,07 - 1,9±0,08; chỉ số </w:t>
      </w:r>
      <w:r w:rsidR="006D3EE0" w:rsidRPr="00753281">
        <w:rPr>
          <w:rStyle w:val="Bodytext0"/>
          <w:bCs/>
          <w:color w:val="000000"/>
          <w:sz w:val="22"/>
          <w:szCs w:val="22"/>
        </w:rPr>
        <w:t>tương đồng</w:t>
      </w:r>
      <w:r w:rsidR="0064082B" w:rsidRPr="00753281">
        <w:rPr>
          <w:rStyle w:val="Bodytext0"/>
          <w:bCs/>
          <w:color w:val="000000"/>
          <w:sz w:val="22"/>
          <w:szCs w:val="22"/>
        </w:rPr>
        <w:t xml:space="preserve"> </w:t>
      </w:r>
      <w:r w:rsidRPr="00753281">
        <w:rPr>
          <w:rStyle w:val="Bodytext0"/>
          <w:bCs/>
          <w:color w:val="000000"/>
          <w:sz w:val="22"/>
          <w:szCs w:val="22"/>
        </w:rPr>
        <w:t xml:space="preserve">Evenness là 0,51±0,02 và chỉ số đa dạng Simpson dao động trong khoảng 0,67±0,02 - 0,71±0,03. Năng suất đánh bắt bằng lưới kéo đáy cá trong giai đoạn 2000-2005 trung bình là 92,62±5,62 kg/h trong mùa gió Tây Nam và 113,71±9,71 kg/h trong mùa gió Đông Bắc. Trong giai đoạn 2011-2016, năng suất khai thác trong mùa gió Tây Nam là 75,72±7,88 kg/h và trong mùa gió Đông Bắc là 74,45±20,01 kg/h. Thành phần sản lượng khai thác của các chuyến điều tra bằng lưới kéo đáy cá trong giai đoạn 2000-2005 chiếm ưu thế là các loài </w:t>
      </w:r>
      <w:r w:rsidRPr="00753281">
        <w:rPr>
          <w:rStyle w:val="Bodytext0"/>
          <w:bCs/>
          <w:i/>
          <w:iCs/>
          <w:color w:val="000000"/>
          <w:sz w:val="22"/>
          <w:szCs w:val="22"/>
        </w:rPr>
        <w:t>cá bánh đường (Evynnis cardinalis), cá hố (Trichiurus lepturus), cá lưỡi búa (Mene maculata), cá sơn (Apogon indicus), cá sơn phát sáng (Acropoma japonicum)</w:t>
      </w:r>
      <w:r w:rsidRPr="00753281">
        <w:rPr>
          <w:rStyle w:val="Bodytext0"/>
          <w:bCs/>
          <w:color w:val="000000"/>
          <w:sz w:val="22"/>
          <w:szCs w:val="22"/>
        </w:rPr>
        <w:t xml:space="preserve"> ở mùa gió Tây Nam và các loài </w:t>
      </w:r>
      <w:r w:rsidRPr="00753281">
        <w:rPr>
          <w:rStyle w:val="Bodytext0"/>
          <w:bCs/>
          <w:i/>
          <w:iCs/>
          <w:color w:val="000000"/>
          <w:sz w:val="22"/>
          <w:szCs w:val="22"/>
        </w:rPr>
        <w:t>cá bè xước (Scomberoides commersonnianus), cá đù bạc đầu to (Pennahia macrocephalus), cá đuối (Dasyatis kuhlii), cá hố (Trichiurus lepturus), cá kẽm hoa (Plectorhinchus pictus), cá liệt (Leiognathus sp.), cá mối hoa (Trachinocephalus myops), cá nhồng (Sphyraena pinguis), cá nóc (Lagocephalus inermis), cá sơn phát sáng (Acropoma japonicum), cá trác đuôi ngắn (Priacanthus macracanthus)</w:t>
      </w:r>
      <w:r w:rsidRPr="00753281">
        <w:rPr>
          <w:rStyle w:val="Bodytext0"/>
          <w:bCs/>
          <w:color w:val="000000"/>
          <w:sz w:val="22"/>
          <w:szCs w:val="22"/>
        </w:rPr>
        <w:t xml:space="preserve"> ở mùa gió Đông Bắc. Ở giai đoạn 2011-2016, chiếm ưu thế là các loài </w:t>
      </w:r>
      <w:r w:rsidRPr="00753281">
        <w:rPr>
          <w:rStyle w:val="Bodytext0"/>
          <w:bCs/>
          <w:i/>
          <w:iCs/>
          <w:color w:val="000000"/>
          <w:sz w:val="22"/>
          <w:szCs w:val="22"/>
        </w:rPr>
        <w:t>cá bánh đường (Evynnis cardinalis), cá đé (Ilisha melastoma), cá đù nanh (Nibea albiflora), cá mú (Epinephelus coioides), cá nhồng (Sphyraena flavicauda), cá sạo ba sọc (Parapristipoma trilineatum), cá sơn phát sáng (Acropoma japonicum), cá sòng Nhật Bản (Trachurus japonicus), tôm choán (Metapenaeopsis tenella), tôm lửa (Solenocera crassicornis)</w:t>
      </w:r>
      <w:r w:rsidRPr="00753281">
        <w:rPr>
          <w:rStyle w:val="Bodytext0"/>
          <w:bCs/>
          <w:color w:val="000000"/>
          <w:sz w:val="22"/>
          <w:szCs w:val="22"/>
        </w:rPr>
        <w:t xml:space="preserve"> ở mùa gió Tây Nam và các loài </w:t>
      </w:r>
      <w:r w:rsidRPr="00753281">
        <w:rPr>
          <w:rStyle w:val="Bodytext0"/>
          <w:bCs/>
          <w:i/>
          <w:iCs/>
          <w:color w:val="000000"/>
          <w:sz w:val="22"/>
          <w:szCs w:val="22"/>
        </w:rPr>
        <w:t>cá bò (Thamnaconus hypargyreus), cá liệt dài (Leiognathus elongatus), cá nục sồ (Decapterus maruadsi), cá sạo chấm (Pomadasys maculatus), cá sơn phát sáng (Acropoma japonicum), ghẹ (Portunus haanii)</w:t>
      </w:r>
      <w:r w:rsidRPr="00753281">
        <w:rPr>
          <w:rStyle w:val="Bodytext0"/>
          <w:bCs/>
          <w:color w:val="000000"/>
          <w:sz w:val="22"/>
          <w:szCs w:val="22"/>
        </w:rPr>
        <w:t xml:space="preserve"> ở mùa gió Đông Bắc. Năng suất đánh bắt trung bình bằng lưới kéo đáy tôm trong giai đoạn 2000- 2005 là 10,75±0,97 kg/h trong mùa gió Tây Nam. Trong giai đoạn 2011-2016, năng suất khai thác trong mùa gió Tây Nam là 97,38±23,63 kg/h và </w:t>
      </w:r>
      <w:r w:rsidRPr="00753281">
        <w:rPr>
          <w:rStyle w:val="Bodytext0"/>
          <w:bCs/>
          <w:color w:val="000000"/>
          <w:sz w:val="22"/>
          <w:szCs w:val="22"/>
        </w:rPr>
        <w:lastRenderedPageBreak/>
        <w:t xml:space="preserve">trong mùa gió Đông Bắc là 15,91±5,24 kg/h. Trong giai đoạn 2000-2005 chiếm ưu thế là các loài </w:t>
      </w:r>
      <w:r w:rsidRPr="00753281">
        <w:rPr>
          <w:rStyle w:val="Bodytext0"/>
          <w:bCs/>
          <w:i/>
          <w:iCs/>
          <w:color w:val="000000"/>
          <w:sz w:val="22"/>
          <w:szCs w:val="22"/>
        </w:rPr>
        <w:t>cá bánh đường (Evynnis cardinalis), cá đuối (Raja sp.), cá mú chấm vàng (Epinephelus bleekeri), cá nóc răng mỏ chim (Lagocephalus sp.), cá sạo chấm (Pomadasys maculatus)</w:t>
      </w:r>
      <w:r w:rsidRPr="00753281">
        <w:rPr>
          <w:rStyle w:val="Bodytext0"/>
          <w:bCs/>
          <w:color w:val="000000"/>
          <w:sz w:val="22"/>
          <w:szCs w:val="22"/>
        </w:rPr>
        <w:t xml:space="preserve"> ở mùa gió Tây Nam. Giai đoạn 2011-2016, trong mùa gió Tây Nam chiếm ưu thế là các loài </w:t>
      </w:r>
      <w:r w:rsidRPr="00753281">
        <w:rPr>
          <w:rStyle w:val="Bodytext0"/>
          <w:bCs/>
          <w:i/>
          <w:iCs/>
          <w:color w:val="000000"/>
          <w:sz w:val="22"/>
          <w:szCs w:val="22"/>
        </w:rPr>
        <w:t>tôm tít (Miyakaea nepa), cá bánh đường (Evynnis cardinalis), cá bơn (Arnoglossus macrolophus), cá bơn (Crossorhombus kanekonis), cá bơn (Crossorhombus kobensis), cá bơn (Cynoglossus interruptus), cá bơn vàng vảy to (Brachypleura novaezeelandiae), cá chào mào (Lepidotrigla alata), cá dìa (Siganus canaliculatus), cá sơn (Apogon truncata), ghẹ (Charybdis affinis), ghẹ (Charybdis truncata)</w:t>
      </w:r>
      <w:r w:rsidRPr="00753281">
        <w:rPr>
          <w:rStyle w:val="Bodytext0"/>
          <w:bCs/>
          <w:color w:val="000000"/>
          <w:sz w:val="22"/>
          <w:szCs w:val="22"/>
        </w:rPr>
        <w:t xml:space="preserve">, trong mùa gió Đông Bắc, chiếm ưu thế là các loài </w:t>
      </w:r>
      <w:r w:rsidRPr="00753281">
        <w:rPr>
          <w:rStyle w:val="Bodytext0"/>
          <w:bCs/>
          <w:i/>
          <w:iCs/>
          <w:color w:val="000000"/>
          <w:sz w:val="22"/>
          <w:szCs w:val="22"/>
        </w:rPr>
        <w:t>cá cơm mõm nhọn (Encrasicholina heteroloba), cá cơm trung hoa (Stolephorus chinensis), cá đé (Ilisha melastoma), cá lẹp (Thryssa dussumieri), cá liệt (Leiognathus bindus), cá liệt (Secutor ruconius), cá nhám (Scoliodon laticaudus)</w:t>
      </w:r>
      <w:r w:rsidRPr="00753281">
        <w:rPr>
          <w:rStyle w:val="Bodytext0"/>
          <w:bCs/>
          <w:color w:val="000000"/>
          <w:sz w:val="22"/>
          <w:szCs w:val="22"/>
        </w:rPr>
        <w:t>.</w:t>
      </w:r>
    </w:p>
    <w:p w14:paraId="4963E9A9" w14:textId="7DE9B724" w:rsidR="007D56E5" w:rsidRPr="00753281" w:rsidRDefault="00C93ED1" w:rsidP="000D427C">
      <w:pPr>
        <w:ind w:firstLine="709"/>
        <w:rPr>
          <w:rStyle w:val="Bodytext0"/>
          <w:bCs/>
          <w:color w:val="000000"/>
          <w:sz w:val="22"/>
          <w:szCs w:val="22"/>
        </w:rPr>
      </w:pPr>
      <w:r w:rsidRPr="00753281">
        <w:rPr>
          <w:rStyle w:val="Bodytext0"/>
          <w:bCs/>
          <w:color w:val="000000"/>
          <w:sz w:val="22"/>
          <w:szCs w:val="22"/>
        </w:rPr>
        <w:t>Phân vùng sinh thái IV (Nam vịnh Bắc Bộ) Phân vùng sinh thái IV có độ sâu trung bình là 51m, trạm quan trắc có độ sâu lớn nhất là 82m. Tại phân vùng này, nhiệt độ nước biển tầng mặt quan trắc được trong giai đoạn 2011 – 2017 dao động từ 19,6 – 30,8</w:t>
      </w:r>
      <w:r w:rsidRPr="00753281">
        <w:rPr>
          <w:rStyle w:val="Bodytext0"/>
          <w:bCs/>
          <w:color w:val="000000"/>
          <w:sz w:val="22"/>
          <w:szCs w:val="22"/>
          <w:vertAlign w:val="superscript"/>
        </w:rPr>
        <w:t>o</w:t>
      </w:r>
      <w:r w:rsidRPr="00753281">
        <w:rPr>
          <w:rStyle w:val="Bodytext0"/>
          <w:bCs/>
          <w:color w:val="000000"/>
          <w:sz w:val="22"/>
          <w:szCs w:val="22"/>
        </w:rPr>
        <w:t>C, trung bình năm là 26,7</w:t>
      </w:r>
      <w:r w:rsidRPr="00753281">
        <w:rPr>
          <w:rStyle w:val="Bodytext0"/>
          <w:bCs/>
          <w:color w:val="000000"/>
          <w:sz w:val="22"/>
          <w:szCs w:val="22"/>
          <w:vertAlign w:val="superscript"/>
        </w:rPr>
        <w:t>o</w:t>
      </w:r>
      <w:r w:rsidRPr="00753281">
        <w:rPr>
          <w:rStyle w:val="Bodytext0"/>
          <w:bCs/>
          <w:color w:val="000000"/>
          <w:sz w:val="22"/>
          <w:szCs w:val="22"/>
        </w:rPr>
        <w:t>C. Tháng 8 có giá trị trung bình nhiệt độ nước biển tầng mặt cao nhất (29,9,0</w:t>
      </w:r>
      <w:r w:rsidRPr="00753281">
        <w:rPr>
          <w:rStyle w:val="Bodytext0"/>
          <w:bCs/>
          <w:color w:val="000000"/>
          <w:sz w:val="22"/>
          <w:szCs w:val="22"/>
          <w:vertAlign w:val="superscript"/>
        </w:rPr>
        <w:t>o</w:t>
      </w:r>
      <w:r w:rsidRPr="00753281">
        <w:rPr>
          <w:rStyle w:val="Bodytext0"/>
          <w:bCs/>
          <w:color w:val="000000"/>
          <w:sz w:val="22"/>
          <w:szCs w:val="22"/>
        </w:rPr>
        <w:t>C) và thấp nhất là tháng 02 (22,2</w:t>
      </w:r>
      <w:r w:rsidRPr="00753281">
        <w:rPr>
          <w:rStyle w:val="Bodytext0"/>
          <w:bCs/>
          <w:color w:val="000000"/>
          <w:sz w:val="22"/>
          <w:szCs w:val="22"/>
          <w:vertAlign w:val="superscript"/>
        </w:rPr>
        <w:t>o</w:t>
      </w:r>
      <w:r w:rsidRPr="00753281">
        <w:rPr>
          <w:rStyle w:val="Bodytext0"/>
          <w:bCs/>
          <w:color w:val="000000"/>
          <w:sz w:val="22"/>
          <w:szCs w:val="22"/>
        </w:rPr>
        <w:t>C). Nhiệt độ tầng sát đáy trung bình đạt 23,4</w:t>
      </w:r>
      <w:r w:rsidRPr="00753281">
        <w:rPr>
          <w:rStyle w:val="Bodytext0"/>
          <w:bCs/>
          <w:color w:val="000000"/>
          <w:sz w:val="22"/>
          <w:szCs w:val="22"/>
          <w:vertAlign w:val="superscript"/>
        </w:rPr>
        <w:t>o</w:t>
      </w:r>
      <w:r w:rsidRPr="00753281">
        <w:rPr>
          <w:rStyle w:val="Bodytext0"/>
          <w:bCs/>
          <w:color w:val="000000"/>
          <w:sz w:val="22"/>
          <w:szCs w:val="22"/>
        </w:rPr>
        <w:t>C, dao động từ 17,3 – 30,3</w:t>
      </w:r>
      <w:r w:rsidRPr="00753281">
        <w:rPr>
          <w:rStyle w:val="Bodytext0"/>
          <w:bCs/>
          <w:color w:val="000000"/>
          <w:sz w:val="22"/>
          <w:szCs w:val="22"/>
          <w:vertAlign w:val="superscript"/>
        </w:rPr>
        <w:t>o</w:t>
      </w:r>
      <w:r w:rsidRPr="00753281">
        <w:rPr>
          <w:rStyle w:val="Bodytext0"/>
          <w:bCs/>
          <w:color w:val="000000"/>
          <w:sz w:val="22"/>
          <w:szCs w:val="22"/>
        </w:rPr>
        <w:t>C. Nhiệt độ nước biển tầng sát đáy đạt giá trị cao nhất trong năm vào tháng 10 (27,4</w:t>
      </w:r>
      <w:r w:rsidRPr="00753281">
        <w:rPr>
          <w:rStyle w:val="Bodytext0"/>
          <w:bCs/>
          <w:color w:val="000000"/>
          <w:sz w:val="22"/>
          <w:szCs w:val="22"/>
          <w:vertAlign w:val="superscript"/>
        </w:rPr>
        <w:t>o</w:t>
      </w:r>
      <w:r w:rsidRPr="00753281">
        <w:rPr>
          <w:rStyle w:val="Bodytext0"/>
          <w:bCs/>
          <w:color w:val="000000"/>
          <w:sz w:val="22"/>
          <w:szCs w:val="22"/>
        </w:rPr>
        <w:t>C) và thấp nhất vào tháng 2 (20,4</w:t>
      </w:r>
      <w:r w:rsidRPr="00753281">
        <w:rPr>
          <w:rStyle w:val="Bodytext0"/>
          <w:bCs/>
          <w:color w:val="000000"/>
          <w:sz w:val="22"/>
          <w:szCs w:val="22"/>
          <w:vertAlign w:val="superscript"/>
        </w:rPr>
        <w:t>o</w:t>
      </w:r>
      <w:r w:rsidRPr="00753281">
        <w:rPr>
          <w:rStyle w:val="Bodytext0"/>
          <w:bCs/>
          <w:color w:val="000000"/>
          <w:sz w:val="22"/>
          <w:szCs w:val="22"/>
        </w:rPr>
        <w:t xml:space="preserve">C). Độ muối nước biển tầng mặt dao động từ 24,1 - 34,0‰, trung bình năm là 32,0‰. Tháng 9 có độ muối trung bình thấp nhất (29,8‰) và cao nhất là tháng 1 (33,8‰). Theo chiều sâu, độ muối tại tầng sát đáy thường ổn định và dao động từ 29,3 – 34,7‰, trung bình năm đạt 33,2‰. Dòng chảy tại khu vực này khá phức tạp, vì bị chi phối bởi dòng nước lạnh từ phía bắc đi xuống trong mùa gió đông bắc, mùa gió tây nam thì chịu ảnh hưởng bởi nước từ Biển Đông đưa lên xâm nhập vào vịnh Bắc Bộ. Tốc độ dòng chảy quan trắc được dao động từ 0,08 - 0,64 m/s, trung bình đạt 0,25m/s. Dòng chảy trung bình quan trắc ở các tháng trong năm không có sự sai khác nhiều, dao động từ 0,21 – 0,26 m/s. Hàm lượng Chlorophyll a quan trắc được dao động từ 0,02 - 20,95 µg/l, trung bình đạt 0,72µg/l. Trong năm, hàm lượng Chlorophyll a hình thành một đỉnh cao nhất trong năm vào tháng 10 (1,30µg/l) và đạt giá trị thấp nhất vào tháng 6 (0,34µg/l). Trong giai đoạn 2000-2005 và 2011-2016, các chuyến điều tra bằng lưới kéo đáy cá, lưới rê và lưới kéo đáy tôm đã bắt gặp 565 loài hải sản thuộc 119 họ khác nhau. Các chỉ số đa dạng sinh học được tính từ số liệu điều tra bằng lưới kéo đáy cá trong giai đoạn 2000-2005 cho thấy chỉ số Shannon–Wiener dao động trong khoảng 1,37±0,11 - 1,93±0,17; chỉ số </w:t>
      </w:r>
      <w:r w:rsidR="0064082B" w:rsidRPr="00753281">
        <w:rPr>
          <w:rStyle w:val="Bodytext0"/>
          <w:bCs/>
          <w:color w:val="000000"/>
          <w:sz w:val="22"/>
          <w:szCs w:val="22"/>
        </w:rPr>
        <w:t xml:space="preserve">tương đồng </w:t>
      </w:r>
      <w:r w:rsidRPr="00753281">
        <w:rPr>
          <w:rStyle w:val="Bodytext0"/>
          <w:bCs/>
          <w:color w:val="000000"/>
          <w:sz w:val="22"/>
          <w:szCs w:val="22"/>
        </w:rPr>
        <w:t xml:space="preserve">Evenness dao động trong khoảng 0,35±0,03 - 0,52±0,04 và chỉ số đa dạng Simpson dao động trong khoảng 0,47±0,04 - 0,71±0,05 giữa hai mùa gió. Trong giai đoạn 2011-2016, chỉ số Shannon–Wiener dao động trong khoảng 1,86±0,09 - 1,98±0,11; </w:t>
      </w:r>
      <w:r w:rsidR="00CA276A" w:rsidRPr="00753281">
        <w:rPr>
          <w:rStyle w:val="Bodytext0"/>
          <w:bCs/>
          <w:color w:val="000000"/>
          <w:sz w:val="22"/>
          <w:szCs w:val="22"/>
        </w:rPr>
        <w:t>chỉ số tương đồng Evenness</w:t>
      </w:r>
      <w:r w:rsidRPr="00753281">
        <w:rPr>
          <w:rStyle w:val="Bodytext0"/>
          <w:bCs/>
          <w:color w:val="000000"/>
          <w:sz w:val="22"/>
          <w:szCs w:val="22"/>
        </w:rPr>
        <w:t xml:space="preserve"> dao động trong khoảng 0,5±0,02 - 0,53±0,03 và chỉ số đa dạng Simpson dao động trong khoảng 0,67±0,03 - 0,73±0,03 giữa hai mùa gió. Năng suất đánh bắt bằng lưới kéo đáy cá trong giai đoạn 2000-2005 trung bình là 87,23±5,95 kg/h trong mùa gió Tây Nam và 102,29±11,4 kg/h trong mùa gió Đông Bắc. Trong giai đoạn 2011-2016, năng suất khai thác trong mùa gió Tây Nam là 81,84±10,44 kg/h và trong mùa gió Đông Bắc là 116,12±30,72 kg/h. Thành phần sản lượng khai thác của các chuyến điều tra bằng lưới kéo đáy cá trong giai đoạn 2000-2005 chiếm ưu thế là các loài </w:t>
      </w:r>
      <w:r w:rsidRPr="00753281">
        <w:rPr>
          <w:rStyle w:val="Bodytext0"/>
          <w:bCs/>
          <w:i/>
          <w:iCs/>
          <w:color w:val="000000"/>
          <w:sz w:val="22"/>
          <w:szCs w:val="22"/>
        </w:rPr>
        <w:t>cá đuối (Dasyatis akajei), cá liệt (Leiognathus sp.), cá sơn (Apogon indicus), cá sơn phát sáng (Acropoma japonicum)</w:t>
      </w:r>
      <w:r w:rsidRPr="00753281">
        <w:rPr>
          <w:rStyle w:val="Bodytext0"/>
          <w:bCs/>
          <w:color w:val="000000"/>
          <w:sz w:val="22"/>
          <w:szCs w:val="22"/>
        </w:rPr>
        <w:t xml:space="preserve"> ở mùa gió Tây Nam và các loài </w:t>
      </w:r>
      <w:r w:rsidRPr="00753281">
        <w:rPr>
          <w:rStyle w:val="Bodytext0"/>
          <w:bCs/>
          <w:i/>
          <w:iCs/>
          <w:color w:val="000000"/>
          <w:sz w:val="22"/>
          <w:szCs w:val="22"/>
        </w:rPr>
        <w:t xml:space="preserve">cá bánh đường (Evynnis cardinalis), cá đù đầu to (Pennahia macrocephalus), cá đuối (Dasyatis kuhlii), cá hố (Trichiurus lepturus), cá khoai (Harpadon nehereus), cá nóc (Lagocephalus inermis), cá phèn 1 </w:t>
      </w:r>
      <w:r w:rsidRPr="00753281">
        <w:rPr>
          <w:rStyle w:val="Bodytext0"/>
          <w:bCs/>
          <w:i/>
          <w:iCs/>
          <w:color w:val="000000"/>
          <w:sz w:val="22"/>
          <w:szCs w:val="22"/>
        </w:rPr>
        <w:lastRenderedPageBreak/>
        <w:t>sọc (Upeneus moluccensis), cá sơn phát sáng (Acropoma japonicum), cá sòng Nhật Bản (Trachurus japonicus), cá trác đuôi ngắn (Priacanthus macracanthus)</w:t>
      </w:r>
      <w:r w:rsidRPr="00753281">
        <w:rPr>
          <w:rStyle w:val="Bodytext0"/>
          <w:bCs/>
          <w:color w:val="000000"/>
          <w:sz w:val="22"/>
          <w:szCs w:val="22"/>
        </w:rPr>
        <w:t xml:space="preserve"> ở mùa gió Đông Bắc. Ở giai đoạn 2011-2016, chiếm ưu thế là các loài </w:t>
      </w:r>
      <w:r w:rsidRPr="00753281">
        <w:rPr>
          <w:rStyle w:val="Bodytext0"/>
          <w:bCs/>
          <w:i/>
          <w:iCs/>
          <w:color w:val="000000"/>
          <w:sz w:val="22"/>
          <w:szCs w:val="22"/>
        </w:rPr>
        <w:t>cá bơn vàng vảy to (Brachypleura novaezeelandiae), cá đuối (Dasyatis kuhlii), cá đuối (Okamejei boeseman), cá ông lão Ấn Độ (Alectis indicus), cá sơn phát sáng (Acropoma japonicum), cá sòng Nhật Bản (Trachurus japonicus), tôm choán (Metapenaeopsis tenella), tôm lửa (Solenocera crassicornis)</w:t>
      </w:r>
      <w:r w:rsidRPr="00753281">
        <w:rPr>
          <w:rStyle w:val="Bodytext0"/>
          <w:bCs/>
          <w:color w:val="000000"/>
          <w:sz w:val="22"/>
          <w:szCs w:val="22"/>
        </w:rPr>
        <w:t xml:space="preserve"> ở mùa gió Tây Nam và các loài </w:t>
      </w:r>
      <w:r w:rsidRPr="00753281">
        <w:rPr>
          <w:rStyle w:val="Bodytext0"/>
          <w:bCs/>
          <w:i/>
          <w:iCs/>
          <w:color w:val="000000"/>
          <w:sz w:val="22"/>
          <w:szCs w:val="22"/>
        </w:rPr>
        <w:t>cá bánh đường (Evynnis cardinalis), cá bè xước (Scomberoides tol), cá bò (Thamnaconus hypargyreus), cá dóc (Alepes djedaba), cá nục sồ (Decapterus maruadsi), cá sơn phát sáng (Acropoma japonicum), cá sòng cộ (Trachurus japonicus)</w:t>
      </w:r>
      <w:r w:rsidRPr="00753281">
        <w:rPr>
          <w:rStyle w:val="Bodytext0"/>
          <w:bCs/>
          <w:color w:val="000000"/>
          <w:sz w:val="22"/>
          <w:szCs w:val="22"/>
        </w:rPr>
        <w:t xml:space="preserve"> ở mùa gió Đông Bắc. </w:t>
      </w:r>
      <w:r w:rsidR="0077037C" w:rsidRPr="00753281">
        <w:rPr>
          <w:rStyle w:val="Bodytext0"/>
          <w:bCs/>
          <w:color w:val="000000"/>
          <w:sz w:val="22"/>
          <w:szCs w:val="22"/>
        </w:rPr>
        <w:t xml:space="preserve">Năng suất đánh bắt bằng lưới kéo đáy tôm trong mùa gió Tây Nam giai đoạn 2011-2016 là 48,32 ±8,42 kg/h và trong mùa gió Đông Bắc là 12,18±2,18 kg/h. Trong giai đoạn 2011-2016, mùa gió Tây Nam chiếm ưu thế là các loài </w:t>
      </w:r>
      <w:r w:rsidR="0077037C" w:rsidRPr="00753281">
        <w:rPr>
          <w:rStyle w:val="Bodytext0"/>
          <w:bCs/>
          <w:i/>
          <w:iCs/>
          <w:color w:val="000000"/>
          <w:sz w:val="22"/>
          <w:szCs w:val="22"/>
        </w:rPr>
        <w:t>cá bánh đường (Evynnis cardinalis), cá bơn cát (Cynoglossus bilineatus), cá chào mào (Lepidotrigla alata), cá dìa (Siganus canaliculatus), cá lịch viền trắng (Enchelycore schismatorhynchus), cá mối thường (Saurida tumbil), điệp (Amusium japonicum), ghẹ (Charybdis natator), ghẹ ba chấm (Portunus sanguinolentus), ghẹ (Charybdis truncata), tôm đanh (Trachypenaeus curvirostris)</w:t>
      </w:r>
      <w:r w:rsidR="0077037C" w:rsidRPr="00753281">
        <w:rPr>
          <w:rStyle w:val="Bodytext0"/>
          <w:bCs/>
          <w:color w:val="000000"/>
          <w:sz w:val="22"/>
          <w:szCs w:val="22"/>
        </w:rPr>
        <w:t xml:space="preserve">…, trong mùa gió Đông Bắc, chiếm ưu thế là các loài </w:t>
      </w:r>
      <w:r w:rsidR="0077037C" w:rsidRPr="00753281">
        <w:rPr>
          <w:rStyle w:val="Bodytext0"/>
          <w:bCs/>
          <w:i/>
          <w:iCs/>
          <w:color w:val="000000"/>
          <w:sz w:val="22"/>
          <w:szCs w:val="22"/>
        </w:rPr>
        <w:t>cá đù bạc vây đốm (Pennahia pawak), cá dưa (Muraenesox talabon), cá đuối (Dasyatis akajei), cá hố (Lepturacanthus savala), cá khoai (Harpadon nehereus), cá lẹp hàm dài (Thryssa setirostris), cá liệt (Leiognathus berbis), cá liệt (Leiognathus brevirostris), cá liệt (Secutor ruconius), cá vạng mỡ (Lactarius lactarius), ghẹ ba chấm (Portunus sanguinolentus), mực ống (Loligo duvauceli), tôm tít (Harpiosquilla annandalei)</w:t>
      </w:r>
      <w:r w:rsidR="0077037C" w:rsidRPr="00753281">
        <w:rPr>
          <w:rStyle w:val="Bodytext0"/>
          <w:bCs/>
          <w:color w:val="000000"/>
          <w:sz w:val="22"/>
          <w:szCs w:val="22"/>
        </w:rPr>
        <w:t xml:space="preserve">. </w:t>
      </w:r>
    </w:p>
    <w:p w14:paraId="5C163999" w14:textId="7E9E6DA8" w:rsidR="007D56E5" w:rsidRPr="00753281" w:rsidRDefault="004F633A" w:rsidP="000D427C">
      <w:pPr>
        <w:ind w:firstLine="709"/>
        <w:rPr>
          <w:rStyle w:val="Bodytext0"/>
          <w:bCs/>
          <w:color w:val="000000"/>
          <w:sz w:val="22"/>
          <w:szCs w:val="22"/>
        </w:rPr>
      </w:pPr>
      <w:r w:rsidRPr="00753281">
        <w:rPr>
          <w:rStyle w:val="Bodytext0"/>
          <w:bCs/>
          <w:color w:val="000000"/>
          <w:sz w:val="22"/>
          <w:szCs w:val="22"/>
        </w:rPr>
        <w:t>+ Phân vùng sinh thái V (Cửa vịnh Bắc Bộ) Phân vùng sinh thái V có độ sâu trung bình là 139m, trạm quan trắc có độ sâu lớn nhất là 845m. Ở phân vùng này, nhiệt độ nước biển tầng mặt quan trắc được trong giai đoạn 2011 – 2017 dao động từ 21,1 – 31,1</w:t>
      </w:r>
      <w:r w:rsidRPr="00753281">
        <w:rPr>
          <w:rStyle w:val="Bodytext0"/>
          <w:bCs/>
          <w:color w:val="000000"/>
          <w:sz w:val="22"/>
          <w:szCs w:val="22"/>
          <w:vertAlign w:val="superscript"/>
        </w:rPr>
        <w:t>o</w:t>
      </w:r>
      <w:r w:rsidRPr="00753281">
        <w:rPr>
          <w:rStyle w:val="Bodytext0"/>
          <w:bCs/>
          <w:color w:val="000000"/>
          <w:sz w:val="22"/>
          <w:szCs w:val="22"/>
        </w:rPr>
        <w:t>C, trung bình năm đạt 27,1</w:t>
      </w:r>
      <w:r w:rsidRPr="00753281">
        <w:rPr>
          <w:rStyle w:val="Bodytext0"/>
          <w:bCs/>
          <w:color w:val="000000"/>
          <w:sz w:val="22"/>
          <w:szCs w:val="22"/>
          <w:vertAlign w:val="superscript"/>
        </w:rPr>
        <w:t>o</w:t>
      </w:r>
      <w:r w:rsidRPr="00753281">
        <w:rPr>
          <w:rStyle w:val="Bodytext0"/>
          <w:bCs/>
          <w:color w:val="000000"/>
          <w:sz w:val="22"/>
          <w:szCs w:val="22"/>
        </w:rPr>
        <w:t>C. Tháng 8 có giá trị trung bình nhiệt độ nước biển tầng mặt cao nhất (29,9</w:t>
      </w:r>
      <w:r w:rsidRPr="00753281">
        <w:rPr>
          <w:rStyle w:val="Bodytext0"/>
          <w:bCs/>
          <w:color w:val="000000"/>
          <w:sz w:val="22"/>
          <w:szCs w:val="22"/>
          <w:vertAlign w:val="superscript"/>
        </w:rPr>
        <w:t>o</w:t>
      </w:r>
      <w:r w:rsidRPr="00753281">
        <w:rPr>
          <w:rStyle w:val="Bodytext0"/>
          <w:bCs/>
          <w:color w:val="000000"/>
          <w:sz w:val="22"/>
          <w:szCs w:val="22"/>
        </w:rPr>
        <w:t>C) và thấp nhất là tháng 02 (23,2</w:t>
      </w:r>
      <w:r w:rsidRPr="00753281">
        <w:rPr>
          <w:rStyle w:val="Bodytext0"/>
          <w:bCs/>
          <w:color w:val="000000"/>
          <w:sz w:val="22"/>
          <w:szCs w:val="22"/>
          <w:vertAlign w:val="superscript"/>
        </w:rPr>
        <w:t>o</w:t>
      </w:r>
      <w:r w:rsidRPr="00753281">
        <w:rPr>
          <w:rStyle w:val="Bodytext0"/>
          <w:bCs/>
          <w:color w:val="000000"/>
          <w:sz w:val="22"/>
          <w:szCs w:val="22"/>
        </w:rPr>
        <w:t>C). Giá trị nhiệt độ trung bình năm ở tầng sát đáy là 20,0</w:t>
      </w:r>
      <w:r w:rsidRPr="00753281">
        <w:rPr>
          <w:rStyle w:val="Bodytext0"/>
          <w:bCs/>
          <w:color w:val="000000"/>
          <w:sz w:val="22"/>
          <w:szCs w:val="22"/>
          <w:vertAlign w:val="superscript"/>
        </w:rPr>
        <w:t>o</w:t>
      </w:r>
      <w:r w:rsidRPr="00753281">
        <w:rPr>
          <w:rStyle w:val="Bodytext0"/>
          <w:bCs/>
          <w:color w:val="000000"/>
          <w:sz w:val="22"/>
          <w:szCs w:val="22"/>
        </w:rPr>
        <w:t>C, dao động ở các tháng trong năm từ 5,1 – 29,3</w:t>
      </w:r>
      <w:r w:rsidRPr="00753281">
        <w:rPr>
          <w:rStyle w:val="Bodytext0"/>
          <w:bCs/>
          <w:color w:val="000000"/>
          <w:sz w:val="22"/>
          <w:szCs w:val="22"/>
          <w:vertAlign w:val="superscript"/>
        </w:rPr>
        <w:t>o</w:t>
      </w:r>
      <w:r w:rsidRPr="00753281">
        <w:rPr>
          <w:rStyle w:val="Bodytext0"/>
          <w:bCs/>
          <w:color w:val="000000"/>
          <w:sz w:val="22"/>
          <w:szCs w:val="22"/>
        </w:rPr>
        <w:t xml:space="preserve">C. Kết quả quan trắc cho thấy độ muối nước biển tầng mặt dao động từ 21,7 - 33,8‰, trung bình đạt 32,0‰. Tháng có độ muối trung bình thấp nhất là tháng 9 (30,6‰) và cao nhất là tháng 5 (32,8‰). Ở lớp nước sát đáy, độ muối hầu như ít thay đổi, có giá trị từ 33,7 – 34,4‰, trung bình đạt 34,0‰. Dòng chảy tại khu vực này tương tự như phân vùng IV, vì bị chi phối bởi dòng nước lạnh từ phía bắc đi xuống trong mùa gió đông bắc, mùa gió tây nam thì chịu ảnh hưởng bởi nước từ Biển Đông đưa lên xâm nhập vào vịnh Bắc Bộ. Tốc độ dòng chảy quan trắc được dao động từ 0,03 - 1,44 m/s, trung bình đạt 0,36m/s. Dòng chảy trung bình quan trắc ở các tháng trong năm không có sự sai khác nhiều, dao động từ 0,26 – 0,47 m/s. Hàm lượng Chlorophyll a quan trắc được dao động từ 0,02 - 7,78 µg/l, trung bình đạt 0,45µg/l. Trong năm, hàm lượng Chlorophyll a hình thành một đỉnh cao nhất trong năm vào tháng 1 (0,83µg/l) và đạt giá trị thấp nhất vào tháng 6 (0,22µg/l). Trong giai đoạn 2000-2005 và 2011-2016, các chuyến điều tra bằng lưới kéo đáy cá, lưới kéo đáy tôm và lưới rê đã bắt gặp 750 loài hải sản thuộc 150 họ khác nhau. Các chỉ số đa dạng sinh học được tính từ số liệu điều tra bằng lưới kéo đáy cá trong giai đoạn 2000-2005 cho thấy chỉ số Shannon–Wiener dao động trong khoảng 1,6±0,23 - 1,65±0,09; </w:t>
      </w:r>
      <w:r w:rsidR="00CA276A" w:rsidRPr="00753281">
        <w:rPr>
          <w:rStyle w:val="Bodytext0"/>
          <w:bCs/>
          <w:color w:val="000000"/>
          <w:sz w:val="22"/>
          <w:szCs w:val="22"/>
        </w:rPr>
        <w:t>chỉ số tương đồng Evenness</w:t>
      </w:r>
      <w:r w:rsidRPr="00753281">
        <w:rPr>
          <w:rStyle w:val="Bodytext0"/>
          <w:bCs/>
          <w:color w:val="000000"/>
          <w:sz w:val="22"/>
          <w:szCs w:val="22"/>
        </w:rPr>
        <w:t xml:space="preserve"> dao động trong khoảng 0,44±0,02 - 0,46±0,07 và chỉ số đa dạng Simpson dao động trong khoảng 0,57±0,03 - 0,6±0,08 giữa hai mùa gió. Trong giai đoạn 2011-2016, chỉ số Shannon–Wiener dao động trong khoảng 1,9±0,13 - 1,95±0,05; </w:t>
      </w:r>
      <w:r w:rsidR="00CA276A" w:rsidRPr="00753281">
        <w:rPr>
          <w:rStyle w:val="Bodytext0"/>
          <w:bCs/>
          <w:color w:val="000000"/>
          <w:sz w:val="22"/>
          <w:szCs w:val="22"/>
        </w:rPr>
        <w:t>chỉ số tương đồng Evenness</w:t>
      </w:r>
      <w:r w:rsidRPr="00753281">
        <w:rPr>
          <w:rStyle w:val="Bodytext0"/>
          <w:bCs/>
          <w:color w:val="000000"/>
          <w:sz w:val="22"/>
          <w:szCs w:val="22"/>
        </w:rPr>
        <w:t xml:space="preserve"> dao động trong khoảng </w:t>
      </w:r>
      <w:r w:rsidRPr="00753281">
        <w:rPr>
          <w:rStyle w:val="Bodytext0"/>
          <w:bCs/>
          <w:color w:val="000000"/>
          <w:sz w:val="22"/>
          <w:szCs w:val="22"/>
        </w:rPr>
        <w:lastRenderedPageBreak/>
        <w:t xml:space="preserve">0,5±0,03 - 0,54±0,01 và chỉ số đa dạng Simpson dao động trong khoảng 0,68±0,04 - 0,7±0,02 giữa hai mùa gió. Năng suất đánh bắt bằng lưới kéo đáy cá trong giai đoạn 2000-2005 trung bình là 53,76±4,4 kg/h trong mùa gió Tây Nam và 59,38±7,6 kg/h trong mùa gió </w:t>
      </w:r>
      <w:r w:rsidRPr="00753281">
        <w:t xml:space="preserve">Đông Bắc. Trong giai đoạn 2011-2016, năng suất khai thác trong mùa gió Tây Nam là 67,31±40,74 kg/h và trong mùa gió Đông Bắc là 72,53±5,11 kg/h. Thành phần sản lượng khai thác của các chuyến điều tra bằng lưới kéo đáy cá trong giai đoạn 2000-2005 chiếm ưu thế là các loài </w:t>
      </w:r>
      <w:r w:rsidRPr="00753281">
        <w:rPr>
          <w:i/>
          <w:iCs/>
        </w:rPr>
        <w:t>cá bò (Thamnaconus modestoides), cá chim (Ariomma sp.), cá chuồn đất 1 gai (Dactyloptena peterseni), cá lá rau (Glaucosoma buergeri), cá nục gai (Decapterus russelli), cá sơn phát sáng (Acropoma japonicum)</w:t>
      </w:r>
      <w:r w:rsidRPr="00753281">
        <w:t xml:space="preserve"> ở mùa gió Tây Nam và các loài </w:t>
      </w:r>
      <w:r w:rsidRPr="00753281">
        <w:rPr>
          <w:i/>
          <w:iCs/>
        </w:rPr>
        <w:t>cá bánh đường (Evynnis cardinalis), cá đầu vuông Nhật Bản (Branchiostegus japonicus), cá hố(Trichiurus lepturus), cá liệt (Leiognathus sp.), cá liệt lớn (Leiognathus equulus), cá sơn phát sáng (Acropoma japonicum), cá song Nhật Bản (Trachurus japonicus), cá trác đuôi ngắn (Priacanthus macracanthus), mực ống Trung Hoa (Loligo chinensis)</w:t>
      </w:r>
      <w:r w:rsidRPr="00753281">
        <w:t xml:space="preserve"> ở mùa gió Đông Bắc. Ở giai đoạn 2011-2016, chiếm ưu thế là các loài </w:t>
      </w:r>
      <w:r w:rsidRPr="00753281">
        <w:rPr>
          <w:i/>
          <w:iCs/>
        </w:rPr>
        <w:t>cá bánh đường (Evynnis cardinalis), cá liệt dài (Leiognathus elongatus), cá sơn phát sáng (Acropoma japonicum), cá sòng cộ (Trachurus japonicus), ốc (Gastropoda sp.)</w:t>
      </w:r>
      <w:r w:rsidRPr="00753281">
        <w:t xml:space="preserve"> ở mùa gió Tây Nam và các loài </w:t>
      </w:r>
      <w:r w:rsidRPr="00753281">
        <w:rPr>
          <w:i/>
          <w:iCs/>
        </w:rPr>
        <w:t>cá đù mắt to (Pennahia anea), cá lưỡi búa (Mene maculata), cá mú vây đen (Triso dermopterus), cá lá rau (Glaucosoma hebraicum), cá sạo ba sọc (Parapristipoma trilineatum), cá sơn phát sáng (Acropoma japonicum), cá xem sao lưng trắng (Dactyloscopus pectoralis)</w:t>
      </w:r>
      <w:r w:rsidRPr="00753281">
        <w:t xml:space="preserve"> ở mùa gió Đông Bắc. Năng suất đánh bắt bằng lưới kéo đáy tôm giai đoạn 2011-2016 trung bình trong mùa gió Đông Bắc là 10,99±1,69 kg/h. Thành phần sản lượng khai thác của các chuyến điều tra bằng lưới kéo tôm trong giai đoạn 2011-2016 chiếm ưu thế là các loài </w:t>
      </w:r>
      <w:r w:rsidRPr="00753281">
        <w:rPr>
          <w:i/>
          <w:iCs/>
        </w:rPr>
        <w:t>cá chẽm vàng (Acanthopagrus berda), cá chim (Pampus chinensis), cá đé (Ilisha melastoma), cá lẹp hàm dài (Thryssa setirostris), cá liệt (Leiognathus berbis), cá ngát sọc (Plotosus lineatus), cá sạo (Pomadasys argyreus), cá vạng mỡ (Lactarius lactarius), mực lá (Sepioteuthis lessoniana), mực ống Trung Hoa (Loligo chinensis)</w:t>
      </w:r>
      <w:r w:rsidRPr="00753281">
        <w:t xml:space="preserve"> trong mùa gió Đông Bắc. Năng suất đánh bắt bằng lưới rê giai đoạn 2000-2005 trung bình là 9,57±2,92 kg/km lưới trong mùa gió Đông Bắc và 21,3±2,87 kg/km lưới trong mùa gió Tây Nam. Thành phần sản lượng khai thác của các chuyến điều tra bằng lưới rê trong giai đoạn 2000-2005 chiếm ưu thế là các loài </w:t>
      </w:r>
      <w:r w:rsidRPr="00753281">
        <w:rPr>
          <w:i/>
          <w:iCs/>
        </w:rPr>
        <w:t>cá cờ kiếm (Makaira indica), cá cờ lá (Istiophorus platypterus), cá cờ xanh (Makaira mazara), cá đuối dơi (Mobula japonica), cá mập vây đen (Carcharhinus melanopterus), cá ngừ chù (Auxis thazard), cá ngừ sọc dưa (Katsuwonus pelamis), cá ó dơi không gai (Mobula diabolus)</w:t>
      </w:r>
      <w:r w:rsidRPr="00753281">
        <w:t xml:space="preserve"> trong mùa gió Tây Nam và các loài </w:t>
      </w:r>
      <w:r w:rsidRPr="00753281">
        <w:rPr>
          <w:i/>
          <w:iCs/>
        </w:rPr>
        <w:t>cá cờ kiếm (Makaira indica), cá cờ lá (Istiophorus platypterus), cá mập (Carcharhinus sorrah), cá nghoéo (Mustelus griseus), cá ngừ chù (Auxis thazard), cá ngừ sọc dưa (Katsuwonus pelamis), cá nục heo (Coryphaena equiselis), cá nục heo (Coryphaena hippurus), cá thu ngàng (Acanthocybium solandri)</w:t>
      </w:r>
      <w:r w:rsidRPr="00753281">
        <w:t xml:space="preserve"> trong mùa gió Đông Bắc.</w:t>
      </w:r>
    </w:p>
    <w:p w14:paraId="30AD8A3E" w14:textId="261F6943" w:rsidR="0077037C" w:rsidRPr="00753281" w:rsidRDefault="003301A4" w:rsidP="000D427C">
      <w:pPr>
        <w:ind w:firstLine="709"/>
        <w:rPr>
          <w:rStyle w:val="Bodytext0"/>
          <w:bCs/>
          <w:color w:val="000000"/>
          <w:sz w:val="22"/>
          <w:szCs w:val="22"/>
        </w:rPr>
      </w:pPr>
      <w:r w:rsidRPr="00753281">
        <w:rPr>
          <w:rStyle w:val="Bodytext0"/>
          <w:bCs/>
          <w:color w:val="000000"/>
          <w:sz w:val="22"/>
          <w:szCs w:val="22"/>
        </w:rPr>
        <w:t>Phân vùng sinh thái VI (Quảng Ngãi – Bình Thuận) Phân vùng sinh thái VI có độ sâu trung bình là 130m, trạm có độ sâu lớn nhất quan trắc được là 575m. Kết quả quan trắc cho thấy, nhiệt độ nước biển tầng mặt trong giai đoạn 2011 – 2017 tại khu vực này dao động từ 22,5 – 30,9</w:t>
      </w:r>
      <w:r w:rsidRPr="00753281">
        <w:rPr>
          <w:rStyle w:val="Bodytext0"/>
          <w:bCs/>
          <w:color w:val="000000"/>
          <w:sz w:val="22"/>
          <w:szCs w:val="22"/>
          <w:vertAlign w:val="superscript"/>
        </w:rPr>
        <w:t>o</w:t>
      </w:r>
      <w:r w:rsidRPr="00753281">
        <w:rPr>
          <w:rStyle w:val="Bodytext0"/>
          <w:bCs/>
          <w:color w:val="000000"/>
          <w:sz w:val="22"/>
          <w:szCs w:val="22"/>
        </w:rPr>
        <w:t>C, trung bình năm đạt 27,4</w:t>
      </w:r>
      <w:r w:rsidRPr="00753281">
        <w:rPr>
          <w:rStyle w:val="Bodytext0"/>
          <w:bCs/>
          <w:color w:val="000000"/>
          <w:sz w:val="22"/>
          <w:szCs w:val="22"/>
          <w:vertAlign w:val="superscript"/>
        </w:rPr>
        <w:t>o</w:t>
      </w:r>
      <w:r w:rsidRPr="00753281">
        <w:rPr>
          <w:rStyle w:val="Bodytext0"/>
          <w:bCs/>
          <w:color w:val="000000"/>
          <w:sz w:val="22"/>
          <w:szCs w:val="22"/>
        </w:rPr>
        <w:t>C. Tháng 9 có giá trị trung bình nhiệt độ nước biển tầng mặt cao nhất (29,1</w:t>
      </w:r>
      <w:r w:rsidRPr="00753281">
        <w:rPr>
          <w:rStyle w:val="Bodytext0"/>
          <w:bCs/>
          <w:color w:val="000000"/>
          <w:sz w:val="22"/>
          <w:szCs w:val="22"/>
          <w:vertAlign w:val="superscript"/>
        </w:rPr>
        <w:t>o</w:t>
      </w:r>
      <w:r w:rsidRPr="00753281">
        <w:rPr>
          <w:rStyle w:val="Bodytext0"/>
          <w:bCs/>
          <w:color w:val="000000"/>
          <w:sz w:val="22"/>
          <w:szCs w:val="22"/>
        </w:rPr>
        <w:t>C) và thấp nhất là tháng 02 (24,6</w:t>
      </w:r>
      <w:r w:rsidRPr="00753281">
        <w:rPr>
          <w:rStyle w:val="Bodytext0"/>
          <w:bCs/>
          <w:color w:val="000000"/>
          <w:sz w:val="22"/>
          <w:szCs w:val="22"/>
          <w:vertAlign w:val="superscript"/>
        </w:rPr>
        <w:t>o</w:t>
      </w:r>
      <w:r w:rsidRPr="00753281">
        <w:rPr>
          <w:rStyle w:val="Bodytext0"/>
          <w:bCs/>
          <w:color w:val="000000"/>
          <w:sz w:val="22"/>
          <w:szCs w:val="22"/>
        </w:rPr>
        <w:t>C). Giá trị nhiệt độ tầng sát đáy trung năm bình đạt 18,8</w:t>
      </w:r>
      <w:r w:rsidRPr="00753281">
        <w:rPr>
          <w:rStyle w:val="Bodytext0"/>
          <w:bCs/>
          <w:color w:val="000000"/>
          <w:sz w:val="22"/>
          <w:szCs w:val="22"/>
          <w:vertAlign w:val="superscript"/>
        </w:rPr>
        <w:t>o</w:t>
      </w:r>
      <w:r w:rsidRPr="00753281">
        <w:rPr>
          <w:rStyle w:val="Bodytext0"/>
          <w:bCs/>
          <w:color w:val="000000"/>
          <w:sz w:val="22"/>
          <w:szCs w:val="22"/>
        </w:rPr>
        <w:t>C, dao động giữa các tháng trong năm từ 9,6 – 29,4</w:t>
      </w:r>
      <w:r w:rsidRPr="00753281">
        <w:rPr>
          <w:rStyle w:val="Bodytext0"/>
          <w:bCs/>
          <w:color w:val="000000"/>
          <w:sz w:val="22"/>
          <w:szCs w:val="22"/>
          <w:vertAlign w:val="superscript"/>
        </w:rPr>
        <w:t>o</w:t>
      </w:r>
      <w:r w:rsidRPr="00753281">
        <w:rPr>
          <w:rStyle w:val="Bodytext0"/>
          <w:bCs/>
          <w:color w:val="000000"/>
          <w:sz w:val="22"/>
          <w:szCs w:val="22"/>
        </w:rPr>
        <w:t>C. Riêng khu vực phía nam phân vùng VI, vào tháng 6 – 7 hoặc 8 thường xuất hiện một vùng nhiệt độ thấp, đây là ảnh hưởng của khu vực nước trồi nam Trung Bộ, giá trị nhiệt độ quan trắc được từ 23,0 – 25,0</w:t>
      </w:r>
      <w:r w:rsidRPr="00753281">
        <w:rPr>
          <w:rStyle w:val="Bodytext0"/>
          <w:bCs/>
          <w:color w:val="000000"/>
          <w:sz w:val="22"/>
          <w:szCs w:val="22"/>
          <w:vertAlign w:val="superscript"/>
        </w:rPr>
        <w:t>o</w:t>
      </w:r>
      <w:r w:rsidRPr="00753281">
        <w:rPr>
          <w:rStyle w:val="Bodytext0"/>
          <w:bCs/>
          <w:color w:val="000000"/>
          <w:sz w:val="22"/>
          <w:szCs w:val="22"/>
        </w:rPr>
        <w:t xml:space="preserve">C. Độ muối nước biển tầng mặt dao động từ 25,8 - 34,2‰, trung bình năm đạt 32,5‰. Tháng 10 có độ muối nước biển tầng mặt </w:t>
      </w:r>
      <w:r w:rsidRPr="00753281">
        <w:rPr>
          <w:rStyle w:val="Bodytext0"/>
          <w:bCs/>
          <w:color w:val="000000"/>
          <w:sz w:val="22"/>
          <w:szCs w:val="22"/>
        </w:rPr>
        <w:lastRenderedPageBreak/>
        <w:t xml:space="preserve">trung bình thấp nhất (31,6‰) và cao nhất là tháng 7 (33,7‰). Ở lớp nước sát đáy, độ muối hầu như ít thay đổi, có giá trị từ 31,9 – 34,9‰, trung bình năm đạt 34,3‰. Dòng chảy tại khu vực này vì bị chi phối bởi dòng nước lạnh từ phía bắc đi xuống trong mùa gió đông bắc, mùa gió tây nam thì chịu ảnh hưởng bởi nước từ phía nam đưa lên theo hoàn lưu chung trong mùa gió tây nam. Phía nam phân vùng VI vào mùa gió tây nam còn bị ảnh hưởng bởi vùng nước trồi nam Trung Bộ. Tốc độ dòng chảy quan trắc được dao động từ 0,09 - 1,86 m/s, trung bình đạt 0,63m/s. Dòng chảy trung bình quan trắc ở cao nhất vào tháng 6, với tốc độ trung bình 0,8m/s. Hàm lượng Chlorophyll a quan trắc được dao động từ 0,02 - 6,8 µg/l, trung bình đạt 0,40µg/l. Trong năm, hàm lượng Chlorophyll a hình thành một đỉnh cao nhất trong năm vào tháng 12 (0,55µg/l) và đạt giá trị thấp nhất vào tháng 5 (0,21µg/l). Trong giai đoạn 2000-2005 và 2011-2016, các chuyến điều tra bằng lưới kéo đáy cá, lưới kéo đáy tôm và lưới rê đã bắt gặp 783 loài hải sản thuộc 175 họ khác nhau. Các chỉ số đa dạng sinh học được tính từ số liệu điều tra bằng lưới kéo đáy cá trong giai đoạn 2000-2005 cho thấy chỉ số Shannon–Wiener dao động trong khoảng 1,97±0,08 - 2,74±0,07; chỉ số </w:t>
      </w:r>
      <w:r w:rsidR="00CA7916" w:rsidRPr="00753281">
        <w:rPr>
          <w:rStyle w:val="Bodytext0"/>
          <w:bCs/>
          <w:color w:val="000000"/>
          <w:sz w:val="22"/>
          <w:szCs w:val="22"/>
        </w:rPr>
        <w:t xml:space="preserve">tương đồng </w:t>
      </w:r>
      <w:r w:rsidRPr="00753281">
        <w:rPr>
          <w:rStyle w:val="Bodytext0"/>
          <w:bCs/>
          <w:color w:val="000000"/>
          <w:sz w:val="22"/>
          <w:szCs w:val="22"/>
        </w:rPr>
        <w:t xml:space="preserve">Evenness dao động trong khoảng 0,52±0,02 - 0,78±0,07 và chỉ số đa dạng Simpson dao động trong khoảng 0,7±0,02 - 0,9±0,01 giữa hai mùa gió. Trong giai đoạn 2011-2016, chỉ số Shannon–Wiener dao động trong khoảng 1,96±0,07 - 1,97±0,14; </w:t>
      </w:r>
      <w:r w:rsidR="00CA276A" w:rsidRPr="00753281">
        <w:rPr>
          <w:rStyle w:val="Bodytext0"/>
          <w:bCs/>
          <w:color w:val="000000"/>
          <w:sz w:val="22"/>
          <w:szCs w:val="22"/>
        </w:rPr>
        <w:t>chỉ số tương đồng Evenness</w:t>
      </w:r>
      <w:r w:rsidRPr="00753281">
        <w:rPr>
          <w:rStyle w:val="Bodytext0"/>
          <w:bCs/>
          <w:color w:val="000000"/>
          <w:sz w:val="22"/>
          <w:szCs w:val="22"/>
        </w:rPr>
        <w:t xml:space="preserve"> dao động trong khoảng 0,54±0,02 - 0,55±0,04 và chỉ số đa dạng Simpson dao động trong khoảng 0,71±0,02 - 0,72±0,05 giữa hai mùa gió. Năng suất đánh bắt bằng lưới kéo đáy cá trong giai đoạn 2000-2005 trung bình là 90,27±17,27 kg/h trong mùa gió Tây Nam và 64,9±11,99 kg/h trong mùa gió Đông Bắc. Trong giai đoạn 2011-2016, năng suất khai thác trong mùa gió Tây Nam là 67,31±40,74 kg/h và trong mùa gió Đông Bắc là 72,53±5,11 kg/h. Thành phần sản lượng khai thác của các chuyến điều tra bằng lưới kéo đáy cá trong giai đoạn 2000-2005 chiếm ưu thế là các loài </w:t>
      </w:r>
      <w:r w:rsidRPr="00753281">
        <w:rPr>
          <w:rStyle w:val="Bodytext0"/>
          <w:bCs/>
          <w:i/>
          <w:iCs/>
          <w:color w:val="000000"/>
          <w:sz w:val="22"/>
          <w:szCs w:val="22"/>
        </w:rPr>
        <w:t>cá chuồn đất 1 gai (Dactyloptena peterseni), cá đổng sộp trắng (Pristipomoides multidens), cá đuối gai (Urolophus aurantiacus), cá hố (Trichiurus lepturus), cá kẽm hoa (Plectorhinchus pictus), cá lá rau (Glaucosoma buergeri), cá liệt (Leiognathus splendens), cá mú vây đen (Triso dermopterus), cá nục gai (Decapterus russelli), cá sơn (Synagrops sp)</w:t>
      </w:r>
      <w:r w:rsidRPr="00753281">
        <w:rPr>
          <w:rStyle w:val="Bodytext0"/>
          <w:bCs/>
          <w:color w:val="000000"/>
          <w:sz w:val="22"/>
          <w:szCs w:val="22"/>
        </w:rPr>
        <w:t xml:space="preserve"> ở mùa gió Tây Nam và </w:t>
      </w:r>
      <w:r w:rsidRPr="00753281">
        <w:rPr>
          <w:rStyle w:val="Bodytext0"/>
          <w:bCs/>
          <w:i/>
          <w:iCs/>
          <w:color w:val="000000"/>
          <w:sz w:val="22"/>
          <w:szCs w:val="22"/>
        </w:rPr>
        <w:t>cá bơn (Psettina sp.), cá đuối điện (Narcine maculata), cá hè chấm đỏ (Lethrinus lentjan), cá kẽm hoa (Plectorhinchus pictus), cá lịch nhăn (Gymnothorax sp.), cá nóc (Lagocephalus sceleratus), cá nóc hòm (Lactoria cornuta), cá răng sấu (Champsodon capensis), cá sơn (Apogon semilineatus), cá thu vạch (Scomberomorus commerson), cá trác đuôi dài (Priacanthus tayenus), cá trác đuôi ngắn (Priacanthus macracanthus), mực nang kim (Sepia aculeata), mực ống (Loligo beka)</w:t>
      </w:r>
      <w:r w:rsidRPr="00753281">
        <w:rPr>
          <w:rStyle w:val="Bodytext0"/>
          <w:bCs/>
          <w:color w:val="000000"/>
          <w:sz w:val="22"/>
          <w:szCs w:val="22"/>
        </w:rPr>
        <w:t xml:space="preserve"> ở mùa gió Đông Bắc. Ở giai đoạn 2011-2016, chiếm ưu thế là các loài </w:t>
      </w:r>
      <w:r w:rsidRPr="00753281">
        <w:rPr>
          <w:rStyle w:val="Bodytext0"/>
          <w:bCs/>
          <w:i/>
          <w:iCs/>
          <w:color w:val="000000"/>
          <w:sz w:val="22"/>
          <w:szCs w:val="22"/>
        </w:rPr>
        <w:t>cá ánh bạc (Glossanodon semifasciatus), cá bánh đường (Evynnis cardinalis), cá đuối (Dasyatis thetidis), cá úc (Arius sinensis)</w:t>
      </w:r>
      <w:r w:rsidRPr="00753281">
        <w:rPr>
          <w:rStyle w:val="Bodytext0"/>
          <w:bCs/>
          <w:color w:val="000000"/>
          <w:sz w:val="22"/>
          <w:szCs w:val="22"/>
        </w:rPr>
        <w:t xml:space="preserve"> ở mùa gió Tây Nam và các loài </w:t>
      </w:r>
      <w:r w:rsidRPr="00753281">
        <w:rPr>
          <w:rStyle w:val="Bodytext0"/>
          <w:bCs/>
          <w:i/>
          <w:iCs/>
          <w:color w:val="000000"/>
          <w:sz w:val="22"/>
          <w:szCs w:val="22"/>
        </w:rPr>
        <w:t>cá bò chấm hoa (Thamnaconus tessellatus), cá chuồn đất 1 gai (Dactyloptena peterseni), cá cu cam (Seriola dumerili), cá đuối gai (Urolophus aurantiacus), cá giả trác (Pristigenys niphonia), cá hè (Lethrinus mahsena), cá hố (Trichiurus lepturus), cá nhám (Cephaloscyllium umbratile), cá nục sồ (Decapterus maruadsi), cá lá rau Glaucosoma hebraicum), cá sơn đá (Ostichthys japonicus), cá tráp đỏ (Pagrus major)</w:t>
      </w:r>
      <w:r w:rsidRPr="00753281">
        <w:rPr>
          <w:rStyle w:val="Bodytext0"/>
          <w:bCs/>
          <w:color w:val="000000"/>
          <w:sz w:val="22"/>
          <w:szCs w:val="22"/>
        </w:rPr>
        <w:t xml:space="preserve"> ở mùa gió Đông Bắc. Năng suất đánh bắt bằng lưới kéo đáy tôm giai đoạn 2011-2016 trung bình trong mùa gió Đông Bắc là 14,49±1,27 kg/h, thành phần sản lượng khai thác chiếm ưu thế là các loài </w:t>
      </w:r>
      <w:r w:rsidRPr="00753281">
        <w:rPr>
          <w:rStyle w:val="Bodytext0"/>
          <w:bCs/>
          <w:i/>
          <w:iCs/>
          <w:color w:val="000000"/>
          <w:sz w:val="22"/>
          <w:szCs w:val="22"/>
        </w:rPr>
        <w:t>cá đuối bướm hoa (Gymnura poecilura), cá hè vằn (Lethrinus genivittatus), cá lượng dơi tròn (Scolopsis vosmeri), cá nóc nhím vằn đen (Diodon holocanthus), cá sơn (Apogon semilineatus)</w:t>
      </w:r>
      <w:r w:rsidRPr="00753281">
        <w:rPr>
          <w:rStyle w:val="Bodytext0"/>
          <w:bCs/>
          <w:color w:val="000000"/>
          <w:sz w:val="22"/>
          <w:szCs w:val="22"/>
        </w:rPr>
        <w:t xml:space="preserve">. Năng suất đánh bắt bằng lưới rê giai đoạn 2000-2005 trung bình là - 36,77±13,95 kg/km lưới trong mùa gió Đông Bắc và 26,9±3,33 kg/km lưới trong mùa gió Tây Nam. Giai đoạn </w:t>
      </w:r>
      <w:r w:rsidRPr="00753281">
        <w:rPr>
          <w:rStyle w:val="Bodytext0"/>
          <w:bCs/>
          <w:color w:val="000000"/>
          <w:sz w:val="22"/>
          <w:szCs w:val="22"/>
        </w:rPr>
        <w:lastRenderedPageBreak/>
        <w:t xml:space="preserve">2011-2016 năng suất đánh bắt trung bình trong mùa gió Đông Bắc là 6,81±0,88 kg/km lưới và 6,99±1,41 kg/km lưới trong mùa gió Tây Nam. Thành phần sản lượng khai thác của các chuyến điều tra bằng lưới rê giai đoạn 2000-2005 chiếm ưu thế là các loài </w:t>
      </w:r>
      <w:r w:rsidRPr="00753281">
        <w:rPr>
          <w:rStyle w:val="Bodytext0"/>
          <w:bCs/>
          <w:i/>
          <w:iCs/>
          <w:color w:val="000000"/>
          <w:sz w:val="22"/>
          <w:szCs w:val="22"/>
        </w:rPr>
        <w:t>bạch tuộc (Octopus sp.), cá cờ kiếm (Makaira indica), cá cờ lá (Istiophorus platypterus), cá cờ xanh (Makaira mazara), cá kiếm (Xiphias gladius), cá mặt trăng (Mola mola), cá ngừ chù (Auxis thazard), cá ngừ sọc dưa (Katsuwonus pelamis), cá ngừ vây vàng (Thunnus albacares), cá ó dơi không gai (Mobula diabolus)</w:t>
      </w:r>
      <w:r w:rsidRPr="00753281">
        <w:rPr>
          <w:rStyle w:val="Bodytext0"/>
          <w:bCs/>
          <w:color w:val="000000"/>
          <w:sz w:val="22"/>
          <w:szCs w:val="22"/>
        </w:rPr>
        <w:t xml:space="preserve"> trong mùa gió Tây Nam và các loài </w:t>
      </w:r>
      <w:r w:rsidRPr="00753281">
        <w:rPr>
          <w:rStyle w:val="Bodytext0"/>
          <w:bCs/>
          <w:i/>
          <w:iCs/>
          <w:color w:val="000000"/>
          <w:sz w:val="22"/>
          <w:szCs w:val="22"/>
        </w:rPr>
        <w:t>cá cờ kiếm (Makaira indica), cá cờ xanh (Makaira mazara), cá ngừ sọc dưa (Katsuwonus pelamis), cá nục heo (Coryphaena hippurus), cá thu ngàng (Acanthocybium solandri), cá vền biển (Brama orcini)</w:t>
      </w:r>
      <w:r w:rsidRPr="00753281">
        <w:rPr>
          <w:rStyle w:val="Bodytext0"/>
          <w:bCs/>
          <w:color w:val="000000"/>
          <w:sz w:val="22"/>
          <w:szCs w:val="22"/>
        </w:rPr>
        <w:t xml:space="preserve"> ở mùa gió Đông Bắc. Trong giai đoạn 2011- 2016, các loài chiếm ưu thế trong mùa gió Tây Nam gồm có </w:t>
      </w:r>
      <w:r w:rsidRPr="00753281">
        <w:rPr>
          <w:rStyle w:val="Bodytext0"/>
          <w:bCs/>
          <w:i/>
          <w:iCs/>
          <w:color w:val="000000"/>
          <w:sz w:val="22"/>
          <w:szCs w:val="22"/>
        </w:rPr>
        <w:t>cá cờ lá (Istiophorus platypterus), cá đuối (Pteroplatytrygon violacea), cá giả thu (Lepidocybium flavobrunneum), cá kiếm (Xiphias gladius), cá ngừ chấm (Euthynnus affinis), cá ngừ sọc dưa (Katsuwonus pelamis), cá ngừ vây vàng (Thunnus albacares), cá rô biển (Lobotes surinamensis), cá thu ngàng (Acanthocybium solandri), cá vền biển (Brama orcini)</w:t>
      </w:r>
      <w:r w:rsidRPr="00753281">
        <w:rPr>
          <w:rStyle w:val="Bodytext0"/>
          <w:bCs/>
          <w:color w:val="000000"/>
          <w:sz w:val="22"/>
          <w:szCs w:val="22"/>
        </w:rPr>
        <w:t xml:space="preserve"> và trong mùa gió Đông Bắc là các loài </w:t>
      </w:r>
      <w:r w:rsidRPr="00753281">
        <w:rPr>
          <w:rStyle w:val="Bodytext0"/>
          <w:bCs/>
          <w:i/>
          <w:iCs/>
          <w:color w:val="000000"/>
          <w:sz w:val="22"/>
          <w:szCs w:val="22"/>
        </w:rPr>
        <w:t>cá bò u (Canthidermis maculatus), cá giả thu (Lepidocybium flavobrunneum), cá hố ma (Gempylus serpens), cá ngừ mắt to (Thunnus obesus), cá ngừ sọc dưa (Katsuwonus pelamis), cá thu ngàng (Acanthocybium solandri), cá vền biển (Brama orcini)</w:t>
      </w:r>
      <w:r w:rsidRPr="00753281">
        <w:rPr>
          <w:rStyle w:val="Bodytext0"/>
          <w:bCs/>
          <w:color w:val="000000"/>
          <w:sz w:val="22"/>
          <w:szCs w:val="22"/>
        </w:rPr>
        <w:t>.</w:t>
      </w:r>
    </w:p>
    <w:p w14:paraId="05A1B1FE" w14:textId="7622F90D" w:rsidR="0077037C" w:rsidRPr="00753281" w:rsidRDefault="004C34DE" w:rsidP="000D427C">
      <w:pPr>
        <w:ind w:firstLine="709"/>
        <w:rPr>
          <w:rStyle w:val="Bodytext0"/>
          <w:bCs/>
          <w:color w:val="000000"/>
          <w:sz w:val="22"/>
          <w:szCs w:val="22"/>
        </w:rPr>
      </w:pPr>
      <w:r w:rsidRPr="00753281">
        <w:rPr>
          <w:rStyle w:val="Bodytext0"/>
          <w:bCs/>
          <w:color w:val="000000"/>
          <w:sz w:val="22"/>
          <w:szCs w:val="22"/>
        </w:rPr>
        <w:t>Phân vùng sinh thái VII (Bình Thuận – Vũng Tàu) Phân vùng sinh thái VII có độ sâu trung bình là 140m, trạm có độ sâu lớn nhất quan trắc được là 1.475m. Kết qủa quan trắc cho thấy, giá trị nhiệt độ nước biển tầng mặt quan trắc được trong giai đoạn 2011 – 2017 tại khu vực này dao động từ 23,3 – 30,9</w:t>
      </w:r>
      <w:r w:rsidRPr="00753281">
        <w:rPr>
          <w:rStyle w:val="Bodytext0"/>
          <w:bCs/>
          <w:color w:val="000000"/>
          <w:sz w:val="22"/>
          <w:szCs w:val="22"/>
          <w:vertAlign w:val="superscript"/>
        </w:rPr>
        <w:t>o</w:t>
      </w:r>
      <w:r w:rsidRPr="00753281">
        <w:rPr>
          <w:rStyle w:val="Bodytext0"/>
          <w:bCs/>
          <w:color w:val="000000"/>
          <w:sz w:val="22"/>
          <w:szCs w:val="22"/>
        </w:rPr>
        <w:t>C, trung bình năm đạt 27,9</w:t>
      </w:r>
      <w:r w:rsidRPr="00753281">
        <w:rPr>
          <w:rStyle w:val="Bodytext0"/>
          <w:bCs/>
          <w:color w:val="000000"/>
          <w:sz w:val="22"/>
          <w:szCs w:val="22"/>
          <w:vertAlign w:val="superscript"/>
        </w:rPr>
        <w:t>o</w:t>
      </w:r>
      <w:r w:rsidRPr="00753281">
        <w:rPr>
          <w:rStyle w:val="Bodytext0"/>
          <w:bCs/>
          <w:color w:val="000000"/>
          <w:sz w:val="22"/>
          <w:szCs w:val="22"/>
        </w:rPr>
        <w:t>C. Tháng 5 có giá trị trung bình nhiệt độ nước biển tầng mặt cao nhất (29,9</w:t>
      </w:r>
      <w:r w:rsidRPr="00753281">
        <w:rPr>
          <w:rStyle w:val="Bodytext0"/>
          <w:bCs/>
          <w:color w:val="000000"/>
          <w:sz w:val="22"/>
          <w:szCs w:val="22"/>
          <w:vertAlign w:val="superscript"/>
        </w:rPr>
        <w:t>o</w:t>
      </w:r>
      <w:r w:rsidRPr="00753281">
        <w:rPr>
          <w:rStyle w:val="Bodytext0"/>
          <w:bCs/>
          <w:color w:val="000000"/>
          <w:sz w:val="22"/>
          <w:szCs w:val="22"/>
        </w:rPr>
        <w:t>C) và thấp nhất là tháng 01 (25,3</w:t>
      </w:r>
      <w:r w:rsidRPr="00753281">
        <w:rPr>
          <w:rStyle w:val="Bodytext0"/>
          <w:bCs/>
          <w:color w:val="000000"/>
          <w:sz w:val="22"/>
          <w:szCs w:val="22"/>
          <w:vertAlign w:val="superscript"/>
        </w:rPr>
        <w:t>o</w:t>
      </w:r>
      <w:r w:rsidRPr="00753281">
        <w:rPr>
          <w:rStyle w:val="Bodytext0"/>
          <w:bCs/>
          <w:color w:val="000000"/>
          <w:sz w:val="22"/>
          <w:szCs w:val="22"/>
        </w:rPr>
        <w:t>C). Giá trị nhiệt độ tầng sát đáy trung bình năm đạt 21,3</w:t>
      </w:r>
      <w:r w:rsidRPr="00753281">
        <w:rPr>
          <w:rStyle w:val="Bodytext0"/>
          <w:bCs/>
          <w:color w:val="000000"/>
          <w:sz w:val="22"/>
          <w:szCs w:val="22"/>
          <w:vertAlign w:val="superscript"/>
        </w:rPr>
        <w:t>o</w:t>
      </w:r>
      <w:r w:rsidRPr="00753281">
        <w:rPr>
          <w:rStyle w:val="Bodytext0"/>
          <w:bCs/>
          <w:color w:val="000000"/>
          <w:sz w:val="22"/>
          <w:szCs w:val="22"/>
        </w:rPr>
        <w:t>C, dao động từ 8,9 – 29,3</w:t>
      </w:r>
      <w:r w:rsidRPr="00753281">
        <w:rPr>
          <w:rStyle w:val="Bodytext0"/>
          <w:bCs/>
          <w:color w:val="000000"/>
          <w:sz w:val="22"/>
          <w:szCs w:val="22"/>
          <w:vertAlign w:val="superscript"/>
        </w:rPr>
        <w:t>o</w:t>
      </w:r>
      <w:r w:rsidRPr="00753281">
        <w:rPr>
          <w:rStyle w:val="Bodytext0"/>
          <w:bCs/>
          <w:color w:val="000000"/>
          <w:sz w:val="22"/>
          <w:szCs w:val="22"/>
        </w:rPr>
        <w:t xml:space="preserve">C. Vào tháng 6 – 7 hoặc 8 khu vực này xuất hiện vùng nước trồi do ảnh hưởng của hiệu ứng gió mùa tây nam. Độ muối nước biển tầng mặt dao động từ 29,6 - 34,1‰, trung bình năm đạt 32,8‰. Tháng có độ muối nước biển tầng mặt trung bình thấp nhất là tháng 10 (31,8‰) và cao nhất là tháng 5 (33,6‰). Ở lớp nước sát đáy, độ muối hầu như ít thay đổi, có giá trị từ 27,4 – 35,0‰, trung bình đạt 33,8‰. Dòng chảy tại khu vực này vì bị chi phối bởi hệ thống dòng chảy chung theo hai mùa gió đông bắc và tây nam. Tốc độ dòng chảy quan trắc được dao động từ 0,17 - 1,93 m/s, trung bình đạt 0,75m/s. Dòng chảy trung bình quan trắc ở cao nhất vào tháng 8, với tốc độ trung bình 1,1m/s. Hàm lượng Chlorophyll a quan trắc được dao động từ 0,01 - 7,07 µg/l, trung bình đạt 0,44µg/l. Trong năm, hàm lượng Chlorophyll a hình thành một đỉnh cao nhất trong năm vào tháng 08 (0,70µg/l) và đạt giá trị thấp nhất vào tháng 4 (0,19µg/l). Trong giai đoạn 2000-2005 và 2011-2016, các chuyến điều tra bằng lưới kéo đáy cá, lưới kéo đáy tôm và lưới rê đã bắt gặp 825 loài hải sản thuộc 174 họ khác nhau. Các chỉ số đa dạng sinh học được tính từ số liệu điều tra bằng lưới kéo đáy cá trong giai đoạn 2000-2005 cho thấy chỉ số Shannon–Wiener dao động trong khoảng 2,24±0,06-2,33±0,08; </w:t>
      </w:r>
      <w:r w:rsidR="00CA276A" w:rsidRPr="00753281">
        <w:rPr>
          <w:rStyle w:val="Bodytext0"/>
          <w:bCs/>
          <w:color w:val="000000"/>
          <w:sz w:val="22"/>
          <w:szCs w:val="22"/>
        </w:rPr>
        <w:t>chỉ số tương đồng Evenness</w:t>
      </w:r>
      <w:r w:rsidRPr="00753281">
        <w:rPr>
          <w:rStyle w:val="Bodytext0"/>
          <w:bCs/>
          <w:color w:val="000000"/>
          <w:sz w:val="22"/>
          <w:szCs w:val="22"/>
        </w:rPr>
        <w:t xml:space="preserve"> dao động trong khoảng 0,63±0,02- 0,65±0,02 và chỉ số đa dạng Simpson dao động trong khoảng 0,79±0,02 - 0,8±0,02 giữa hai mùa gió. Trong giai đoạn 2011-2016, chỉ số Shannon–Wiener dao động trong khoảng 2,04±0,06 - 2,24±0,08; </w:t>
      </w:r>
      <w:r w:rsidR="00CA276A" w:rsidRPr="00753281">
        <w:rPr>
          <w:rStyle w:val="Bodytext0"/>
          <w:bCs/>
          <w:color w:val="000000"/>
          <w:sz w:val="22"/>
          <w:szCs w:val="22"/>
        </w:rPr>
        <w:t>chỉ số tương đồng Evenness</w:t>
      </w:r>
      <w:r w:rsidRPr="00753281">
        <w:rPr>
          <w:rStyle w:val="Bodytext0"/>
          <w:bCs/>
          <w:color w:val="000000"/>
          <w:sz w:val="22"/>
          <w:szCs w:val="22"/>
        </w:rPr>
        <w:t xml:space="preserve"> dao động trong khoảng 0,56±0,02 - 0,59±0,02 và chỉ số đa dạng Simpson dao động trong khoảng 0,73±0,02 - 0,77±0,02 giữa hai mùa gió. Năng suất đánh bắt bằng lưới kéo đáy cá trong giai đoạn 2000-2005 trung bình là 59,83±6,49 kg/h trong mùa gió Tây Nam và 106,3±17,46 kg/h trong mùa gió Đông Bắc. Trong giai đoạn 2011-2016, năng suất khai thác trong mùa gió Tây Nam là 75,19±6,96 kg/h và trong mùa </w:t>
      </w:r>
      <w:r w:rsidRPr="00753281">
        <w:rPr>
          <w:rStyle w:val="Bodytext0"/>
          <w:bCs/>
          <w:color w:val="000000"/>
          <w:sz w:val="22"/>
          <w:szCs w:val="22"/>
        </w:rPr>
        <w:lastRenderedPageBreak/>
        <w:t xml:space="preserve">gió Đông Bắc là 33,38±4,36 kg/h. Thành phần sản lượng khai thác của các chuyến điều tra bằng lưới kéo đáy cá trong giai đoạn 2000-2005 chiếm ưu thế là các loài </w:t>
      </w:r>
      <w:r w:rsidRPr="00753281">
        <w:rPr>
          <w:rStyle w:val="Bodytext0"/>
          <w:bCs/>
          <w:i/>
          <w:iCs/>
          <w:color w:val="000000"/>
          <w:sz w:val="22"/>
          <w:szCs w:val="22"/>
        </w:rPr>
        <w:t>cá chào mào (Lepidotrigla hime), cá chào mào mang dài (Pterygotrigla hemisticta), cá đuối (Dasyatis thetidis), cá hè chấm đỏ (Lethrinus lentjan), cá hè dài (Lethrinus nebulosus), cá nhám dẹp Nhật Bản (Squatina japonica), cá nòng nọc Nhật Bản (Ateleopus japonicus), cá phèn (Upeneus vittatus)</w:t>
      </w:r>
      <w:r w:rsidRPr="00753281">
        <w:rPr>
          <w:rStyle w:val="Bodytext0"/>
          <w:bCs/>
          <w:color w:val="000000"/>
          <w:sz w:val="22"/>
          <w:szCs w:val="22"/>
        </w:rPr>
        <w:t xml:space="preserve"> ở mùa gió Tây Nam và </w:t>
      </w:r>
      <w:r w:rsidRPr="00753281">
        <w:rPr>
          <w:rStyle w:val="Bodytext0"/>
          <w:bCs/>
          <w:i/>
          <w:iCs/>
          <w:color w:val="000000"/>
          <w:sz w:val="22"/>
          <w:szCs w:val="22"/>
        </w:rPr>
        <w:t>cá đuối (Dasyatis kuhlii), cá nóc nhím (Diodon sp.), cá nục đỏ đuôi (Decapterus kurroides), cá sơn (Apogonichthys sp.), cá sơn (Apogonidae), cá trác (Priacanthus hamrur)</w:t>
      </w:r>
      <w:r w:rsidRPr="00753281">
        <w:rPr>
          <w:rStyle w:val="Bodytext0"/>
          <w:bCs/>
          <w:color w:val="000000"/>
          <w:sz w:val="22"/>
          <w:szCs w:val="22"/>
        </w:rPr>
        <w:t xml:space="preserve"> ở mùa gió Đông Bắc. Ở giai đoạn 2011-2016, chiếm ưu thế là các loài </w:t>
      </w:r>
      <w:r w:rsidRPr="00753281">
        <w:rPr>
          <w:rStyle w:val="Bodytext0"/>
          <w:bCs/>
          <w:i/>
          <w:iCs/>
          <w:color w:val="000000"/>
          <w:sz w:val="22"/>
          <w:szCs w:val="22"/>
        </w:rPr>
        <w:t>cá chào mào 2 xương mang dài (Pterygotrigla ryukyuensis), cá chuồn đất 1 gai (Dactyloptena peterseni), cá đuối gai (Urolophus aurantiacus), cá một sừng (Naso lopezi), cá ngát sọc (Plotosus lineatus), cá nhám (Cephaloscyllium umbratile), cá trác (Priacanthus hamrur)</w:t>
      </w:r>
      <w:r w:rsidRPr="00753281">
        <w:rPr>
          <w:rStyle w:val="Bodytext0"/>
          <w:bCs/>
          <w:color w:val="000000"/>
          <w:sz w:val="22"/>
          <w:szCs w:val="22"/>
        </w:rPr>
        <w:t xml:space="preserve"> ở mùa gió Tây Nam và các loài </w:t>
      </w:r>
      <w:r w:rsidRPr="00753281">
        <w:rPr>
          <w:rStyle w:val="Bodytext0"/>
          <w:bCs/>
          <w:i/>
          <w:iCs/>
          <w:color w:val="000000"/>
          <w:sz w:val="22"/>
          <w:szCs w:val="22"/>
        </w:rPr>
        <w:t>cá đuối gai (Urolophus aurantiacus), cá hè chấm đỏ (Lethrinus lentjan), cá lợn lòi (Histiopterus typus), cá miền (Pterocaesio diagramma), cá mú (Epinephelus coioides), cá nhám (Cephaloscyllium umbratile), cá nóc (Arothron stellatus), cá nục đỏ đuôi (Decapterus kurroides), cá song da báo (Plectropomus leopardus)</w:t>
      </w:r>
      <w:r w:rsidRPr="00753281">
        <w:rPr>
          <w:rStyle w:val="Bodytext0"/>
          <w:bCs/>
          <w:color w:val="000000"/>
          <w:sz w:val="22"/>
          <w:szCs w:val="22"/>
        </w:rPr>
        <w:t xml:space="preserve"> ở mùa gió Đông Bắc. Năng suất đánh bắt bằng lưới kéo đáy tôm giai đoạn 2011-2016 trung bình trong mùa gió Đông Bắc là 12,67±5,34 kg/h và 19,19±1,98 kg/h trong mùa gió Tây Nam. Thành phần sản lượng khai thác của các chuyến điều tra bằng lưới kéo tôm giai đoạn 2011-2016 chiếm ưu thế là </w:t>
      </w:r>
      <w:r w:rsidRPr="00753281">
        <w:rPr>
          <w:rStyle w:val="Bodytext0"/>
          <w:bCs/>
          <w:i/>
          <w:iCs/>
          <w:color w:val="000000"/>
          <w:sz w:val="22"/>
          <w:szCs w:val="22"/>
        </w:rPr>
        <w:t>các loài bạch tuộc (Octopus marginatus), cá bơn vảy to (Engyprosopon grandisquama), cá dìa (Siganus canaliculatus), cá lượng xiên (Pentapodus setosus), cá mối (Synodus hoshinonis), cá mối hoa (Trachinocephalus myops), mực ống (Loligo duvauceli), mực ống Trung Hoa (Loligo chinensis), tôm (Metapenaeopsis toloensis), tôm choán (Metapenaeopsis barbata)</w:t>
      </w:r>
      <w:r w:rsidRPr="00753281">
        <w:rPr>
          <w:rStyle w:val="Bodytext0"/>
          <w:bCs/>
          <w:color w:val="000000"/>
          <w:sz w:val="22"/>
          <w:szCs w:val="22"/>
        </w:rPr>
        <w:t xml:space="preserve"> ở mùa gió Tây Nam và chiếm ưu thế trong mùa gió Đông Bắc là các loài </w:t>
      </w:r>
      <w:r w:rsidRPr="00753281">
        <w:rPr>
          <w:rStyle w:val="Bodytext0"/>
          <w:bCs/>
          <w:i/>
          <w:iCs/>
          <w:color w:val="000000"/>
          <w:sz w:val="22"/>
          <w:szCs w:val="22"/>
        </w:rPr>
        <w:t>bạch tuộc (Octopus marginatus), cá cơm thường (Stolephorus commersonii), cá đuối bồng (Himantura imbricata), cá sạo chấm (Pomadasys maculatus), ghẹ (Portunus gracilimanus), ghẹ (Portunus hastatoides), ghẹ (Charybdis truncata), mực nang lỗ (Sepiella inermis), mực nang kim (Sepia aculeata), mực nang tấm (Sepia lycidas), mực ống Ấn Độ (Loligo duvauceli), mực ống Trung Hoa (Loligo chinensis)</w:t>
      </w:r>
      <w:r w:rsidRPr="00753281">
        <w:rPr>
          <w:rStyle w:val="Bodytext0"/>
          <w:bCs/>
          <w:color w:val="000000"/>
          <w:sz w:val="22"/>
          <w:szCs w:val="22"/>
        </w:rPr>
        <w:t xml:space="preserve">. Năng suất đánh bắt bằng lưới rê giai đoạn 2000-2005 trung bình là 19,71±11,23 kg/km lưới trong mùa gió Đông Bắc và 43,21±11,0 kg/km lưới trong mùa gió Tây Nam. Giai đoạn 2011-2016 năng suất đánh bắt trung bình trong mùa gió Tây Nam là 15,76±4,32 kg/km lưới. Thành phần sản lượng khai thác của các chuyến điều tra bằng lưới rê giai đoạn 2000-2005 chiếm ưu thế là các loài </w:t>
      </w:r>
      <w:r w:rsidRPr="00753281">
        <w:rPr>
          <w:rStyle w:val="Bodytext0"/>
          <w:bCs/>
          <w:i/>
          <w:iCs/>
          <w:color w:val="000000"/>
          <w:sz w:val="22"/>
          <w:szCs w:val="22"/>
        </w:rPr>
        <w:t>cá cờ kiếm (Makaira indica), cá đuối dơi (Mobula japonica), cá mập trắng (Carcharodon carcharias), cá nạng (Manta birostris), cá ngừ sọc dưa (Katsuwonus pelamis), cá nhám (Alopias pelagicus), cá ó dơi không gai (Mobula diabolus)</w:t>
      </w:r>
      <w:r w:rsidRPr="00753281">
        <w:rPr>
          <w:rStyle w:val="Bodytext0"/>
          <w:bCs/>
          <w:color w:val="000000"/>
          <w:sz w:val="22"/>
          <w:szCs w:val="22"/>
        </w:rPr>
        <w:t xml:space="preserve"> trong mùa gió Tây Nam và trong mùa gió Đông Bắc là các loài </w:t>
      </w:r>
      <w:r w:rsidRPr="00753281">
        <w:rPr>
          <w:rStyle w:val="Bodytext0"/>
          <w:bCs/>
          <w:i/>
          <w:iCs/>
          <w:color w:val="000000"/>
          <w:sz w:val="22"/>
          <w:szCs w:val="22"/>
        </w:rPr>
        <w:t>cá cờ kiếm (Makaira indica), cá cờ lá (Istiophorus platypterus), cá đuối dơi (Mobula japonica), cá ngừ bò (Thunnus tonggol), cá ngừ chù (Auxis thazard), cá ngừ sọc dưa (Katsuwonus pelamis), cá ngừ vây vàng (Thunnus albacares), cá nục heo (Coryphaena hippurus), cá sòng gió (Megalaspis cordyla), cá vền (Brama japonica)</w:t>
      </w:r>
      <w:r w:rsidRPr="00753281">
        <w:rPr>
          <w:rStyle w:val="Bodytext0"/>
          <w:bCs/>
          <w:color w:val="000000"/>
          <w:sz w:val="22"/>
          <w:szCs w:val="22"/>
        </w:rPr>
        <w:t xml:space="preserve">. Trong giai đoạn 2011-2016, các loài chiếm ưu thế trong mùa gió Tây Nam gồm có </w:t>
      </w:r>
      <w:r w:rsidRPr="00753281">
        <w:rPr>
          <w:rStyle w:val="Bodytext0"/>
          <w:bCs/>
          <w:i/>
          <w:iCs/>
          <w:color w:val="000000"/>
          <w:sz w:val="22"/>
          <w:szCs w:val="22"/>
        </w:rPr>
        <w:t>cá bè xước (Scomberoides tol), cá cờ lá (Istiophorus platypterus), cá đuối dơi (Mobula japonica), cá ngừ bò (Thunnus tonggol), cá ngừ chù (Auxis thazard), cá ngừ ồ (Auxis rochei rochei), cá ngừ sọc dưa (Katsuwonus pelamis), mực lửa (Symplectoteuthis oualaniensis)</w:t>
      </w:r>
      <w:r w:rsidRPr="00753281">
        <w:rPr>
          <w:rStyle w:val="Bodytext0"/>
          <w:bCs/>
          <w:color w:val="000000"/>
          <w:sz w:val="22"/>
          <w:szCs w:val="22"/>
        </w:rPr>
        <w:t>.</w:t>
      </w:r>
    </w:p>
    <w:p w14:paraId="5E479D47" w14:textId="1B330247" w:rsidR="0077037C" w:rsidRPr="00753281" w:rsidRDefault="008E3DE2" w:rsidP="000D427C">
      <w:pPr>
        <w:ind w:firstLine="709"/>
        <w:rPr>
          <w:rStyle w:val="Bodytext0"/>
          <w:bCs/>
          <w:color w:val="000000"/>
          <w:sz w:val="22"/>
          <w:szCs w:val="22"/>
        </w:rPr>
      </w:pPr>
      <w:r w:rsidRPr="00753281">
        <w:rPr>
          <w:rStyle w:val="Bodytext0"/>
          <w:bCs/>
          <w:color w:val="000000"/>
          <w:sz w:val="22"/>
          <w:szCs w:val="22"/>
        </w:rPr>
        <w:t xml:space="preserve">+ Phân vùng sinh thái VIII (Ven bờ Đông Nam Bộ) Phân vùng sinh thái VIII có độ sâu trung bình là 13m, trạm có độ sâu lớn nhất quan trắc được là 34m. Kết quả quan trắc cho thấy, </w:t>
      </w:r>
      <w:bookmarkStart w:id="52" w:name="_Hlk111105816"/>
      <w:r w:rsidRPr="00753281">
        <w:rPr>
          <w:rStyle w:val="Bodytext0"/>
          <w:bCs/>
          <w:color w:val="000000"/>
          <w:sz w:val="22"/>
          <w:szCs w:val="22"/>
        </w:rPr>
        <w:t xml:space="preserve">giá trị nhiệt độ nước biển tầng mặt quan trắc được trong giai đoạn 2011 – 2017 tại khu vực này dao động </w:t>
      </w:r>
      <w:r w:rsidRPr="00753281">
        <w:rPr>
          <w:rStyle w:val="Bodytext0"/>
          <w:bCs/>
          <w:color w:val="000000"/>
          <w:sz w:val="22"/>
          <w:szCs w:val="22"/>
        </w:rPr>
        <w:lastRenderedPageBreak/>
        <w:t>từ 24,0 – 31,7</w:t>
      </w:r>
      <w:r w:rsidRPr="00753281">
        <w:rPr>
          <w:rStyle w:val="Bodytext0"/>
          <w:bCs/>
          <w:color w:val="000000"/>
          <w:sz w:val="22"/>
          <w:szCs w:val="22"/>
          <w:vertAlign w:val="superscript"/>
        </w:rPr>
        <w:t>o</w:t>
      </w:r>
      <w:r w:rsidRPr="00753281">
        <w:rPr>
          <w:rStyle w:val="Bodytext0"/>
          <w:bCs/>
          <w:color w:val="000000"/>
          <w:sz w:val="22"/>
          <w:szCs w:val="22"/>
        </w:rPr>
        <w:t>C, trung bình năm là 28,2</w:t>
      </w:r>
      <w:r w:rsidRPr="00753281">
        <w:rPr>
          <w:rStyle w:val="Bodytext0"/>
          <w:bCs/>
          <w:color w:val="000000"/>
          <w:sz w:val="22"/>
          <w:szCs w:val="22"/>
          <w:vertAlign w:val="superscript"/>
        </w:rPr>
        <w:t>o</w:t>
      </w:r>
      <w:r w:rsidRPr="00753281">
        <w:rPr>
          <w:rStyle w:val="Bodytext0"/>
          <w:bCs/>
          <w:color w:val="000000"/>
          <w:sz w:val="22"/>
          <w:szCs w:val="22"/>
        </w:rPr>
        <w:t>C</w:t>
      </w:r>
      <w:bookmarkEnd w:id="52"/>
      <w:r w:rsidRPr="00753281">
        <w:rPr>
          <w:rStyle w:val="Bodytext0"/>
          <w:bCs/>
          <w:color w:val="000000"/>
          <w:sz w:val="22"/>
          <w:szCs w:val="22"/>
        </w:rPr>
        <w:t>. Tháng 5 có giá trị trung bình nhiệt độ nước biển tầng mặt cao nhất (30,2</w:t>
      </w:r>
      <w:r w:rsidRPr="00753281">
        <w:rPr>
          <w:rStyle w:val="Bodytext0"/>
          <w:bCs/>
          <w:color w:val="000000"/>
          <w:sz w:val="22"/>
          <w:szCs w:val="22"/>
          <w:vertAlign w:val="superscript"/>
        </w:rPr>
        <w:t>o</w:t>
      </w:r>
      <w:r w:rsidRPr="00753281">
        <w:rPr>
          <w:rStyle w:val="Bodytext0"/>
          <w:bCs/>
          <w:color w:val="000000"/>
          <w:sz w:val="22"/>
          <w:szCs w:val="22"/>
        </w:rPr>
        <w:t>C) và thấp nhất là tháng 02 (25,7</w:t>
      </w:r>
      <w:r w:rsidRPr="00753281">
        <w:rPr>
          <w:rStyle w:val="Bodytext0"/>
          <w:bCs/>
          <w:color w:val="000000"/>
          <w:sz w:val="22"/>
          <w:szCs w:val="22"/>
          <w:vertAlign w:val="superscript"/>
        </w:rPr>
        <w:t>o</w:t>
      </w:r>
      <w:r w:rsidRPr="00753281">
        <w:rPr>
          <w:rStyle w:val="Bodytext0"/>
          <w:bCs/>
          <w:color w:val="000000"/>
          <w:sz w:val="22"/>
          <w:szCs w:val="22"/>
        </w:rPr>
        <w:t>C). Giá trị nhiệt độ tầng sát đáy trung bình năm đạt 28,1</w:t>
      </w:r>
      <w:r w:rsidRPr="00753281">
        <w:rPr>
          <w:rStyle w:val="Bodytext0"/>
          <w:bCs/>
          <w:color w:val="000000"/>
          <w:sz w:val="22"/>
          <w:szCs w:val="22"/>
          <w:vertAlign w:val="superscript"/>
        </w:rPr>
        <w:t>o</w:t>
      </w:r>
      <w:r w:rsidRPr="00753281">
        <w:rPr>
          <w:rStyle w:val="Bodytext0"/>
          <w:bCs/>
          <w:color w:val="000000"/>
          <w:sz w:val="22"/>
          <w:szCs w:val="22"/>
        </w:rPr>
        <w:t>C, dao động từ 23,9 – 29,9</w:t>
      </w:r>
      <w:r w:rsidRPr="00753281">
        <w:rPr>
          <w:rStyle w:val="Bodytext0"/>
          <w:bCs/>
          <w:color w:val="000000"/>
          <w:sz w:val="22"/>
          <w:szCs w:val="22"/>
          <w:vertAlign w:val="superscript"/>
        </w:rPr>
        <w:t>o</w:t>
      </w:r>
      <w:r w:rsidRPr="00753281">
        <w:rPr>
          <w:rStyle w:val="Bodytext0"/>
          <w:bCs/>
          <w:color w:val="000000"/>
          <w:sz w:val="22"/>
          <w:szCs w:val="22"/>
        </w:rPr>
        <w:t xml:space="preserve">C. Phân vùng VIII là khu vực chịu ảnh hưởng lớn bởi hệ thống sông Cửu Long đổ ra, nên khối nước ở đây có biến động độ muối rõ nét theo hai mùa, mùa gió đông bắc độ muối nước biển thường cao hơn so với mùa gió tây nam. Kết quả quan trắc cho thấy độ muối nước biển tầng mặt dao động từ 15,8-33,5‰, trung bình năm đạt 30,0‰. Tháng 10 có độ muối nước biển tầng mặt trung bình thấp nhất (26,7‰) và cao nhất là tháng 3 (33,3‰). Ở lớp nước sát đáy, độ muối dao động trong khoảng 30,1 – 34,1‰, trung bình năm đạt 31,1‰. Dòng chảy tại khu vực này vì bị chi phối bởi hệ thống dòng chảy chung theo hai mùa gió đông bắc và tây nam. Tốc độ dòng chảy quan trắc được dao động từ 0,23 - 2,33 m/s, trung bình năm đạt 0,80m/s. Dòng chảy trung bình cao nhất quan trắc được ở tháng 7, với tốc độ trung bình 1,0m/s. Hàm lượng Chlorophyll a quan trắc được dao động từ 0,05 - 21,48 µg/l, trung bình năm đạt 2,71µg/l. Trong năm, hàm lượng Chlorophyll a hình thành một đỉnh cao nhất trong năm vào tháng 01 (3,60µg/l) và đạt giá trị thấp nhất vào tháng 4 (1,60µg/l). Trong giai đoạn 2000-2005 và 2011-2016, các chuyến điều tra bằng lưới kéo đáy cá và lưới kéo đáy tôm đã bắt gặp 651 loài hải sản thuộc 141 họ khác nhau. Các chỉ số đa dạng sinh học được tính từ số liệu điều tra bằng lưới kéo đáy cá trong giai đoạn 2000-2005 cho thấy chỉ số Shannon–Wiener dao động trong khoảng 2,27±0,12 - 2,43±0,09; </w:t>
      </w:r>
      <w:r w:rsidR="00CA276A" w:rsidRPr="00753281">
        <w:rPr>
          <w:rStyle w:val="Bodytext0"/>
          <w:bCs/>
          <w:color w:val="000000"/>
          <w:sz w:val="22"/>
          <w:szCs w:val="22"/>
        </w:rPr>
        <w:t>chỉ số tương đồng Evenness</w:t>
      </w:r>
      <w:r w:rsidRPr="00753281">
        <w:rPr>
          <w:rStyle w:val="Bodytext0"/>
          <w:bCs/>
          <w:color w:val="000000"/>
          <w:sz w:val="22"/>
          <w:szCs w:val="22"/>
        </w:rPr>
        <w:t xml:space="preserve"> dao động trong khoảng 0,62±0,03 - 0,69±0,01 và chỉ số đa dạng Simpson dao động trong khoảng 0,79±0,03 - 0,85±0,01 giữa hai mùa gió. Trong giai đoạn 2011-2016, chỉ số Shannon–Wiener dao động trong khoảng 2,1±0,07 - 2,29±0,06; </w:t>
      </w:r>
      <w:r w:rsidR="00CA276A" w:rsidRPr="00753281">
        <w:rPr>
          <w:rStyle w:val="Bodytext0"/>
          <w:bCs/>
          <w:color w:val="000000"/>
          <w:sz w:val="22"/>
          <w:szCs w:val="22"/>
        </w:rPr>
        <w:t>chỉ số tương đồng Evenness</w:t>
      </w:r>
      <w:r w:rsidRPr="00753281">
        <w:rPr>
          <w:rStyle w:val="Bodytext0"/>
          <w:bCs/>
          <w:color w:val="000000"/>
          <w:sz w:val="22"/>
          <w:szCs w:val="22"/>
        </w:rPr>
        <w:t xml:space="preserve"> dao động trong khoảng 0,57±0,02 - 0,6±0,01 và chỉ số đa dạng Simpson dao động trong khoảng 0,74±0,02 - 0,8±0,01 giữa hai mùa gió. Năng suất đánh bắt bằng lưới kéo đáy cá trong giai đoạn 2000-2005 trung bình là 63,13±11,33 kg/h trong mùa gió Tây Nam và 48,42±11,87 kg/h trong mùa gió Đông Bắc. Trong giai đoạn 2011-2016, năng suất khai thác trong mùa gió Tây Nam là 52,13±6,07 kg/h và trong mùa gió Đông Bắc là 30,51±3,04 kg/h. Thành phần sản lượng khai thác của các chuyến điều tra bằng lưới kéo đáy cá trong giai đoạn 2000-2005 chiếm ưu thế là các loài </w:t>
      </w:r>
      <w:r w:rsidRPr="00753281">
        <w:rPr>
          <w:rStyle w:val="Bodytext0"/>
          <w:bCs/>
          <w:i/>
          <w:iCs/>
          <w:color w:val="000000"/>
          <w:sz w:val="22"/>
          <w:szCs w:val="22"/>
        </w:rPr>
        <w:t xml:space="preserve">cá bơn hoa (Pardachirus pavoninus), cá đuối bồng (Himantura uarnak), cá ó (Aetobatus flagellum), ghẹ (Charybdis cruciate) </w:t>
      </w:r>
      <w:r w:rsidRPr="00753281">
        <w:rPr>
          <w:rStyle w:val="Bodytext0"/>
          <w:bCs/>
          <w:color w:val="000000"/>
          <w:sz w:val="22"/>
          <w:szCs w:val="22"/>
        </w:rPr>
        <w:t>ở mùa gió Tây Nam và các loài</w:t>
      </w:r>
      <w:r w:rsidRPr="00753281">
        <w:rPr>
          <w:rStyle w:val="Bodytext0"/>
          <w:bCs/>
          <w:i/>
          <w:iCs/>
          <w:color w:val="000000"/>
          <w:sz w:val="22"/>
          <w:szCs w:val="22"/>
        </w:rPr>
        <w:t xml:space="preserve"> cá bơn (Psettina sp.), cá đù bạc đầu to (Pennahia macrocephalus), cá đù uốp (Johnius belangerii), cá đuối (Dasyatis akajei), cá đuối ghim (Dasyatis zugei), cá nhám trúc vằn (Chiloscyllium griseum), cá nhụ 6 râu (Polydactylus sextarius), cá nóc (Lagocephalus wheeleri), ghẹ (Portunus sp.), mực nang kim (Sepia aculeata)</w:t>
      </w:r>
      <w:r w:rsidRPr="00753281">
        <w:rPr>
          <w:rStyle w:val="Bodytext0"/>
          <w:bCs/>
          <w:color w:val="000000"/>
          <w:sz w:val="22"/>
          <w:szCs w:val="22"/>
        </w:rPr>
        <w:t xml:space="preserve"> ở mùa gió Đông Bắc. Ở giai đoạn 2011-2016, chiếm ưu thế là các loài </w:t>
      </w:r>
      <w:r w:rsidRPr="00753281">
        <w:rPr>
          <w:rStyle w:val="Bodytext0"/>
          <w:bCs/>
          <w:i/>
          <w:iCs/>
          <w:color w:val="000000"/>
          <w:sz w:val="22"/>
          <w:szCs w:val="22"/>
        </w:rPr>
        <w:t>cá hiên (Drepane punctate), cá mú (Epinephelus coioides), cá ngát sọc (Plotosus lineatus), cá nóc tro (Lagocephalus lunaris), tôm vàng (Metapenaeus brevicormis)</w:t>
      </w:r>
      <w:r w:rsidRPr="00753281">
        <w:rPr>
          <w:rStyle w:val="Bodytext0"/>
          <w:bCs/>
          <w:color w:val="000000"/>
          <w:sz w:val="22"/>
          <w:szCs w:val="22"/>
        </w:rPr>
        <w:t xml:space="preserve"> ở mùa gió Tây Nam và các loài </w:t>
      </w:r>
      <w:r w:rsidRPr="00753281">
        <w:rPr>
          <w:rStyle w:val="Bodytext0"/>
          <w:bCs/>
          <w:i/>
          <w:iCs/>
          <w:color w:val="000000"/>
          <w:sz w:val="22"/>
          <w:szCs w:val="22"/>
        </w:rPr>
        <w:t>cá cháy chấm hoa (Hilsa kelee), cá đé (Ilisha melastoma), cá đù nanh (Nibea soldado), cá đuối (Dasyatis akajei), cá đuối (Dasyatis kuhlii), cá nục sồ (Decapterus maruadsi), cá sạo chấm (Pomadasys maculatus), cá thu vạch (Scomberomorus commerson), tôm chì (Heterocarpus sp)</w:t>
      </w:r>
      <w:r w:rsidRPr="00753281">
        <w:rPr>
          <w:rStyle w:val="Bodytext0"/>
          <w:bCs/>
          <w:color w:val="000000"/>
          <w:sz w:val="22"/>
          <w:szCs w:val="22"/>
        </w:rPr>
        <w:t xml:space="preserve"> ở mùa gió Đông Bắc. Năng suất đánh bắt bằng lưới kéo đáy tôm giai đoạn 2000-2005 trung bình là 26,42±2,26 kg/h trong mùa gió Đông Bắc và là 14,41±0,99 kg/h trong mùa gió Tây Nam. Giai đoạn 2011-2016, năng suất đánh bắt trung bình trong mùa gió Đông Bắc là 26,95±3,16 kg/h và là 16,37±1,44 kg/h trong mùa gió Tây Nam. Thành phần sản lượng khai thác của các chuyến điều tra bằng lưới kéo tôm trong giai đoạn 2000-2005, chiếm ưu thế là các loài </w:t>
      </w:r>
      <w:r w:rsidRPr="00753281">
        <w:rPr>
          <w:rStyle w:val="Bodytext0"/>
          <w:bCs/>
          <w:i/>
          <w:iCs/>
          <w:color w:val="000000"/>
          <w:sz w:val="22"/>
          <w:szCs w:val="22"/>
        </w:rPr>
        <w:t xml:space="preserve">cá bàng chài to (Choerodon schoenleinii), cá bơn (Cynoglossus arel), cá đù uốp (Johnius belangerii), cá đuối (Dasyatis akajei), cá đuối (Dasyatis garouaensis), cá mối </w:t>
      </w:r>
      <w:r w:rsidRPr="00753281">
        <w:rPr>
          <w:rStyle w:val="Bodytext0"/>
          <w:bCs/>
          <w:i/>
          <w:iCs/>
          <w:color w:val="000000"/>
          <w:sz w:val="22"/>
          <w:szCs w:val="22"/>
        </w:rPr>
        <w:lastRenderedPageBreak/>
        <w:t>hoa (Trachinocephalus myops), cá nhụ (Galeoides decadactylus), cá ó đầu bò (Myliobatis tobijei), mực ống Ấn Độ (Loligo duvauceli)</w:t>
      </w:r>
      <w:r w:rsidRPr="00753281">
        <w:rPr>
          <w:rStyle w:val="Bodytext0"/>
          <w:bCs/>
          <w:color w:val="000000"/>
          <w:sz w:val="22"/>
          <w:szCs w:val="22"/>
        </w:rPr>
        <w:t xml:space="preserve"> trong mùa gió Tây Nam và trong mùa gió Đông Bắc là các loài </w:t>
      </w:r>
      <w:r w:rsidRPr="00753281">
        <w:rPr>
          <w:rStyle w:val="Bodytext0"/>
          <w:bCs/>
          <w:i/>
          <w:iCs/>
          <w:color w:val="000000"/>
          <w:sz w:val="22"/>
          <w:szCs w:val="22"/>
        </w:rPr>
        <w:t xml:space="preserve">cá đé (Pellona ditchela), họ cua bơi </w:t>
      </w:r>
      <w:r w:rsidRPr="00753281">
        <w:rPr>
          <w:rStyle w:val="Bodytext0"/>
          <w:bCs/>
          <w:color w:val="000000"/>
          <w:sz w:val="22"/>
          <w:szCs w:val="22"/>
        </w:rPr>
        <w:t xml:space="preserve">(Portunidae). Trong giai đoạn 2011- 2016, những loài chiếm ưu thế trong mùa gió Tây Nam là </w:t>
      </w:r>
      <w:r w:rsidRPr="00753281">
        <w:rPr>
          <w:rStyle w:val="Bodytext0"/>
          <w:bCs/>
          <w:i/>
          <w:iCs/>
          <w:color w:val="000000"/>
          <w:sz w:val="22"/>
          <w:szCs w:val="22"/>
        </w:rPr>
        <w:t>cá đù uốp (Johnius belangerii), cá liệt (Leiognathus bindus), cá nhụ (Polydactylus indicus), ghẹ (Charybdis affinis), ghẹ (Charybdis annulate), ghẹ (Charybdis truncata), tôm choán (Metapenaeopsis barbata)</w:t>
      </w:r>
      <w:r w:rsidRPr="00753281">
        <w:rPr>
          <w:rStyle w:val="Bodytext0"/>
          <w:bCs/>
          <w:color w:val="000000"/>
          <w:sz w:val="22"/>
          <w:szCs w:val="22"/>
        </w:rPr>
        <w:t xml:space="preserve">; mùa gió Đông Bắc là những loài </w:t>
      </w:r>
      <w:r w:rsidRPr="00753281">
        <w:rPr>
          <w:rStyle w:val="Bodytext0"/>
          <w:bCs/>
          <w:i/>
          <w:iCs/>
          <w:color w:val="000000"/>
          <w:sz w:val="22"/>
          <w:szCs w:val="22"/>
        </w:rPr>
        <w:t>cá bớp (Rachycentron canadum), cá đé (Ilisha melastoma), cá dúa (Pangasius elongatus), cá đuối bồng (Himantura jenkinsii), cá khoai (Harpadon nehereus), cá lẹp (Thryssa dussumieri), cá liệt (Secutor ruconius), ghẹ (Charybdis affinis), ghẹ (Portunus gracilimanus), ghẹ (Charybdis truncata), mực ống Ấn Độ (Loligo duvauceli), tôm chì (Heterocarpus sibogae), tôm choán (Metapenaeus lysianassa), tôm moi (Acetes sp)</w:t>
      </w:r>
      <w:r w:rsidRPr="00753281">
        <w:rPr>
          <w:rStyle w:val="Bodytext0"/>
          <w:bCs/>
          <w:color w:val="000000"/>
          <w:sz w:val="22"/>
          <w:szCs w:val="22"/>
        </w:rPr>
        <w:t>.</w:t>
      </w:r>
    </w:p>
    <w:p w14:paraId="1AD0AAD0" w14:textId="2499832B" w:rsidR="008E3DE2" w:rsidRPr="00753281" w:rsidRDefault="008E3DE2" w:rsidP="000D427C">
      <w:pPr>
        <w:ind w:firstLine="709"/>
        <w:rPr>
          <w:rStyle w:val="Bodytext0"/>
          <w:bCs/>
          <w:color w:val="000000"/>
          <w:sz w:val="22"/>
          <w:szCs w:val="22"/>
        </w:rPr>
      </w:pPr>
      <w:r w:rsidRPr="00753281">
        <w:rPr>
          <w:rStyle w:val="Bodytext0"/>
          <w:bCs/>
          <w:color w:val="000000"/>
          <w:sz w:val="22"/>
          <w:szCs w:val="22"/>
        </w:rPr>
        <w:t>Phân vùng sinh thái IX (Quần đảo Hoàng Sa) Phân vùng sinh thái IX có độ sâu trung bình là 1.257m, trạm có độ sâu lớn nhất quan trắc được là 3.738m. Tại phân vùng này, nhiệt độ nước biển tầng mặt quan trắc được trong giai đoạn 2011 – 2017 dao động từ 25,3 – 30,8</w:t>
      </w:r>
      <w:r w:rsidRPr="00753281">
        <w:rPr>
          <w:rStyle w:val="Bodytext0"/>
          <w:bCs/>
          <w:color w:val="000000"/>
          <w:sz w:val="22"/>
          <w:szCs w:val="22"/>
          <w:vertAlign w:val="superscript"/>
        </w:rPr>
        <w:t>o</w:t>
      </w:r>
      <w:r w:rsidRPr="00753281">
        <w:rPr>
          <w:rStyle w:val="Bodytext0"/>
          <w:bCs/>
          <w:color w:val="000000"/>
          <w:sz w:val="22"/>
          <w:szCs w:val="22"/>
        </w:rPr>
        <w:t>C, trung bình năm đạt 28,5</w:t>
      </w:r>
      <w:r w:rsidRPr="00753281">
        <w:rPr>
          <w:rStyle w:val="Bodytext0"/>
          <w:bCs/>
          <w:color w:val="000000"/>
          <w:sz w:val="22"/>
          <w:szCs w:val="22"/>
          <w:vertAlign w:val="superscript"/>
        </w:rPr>
        <w:t>o</w:t>
      </w:r>
      <w:r w:rsidRPr="00753281">
        <w:rPr>
          <w:rStyle w:val="Bodytext0"/>
          <w:bCs/>
          <w:color w:val="000000"/>
          <w:sz w:val="22"/>
          <w:szCs w:val="22"/>
        </w:rPr>
        <w:t>C. Tháng 5 có giá trị trung bình nhiệt độ nước biển tầng mặt cao nhất (30,2</w:t>
      </w:r>
      <w:r w:rsidRPr="00753281">
        <w:rPr>
          <w:rStyle w:val="Bodytext0"/>
          <w:bCs/>
          <w:color w:val="000000"/>
          <w:sz w:val="22"/>
          <w:szCs w:val="22"/>
          <w:vertAlign w:val="superscript"/>
        </w:rPr>
        <w:t>o</w:t>
      </w:r>
      <w:r w:rsidRPr="00753281">
        <w:rPr>
          <w:rStyle w:val="Bodytext0"/>
          <w:bCs/>
          <w:color w:val="000000"/>
          <w:sz w:val="22"/>
          <w:szCs w:val="22"/>
        </w:rPr>
        <w:t>C) và thấp nhất là tháng 02 (26,7</w:t>
      </w:r>
      <w:r w:rsidRPr="00753281">
        <w:rPr>
          <w:rStyle w:val="Bodytext0"/>
          <w:bCs/>
          <w:color w:val="000000"/>
          <w:sz w:val="22"/>
          <w:szCs w:val="22"/>
          <w:vertAlign w:val="superscript"/>
        </w:rPr>
        <w:t>o</w:t>
      </w:r>
      <w:r w:rsidRPr="00753281">
        <w:rPr>
          <w:rStyle w:val="Bodytext0"/>
          <w:bCs/>
          <w:color w:val="000000"/>
          <w:sz w:val="22"/>
          <w:szCs w:val="22"/>
        </w:rPr>
        <w:t xml:space="preserve">C). Theo độ sâu nhiệt độ giảm dần và xuất hiện tầng đột biến nhiệt độ chủ yếu ở độ sâu 90 – 120m, đặc biệt một số khu vực độ sâu tầng đột biến nhiệt độ đạt tới 160m và 210m. Độ muối nước biển tầng mặt khu vực này cao và ổn định, dao động từ 33,0 - 34,3‰, trung bình năm đạt 33,2‰. Theo độ sâu, độ muối cao và ít biến đổi, lớp cực đại độ muối thường xuất hiện tại biên dưới các tầng đột biến nhiệt độ. Dòng chảy tại khu vực này vì bị chi phối bởi hệ thống dòng chảy chung theo hai mùa gió đông bắc và tây nam. Tốc độ dòng chảy quan trắc được dao động từ 0,09 - 1,97 m/s, trung bình năm đạt 0,46m/s. Dòng chảy trung bình quan trắc ít thay đổi qua các tháng, dao động từ 0,38 đến 0,58m/s. </w:t>
      </w:r>
      <w:r w:rsidR="005A1FF3" w:rsidRPr="00753281">
        <w:rPr>
          <w:rStyle w:val="Bodytext0"/>
          <w:bCs/>
          <w:color w:val="000000"/>
          <w:sz w:val="22"/>
          <w:szCs w:val="22"/>
        </w:rPr>
        <w:t xml:space="preserve">Hàm lượng Chlorophyll a quan trắc được dao động từ 0,05 - 0,64 µg/l, trung bình đạt 0,13µg/l. Trong năm, hàm lượng Chlorophyll a hình thành một đỉnh cao nhất trong năm vào tháng 01 (0,20µg/l) và đạt giá trị thấp nhất vào tháng 5 (0,09µg/l). Trong giai đoạn 2000-2005 và 2011-2016, các chuyến điều tra bằng lưới rê đã bắt gặp 77 loài hải sản thuộc 27 họ khác nhau. Các chỉ số đa dạng sinh học được tính từ số liệu điều tra bằng lưới rê trong giai đoạn 2000-2005 cho thấy chỉ số Shannon–Wiener dao động trong khoảng 1,38±0,07 - 1,52±0,04; </w:t>
      </w:r>
      <w:r w:rsidR="00CA276A" w:rsidRPr="00753281">
        <w:rPr>
          <w:rStyle w:val="Bodytext0"/>
          <w:bCs/>
          <w:color w:val="000000"/>
          <w:sz w:val="22"/>
          <w:szCs w:val="22"/>
        </w:rPr>
        <w:t>chỉ số tương đồng Evenness</w:t>
      </w:r>
      <w:r w:rsidR="005A1FF3" w:rsidRPr="00753281">
        <w:rPr>
          <w:rStyle w:val="Bodytext0"/>
          <w:bCs/>
          <w:color w:val="000000"/>
          <w:sz w:val="22"/>
          <w:szCs w:val="22"/>
        </w:rPr>
        <w:t xml:space="preserve"> dao động trong khoảng 0,73±0,03 - 0,85±0,01 và chỉ số đa dạng Simpson dao động trong khoảng 0,72±0,03 - 0,8±0,01 giữa hai mùa gió. Trong giai đoạn 2011-2016, chỉ số Shannon–Wiener dao động trong khoảng 1,15±0,1 - 1,51±0,04; chỉ số </w:t>
      </w:r>
      <w:r w:rsidR="00D60EF1" w:rsidRPr="00753281">
        <w:rPr>
          <w:rStyle w:val="Bodytext0"/>
          <w:bCs/>
          <w:color w:val="000000"/>
          <w:sz w:val="22"/>
          <w:szCs w:val="22"/>
        </w:rPr>
        <w:t xml:space="preserve">tương đồng </w:t>
      </w:r>
      <w:r w:rsidR="005A1FF3" w:rsidRPr="00753281">
        <w:rPr>
          <w:rStyle w:val="Bodytext0"/>
          <w:bCs/>
          <w:color w:val="000000"/>
          <w:sz w:val="22"/>
          <w:szCs w:val="22"/>
        </w:rPr>
        <w:t xml:space="preserve">Evenness dao động trong khoảng 0,79±0,04 - 0,9±0,01 và chỉ số đa dạng Simpson dao động trong khoảng 0,69±0,05 - 0,87±0,01 giữa hai mùa gió. Năng suất đánh bắt bằng lưới rê trong giai đoạn 2000-2005 trung bình là 17,95±1,27 kg/km lưới trong mùa gió Tây Nam và 56,74±6,75 kg/km lưới trong mùa gió Đông Bắc. Trong giai đoạn 2011-2016, năng suất khai thác trong mùa gió Tây Nam là 12,23±1,46 kg/km lưới và trong mùa gió Đông Bắc là 8,28±1,04 kg/km lưới. Thành phần sản lượng khai thác của các chuyến điều tra bằng lưới rê trong giai đoạn 2000-2005 chiếm ưu thế là các loài </w:t>
      </w:r>
      <w:r w:rsidR="005A1FF3" w:rsidRPr="00753281">
        <w:rPr>
          <w:rStyle w:val="Bodytext0"/>
          <w:bCs/>
          <w:i/>
          <w:iCs/>
          <w:color w:val="000000"/>
          <w:sz w:val="22"/>
          <w:szCs w:val="22"/>
        </w:rPr>
        <w:t>cá cờ kiếm (Makaira indica), cá cờ lá (Istiophorus platypterus), cá cờ xanh (Makaira mazara), cá đuối dơi (Mobula japonica), cá kiếm (Xiphias gladius), cá mập xanh (Prionace glauca), cá ngừ sọc dưa (Katsuwonus pelamis), cá ó dơi không gai (Mobula diabolus)</w:t>
      </w:r>
      <w:r w:rsidR="005A1FF3" w:rsidRPr="00753281">
        <w:rPr>
          <w:rStyle w:val="Bodytext0"/>
          <w:bCs/>
          <w:color w:val="000000"/>
          <w:sz w:val="22"/>
          <w:szCs w:val="22"/>
        </w:rPr>
        <w:t xml:space="preserve"> ở mùa gió Tây Nam và các loài </w:t>
      </w:r>
      <w:r w:rsidR="005A1FF3" w:rsidRPr="00753281">
        <w:rPr>
          <w:rStyle w:val="Bodytext0"/>
          <w:bCs/>
          <w:i/>
          <w:iCs/>
          <w:color w:val="000000"/>
          <w:sz w:val="22"/>
          <w:szCs w:val="22"/>
        </w:rPr>
        <w:t>cá cờ (Makaira sp.), cá cờ kiếm (Makaira indica), cá cờ lá (Istiophorus platypterus), cá kiếm (Xiphias gladius), cá ngừ sọc dưa (Katsuwonus pelamis), cá nục heo (Coryphaena hippurus), cá ó dơi không gai (Mobula diabolus), cá vền biển (Brama orcini)</w:t>
      </w:r>
      <w:r w:rsidR="005A1FF3" w:rsidRPr="00753281">
        <w:rPr>
          <w:rStyle w:val="Bodytext0"/>
          <w:bCs/>
          <w:color w:val="000000"/>
          <w:sz w:val="22"/>
          <w:szCs w:val="22"/>
        </w:rPr>
        <w:t xml:space="preserve"> ở mùa gió Đông Bắc. Ở giai đoạn </w:t>
      </w:r>
      <w:r w:rsidR="005A1FF3" w:rsidRPr="00753281">
        <w:rPr>
          <w:rStyle w:val="Bodytext0"/>
          <w:bCs/>
          <w:color w:val="000000"/>
          <w:sz w:val="22"/>
          <w:szCs w:val="22"/>
        </w:rPr>
        <w:lastRenderedPageBreak/>
        <w:t xml:space="preserve">2011-2016, chiếm ưu thế là các loài </w:t>
      </w:r>
      <w:r w:rsidR="005A1FF3" w:rsidRPr="00753281">
        <w:rPr>
          <w:rStyle w:val="Bodytext0"/>
          <w:bCs/>
          <w:i/>
          <w:iCs/>
          <w:color w:val="000000"/>
          <w:sz w:val="22"/>
          <w:szCs w:val="22"/>
        </w:rPr>
        <w:t>cá cờ lá (Istiophorus platypterus), cá cờ xanh (Makaira mazara), cá đuối dơi (Mobula japonica), cá hố ma (Gempylus serpens), cá ngừ sọc dưa (Katsuwonus pelamis), cá ngừ vây vàng (Thunnus albacares), cá thu ngàng (Acanthocybium solandri), cá vền biển (Brama orcini)</w:t>
      </w:r>
      <w:r w:rsidR="005A1FF3" w:rsidRPr="00753281">
        <w:rPr>
          <w:rStyle w:val="Bodytext0"/>
          <w:bCs/>
          <w:color w:val="000000"/>
          <w:sz w:val="22"/>
          <w:szCs w:val="22"/>
        </w:rPr>
        <w:t xml:space="preserve"> ở mùa gió Tây Nam và </w:t>
      </w:r>
      <w:r w:rsidR="005A1FF3" w:rsidRPr="00753281">
        <w:rPr>
          <w:rStyle w:val="Bodytext0"/>
          <w:bCs/>
          <w:i/>
          <w:iCs/>
          <w:color w:val="000000"/>
          <w:sz w:val="22"/>
          <w:szCs w:val="22"/>
        </w:rPr>
        <w:t>cá giả thu (Ruvettus pretiosus), cá hố ma (Gempylus serpens), cá ngừ chấm (Euthynnus affinis), cá ngừ chù (Auxis thazard), cá ngừ sọc dưa (Katsuwonus pelamis), cá nục heo (Coryphaena equiselis), cá thu ngàng (Acanthocybium solandri) cá vền biển (Brama orcini), mực lửa (Symplectoteuthis oualaniensis)</w:t>
      </w:r>
      <w:r w:rsidR="005A1FF3" w:rsidRPr="00753281">
        <w:rPr>
          <w:rStyle w:val="Bodytext0"/>
          <w:bCs/>
          <w:color w:val="000000"/>
          <w:sz w:val="22"/>
          <w:szCs w:val="22"/>
        </w:rPr>
        <w:t xml:space="preserve"> ở mùa gió Đông Bắc.</w:t>
      </w:r>
    </w:p>
    <w:p w14:paraId="78309D14" w14:textId="073868B1" w:rsidR="0077037C" w:rsidRPr="00753281" w:rsidRDefault="005A1FF3" w:rsidP="000D427C">
      <w:pPr>
        <w:ind w:firstLine="709"/>
        <w:rPr>
          <w:rStyle w:val="Bodytext0"/>
          <w:bCs/>
          <w:color w:val="000000"/>
          <w:sz w:val="22"/>
          <w:szCs w:val="22"/>
        </w:rPr>
      </w:pPr>
      <w:r w:rsidRPr="00753281">
        <w:rPr>
          <w:rStyle w:val="Bodytext0"/>
          <w:bCs/>
          <w:color w:val="000000"/>
          <w:sz w:val="22"/>
          <w:szCs w:val="22"/>
        </w:rPr>
        <w:t xml:space="preserve">Phân vùng sinh thái X (Khu vực Giữa Biển Đông) Phân vùng sinh thái X có độ sâu trung bình là 2.032m, trạm có độ sâu lớn nhất quan trắc được là 4.290m. Tại phân vùng này, </w:t>
      </w:r>
      <w:bookmarkStart w:id="53" w:name="_Hlk111105858"/>
      <w:r w:rsidRPr="00753281">
        <w:rPr>
          <w:rStyle w:val="Bodytext0"/>
          <w:bCs/>
          <w:color w:val="000000"/>
          <w:sz w:val="22"/>
          <w:szCs w:val="22"/>
        </w:rPr>
        <w:t>nhiệt độ nước biển tầng mặt quan trắc được trong giai đoạn 2011 – 2017 dao động từ 24,1 – 30,8</w:t>
      </w:r>
      <w:r w:rsidRPr="00753281">
        <w:rPr>
          <w:rStyle w:val="Bodytext0"/>
          <w:bCs/>
          <w:color w:val="000000"/>
          <w:sz w:val="22"/>
          <w:szCs w:val="22"/>
          <w:vertAlign w:val="superscript"/>
        </w:rPr>
        <w:t>o</w:t>
      </w:r>
      <w:r w:rsidRPr="00753281">
        <w:rPr>
          <w:rStyle w:val="Bodytext0"/>
          <w:bCs/>
          <w:color w:val="000000"/>
          <w:sz w:val="22"/>
          <w:szCs w:val="22"/>
        </w:rPr>
        <w:t>C, trung bình năm là 28,3</w:t>
      </w:r>
      <w:r w:rsidRPr="00753281">
        <w:rPr>
          <w:rStyle w:val="Bodytext0"/>
          <w:bCs/>
          <w:color w:val="000000"/>
          <w:sz w:val="22"/>
          <w:szCs w:val="22"/>
          <w:vertAlign w:val="superscript"/>
        </w:rPr>
        <w:t>o</w:t>
      </w:r>
      <w:r w:rsidRPr="00753281">
        <w:rPr>
          <w:rStyle w:val="Bodytext0"/>
          <w:bCs/>
          <w:color w:val="000000"/>
          <w:sz w:val="22"/>
          <w:szCs w:val="22"/>
        </w:rPr>
        <w:t>C.</w:t>
      </w:r>
      <w:bookmarkEnd w:id="53"/>
      <w:r w:rsidRPr="00753281">
        <w:rPr>
          <w:rStyle w:val="Bodytext0"/>
          <w:bCs/>
          <w:color w:val="000000"/>
          <w:sz w:val="22"/>
          <w:szCs w:val="22"/>
        </w:rPr>
        <w:t xml:space="preserve"> Tháng 5 có giá trị trung bình nhiệt độ nước biển tầng mặt cao nhất (30,2</w:t>
      </w:r>
      <w:r w:rsidRPr="00753281">
        <w:rPr>
          <w:rStyle w:val="Bodytext0"/>
          <w:bCs/>
          <w:color w:val="000000"/>
          <w:sz w:val="22"/>
          <w:szCs w:val="22"/>
          <w:vertAlign w:val="superscript"/>
        </w:rPr>
        <w:t>o</w:t>
      </w:r>
      <w:r w:rsidRPr="00753281">
        <w:rPr>
          <w:rStyle w:val="Bodytext0"/>
          <w:bCs/>
          <w:color w:val="000000"/>
          <w:sz w:val="22"/>
          <w:szCs w:val="22"/>
        </w:rPr>
        <w:t>C) và thấp nhất là tháng 02 (26,6</w:t>
      </w:r>
      <w:r w:rsidRPr="00753281">
        <w:rPr>
          <w:rStyle w:val="Bodytext0"/>
          <w:bCs/>
          <w:color w:val="000000"/>
          <w:sz w:val="22"/>
          <w:szCs w:val="22"/>
          <w:vertAlign w:val="superscript"/>
        </w:rPr>
        <w:t>o</w:t>
      </w:r>
      <w:r w:rsidRPr="00753281">
        <w:rPr>
          <w:rStyle w:val="Bodytext0"/>
          <w:bCs/>
          <w:color w:val="000000"/>
          <w:sz w:val="22"/>
          <w:szCs w:val="22"/>
        </w:rPr>
        <w:t xml:space="preserve">C). Theo độ sâu nhiệt độ giảm dần và xuất hiện tầng đột biến nhiệt độ đa số năm ở 90 – 120m, đặc biệt một số khu vực độ sâu tầng đột biến nhiệt độ đạt tới 160m và 210m. Độ muối nước biển tầng mặt khu vực này cao và ổn định, dao động từ 32,3- 34,3‰, trung bình năm đạt 33,5‰. Theo độ sâu, độ muối cao và ít biến đổi, lớp cực đại độ muối thường xuất hiện tại biên dưới các tầng đột biến nhiệt độ. Tốc độ dòng chảy quan trắc được dao động từ 0,07 - 2,13 m/s, trung bình năm đạt 0,59m/s. Dòng chảy trung bình quan trắc ở các tháng, cao nhất là tháng 9 (0,84m/s) và thấp nhất là tháng 2 (0,41m/s). Hàm lượng Chlorophyll a quan trắc được dao động từ 0,02 - 2,19 µg/l, trung bình đạt 0,13µg/l. Trong năm, hàm lượng Chlorophyll a hình thành một đỉnh cao nhất trong năm vào tháng 08 (0,19µg/l) và đạt giá trị thấp nhất vào tháng 5 (0,09µg/l). Trong giai đoạn 2000-2005 và 2011-2016, các chuyến điều tra bằng lưới rê và lưới kéo cá đã bắt gặp 366 loài hải sản thuộc 138 họ khác nhau. Các chỉ số đa dạng sinh học được tính từ số liệu điều tra bằng lưới rê trong giai đoạn 2000-2005 cho thấy chỉ số Shannon–Wiener dao động trong khoảng 1,53±0,03 - 1,7±0,05; </w:t>
      </w:r>
      <w:r w:rsidR="00CA276A" w:rsidRPr="00753281">
        <w:rPr>
          <w:rStyle w:val="Bodytext0"/>
          <w:bCs/>
          <w:color w:val="000000"/>
          <w:sz w:val="22"/>
          <w:szCs w:val="22"/>
        </w:rPr>
        <w:t>chỉ số tương đồng Evenness</w:t>
      </w:r>
      <w:r w:rsidRPr="00753281">
        <w:rPr>
          <w:rStyle w:val="Bodytext0"/>
          <w:bCs/>
          <w:color w:val="000000"/>
          <w:sz w:val="22"/>
          <w:szCs w:val="22"/>
        </w:rPr>
        <w:t xml:space="preserve"> dao động trong khoảng 0,77±0,03 - 0,79±0,01 và chỉ số đa dạng Simpson dao động trong khoảng 0,75±0,01 - 0,76±0,03 giữa hai mùa gió. Trong giai đoạn 2011-2016, chỉ số Shannon–Wiener dao động trong khoảng 1,23±0,04-1,27±0,03; chỉ số </w:t>
      </w:r>
      <w:r w:rsidR="00444DDC" w:rsidRPr="00753281">
        <w:rPr>
          <w:rStyle w:val="Bodytext0"/>
          <w:bCs/>
          <w:color w:val="000000"/>
          <w:sz w:val="22"/>
          <w:szCs w:val="22"/>
        </w:rPr>
        <w:t xml:space="preserve">tương đồng </w:t>
      </w:r>
      <w:r w:rsidRPr="00753281">
        <w:rPr>
          <w:rStyle w:val="Bodytext0"/>
          <w:bCs/>
          <w:color w:val="000000"/>
          <w:sz w:val="22"/>
          <w:szCs w:val="22"/>
        </w:rPr>
        <w:t xml:space="preserve">Evenness dao động trong khoảng 0,89±0,02 - 0,93±0,01 và chỉ số đa dạng Simpson dao động trong khoảng 0,8±0,02 - 0,86±0,01 giữa hai mùa gió. Năng suất đánh bắt bằng lưới rê trong giai đoạn 2000-2005 trung bình là 30,31±2,18 kg/km lưới trong mùa gió Tây Nam và 42,35±6,14 kg/km lưới trong mùa gió Đông Bắc. Trong giai đoạn 2011-2016, năng suất khai thác trong mùa gió Tây Nam là 7,54±0,61 kg/km lưới và trong mùa gió Đông Bắc là 9,67±0,86 kg/km lưới. Thành phần sản lượng khai thác của các chuyến điều tra bằng lưới rê trong giai đoạn 2000-2005 chiếm ưu thế là các loài </w:t>
      </w:r>
      <w:r w:rsidRPr="00753281">
        <w:rPr>
          <w:rStyle w:val="Bodytext0"/>
          <w:bCs/>
          <w:i/>
          <w:iCs/>
          <w:color w:val="000000"/>
          <w:sz w:val="22"/>
          <w:szCs w:val="22"/>
        </w:rPr>
        <w:t>cá cờ kiếm (Makaira indica), cá cờ xanh (Makaira mazara), cá đuối dơi (Mobula japonica), cá mập (Carcharhinus sealei), cá mập trắng (Carcharodon carcharias), cá nạng (Manta birostris), cá ngừ sọc dưa (Katsuwonus pelamis), cá nhám (Alopias pelagicus), cá nhám voi (Rhincodon typus), cá ó dơi (Mobula mobular), cá ó dơi không gai (Mobula diabolus), cá thu vạch (Scomberomorus commerson)</w:t>
      </w:r>
      <w:r w:rsidRPr="00753281">
        <w:rPr>
          <w:rStyle w:val="Bodytext0"/>
          <w:bCs/>
          <w:color w:val="000000"/>
          <w:sz w:val="22"/>
          <w:szCs w:val="22"/>
        </w:rPr>
        <w:t xml:space="preserve"> ở mùa gió Tây Nam và </w:t>
      </w:r>
      <w:r w:rsidRPr="00753281">
        <w:rPr>
          <w:rStyle w:val="Bodytext0"/>
          <w:bCs/>
          <w:i/>
          <w:iCs/>
          <w:color w:val="000000"/>
          <w:sz w:val="22"/>
          <w:szCs w:val="22"/>
        </w:rPr>
        <w:t>cá cờ xanh (Makaira mazara), cá kiếm (Xiphias gladius), cá nạng (Manta birostris), cá ngừ mắt to (Thunnus obesus), cá ngừ sọc dưa (Katsuwonus pelamis), cá nhám (Alopias pelagicus), cá ó dơi không gai (Mobula diabolus)</w:t>
      </w:r>
      <w:r w:rsidRPr="00753281">
        <w:rPr>
          <w:rStyle w:val="Bodytext0"/>
          <w:bCs/>
          <w:color w:val="000000"/>
          <w:sz w:val="22"/>
          <w:szCs w:val="22"/>
        </w:rPr>
        <w:t xml:space="preserve"> ở mùa gió Đông Bắc. Ở giai đoạn 2011-2016, chiếm ưu thế là các loài </w:t>
      </w:r>
      <w:r w:rsidRPr="00753281">
        <w:rPr>
          <w:rStyle w:val="Bodytext0"/>
          <w:bCs/>
          <w:i/>
          <w:iCs/>
          <w:color w:val="000000"/>
          <w:sz w:val="22"/>
          <w:szCs w:val="22"/>
        </w:rPr>
        <w:t>cá cờ kiếm (Makaira indica), cá cờ xanh (Makaira mazara), cá đuối dơi (Mobula japonica), cá kiếm (Xiphias gladius), cá ngừ sọc dưa (Katsuwonus pelamis), cá ngừ vây vàng (Thunnus albacares)</w:t>
      </w:r>
      <w:r w:rsidRPr="00753281">
        <w:rPr>
          <w:rStyle w:val="Bodytext0"/>
          <w:bCs/>
          <w:color w:val="000000"/>
          <w:sz w:val="22"/>
          <w:szCs w:val="22"/>
        </w:rPr>
        <w:t xml:space="preserve"> ở mùa gió Tây Nam và </w:t>
      </w:r>
      <w:r w:rsidRPr="00753281">
        <w:rPr>
          <w:rStyle w:val="Bodytext0"/>
          <w:bCs/>
          <w:i/>
          <w:iCs/>
          <w:color w:val="000000"/>
          <w:sz w:val="22"/>
          <w:szCs w:val="22"/>
        </w:rPr>
        <w:t xml:space="preserve">cá giả thu (Lepidocybium flavobrunneum), cá hố ma (Gempylus serpens), cá ngừ chù (Auxis thazard), cá ngừ </w:t>
      </w:r>
      <w:r w:rsidRPr="00753281">
        <w:rPr>
          <w:rStyle w:val="Bodytext0"/>
          <w:bCs/>
          <w:i/>
          <w:iCs/>
          <w:color w:val="000000"/>
          <w:sz w:val="22"/>
          <w:szCs w:val="22"/>
        </w:rPr>
        <w:lastRenderedPageBreak/>
        <w:t>mắt to (Thunnus obesus), cá ngừ sọc dưa (Katsuwonus pelamis), cá ngừ vây vàng (Thunnus albacares), cá nục heo (Coryphaena equiselis), cá nục heo (Coryphaena hippurus), cá thu ngàng (Acanthocybium solandri), cá vền biển (Brama orcini), vích (Chelonia mydas)</w:t>
      </w:r>
      <w:r w:rsidRPr="00753281">
        <w:rPr>
          <w:rStyle w:val="Bodytext0"/>
          <w:bCs/>
          <w:color w:val="000000"/>
          <w:sz w:val="22"/>
          <w:szCs w:val="22"/>
        </w:rPr>
        <w:t xml:space="preserve"> ở mùa gió Đông Bắc. Ở khu vực tiếp giáp với phân vùng sinh thái VI và VII, nơi có độ sâu từ 150- 200 m nước, kết quả điều tra bằng lưới kéo đáy cho thấy, năng suất đánh bắt bằng lưới kéo cá trong giai đoạn 2004-2005 trung bình là 323,25±182,38 kg/h trong mùa gió Tây Nam. Giai đoạn 2011-2016, năng suất đánh bắt trung bình là 77,23±25,24 kg/h trong mùa gió Đông Bắc và là 107,3±36,9 kg/h trong mùa gió Tây Nam. Thành phần sản lượng khai thác của các chuyến điều tra bằng lưới kéo cá trong giai đoạn 2000-2005 chiếm ưu thế là các loài </w:t>
      </w:r>
      <w:r w:rsidRPr="00753281">
        <w:rPr>
          <w:rStyle w:val="Bodytext0"/>
          <w:bCs/>
          <w:i/>
          <w:iCs/>
          <w:color w:val="000000"/>
          <w:sz w:val="22"/>
          <w:szCs w:val="22"/>
        </w:rPr>
        <w:t>cá đuối gai (Urolophus aurantiacus), cá hố (Trichiurus lepturus), cá nục gai (Decapterus russelli), cá sơn (Synagrops sp)</w:t>
      </w:r>
      <w:r w:rsidRPr="00753281">
        <w:rPr>
          <w:rStyle w:val="Bodytext0"/>
          <w:bCs/>
          <w:color w:val="000000"/>
          <w:sz w:val="22"/>
          <w:szCs w:val="22"/>
        </w:rPr>
        <w:t xml:space="preserve"> trong mùa gió Tây Nam. Trong giai đoạn 2011-2016, loài chiếm ưu thế là các loài </w:t>
      </w:r>
      <w:r w:rsidRPr="00753281">
        <w:rPr>
          <w:rStyle w:val="Bodytext0"/>
          <w:bCs/>
          <w:i/>
          <w:iCs/>
          <w:color w:val="000000"/>
          <w:sz w:val="22"/>
          <w:szCs w:val="22"/>
        </w:rPr>
        <w:t>cá đuối (Dasyatis thetidis), cá sơn nhật bản</w:t>
      </w:r>
      <w:r w:rsidR="003C75EE" w:rsidRPr="00753281">
        <w:rPr>
          <w:rStyle w:val="Bodytext0"/>
          <w:bCs/>
          <w:i/>
          <w:iCs/>
          <w:color w:val="000000"/>
          <w:sz w:val="22"/>
          <w:szCs w:val="22"/>
        </w:rPr>
        <w:t xml:space="preserve"> </w:t>
      </w:r>
      <w:r w:rsidRPr="00753281">
        <w:rPr>
          <w:rStyle w:val="Bodytext0"/>
          <w:bCs/>
          <w:i/>
          <w:iCs/>
          <w:color w:val="000000"/>
          <w:sz w:val="22"/>
          <w:szCs w:val="22"/>
        </w:rPr>
        <w:t>(Synagrops japonicus)</w:t>
      </w:r>
      <w:r w:rsidRPr="00753281">
        <w:rPr>
          <w:rStyle w:val="Bodytext0"/>
          <w:bCs/>
          <w:color w:val="000000"/>
          <w:sz w:val="22"/>
          <w:szCs w:val="22"/>
        </w:rPr>
        <w:t xml:space="preserve"> trong mùa gió Tây Nam và các loài </w:t>
      </w:r>
      <w:r w:rsidRPr="00753281">
        <w:rPr>
          <w:rStyle w:val="Bodytext0"/>
          <w:bCs/>
          <w:i/>
          <w:iCs/>
          <w:color w:val="000000"/>
          <w:sz w:val="22"/>
          <w:szCs w:val="22"/>
        </w:rPr>
        <w:t>cá đuối gai (Urolophus aurantiacus), cá hố (Trichiurus lepturus), cá mối thường (Saurida tumbil), cá ngừ chù (Auxis thazard), cá nục đỏ đuôi (Decapterus kurroides), cá nục sồ (Decapterus maruadsi), cá sòng cộ (Trachurus japonicus), mực nang (Sepia esculenta), mực ống Trung Hoa (Loligo chinensis)</w:t>
      </w:r>
      <w:r w:rsidRPr="00753281">
        <w:rPr>
          <w:rStyle w:val="Bodytext0"/>
          <w:bCs/>
          <w:color w:val="000000"/>
          <w:sz w:val="22"/>
          <w:szCs w:val="22"/>
        </w:rPr>
        <w:t xml:space="preserve"> trong mùa gió Đông Bắc.</w:t>
      </w:r>
    </w:p>
    <w:p w14:paraId="37F9AD41" w14:textId="720C0B0B" w:rsidR="003C75EE" w:rsidRPr="00753281" w:rsidRDefault="003C75EE" w:rsidP="000D427C">
      <w:pPr>
        <w:ind w:firstLine="709"/>
        <w:rPr>
          <w:rStyle w:val="Bodytext0"/>
          <w:bCs/>
          <w:color w:val="000000"/>
          <w:sz w:val="22"/>
          <w:szCs w:val="22"/>
        </w:rPr>
      </w:pPr>
      <w:r w:rsidRPr="00753281">
        <w:rPr>
          <w:rStyle w:val="Bodytext0"/>
          <w:bCs/>
          <w:color w:val="000000"/>
          <w:sz w:val="22"/>
          <w:szCs w:val="22"/>
        </w:rPr>
        <w:t>Phân vùng sinh thái XI (Quần đảo Trường Sa) Phân vùng sinh thái XI có độ sâu trung bình là 1.005m, trạm có độ sâu lớn nhất quan trắc được là 2.548m. Kết quả quan trắc cho thấy, nhiệt độ nước biển tầng mặt quan trắc được trong giai đoạn 2011 – 2017 tại khu vực này dao động từ 23,3 – 30,7</w:t>
      </w:r>
      <w:r w:rsidRPr="00753281">
        <w:rPr>
          <w:rStyle w:val="Bodytext0"/>
          <w:bCs/>
          <w:color w:val="000000"/>
          <w:sz w:val="22"/>
          <w:szCs w:val="22"/>
          <w:vertAlign w:val="superscript"/>
        </w:rPr>
        <w:t>o</w:t>
      </w:r>
      <w:r w:rsidRPr="00753281">
        <w:rPr>
          <w:rStyle w:val="Bodytext0"/>
          <w:bCs/>
          <w:color w:val="000000"/>
          <w:sz w:val="22"/>
          <w:szCs w:val="22"/>
        </w:rPr>
        <w:t>C, trung bình năm đạt 28,0</w:t>
      </w:r>
      <w:r w:rsidRPr="00753281">
        <w:rPr>
          <w:rStyle w:val="Bodytext0"/>
          <w:bCs/>
          <w:color w:val="000000"/>
          <w:sz w:val="22"/>
          <w:szCs w:val="22"/>
          <w:vertAlign w:val="superscript"/>
        </w:rPr>
        <w:t>o</w:t>
      </w:r>
      <w:r w:rsidRPr="00753281">
        <w:rPr>
          <w:rStyle w:val="Bodytext0"/>
          <w:bCs/>
          <w:color w:val="000000"/>
          <w:sz w:val="22"/>
          <w:szCs w:val="22"/>
        </w:rPr>
        <w:t>C. Tháng 6 có giá trị trung bình nhiệt độ nước biển tầng mặt cao nhất (29,9</w:t>
      </w:r>
      <w:r w:rsidRPr="00753281">
        <w:rPr>
          <w:rStyle w:val="Bodytext0"/>
          <w:bCs/>
          <w:color w:val="000000"/>
          <w:sz w:val="22"/>
          <w:szCs w:val="22"/>
          <w:vertAlign w:val="superscript"/>
        </w:rPr>
        <w:t>o</w:t>
      </w:r>
      <w:r w:rsidRPr="00753281">
        <w:rPr>
          <w:rStyle w:val="Bodytext0"/>
          <w:bCs/>
          <w:color w:val="000000"/>
          <w:sz w:val="22"/>
          <w:szCs w:val="22"/>
        </w:rPr>
        <w:t>C) và thấp nhất là tháng 02 (25,2</w:t>
      </w:r>
      <w:r w:rsidRPr="00753281">
        <w:rPr>
          <w:rStyle w:val="Bodytext0"/>
          <w:bCs/>
          <w:color w:val="000000"/>
          <w:sz w:val="22"/>
          <w:szCs w:val="22"/>
          <w:vertAlign w:val="superscript"/>
        </w:rPr>
        <w:t>o</w:t>
      </w:r>
      <w:r w:rsidRPr="00753281">
        <w:rPr>
          <w:rStyle w:val="Bodytext0"/>
          <w:bCs/>
          <w:color w:val="000000"/>
          <w:sz w:val="22"/>
          <w:szCs w:val="22"/>
        </w:rPr>
        <w:t xml:space="preserve">C). Theo độ sâu, nhiệt độ giảm dần và xuất hiện tầng đột biến nhiệt độ nằm ở 60 – 120m, đặc biệt một số khu vực độ sâu tầng đột biến nhiệt độ đạt tới 160m và 210m. Độ muối nước biển tầng mặt khu vực này cao và ổn định, dao động từ 33,0 - 34,2‰, trung bình năm đạt 33,5‰. Theo độ sâu, độ muối cao và ít biến đổi, lớp cực đại độ muối thường xuất hiện tại biên dưới các tầng đột biến nhiệt độ. Dòng chảy tại khu vực này vì bị chi phối bởi hệ thống dòng chảy chung theo hai mùa gió đông bắc và tây nam. Tốc độ dòng chảy quan trắc được dao động từ 0,06 - 1,64 m/s, trung bình năm đạt 0,42m/s. Dòng chảy trung bình quan trắc ở các tháng không có thay đổi nhiều dao động từ 0,3 – 0,6m/s. Hàm lượng Chlorophyll a quan trắc được dao động từ 0,01 - 1,08 µg/l, trung bình đạt 0,13µg/l. Trong năm, hàm lượng Chlorophyll a hình thành một đỉnh cao nhất trong năm vào tháng 01 (0,16µg/l) và đạt giá trị thấp nhất vào tháng 6 (0,10µg/l). Trong giai đoạn 2000-2005 và 2011-2016, các chuyến điều tra bằng lưới rê đã bắt gặp 118 loài hải sản thuộc 39 họ khác nhau. Các chỉ số đa dạng sinh học được tính từ số liệu điều tra bằng lưới rê trong giai đoạn 2000-2005 cho thấy chỉ số Shannon–Wiener dao động trong khoảng 1,48±0,04 - 1,66±0,08; </w:t>
      </w:r>
      <w:r w:rsidR="00CA276A" w:rsidRPr="00753281">
        <w:rPr>
          <w:rStyle w:val="Bodytext0"/>
          <w:bCs/>
          <w:color w:val="000000"/>
          <w:sz w:val="22"/>
          <w:szCs w:val="22"/>
        </w:rPr>
        <w:t>chỉ số tương đồng Evenness</w:t>
      </w:r>
      <w:r w:rsidRPr="00753281">
        <w:rPr>
          <w:rStyle w:val="Bodytext0"/>
          <w:bCs/>
          <w:color w:val="000000"/>
          <w:sz w:val="22"/>
          <w:szCs w:val="22"/>
        </w:rPr>
        <w:t xml:space="preserve"> dao động trong khoảng 0,75±0,02 - 0,85±0,03 và chỉ số đa dạng Simpson dao động trong khoảng 0,7±0,02 - 0,81±0,03 giữa hai mùa gió. Trong giai đoạn 2011-2016, chỉ số Shannon–Wiener dao động trong khoảng 1,13±0,04 - 1,55±0,09; chỉ số </w:t>
      </w:r>
      <w:r w:rsidR="00246F09" w:rsidRPr="00753281">
        <w:rPr>
          <w:rStyle w:val="Bodytext0"/>
          <w:bCs/>
          <w:color w:val="000000"/>
          <w:sz w:val="22"/>
          <w:szCs w:val="22"/>
        </w:rPr>
        <w:t xml:space="preserve">tương đồng </w:t>
      </w:r>
      <w:r w:rsidRPr="00753281">
        <w:rPr>
          <w:rStyle w:val="Bodytext0"/>
          <w:bCs/>
          <w:color w:val="000000"/>
          <w:sz w:val="22"/>
          <w:szCs w:val="22"/>
        </w:rPr>
        <w:t xml:space="preserve">Evenness dao động trong khoảng 0,89±0,02 - 0,9±0,04 và chỉ số đa dạng Simpson dao động trong khoảng 0,81±0,02 - 0,86±0,05 giữa hai mùa gió. Năng suất đánh bắt bằng lưới rê trong giai đoạn 2000-2005 trung bình là 40,96±3,0 kg/km lưới trong mùa gió Tây Nam và 17,88±2,9 kg/km lưới trong mùa gió Đông Bắc. Trong giai đoạn 2011-2016, năng suất khai thác trong mùa gió Tây Nam là 9,44±1,35 kg/km lưới và trong mùa gió Đông Bắc là 11,83±2,98 kg/km lưới. Thành phần sản lượng khai thác của các chuyến điều tra bằng lưới rê trong giai đoạn 2000-2005 chiếm ưu thế là các loài </w:t>
      </w:r>
      <w:r w:rsidRPr="00753281">
        <w:rPr>
          <w:rStyle w:val="Bodytext0"/>
          <w:bCs/>
          <w:i/>
          <w:iCs/>
          <w:color w:val="000000"/>
          <w:sz w:val="22"/>
          <w:szCs w:val="22"/>
        </w:rPr>
        <w:t xml:space="preserve">cá cờ kiếm (Makaira indica), cá cờ xanh (Makaira mazara), cá đuối (Plesiobatis daviesi), cá đuối dơi (Mobula japonica), cá hè (Steno bredanensis), cá kiếm (Xiphias gladius), cá </w:t>
      </w:r>
      <w:r w:rsidRPr="00753281">
        <w:rPr>
          <w:rStyle w:val="Bodytext0"/>
          <w:bCs/>
          <w:i/>
          <w:iCs/>
          <w:color w:val="000000"/>
          <w:sz w:val="22"/>
          <w:szCs w:val="22"/>
        </w:rPr>
        <w:lastRenderedPageBreak/>
        <w:t>mập (Carcharhinus brevipinna), cá mập xanh (Prionace glauca), cá nạng (Manta birostris), cá ngừ sọc dưa(Katsuwonus pelamis), cá ó dơi không gai (Mobula diabolus)</w:t>
      </w:r>
      <w:r w:rsidRPr="00753281">
        <w:rPr>
          <w:rStyle w:val="Bodytext0"/>
          <w:bCs/>
          <w:color w:val="000000"/>
          <w:sz w:val="22"/>
          <w:szCs w:val="22"/>
        </w:rPr>
        <w:t xml:space="preserve"> ở mùa gió Tây Nam và </w:t>
      </w:r>
      <w:r w:rsidRPr="00753281">
        <w:rPr>
          <w:rStyle w:val="Bodytext0"/>
          <w:bCs/>
          <w:i/>
          <w:iCs/>
          <w:color w:val="000000"/>
          <w:sz w:val="22"/>
          <w:szCs w:val="22"/>
        </w:rPr>
        <w:t>cá chim 2 vây (Psenes cyanophrys), cá cờ lá (Istiophorus platypterus), cá đuối bồng (Himantura marginata), cá kiếm (Xiphias gladius), cá mập (Carcharhinus sorrah), cá mập mãlai (Carcharhinus falciformis), cá ngừ chấm (Euthynnus affinis), cá ngừ sọc dưa (Katsuwonus pelamis), cá ngừ vây vàng (Thunnus albacares), cá rô biển (Lobotes surinamensis), cá thu ngàng (Acanthocybium solandri), cá vền (Brama japonica), đồi mồi (Eretmochelys imbricata)</w:t>
      </w:r>
      <w:r w:rsidRPr="00753281">
        <w:rPr>
          <w:rStyle w:val="Bodytext0"/>
          <w:bCs/>
          <w:color w:val="000000"/>
          <w:sz w:val="22"/>
          <w:szCs w:val="22"/>
        </w:rPr>
        <w:t xml:space="preserve">, ở mùa gió Đông Bắc. Ở giai đoạn 2011-2016, chiếm ưu thế là các loài </w:t>
      </w:r>
      <w:r w:rsidRPr="00753281">
        <w:rPr>
          <w:rStyle w:val="Bodytext0"/>
          <w:bCs/>
          <w:i/>
          <w:iCs/>
          <w:color w:val="000000"/>
          <w:sz w:val="22"/>
          <w:szCs w:val="22"/>
        </w:rPr>
        <w:t>cá cờ lá (Istiophorus platypterus), cá cờ xanh (Makaira mazara), cá đuối dơi (Mobula japonica), cá kiếm (Xiphias gladius), cá ngừ sọc dưa (Katsuwonus pelamis)</w:t>
      </w:r>
      <w:r w:rsidRPr="00753281">
        <w:rPr>
          <w:rStyle w:val="Bodytext0"/>
          <w:bCs/>
          <w:color w:val="000000"/>
          <w:sz w:val="22"/>
          <w:szCs w:val="22"/>
        </w:rPr>
        <w:t xml:space="preserve"> ở mùa gió Tây Nam và </w:t>
      </w:r>
      <w:r w:rsidRPr="00753281">
        <w:rPr>
          <w:rStyle w:val="Bodytext0"/>
          <w:bCs/>
          <w:i/>
          <w:iCs/>
          <w:color w:val="000000"/>
          <w:sz w:val="22"/>
          <w:szCs w:val="22"/>
        </w:rPr>
        <w:t>cá đuối dơi (Mobula japonica), cá giả thu (Lepidocybium flavobrunneum), cá ngừ chấm (Euthynnus affinis), cá ngừ sọc dưa (Katsuwonus pelamis), cá ngừ vây vàng (Thunnus albacares), cá thu ngàng (Acanthocybium solandri), cá vền biển (Brama orcini)</w:t>
      </w:r>
      <w:r w:rsidRPr="00753281">
        <w:rPr>
          <w:rStyle w:val="Bodytext0"/>
          <w:bCs/>
          <w:color w:val="000000"/>
          <w:sz w:val="22"/>
          <w:szCs w:val="22"/>
        </w:rPr>
        <w:t xml:space="preserve"> ở mùa gió Đông Bắc.</w:t>
      </w:r>
    </w:p>
    <w:p w14:paraId="67AD7D7C" w14:textId="74E1FFBD" w:rsidR="005A1FF3" w:rsidRPr="00753281" w:rsidRDefault="003C75EE" w:rsidP="000D427C">
      <w:pPr>
        <w:ind w:firstLine="709"/>
        <w:rPr>
          <w:rStyle w:val="Bodytext0"/>
          <w:bCs/>
          <w:color w:val="000000"/>
          <w:sz w:val="22"/>
          <w:szCs w:val="22"/>
        </w:rPr>
      </w:pPr>
      <w:r w:rsidRPr="00753281">
        <w:rPr>
          <w:rStyle w:val="Bodytext0"/>
          <w:bCs/>
          <w:color w:val="000000"/>
          <w:sz w:val="22"/>
          <w:szCs w:val="22"/>
        </w:rPr>
        <w:t>Phân vùng sinh thái XII (Khu vực DK1) Phân vùng sinh thái XII có độ sâu trung bình là 98m, trạm có độ sâu lớn nhất quan trắc được là 732m. Kết quả quan trắc cho thấy, giá trị nhiệt độ nước biển tầng mặt trong giai đoạn 2011 – 2017 tại khu vực này dao động từ 24,0-30,8</w:t>
      </w:r>
      <w:r w:rsidRPr="00753281">
        <w:rPr>
          <w:rStyle w:val="Bodytext0"/>
          <w:bCs/>
          <w:color w:val="000000"/>
          <w:sz w:val="22"/>
          <w:szCs w:val="22"/>
          <w:vertAlign w:val="superscript"/>
        </w:rPr>
        <w:t>o</w:t>
      </w:r>
      <w:r w:rsidRPr="00753281">
        <w:rPr>
          <w:rStyle w:val="Bodytext0"/>
          <w:bCs/>
          <w:color w:val="000000"/>
          <w:sz w:val="22"/>
          <w:szCs w:val="22"/>
        </w:rPr>
        <w:t>C, trung bình năm đạt 28,3</w:t>
      </w:r>
      <w:r w:rsidRPr="00753281">
        <w:rPr>
          <w:rStyle w:val="Bodytext0"/>
          <w:bCs/>
          <w:color w:val="000000"/>
          <w:sz w:val="22"/>
          <w:szCs w:val="22"/>
          <w:vertAlign w:val="superscript"/>
        </w:rPr>
        <w:t>o</w:t>
      </w:r>
      <w:r w:rsidRPr="00753281">
        <w:rPr>
          <w:rStyle w:val="Bodytext0"/>
          <w:bCs/>
          <w:color w:val="000000"/>
          <w:sz w:val="22"/>
          <w:szCs w:val="22"/>
        </w:rPr>
        <w:t>C. Tháng 5 có giá trị trung bình nhiệt độ nước biển tầng mặt cao nhất (30,2</w:t>
      </w:r>
      <w:r w:rsidRPr="00753281">
        <w:rPr>
          <w:rStyle w:val="Bodytext0"/>
          <w:bCs/>
          <w:color w:val="000000"/>
          <w:sz w:val="22"/>
          <w:szCs w:val="22"/>
          <w:vertAlign w:val="superscript"/>
        </w:rPr>
        <w:t>o</w:t>
      </w:r>
      <w:r w:rsidRPr="00753281">
        <w:rPr>
          <w:rStyle w:val="Bodytext0"/>
          <w:bCs/>
          <w:color w:val="000000"/>
          <w:sz w:val="22"/>
          <w:szCs w:val="22"/>
        </w:rPr>
        <w:t>C) và thấp nhất là tháng 02 (25,9</w:t>
      </w:r>
      <w:r w:rsidRPr="00753281">
        <w:rPr>
          <w:rStyle w:val="Bodytext0"/>
          <w:bCs/>
          <w:color w:val="000000"/>
          <w:sz w:val="22"/>
          <w:szCs w:val="22"/>
          <w:vertAlign w:val="superscript"/>
        </w:rPr>
        <w:t>o</w:t>
      </w:r>
      <w:r w:rsidRPr="00753281">
        <w:rPr>
          <w:rStyle w:val="Bodytext0"/>
          <w:bCs/>
          <w:color w:val="000000"/>
          <w:sz w:val="22"/>
          <w:szCs w:val="22"/>
        </w:rPr>
        <w:t xml:space="preserve">C). Theo độ sâu, nhiệt độ giảm dần và xuất hiện tầng đột biến nhiệt độ chủ yếu nằm ở độ sâu 40 – 80m. Độ muối nước biển tầng mặt dao động từ 30,6-33,3‰, trung bình năm là 32,8‰. Theo độ sâu, độ muối cao và ít biến đổi, lớp cực đại độ muối thường xuất hiện tại biên dưới các tầng đột biến nhiệt độ. Dòng chảy tại khu vực này vì bị chi phối bởi hệ thống dòng chảy chung theo hai mùa gió đông bắc và tây nam. Tốc độ dòng chảy quan trắc được dao động từ 0,10 - 1,97 m/s, trung bình năm là 0,59m/s. Hàm lượng Chlorophyll a quan trắc được dao động từ 0,01 - 1,67 µg/l, trung bình năm là 0,17µg/l. Trong năm, hàm lượng Chlorophyll a hình thành một đỉnh cao nhất vào tháng 01 (0,23µg/l) và giá trị thấp nhất vào tháng 5 (0,11µg/l). Trong giai đoạn 2000-2005 và 2011-2016, các chuyến điều tra bằng lưới rê và lưới kéo cá đã bắt gặp 622 loài hải sản thuộc 148 họ khác nhau. Các chỉ số đa dạng sinh học được tính từ số liệu điều tra bằng lưới kéo cá trong giai đoạn 2000- 2005 cho thấy chỉ số Shannon–Wiener dao động trong khoảng 1,96±0,08 - 2,0±0,09; </w:t>
      </w:r>
      <w:r w:rsidR="00CA276A" w:rsidRPr="00753281">
        <w:rPr>
          <w:rStyle w:val="Bodytext0"/>
          <w:bCs/>
          <w:color w:val="000000"/>
          <w:sz w:val="22"/>
          <w:szCs w:val="22"/>
        </w:rPr>
        <w:t>chỉ số tương đồng Evenness</w:t>
      </w:r>
      <w:r w:rsidRPr="00753281">
        <w:rPr>
          <w:rStyle w:val="Bodytext0"/>
          <w:bCs/>
          <w:color w:val="000000"/>
          <w:sz w:val="22"/>
          <w:szCs w:val="22"/>
        </w:rPr>
        <w:t xml:space="preserve"> dao động trong khoảng 0,57±0,02 - 0,58±0,02 và chỉ số đa dạng Simpson dao động trong khoảng 0,71±0,02 - 0,72±0,03 giữa hai mùa gió. Trong giai đoạn 2011-2016, chỉ số Shannon–Wiener dao động trong khoảng 2,08±0,08 - 2,19±0,1; </w:t>
      </w:r>
      <w:r w:rsidR="00CA276A" w:rsidRPr="00753281">
        <w:rPr>
          <w:rStyle w:val="Bodytext0"/>
          <w:bCs/>
          <w:color w:val="000000"/>
          <w:sz w:val="22"/>
          <w:szCs w:val="22"/>
        </w:rPr>
        <w:t>chỉ số tương đồng Evenness</w:t>
      </w:r>
      <w:r w:rsidRPr="00753281">
        <w:rPr>
          <w:rStyle w:val="Bodytext0"/>
          <w:bCs/>
          <w:color w:val="000000"/>
          <w:sz w:val="22"/>
          <w:szCs w:val="22"/>
        </w:rPr>
        <w:t xml:space="preserve"> dao động trong khoảng 0,58±0,02 - 0,62±0,02 và chỉ số đa dạng Simpson dao động trong khoảng 0,74±0,03 - 0,77±0,02 giữa hai mùa gió. Năng suất đánh bắt bằng lưới kéo cá trong giai đoạn 2000-2005 trung bình là 69,97±8,16 kg/h trong mùa gió Tây Nam và 87,07±5,92 kg/h trong mùa gió Đông Bắc. Trong giai đoạn 2011-2016, năng suất khai thác trong mùa gió Tây Nam là 46,97±4,55 kg/h và trong mùa gió Đông Bắc là 39,97±4,53 kg/h. Thành phần sản lượng khai thác của các chuyến điều tra bằng lưới kéo cá trong giai đoạn 2000-2005 chiếm ưu thế là các loài </w:t>
      </w:r>
      <w:r w:rsidRPr="00753281">
        <w:rPr>
          <w:rStyle w:val="Bodytext0"/>
          <w:bCs/>
          <w:i/>
          <w:iCs/>
          <w:color w:val="000000"/>
          <w:sz w:val="22"/>
          <w:szCs w:val="22"/>
        </w:rPr>
        <w:t>cá chào mào gai (Satyrichthys rieffeli), cá đuối (Dasyatis garouaensis), cá liệt dài (Leiognathus elongatus), cá ngát (Plotosus lineatus), cá nục gai (Decapterus russelli), cá sơn đá (Sargocentron rubrum), cá trác đuôi ngắn (Priacanthus macracanthus), chai vàng (Peristedion sp)</w:t>
      </w:r>
      <w:r w:rsidRPr="00753281">
        <w:rPr>
          <w:rStyle w:val="Bodytext0"/>
          <w:bCs/>
          <w:color w:val="000000"/>
          <w:sz w:val="22"/>
          <w:szCs w:val="22"/>
        </w:rPr>
        <w:t xml:space="preserve"> ở mùa gió Tây Nam và </w:t>
      </w:r>
      <w:r w:rsidRPr="00753281">
        <w:rPr>
          <w:rStyle w:val="Bodytext0"/>
          <w:bCs/>
          <w:i/>
          <w:iCs/>
          <w:color w:val="000000"/>
          <w:sz w:val="22"/>
          <w:szCs w:val="22"/>
        </w:rPr>
        <w:t xml:space="preserve">cá chào mào gai (Satyrichthys rieffeli), cá đuối (Dasyatis kuhlii), cá đuối lưỡi cày (Rhinobatos hynnicephalus), cá hồng ngang (Pinjalo pinjalo), cá lá rau (Glaucosoma buergeri), cá phèn khoai (Upeneus bensasi), cá sơn phát sáng (Acropoma japonicum), chai vàng (Peristedion </w:t>
      </w:r>
      <w:r w:rsidRPr="00753281">
        <w:rPr>
          <w:rStyle w:val="Bodytext0"/>
          <w:bCs/>
          <w:i/>
          <w:iCs/>
          <w:color w:val="000000"/>
          <w:sz w:val="22"/>
          <w:szCs w:val="22"/>
        </w:rPr>
        <w:lastRenderedPageBreak/>
        <w:t>sp)</w:t>
      </w:r>
      <w:r w:rsidRPr="00753281">
        <w:rPr>
          <w:rStyle w:val="Bodytext0"/>
          <w:bCs/>
          <w:color w:val="000000"/>
          <w:sz w:val="22"/>
          <w:szCs w:val="22"/>
        </w:rPr>
        <w:t xml:space="preserve"> ở mùa gió Đông Bắc. Ở giai đoạn 2011-2016, chiếm ưu thế là các loài </w:t>
      </w:r>
      <w:r w:rsidRPr="00753281">
        <w:rPr>
          <w:rStyle w:val="Bodytext0"/>
          <w:bCs/>
          <w:i/>
          <w:iCs/>
          <w:color w:val="000000"/>
          <w:sz w:val="22"/>
          <w:szCs w:val="22"/>
        </w:rPr>
        <w:t>cá mối vạch (Saurida undosquamis), cá ngát sọc (Plotosus lineatus), cá tráp (Centroberyx lineatus), mực nang (Sepia spp.) ở mùa gió Tây Nam và cá bò chấm hoa (Thamnaconus tessellatus), cá chuồn đất 1 gai (Dactyloptena peterseni), cá đuối gai (Urolophus aurantiacus), cá mối hoa (Trachinocephalus myops), cá nóc (Sphoeroides pachygaster), cá nóc nhím (Diodon liturosus), cá nục đỏ đuôi (Decapterus kurroides), cá sơn đá (Dispinus ruber), cá trác đuôi ngắn (Priacanthus macracanthus)</w:t>
      </w:r>
      <w:r w:rsidRPr="00753281">
        <w:rPr>
          <w:rStyle w:val="Bodytext0"/>
          <w:bCs/>
          <w:color w:val="000000"/>
          <w:sz w:val="22"/>
          <w:szCs w:val="22"/>
        </w:rPr>
        <w:t xml:space="preserve"> ở mùa gió Đông Bắc. Năng suất đánh bắt bằng lưới rê trong giai đoạn 2000-2005 trung bình là 30,39±3,92 kg/km lưới trong mùa gió Tây Nam và 18,8±4,04 kg/km lưới trong mùa gió Đông Bắc. Trong giai đoạn 2011-2016, năng suất khai thác trong mùa gió Tây Nam là 22,32±4,78 kg/km lưới và trong mùa gió Đông Bắc là 20,07±2,32 kg/km lưới. Thành phần sản lượng khai thác của các chuyến điều tra bằng lưới rê trong giai đoạn 2000-2005, chiếm ưu thế là những loài </w:t>
      </w:r>
      <w:r w:rsidRPr="00753281">
        <w:rPr>
          <w:rStyle w:val="Bodytext0"/>
          <w:bCs/>
          <w:i/>
          <w:iCs/>
          <w:color w:val="000000"/>
          <w:sz w:val="22"/>
          <w:szCs w:val="22"/>
        </w:rPr>
        <w:t>cá cờ kiếm (Makaira indica), cá cờ lá (Istiophorus platypterus), cá cờ xanh (Makaira mazara), cá đuối dơi (Mobula japonica), cá đuối ó (Mobula sp.), cá kiếm (Xiphias gladius), cá ngừ sọc dưa (Katsuwonus pelamis), cá nhám búa mõm tròn (Sphyrna zygaena), cá ó dơi không gai (Mobula diabolus)</w:t>
      </w:r>
      <w:r w:rsidRPr="00753281">
        <w:rPr>
          <w:rStyle w:val="Bodytext0"/>
          <w:bCs/>
          <w:color w:val="000000"/>
          <w:sz w:val="22"/>
          <w:szCs w:val="22"/>
        </w:rPr>
        <w:t xml:space="preserve"> trong mùa gió Tây Nam và trong mùa gió Đông Bắc gồm các loài </w:t>
      </w:r>
      <w:r w:rsidRPr="00753281">
        <w:rPr>
          <w:rStyle w:val="Bodytext0"/>
          <w:bCs/>
          <w:i/>
          <w:iCs/>
          <w:color w:val="000000"/>
          <w:sz w:val="22"/>
          <w:szCs w:val="22"/>
        </w:rPr>
        <w:t>cá cờ kiếm (Makaira indica), cá cờ lá (Istiophorus platypterus), cá mập (Carcharhinus sorrah), cá ngừ chấm (Euthynnus affinis), cá ngừ ồ (Auxis rochei rochei), cá ngừ sọc dưa (Katsuwonus pelamis), cá ngừ vây (Thunnus albacares), cá thu ngàng (Acanthocybium solandri)</w:t>
      </w:r>
      <w:r w:rsidRPr="00753281">
        <w:rPr>
          <w:rStyle w:val="Bodytext0"/>
          <w:bCs/>
          <w:color w:val="000000"/>
          <w:sz w:val="22"/>
          <w:szCs w:val="22"/>
        </w:rPr>
        <w:t xml:space="preserve">. Giai đoạn 2011-2016, những loài chiếm ưu thế trong thành phần sản lượng gồm có </w:t>
      </w:r>
      <w:r w:rsidRPr="00753281">
        <w:rPr>
          <w:rStyle w:val="Bodytext0"/>
          <w:bCs/>
          <w:i/>
          <w:iCs/>
          <w:color w:val="000000"/>
          <w:sz w:val="22"/>
          <w:szCs w:val="22"/>
        </w:rPr>
        <w:t>cá bớp (Rachycentron canadum), cá cờ lá (Istiophorus platypterus), cá cờ xanh (Makaira nigricans), cá hố ma (Gempylus serpens), cá ngừ bò (Thunnus tonggol), cá ngừ chấm (Euthynnus affinis), cá ngừ chù (Auxis thazard), cá ngừ ồ (Auxis rochei rochei), cá ngừ sọc dưa (Katsuwonus pelamis), cá thu ngàng (Acanthocybium solandri), cá thu vạch (Scomberomorus commerson)</w:t>
      </w:r>
      <w:r w:rsidRPr="00753281">
        <w:rPr>
          <w:rStyle w:val="Bodytext0"/>
          <w:bCs/>
          <w:color w:val="000000"/>
          <w:sz w:val="22"/>
          <w:szCs w:val="22"/>
        </w:rPr>
        <w:t xml:space="preserve"> trong mùa gió Tây Nam và các loài </w:t>
      </w:r>
      <w:r w:rsidRPr="00753281">
        <w:rPr>
          <w:rStyle w:val="Bodytext0"/>
          <w:bCs/>
          <w:i/>
          <w:iCs/>
          <w:color w:val="000000"/>
          <w:sz w:val="22"/>
          <w:szCs w:val="22"/>
        </w:rPr>
        <w:t>cá cam thoi (Elagatis bipinnulata), cá cờ lá (Istiophorus platypterus), cá đuối (Dasyatis kuhlii), cá giả thu (Lepidocybium flavobrunneum), cá lanh (Chirocentrus dorab), cá mập (Carcharhinus galapagensis), cá ngừ bò (Thunnus tonggol), cá ngừ chấm (Euthynnus affinis), cá ngừ chù (Auxis thazard), cá ngừ sọc dưa (Katsuwonus pelamis), cá thu (Grammatorcynus bicarinatus), cá thu ngàng (Acanthocybium solandri), cá thu song (Grammatorcynus bilineatus), cá vền biển (Brama orcini)</w:t>
      </w:r>
      <w:r w:rsidRPr="00753281">
        <w:rPr>
          <w:rStyle w:val="Bodytext0"/>
          <w:bCs/>
          <w:color w:val="000000"/>
          <w:sz w:val="22"/>
          <w:szCs w:val="22"/>
        </w:rPr>
        <w:t>.</w:t>
      </w:r>
    </w:p>
    <w:p w14:paraId="608A8455" w14:textId="57DBDA12" w:rsidR="005A1FF3" w:rsidRPr="00753281" w:rsidRDefault="00B52A33" w:rsidP="000D427C">
      <w:pPr>
        <w:ind w:firstLine="709"/>
        <w:rPr>
          <w:rStyle w:val="Bodytext0"/>
          <w:bCs/>
          <w:color w:val="000000"/>
          <w:sz w:val="22"/>
          <w:szCs w:val="22"/>
        </w:rPr>
      </w:pPr>
      <w:r w:rsidRPr="00753281">
        <w:rPr>
          <w:rStyle w:val="Bodytext0"/>
          <w:bCs/>
          <w:color w:val="000000"/>
          <w:sz w:val="22"/>
          <w:szCs w:val="22"/>
        </w:rPr>
        <w:t>Phân vùng sinh thái XIII (Vùng biển Nam Côn Sơn) Phân vùng sinh thái XIII có độ sâu trung bình là 38m, trạm có độ sâu lớn nhất quan trắc được là 59m. Nhiệt độ nước biển tầng mặt quan trắc được trong giai đoạn 2011 – 2017 tại khu vực này dao động từ 24,3 – 31,1</w:t>
      </w:r>
      <w:r w:rsidRPr="00753281">
        <w:rPr>
          <w:rStyle w:val="Bodytext0"/>
          <w:bCs/>
          <w:color w:val="000000"/>
          <w:sz w:val="22"/>
          <w:szCs w:val="22"/>
          <w:vertAlign w:val="superscript"/>
        </w:rPr>
        <w:t>o</w:t>
      </w:r>
      <w:r w:rsidRPr="00753281">
        <w:rPr>
          <w:rStyle w:val="Bodytext0"/>
          <w:bCs/>
          <w:color w:val="000000"/>
          <w:sz w:val="22"/>
          <w:szCs w:val="22"/>
        </w:rPr>
        <w:t>C và trung bình năm là 28,3</w:t>
      </w:r>
      <w:r w:rsidRPr="00753281">
        <w:rPr>
          <w:rStyle w:val="Bodytext0"/>
          <w:bCs/>
          <w:color w:val="000000"/>
          <w:sz w:val="22"/>
          <w:szCs w:val="22"/>
          <w:vertAlign w:val="superscript"/>
        </w:rPr>
        <w:t>o</w:t>
      </w:r>
      <w:r w:rsidRPr="00753281">
        <w:rPr>
          <w:rStyle w:val="Bodytext0"/>
          <w:bCs/>
          <w:color w:val="000000"/>
          <w:sz w:val="22"/>
          <w:szCs w:val="22"/>
        </w:rPr>
        <w:t>C. Tháng 5 có giá trị trung bình nhiệt độ nước biển tầng mặt cao nhất (30,2</w:t>
      </w:r>
      <w:r w:rsidRPr="00753281">
        <w:rPr>
          <w:rStyle w:val="Bodytext0"/>
          <w:bCs/>
          <w:color w:val="000000"/>
          <w:sz w:val="22"/>
          <w:szCs w:val="22"/>
          <w:vertAlign w:val="superscript"/>
        </w:rPr>
        <w:t>o</w:t>
      </w:r>
      <w:r w:rsidRPr="00753281">
        <w:rPr>
          <w:rStyle w:val="Bodytext0"/>
          <w:bCs/>
          <w:color w:val="000000"/>
          <w:sz w:val="22"/>
          <w:szCs w:val="22"/>
        </w:rPr>
        <w:t>C) và thấp nhất là tháng 02 (25,8</w:t>
      </w:r>
      <w:r w:rsidRPr="00753281">
        <w:rPr>
          <w:rStyle w:val="Bodytext0"/>
          <w:bCs/>
          <w:color w:val="000000"/>
          <w:sz w:val="22"/>
          <w:szCs w:val="22"/>
          <w:vertAlign w:val="superscript"/>
        </w:rPr>
        <w:t>o</w:t>
      </w:r>
      <w:r w:rsidRPr="00753281">
        <w:rPr>
          <w:rStyle w:val="Bodytext0"/>
          <w:bCs/>
          <w:color w:val="000000"/>
          <w:sz w:val="22"/>
          <w:szCs w:val="22"/>
        </w:rPr>
        <w:t>C). Nhiệt độ trung bình năm ở tầng sát đáy là 27,9</w:t>
      </w:r>
      <w:r w:rsidRPr="00753281">
        <w:rPr>
          <w:rStyle w:val="Bodytext0"/>
          <w:bCs/>
          <w:color w:val="000000"/>
          <w:sz w:val="22"/>
          <w:szCs w:val="22"/>
          <w:vertAlign w:val="superscript"/>
        </w:rPr>
        <w:t>o</w:t>
      </w:r>
      <w:r w:rsidRPr="00753281">
        <w:rPr>
          <w:rStyle w:val="Bodytext0"/>
          <w:bCs/>
          <w:color w:val="000000"/>
          <w:sz w:val="22"/>
          <w:szCs w:val="22"/>
        </w:rPr>
        <w:t>C, dao động giữa các tháng trong năm nằm trong khoảng 24,5 – 30,9</w:t>
      </w:r>
      <w:r w:rsidRPr="00753281">
        <w:rPr>
          <w:rStyle w:val="Bodytext0"/>
          <w:bCs/>
          <w:color w:val="000000"/>
          <w:sz w:val="22"/>
          <w:szCs w:val="22"/>
          <w:vertAlign w:val="superscript"/>
        </w:rPr>
        <w:t>o</w:t>
      </w:r>
      <w:r w:rsidRPr="00753281">
        <w:rPr>
          <w:rStyle w:val="Bodytext0"/>
          <w:bCs/>
          <w:color w:val="000000"/>
          <w:sz w:val="22"/>
          <w:szCs w:val="22"/>
        </w:rPr>
        <w:t xml:space="preserve">C. Kết quả quan trắc cho thấy, độ muối nước biển tầng mặt dao động từ 29,2 - 33,4‰, trung bình năm là 32,7‰. Độ muối trung bình năm ở tầng sát đáy là 33,2‰ và dao động giữa các tháng trong năm từ 31,1 – 34,2‰. Dòng chảy tại khu vực này vì bị chi phối bởi hệ thống dòng chảy chung theo hai mùa gió đông bắc và tây nam. Tốc độ dòng chảy quan trắc được dao động từ 0,18 - 1,50 m/s, trung bình năm là 0,59m/s. Hàm lượng Chlorophyll a dao động từ 0,01 - 2,42 µg/l, trung bình năm là 0,28µg/l. Trong năm, hàm lượng Chlorophyll a hình thành một đỉnh cao nhất vào tháng 07 (0,38µg/l) và thấp nhất vào tháng 4 (0,13µg/l). Trong giai đoạn 2000-2005 và 2011-2016, các chuyến điều tra bằng lưới kéo cá, lưới kéo tôm và lưới rê đã bắt gặp 568 loài hải sản thuộc 118 họ khác nhau. Các chỉ số đa dạng sinh học được tính từ số liệu điều tra bằng lưới kéo cá trong giai đoạn 2000-2005 cho thấy chỉ số </w:t>
      </w:r>
      <w:r w:rsidRPr="00753281">
        <w:rPr>
          <w:rStyle w:val="Bodytext0"/>
          <w:bCs/>
          <w:color w:val="000000"/>
          <w:sz w:val="22"/>
          <w:szCs w:val="22"/>
        </w:rPr>
        <w:lastRenderedPageBreak/>
        <w:t xml:space="preserve">Shannon–Wiener dao động trong khoảng 2,08±0,08 - 2,28±0,1; </w:t>
      </w:r>
      <w:r w:rsidR="00CA276A" w:rsidRPr="00753281">
        <w:rPr>
          <w:rStyle w:val="Bodytext0"/>
          <w:bCs/>
          <w:color w:val="000000"/>
          <w:sz w:val="22"/>
          <w:szCs w:val="22"/>
        </w:rPr>
        <w:t>chỉ số tương đồng Evenness</w:t>
      </w:r>
      <w:r w:rsidRPr="00753281">
        <w:rPr>
          <w:rStyle w:val="Bodytext0"/>
          <w:bCs/>
          <w:color w:val="000000"/>
          <w:sz w:val="22"/>
          <w:szCs w:val="22"/>
        </w:rPr>
        <w:t xml:space="preserve"> dao động trong khoảng 0,63±0,02 - 0,64±0,03 và chỉ số đa dạng Simpson dao động trong khoảng 0,79±0,02 - 0,79±0,03 giữa hai mùa gió. Trong giai đoạn 2011-2016, chỉ số Shannon–Wiener dao động trong khoảng 2,13±0,07 - 2,26±0,1; </w:t>
      </w:r>
      <w:r w:rsidR="00CA276A" w:rsidRPr="00753281">
        <w:rPr>
          <w:rStyle w:val="Bodytext0"/>
          <w:bCs/>
          <w:color w:val="000000"/>
          <w:sz w:val="22"/>
          <w:szCs w:val="22"/>
        </w:rPr>
        <w:t>chỉ số tương đồng Evenness</w:t>
      </w:r>
      <w:r w:rsidRPr="00753281">
        <w:rPr>
          <w:rStyle w:val="Bodytext0"/>
          <w:bCs/>
          <w:color w:val="000000"/>
          <w:sz w:val="22"/>
          <w:szCs w:val="22"/>
        </w:rPr>
        <w:t xml:space="preserve"> dao động trong khoảng 0,59±0,02 - 0,64±0,03 và chỉ số đa dạng Simpson dao động trong khoảng 0,76±0,02 - 0,78±0,03 giữa hai mùa gió. Năng suất đánh bắt bằng lưới kéo cá trong giai đoạn 2000-2005 trung bình là 53,63±4,49 kg/h trong mùa gió Tây Nam và 65,62±4,74 kg/h trong mùa gió Đông Bắc. Trong giai đoạn 2011-2016, năng suất khai thác trong mùa gió Tây Nam là 46,91±5,2 kg/h và trong mùa gió Đông Bắc là 27,89±3,17 kg/h. Thành phần sản lượng khai thác của các chuyến điều tra bằng lưới kéo cá trong giai đoạn 2000-2005 chiếm ưu thế là các loài </w:t>
      </w:r>
      <w:r w:rsidRPr="00753281">
        <w:rPr>
          <w:rStyle w:val="Bodytext0"/>
          <w:bCs/>
          <w:i/>
          <w:iCs/>
          <w:color w:val="000000"/>
          <w:sz w:val="22"/>
          <w:szCs w:val="22"/>
        </w:rPr>
        <w:t>cá cơm ấn độ (Stolephorus indicus), cá đuối (Dasyatis akajei), cá giả phèn (Pseudupeneus sp.), cá liệt (Leiognathus sp.), cá lượng (Nemipterus sp.), cá miền (Pterocaesio chrysozona), cá miền đuôi vàng (Caesio cuning), cá nóc tro (Lagocephalus lunaris)</w:t>
      </w:r>
      <w:r w:rsidRPr="00753281">
        <w:rPr>
          <w:rStyle w:val="Bodytext0"/>
          <w:bCs/>
          <w:color w:val="000000"/>
          <w:sz w:val="22"/>
          <w:szCs w:val="22"/>
        </w:rPr>
        <w:t xml:space="preserve"> ở mùa gió Tây Nam và </w:t>
      </w:r>
      <w:r w:rsidRPr="00753281">
        <w:rPr>
          <w:rStyle w:val="Bodytext0"/>
          <w:bCs/>
          <w:i/>
          <w:iCs/>
          <w:color w:val="000000"/>
          <w:sz w:val="22"/>
          <w:szCs w:val="22"/>
        </w:rPr>
        <w:t>cá bò giấy Nhật Bản (Paramonacanthus nipponensis), cá hồng vây đỏ (Lutjanus sanguineus), cá liệt (Leiognathus sp.), cá mú ruồi (Epinephelus tauvina), ghẹ (Charybdis sp.)</w:t>
      </w:r>
      <w:r w:rsidRPr="00753281">
        <w:rPr>
          <w:rStyle w:val="Bodytext0"/>
          <w:bCs/>
          <w:color w:val="000000"/>
          <w:sz w:val="22"/>
          <w:szCs w:val="22"/>
        </w:rPr>
        <w:t xml:space="preserve"> ở mùa gió Đông Bắc. Ở giai đoạn 2011-2016, chiếm ưu thế là các loài </w:t>
      </w:r>
      <w:r w:rsidRPr="00753281">
        <w:rPr>
          <w:rStyle w:val="Bodytext0"/>
          <w:bCs/>
          <w:i/>
          <w:iCs/>
          <w:color w:val="000000"/>
          <w:sz w:val="22"/>
          <w:szCs w:val="22"/>
        </w:rPr>
        <w:t>cá bò giấy (Paramonacanthus japonicus), cá lượng dơi (Scolopsis affinis), cá miền đổi màu (Pterocaesio digramma), cá mú chấm vàng (Epinephelus bleekeri), cá sơn (Apogon amboinensis), cá sòng gió (Megalaspis cordyla), cá trác đuôi ngắn (Priacanthus macracanthus), tôm choán (Metapenaeopsis barbata),</w:t>
      </w:r>
      <w:r w:rsidRPr="00753281">
        <w:rPr>
          <w:rStyle w:val="Bodytext0"/>
          <w:bCs/>
          <w:color w:val="000000"/>
          <w:sz w:val="22"/>
          <w:szCs w:val="22"/>
        </w:rPr>
        <w:t xml:space="preserve"> ở mùa gió Tây Nam và </w:t>
      </w:r>
      <w:r w:rsidRPr="00753281">
        <w:rPr>
          <w:rStyle w:val="Bodytext0"/>
          <w:bCs/>
          <w:i/>
          <w:iCs/>
          <w:color w:val="000000"/>
          <w:sz w:val="22"/>
          <w:szCs w:val="22"/>
        </w:rPr>
        <w:t>cá bò giấy (Paramonacanthus japonicus), cá đuối bồng hoa trắng (Himantura gerrardi), cá liệt (Leiognathus bindus), cá sạo chấm (Pomadasys maculatus)</w:t>
      </w:r>
      <w:r w:rsidRPr="00753281">
        <w:rPr>
          <w:rStyle w:val="Bodytext0"/>
          <w:bCs/>
          <w:color w:val="000000"/>
          <w:sz w:val="22"/>
          <w:szCs w:val="22"/>
        </w:rPr>
        <w:t xml:space="preserve">, ở mùa gió Đông Bắc. Năng suất đánh bắt bằng lưới rê trong giai đoạn 2000-2005 trung bình là 12,3±2,13 kg/h trong mùa gió Tây Nam và 57,84±19,09 kg/h trong mùa gió Đông Bắc. Trong giai đoạn 2011-2016, năng suất khai thác trong mùa gió Tây Nam là 17,36±7,89 kg/km lưới và trong mùa gió Đông Bắc là 9,27 kg/km lưới. Thành phần sản lượng khai thác nghề lưới rê trong giai đoạn 2000-2005, chiếm ưu thế là các loài </w:t>
      </w:r>
      <w:r w:rsidRPr="00753281">
        <w:rPr>
          <w:rStyle w:val="Bodytext0"/>
          <w:bCs/>
          <w:i/>
          <w:iCs/>
          <w:color w:val="000000"/>
          <w:sz w:val="22"/>
          <w:szCs w:val="22"/>
        </w:rPr>
        <w:t>cá ngừ chấm (Euthynnus affinis), cá ngừ chù (Auxis thazard), cá ngừ mắt to (Thunnus obesus), cá ngừ sọc dưa (Katsuwonus pelamis), cá thu ngàng (Acanthocybium solandri)</w:t>
      </w:r>
      <w:r w:rsidRPr="00753281">
        <w:rPr>
          <w:rStyle w:val="Bodytext0"/>
          <w:bCs/>
          <w:color w:val="000000"/>
          <w:sz w:val="22"/>
          <w:szCs w:val="22"/>
        </w:rPr>
        <w:t xml:space="preserve"> trong mùa gió Tây Nam và các loài </w:t>
      </w:r>
      <w:r w:rsidRPr="00753281">
        <w:rPr>
          <w:rStyle w:val="Bodytext0"/>
          <w:bCs/>
          <w:i/>
          <w:iCs/>
          <w:color w:val="000000"/>
          <w:sz w:val="22"/>
          <w:szCs w:val="22"/>
        </w:rPr>
        <w:t>cá cờ kiếm (Makaira indica), cá dựa (Chirocentrus dorab), cá mập (Carcharhinus sorrah), cá ngừ chấm (Euthynnus affinis), cá ngừ chù (Auxis thazard), cá ngừ sọc dưa (Katsuwonus pelamis)</w:t>
      </w:r>
      <w:r w:rsidRPr="00753281">
        <w:rPr>
          <w:rStyle w:val="Bodytext0"/>
          <w:bCs/>
          <w:color w:val="000000"/>
          <w:sz w:val="22"/>
          <w:szCs w:val="22"/>
        </w:rPr>
        <w:t xml:space="preserve"> trong mùa gió Đông Bắc. Trong giai đoạn 2011-2016, các loài chiếm ưu thế trong </w:t>
      </w:r>
      <w:r w:rsidRPr="00753281">
        <w:rPr>
          <w:rStyle w:val="Bodytext0"/>
          <w:bCs/>
          <w:i/>
          <w:iCs/>
          <w:color w:val="000000"/>
          <w:sz w:val="22"/>
          <w:szCs w:val="22"/>
        </w:rPr>
        <w:t>cá mập (Carcharhinus sorrah), cá ngừ bò (Thunnus tonggol), cá ngừ chấm (Euthynnus affinis), cá ngừ chù (Auxis thazard), cá nục heo (Coryphaena hippurus), cá thu vạch (Scomberomorus commerson)</w:t>
      </w:r>
      <w:r w:rsidRPr="00753281">
        <w:rPr>
          <w:rStyle w:val="Bodytext0"/>
          <w:bCs/>
          <w:color w:val="000000"/>
          <w:sz w:val="22"/>
          <w:szCs w:val="22"/>
        </w:rPr>
        <w:t xml:space="preserve"> trong mùa gió Tây Nam và các loài </w:t>
      </w:r>
      <w:r w:rsidRPr="00753281">
        <w:rPr>
          <w:rStyle w:val="Bodytext0"/>
          <w:bCs/>
          <w:i/>
          <w:iCs/>
          <w:color w:val="000000"/>
          <w:sz w:val="22"/>
          <w:szCs w:val="22"/>
        </w:rPr>
        <w:t>cá bánh lái (Kyphosus bigibbus), cá bớp (Rachycentron canadum), cá dựa (Chirocentrus dorab), cá ngừ chấm (Euthynnus affinis), cá ngừ chù (Auxis thazard), cá ngừ mắt to (Thunnus obesus), cá ngừ sọc dưa (Katsuwonus pelamis), cá ngừ vây vàng (Thunnus albacares), cá sòng gió (Megalaspis cordyla), cá thu vạch (Scomberomorus commerson)</w:t>
      </w:r>
      <w:r w:rsidRPr="00753281">
        <w:rPr>
          <w:rStyle w:val="Bodytext0"/>
          <w:bCs/>
          <w:color w:val="000000"/>
          <w:sz w:val="22"/>
          <w:szCs w:val="22"/>
        </w:rPr>
        <w:t xml:space="preserve"> trong mùa gió Đông Bắc. Năng suất đánh bắt bằng lưới kéo tôm trong giai đoạn 2000-2005 trung bình là 53,63±4,49 kg/h trong mùa gió Tây Nam và 65,62±4,74 kg/h trong mùa gió Đông Bắc. Trong giai đoạn 2011-2016, năng suất khai thác trong mùa gió Tây Nam là 9,45±2,39 kg/h. Thành phần sản lượng khai thác nghề lưới kéo tôm trong giai đoạn 2000- 2005, chiếm ưu thế là các loài </w:t>
      </w:r>
      <w:r w:rsidRPr="00753281">
        <w:rPr>
          <w:rStyle w:val="Bodytext0"/>
          <w:bCs/>
          <w:i/>
          <w:iCs/>
          <w:color w:val="000000"/>
          <w:sz w:val="22"/>
          <w:szCs w:val="22"/>
        </w:rPr>
        <w:t xml:space="preserve">cá bơn (Paraplagusia longirostris), cá bơn (Psettina sp.), cá bơn (Pseudorhombus sp.), cá chai (Platycephalus sp.), cá chim 2 vây (Psenes sp.), cá dìa (Siganus canaliculatus), cá đục (Sillago sihama), cá lú (Parapercis colemani), cá lượng tolu (Nemipterus peronii), cá lượng vây đỏ (Nemipterus nemurus), cá mối hoa </w:t>
      </w:r>
      <w:r w:rsidRPr="00753281">
        <w:rPr>
          <w:rStyle w:val="Bodytext0"/>
          <w:bCs/>
          <w:i/>
          <w:iCs/>
          <w:color w:val="000000"/>
          <w:sz w:val="22"/>
          <w:szCs w:val="22"/>
        </w:rPr>
        <w:lastRenderedPageBreak/>
        <w:t>(Trachinocephalus myops), cá mối vạch (Saurida undosquamis), cá nhồng vằn (Sphyraena jello), cá sơn viền đen (Apogon ellioti), họ rắn biển (Hydrophiidae), mực nang (Sepia esculenta), tôm (Metapenaeopsis sp.), tôm choán (Trachypenaeus sp.), tôm tít (Squillidae)</w:t>
      </w:r>
      <w:r w:rsidRPr="00753281">
        <w:rPr>
          <w:rStyle w:val="Bodytext0"/>
          <w:bCs/>
          <w:color w:val="000000"/>
          <w:sz w:val="22"/>
          <w:szCs w:val="22"/>
        </w:rPr>
        <w:t xml:space="preserve"> trong mùa gió Tây Nam và các loài </w:t>
      </w:r>
      <w:r w:rsidRPr="00753281">
        <w:rPr>
          <w:rStyle w:val="Bodytext0"/>
          <w:bCs/>
          <w:i/>
          <w:iCs/>
          <w:color w:val="000000"/>
          <w:sz w:val="22"/>
          <w:szCs w:val="22"/>
        </w:rPr>
        <w:t>cá bò giấy Nhật Bản (Paramonacanthus nipponensis), cá bơn (Pseudorhombus sp.), cá chai (Cociella crocodile), cá đàn lia (Callionymus sp.), cá lú (Parapercis colemani), cá lượng tolu (Nemipterus peronii), cá lượng vây đỏ (Nemipterus nemurus), cá mối thường (Saurida tumbil), cá mối vạch (Saurida undosquamis), cá nục sồ (Decapterus maruadsi), cá phèn khoai (Upeneus japonicus), cá sơn (Apogon carinatus), cá sơn (Apogon quadrifasciatus), cá trác đuôi ngắn (Priacanthus macracanthus), tôm (Metapenaeus sp.), tôm đanh (Trachypenaeus sp.)</w:t>
      </w:r>
      <w:r w:rsidRPr="00753281">
        <w:rPr>
          <w:rStyle w:val="Bodytext0"/>
          <w:bCs/>
          <w:color w:val="000000"/>
          <w:sz w:val="22"/>
          <w:szCs w:val="22"/>
        </w:rPr>
        <w:t xml:space="preserve"> trong mùa gió Đông Bắc. Trong giai đoạn 2011-2016, những loài chiếm ưu thế trong mùa gió Tây Nam gồm có </w:t>
      </w:r>
      <w:r w:rsidRPr="00753281">
        <w:rPr>
          <w:rStyle w:val="Bodytext0"/>
          <w:bCs/>
          <w:i/>
          <w:iCs/>
          <w:color w:val="000000"/>
          <w:sz w:val="22"/>
          <w:szCs w:val="22"/>
        </w:rPr>
        <w:t>cá lượng (Nemipterus furcosus), cá mối hoa (Trachinocephalus myops), cá mối thường (Saurida tumbil), cá mối vạch (Saurida undosquamis), cá ngát sọc (Plotosus lineatus), cá nhám trúc (Chiloscyllium punctatum), cá phèn (Upeneus subvittatus), cá sơn (Apogon semilineatus), cá thia (Pristotis obtusirostris), ghẹ (Charybdis natator), ghẹ (Portunus haanii), ghẹ xanh (Portunus pelagicus), mực nang tấm (Sepia lycidas), mực ống (Loligo duvauceli), mực ống Trung Hoa (Loligo chinensis), tôm (Metapenaeopsis toloensis), tôm choán (Trachypenaeus sedili), tôm tít (Erugoquilla woodmasoni)</w:t>
      </w:r>
      <w:r w:rsidRPr="00753281">
        <w:rPr>
          <w:rStyle w:val="Bodytext0"/>
          <w:bCs/>
          <w:color w:val="000000"/>
          <w:sz w:val="22"/>
          <w:szCs w:val="22"/>
        </w:rPr>
        <w:t>.</w:t>
      </w:r>
    </w:p>
    <w:p w14:paraId="2017B083" w14:textId="38BA233D" w:rsidR="00B52A33" w:rsidRPr="00753281" w:rsidRDefault="00B52A33" w:rsidP="000D427C">
      <w:pPr>
        <w:ind w:firstLine="709"/>
      </w:pPr>
      <w:r w:rsidRPr="00753281">
        <w:t>Phân vùng sinh thái XIV (Cửa vịnh Thái Lan) Phân vùng sinh thái XIV có độ sâu trung bình là 26m, trạm có độ sâu lớn nhất quan trắc được là 60m. Nhiệt độ nước biển tầng mặt quan trắc được trong giai đoạn 2011 – 2017 tại khu vực này dao động từ 24,9 – 31,9</w:t>
      </w:r>
      <w:r w:rsidRPr="00753281">
        <w:rPr>
          <w:vertAlign w:val="superscript"/>
        </w:rPr>
        <w:t>o</w:t>
      </w:r>
      <w:r w:rsidRPr="00753281">
        <w:t>C, trung bình năm là 28,7</w:t>
      </w:r>
      <w:r w:rsidRPr="00753281">
        <w:rPr>
          <w:vertAlign w:val="superscript"/>
        </w:rPr>
        <w:t>o</w:t>
      </w:r>
      <w:r w:rsidRPr="00753281">
        <w:t>C. Tháng 5 có giá trị trung bình nhiệt độ nước biển tầng mặt cao nhất (30,4</w:t>
      </w:r>
      <w:r w:rsidRPr="00753281">
        <w:rPr>
          <w:vertAlign w:val="superscript"/>
        </w:rPr>
        <w:t>o</w:t>
      </w:r>
      <w:r w:rsidRPr="00753281">
        <w:t>C) và thấp nhất là tháng 02 (26,6</w:t>
      </w:r>
      <w:r w:rsidRPr="00753281">
        <w:rPr>
          <w:vertAlign w:val="superscript"/>
        </w:rPr>
        <w:t>o</w:t>
      </w:r>
      <w:r w:rsidRPr="00753281">
        <w:t>C). Giá trị trung bình năm của nhiệt độ tầng sát đáy là 28,3</w:t>
      </w:r>
      <w:r w:rsidRPr="00753281">
        <w:rPr>
          <w:vertAlign w:val="superscript"/>
        </w:rPr>
        <w:t>o</w:t>
      </w:r>
      <w:r w:rsidRPr="00753281">
        <w:t>C, dao động giữa các tháng trong năm từ 24,8 – 30,9</w:t>
      </w:r>
      <w:r w:rsidRPr="00753281">
        <w:rPr>
          <w:vertAlign w:val="superscript"/>
        </w:rPr>
        <w:t>o</w:t>
      </w:r>
      <w:r w:rsidRPr="00753281">
        <w:t xml:space="preserve">C. Kết quả quan trắc cho thấy, độ muối nước biển tầng mặt dao động từ 21,6 - 33,4‰, trung bình năm là 31,4‰. Giá trị độ muối tầng sát đáy trung bình đạt 32,4‰, dao động từ 24,5 – 33,9‰. Dòng chảy tại khu vực này vì bị chi phối bởi hệ thống dòng chảy chung theo hai mùa gió đông bắc và tây nam. Tốc độ dòng chảy quan trắc được dao động từ 0,12 - 1,30 m/s, trung bình đạt 0,46m/s. Hàm lượng Chlorophyll a quan trắc được dao động từ 0,01 - 19,83 µg/l, trung bình năm là 1,06µg/l. Trong năm, hàm lượng Chlorophyll a hình thành một đỉnh cao nhất vào tháng 12 (1,80µg/l) và giá trị thấp nhất ở tháng 4 (0,70µg/l). Trong giai đoạn 2000-2005 và 2011-2016, các chuyến điều tra bằng lưới kéo cá và lưới kéo tôm đã bắt gặp 610 loài hải sản thuộc 125 họ khác nhau. Các chỉ số đa dạng sinh học được tính từ số liệu điều tra bằng lưới kéo cá trong giai đoạn 2000- 2005 cho thấy chỉ số Shannon–Wiener dao động trong khoảng 2,21±0,09 - 2,32±0,09; </w:t>
      </w:r>
      <w:r w:rsidR="00CA276A" w:rsidRPr="00753281">
        <w:t>chỉ số tương đồng Evenness</w:t>
      </w:r>
      <w:r w:rsidRPr="00753281">
        <w:t xml:space="preserve"> dao động trong khoảng 0,6±0,02 - 0,62±0,02 và chỉ số đa dạng Simpson dao động trong khoảng 0,77±0,03 - 0,79±0,02 giữa hai mùa gió. Trong giai đoạn 2011-2016, chỉ số Shannon–Wiener dao động trong khoảng 2,07±0,08 - 2,34±0,08; </w:t>
      </w:r>
      <w:r w:rsidR="00CA276A" w:rsidRPr="00753281">
        <w:t>chỉ số tương đồng Evenness</w:t>
      </w:r>
      <w:r w:rsidRPr="00753281">
        <w:t xml:space="preserve"> dao động trong khoảng 0,55±0,02 - 0,59±0,02 và chỉ số đa dạng Simpson dao động trong khoảng 0,72±0,02 - 0,8±0,02 giữa hai mùa gió. Năng suất đánh bắt bằng lưới kéo cá trong giai đoạn 2000-2005 trung bình là 57,86±3,88 kg/h trong mùa gió Tây Nam và 72,62±6,22 kg/h trong mùa gió Đông Bắc. Trong giai đoạn 2011-2016, năng suất khai thác trong mùa gió Tây Nam là 73,08±6,22 kg/h và trong mùa gió Đông Bắc là 50,18±4,48 kg/h. Thành phần sản lượng khai thác của các chuyến điều tra bằng lưới kéo đáy cá trong giai đoạn 2000-2005 chiếm ưu thế là các loài </w:t>
      </w:r>
      <w:r w:rsidRPr="00753281">
        <w:rPr>
          <w:i/>
          <w:iCs/>
        </w:rPr>
        <w:t xml:space="preserve">cá bò giấy (Paramonacanthus japonicus), cá đù (Pennahia sp.), cá đù bạc vây đốm (Pennahia pawak), cá đù uốp (Johnius belangerii), cá ngát sọc (Plotosus lineatus), cá nóc tro (Lagocephalus </w:t>
      </w:r>
      <w:r w:rsidRPr="00753281">
        <w:rPr>
          <w:i/>
          <w:iCs/>
        </w:rPr>
        <w:lastRenderedPageBreak/>
        <w:t>lunaris)</w:t>
      </w:r>
      <w:r w:rsidRPr="00753281">
        <w:t xml:space="preserve"> ở mùa gió Tây Nam và </w:t>
      </w:r>
      <w:r w:rsidRPr="00753281">
        <w:rPr>
          <w:i/>
          <w:iCs/>
        </w:rPr>
        <w:t>cá đù uốp (Johnius belangerii), cá hồng malaba (Lutjanus malabaricus), cá liệt (Leiognathus sp.), cá nóc (Lagocephalus inermis), mực nang (Sepia sp.)</w:t>
      </w:r>
      <w:r w:rsidRPr="00753281">
        <w:t xml:space="preserve">, ở mùa gió Đông Bắc. Ở giai đoạn 2011-2016, chiếm ưu thế là các loài </w:t>
      </w:r>
      <w:r w:rsidRPr="00753281">
        <w:rPr>
          <w:i/>
          <w:iCs/>
        </w:rPr>
        <w:t>cá đù bạc đầu to (Pennahia macrocephalus), cá hố (Lepturacanthus savala), cá lẹp (Thryssa dussumieri), cá liệt (Leiognathus bindus), cá ngừ chù (Auxis thazard), cá nục sồ (Decapterus maruadsi), cá sòng gió (Megalaspis cordyla), sam (Tachypleus tridentatus)</w:t>
      </w:r>
      <w:r w:rsidRPr="00753281">
        <w:t xml:space="preserve"> ở mùa gió Tây Nam và </w:t>
      </w:r>
      <w:r w:rsidRPr="00753281">
        <w:rPr>
          <w:i/>
          <w:iCs/>
        </w:rPr>
        <w:t>cá ba thú (Rastrelliger brachysoma), cá đù bạc đầu to (Pennahia macrocephalus), cá hố (Lepturacanthus savala), cá liệt (Leiognathus bindus), cá nóc tro (Lagocephalus lunaris), tôm choán (Metapenaeopsis barbata)</w:t>
      </w:r>
      <w:r w:rsidRPr="00753281">
        <w:t xml:space="preserve"> ở mùa gió Đông Bắc. Năng suất đánh bắt bằng lưới kéo tôm trong giai đoạn 2000-2005 trung bình là 18,08±1,86 kg/h trong mùa gió Tây Nam và 33,8±3,41 kg/h trong mùa gió Đông Bắc. Trong giai đoạn 2011-2016, năng suất đánh bắt trung bình trong mùa gió Tây Nam là 16,07±1,37 kg/h và trong mùa gió Đông Bắc là 26,73±4,21 kg/h. Thành phần sản lượng khai thác của các chuyến điều tra bằng lưới kéo tôm trong giai đoạn 2000-2005 chiếm ưu thế là các loài </w:t>
      </w:r>
      <w:r w:rsidRPr="00753281">
        <w:rPr>
          <w:i/>
          <w:iCs/>
        </w:rPr>
        <w:t>cá bơn (Paraplagusia longirostris), cá bơn lưỡi (Cynoglossus negnectus), cá đuối (Dasyatis akajei), cá đuối bồng hoa trắng (Himantura gerrardi), cá hồng 1 chấm (Lutjanus monostigma), tôm (Metapenaeopsis sp.), tôm lửa (Solenocera sp.), tôm tít (Squilla sp.), tôm tít (</w:t>
      </w:r>
      <w:r w:rsidRPr="00753281">
        <w:t>Squillidae</w:t>
      </w:r>
      <w:r w:rsidRPr="00753281">
        <w:rPr>
          <w:i/>
          <w:iCs/>
        </w:rPr>
        <w:t>)</w:t>
      </w:r>
      <w:r w:rsidRPr="00753281">
        <w:t xml:space="preserve"> trong mùa gió Tây Nam và các loài </w:t>
      </w:r>
      <w:r w:rsidRPr="00753281">
        <w:rPr>
          <w:i/>
          <w:iCs/>
        </w:rPr>
        <w:t>cá đé đít che (Pellona ditchela), cá đù (Chrysophrys auratus), cá đù nanh (Nibea soldado), cá đuối (Dasyatis kuhlii), cá đuối bồng (Himantura bleekeri), cá đuối bồng trung hoa (Dasyatis sinensis), cá lượng (Nemipterus mesoprion), cá sơn (Apogonidae), cua bơi (Portunidae), tôm sắt (Parapenaeopsis hardwickii)</w:t>
      </w:r>
      <w:r w:rsidRPr="00753281">
        <w:t xml:space="preserve"> trong mùa gió Đông Bắc. Trong giai đoạn 2011-2016, chiếm ưu thế trong mùa gió Tây Nam là các loài </w:t>
      </w:r>
      <w:r w:rsidRPr="00753281">
        <w:rPr>
          <w:i/>
          <w:iCs/>
        </w:rPr>
        <w:t>cá bơn vảy to (Engyprosopon grandisquama), cá đù uốp (Johnius belangerii), cá đuối (Dasyatis zugei), cá đuối bồng (Himantura imbricata), cá đuối điện (Narcine sp.), cá lành canh (Coilia dussumieri), cá ngát đen (Plotosus canius), cá nóc tro (Lagocephalus lunaris), cá sơn vây lưng đen (Apogon lineatus), tôm (Parapenaeopsis gracillima), tôm choán (Metapenaeopsis barbata), tôm choán (Metapenaeus lysianassa), tôm sắt (Parapenaeopsis sculptitis)</w:t>
      </w:r>
      <w:r w:rsidRPr="00753281">
        <w:t xml:space="preserve"> và trong mùa gió Đông Bắc là các loài </w:t>
      </w:r>
      <w:r w:rsidRPr="00753281">
        <w:rPr>
          <w:i/>
          <w:iCs/>
        </w:rPr>
        <w:t>cá đù (Johnius borneensis), cá đuối bồng (Himantura jenkinsii), cá đuối bồng (Himantura walga), cá lành canh (Coilia dussumieri), cá lẹp vàng (Setipinna taty), cá liệt (Secutor ruconius), cá mai (Escualosa thoracata), cá ngát (Plotosus papuensis), ghẹ (Charybdis affinis), moi (Acetes japonicus), mực ống Ấn Độ (Loligo duvauceli), tôm sắt (Parapenaeopsis hardwickii), tôm sắt (Parapenaeopsis sculptitis)</w:t>
      </w:r>
      <w:r w:rsidRPr="00753281">
        <w:t>.</w:t>
      </w:r>
    </w:p>
    <w:p w14:paraId="452DAC2A" w14:textId="1B3D1F4B" w:rsidR="009B06E6" w:rsidRPr="00753281" w:rsidRDefault="009B06E6" w:rsidP="000D427C">
      <w:pPr>
        <w:ind w:firstLine="709"/>
      </w:pPr>
      <w:r w:rsidRPr="00753281">
        <w:t>Phân vùng sinh thái XV (Vùng biển Phú Quốc – Thổ Chu) Phân vùng sinh thái XV có độ sâu trung bình là 12m, trạm có độ sâu lớn nhất quan trắc được là 51m. Ở phân vùng này, nhiệt độ nước biển tầng mặt quan trắc được trong giai đoạn 2011 – 2017 dao động từ 26,1 – 32,1</w:t>
      </w:r>
      <w:r w:rsidRPr="00753281">
        <w:rPr>
          <w:vertAlign w:val="superscript"/>
        </w:rPr>
        <w:t>o</w:t>
      </w:r>
      <w:r w:rsidRPr="00753281">
        <w:t>C, trung bình năm là 29,1</w:t>
      </w:r>
      <w:r w:rsidRPr="00753281">
        <w:rPr>
          <w:vertAlign w:val="superscript"/>
        </w:rPr>
        <w:t>o</w:t>
      </w:r>
      <w:r w:rsidRPr="00753281">
        <w:t>C. Tháng 5 có giá trị trung bình nhiệt độ nước biển tầng mặt cao nhất (30,7</w:t>
      </w:r>
      <w:r w:rsidRPr="00753281">
        <w:rPr>
          <w:vertAlign w:val="superscript"/>
        </w:rPr>
        <w:t>o</w:t>
      </w:r>
      <w:r w:rsidRPr="00753281">
        <w:t>C) và thấp nhất là tháng 01 (27,8</w:t>
      </w:r>
      <w:r w:rsidRPr="00753281">
        <w:rPr>
          <w:vertAlign w:val="superscript"/>
        </w:rPr>
        <w:t>o</w:t>
      </w:r>
      <w:r w:rsidRPr="00753281">
        <w:t>C). Giá trị nhiệt độ trung bình năm ở tầng sát đáy là 28,9</w:t>
      </w:r>
      <w:r w:rsidRPr="00753281">
        <w:rPr>
          <w:vertAlign w:val="superscript"/>
        </w:rPr>
        <w:t>o</w:t>
      </w:r>
      <w:r w:rsidRPr="00753281">
        <w:t>C, dao động từ 23,4 – 31,2</w:t>
      </w:r>
      <w:r w:rsidRPr="00753281">
        <w:rPr>
          <w:vertAlign w:val="superscript"/>
        </w:rPr>
        <w:t>o</w:t>
      </w:r>
      <w:r w:rsidRPr="00753281">
        <w:t xml:space="preserve">C. Kết quả quan trắc cho thấy độ muối nước biển tầng mặt dao động từ 19,9 - 33,1‰, trung bình năm đạt 29,3‰. Giá trị độ muối tầng sát đáy trung bình đạt 31,2‰, dao động từ 25,9 – 33,2‰. Dòng chảy tại khu vực này vì bị chi phối bởi hệ thống dòng chảy chung theo hai mùa gió đông bắc và tây nam. Tốc độ dòng chảy quan trắc được dao động từ 0,13 - 1,10 m/s, trung bình năm đạt 0,40m/s. Hàm lượng Chlorophyll a tại phân vùng này dao động từ 0,08 - 25,17 µg/l, trung bình năm là 1,78µg/l. Trong năm, hàm lượng Chlorophyll a hình thành một đỉnh cao nhất vào tháng 12 (2,88µg/l) và thấp nhất vào tháng 4 (1,44µg/l). Trong giai đoạn 2000-2005 và 2011-2016, các chuyến điều tra bằng lưới kéo cá và lưới kéo tôm đã bắt gặp 504 loài hải sản thuộc 110 họ khác </w:t>
      </w:r>
      <w:r w:rsidRPr="00753281">
        <w:lastRenderedPageBreak/>
        <w:t xml:space="preserve">nhau. Các chỉ số đa dạng sinh học được tính từ số liệu điều tra bằng lưới kéo cá trong giai đoạn 2000- 2005 cho thấy chỉ số Shannon–Wiener dao động trong khoảng 2,27±0,24 - 2,54±0,16; </w:t>
      </w:r>
      <w:r w:rsidR="00CA276A" w:rsidRPr="00753281">
        <w:t>chỉ số tương đồng Evenness</w:t>
      </w:r>
      <w:r w:rsidRPr="00753281">
        <w:t xml:space="preserve"> dao động trong khoảng 0,62±0,07 - 0,69±0,04 và chỉ số đa dạng Simpson dao động trong khoảng 0,78±0,07 - 0,83±0,05 giữa hai mùa gió. Trong giai đoạn 2011-2016, chỉ số Shannon–Wiener dao động trong khoảng 2,06±0,08 - 2,17±0,11; </w:t>
      </w:r>
      <w:r w:rsidR="00CA276A" w:rsidRPr="00753281">
        <w:t>chỉ số tương đồng Evenness</w:t>
      </w:r>
      <w:r w:rsidRPr="00753281">
        <w:t xml:space="preserve"> dao động trong khoảng 0,56±0,02 và chỉ số đa dạng Simpson dao động trong khoảng 0,74±0,02 - 0,75±0,03 giữa hai mùa gió. Năng suất đánh bắt bằng lưới kéo cá trong giai đoạn 2000-2005 trung bình là 32,28±7,51 kg/h trong mùa gió Tây Nam và 32,16±3,36 kg/h trong mùa gió Đông Bắc. Trong giai đoạn 2011-2016, năng suất khai thác trong mùa gió Tây Nam là 87,87±15,66 kg/h và trong mùa gió Đông Bắc là 34,77±3,25 kg/h. Thành phần sản lượng khai thác của các chuyến điều tra bằng lưới kéo đáy cá trong giai đoạn 2000-2005 chiếm ưu thế là </w:t>
      </w:r>
      <w:r w:rsidRPr="00753281">
        <w:rPr>
          <w:i/>
          <w:iCs/>
        </w:rPr>
        <w:t>cá liệt (Leiognathus sp.), cá nóc (Lagocephalus wheeleri), cá sơn (Apogon sp.), cá thu chấm (Scomberomorus guttatus), cá thu vạch (Scomberomorus commerson), cá trích lầm (Dussumieria elopsoides), ghẹ xanh (Portunus pelagicus), mực ống Ấn Độ (Loligo duvauceli), mực ống Trung Hoa (Loligo chinensis), mực ống thường (Loligo edulis), ốc gáo (Melo melo), tôm (Metapenaeopsis sp.)</w:t>
      </w:r>
      <w:r w:rsidRPr="00753281">
        <w:t xml:space="preserve"> trong mùa gió Tây Nam và các loài </w:t>
      </w:r>
      <w:r w:rsidRPr="00753281">
        <w:rPr>
          <w:i/>
          <w:iCs/>
        </w:rPr>
        <w:t>cá bò 1 gai (Aluterus Monoceros), cá hố (Trichiurus lepturus), cá hồng (Lutjanus malabaricus), cá liệt (Leiognathus sp.), cá mối vạch (Saurida undosquamis), cá nóc (Lagocephalus inermis), cá trích (Sardinella fimbriata), mực ống Ấn Độ (Loligo duvauceli), mực ống (Loligo sp.), mực ống Trung Hoa (Loligo chinensis)</w:t>
      </w:r>
      <w:r w:rsidRPr="00753281">
        <w:t xml:space="preserve"> trong mùa gió Đông Bắc. Trong giai đoạn 2011-2016, chiếm ưu thế là các loài </w:t>
      </w:r>
      <w:r w:rsidRPr="00753281">
        <w:rPr>
          <w:i/>
          <w:iCs/>
        </w:rPr>
        <w:t>cá bò giấy (Paramonacanthus japonicus), cá đuối (Dasyatis zugei), cá hố (Trichiurus lepturus), cá liệt (Leiognathus berbis), cá mao ếch (Allenbatrachus grunniens), cá ngát (Plotosus canius), cá phèn (Upeneus subvitatus), cá phèn khoai (Upeneus japonicus)</w:t>
      </w:r>
      <w:r w:rsidRPr="00753281">
        <w:t xml:space="preserve"> trong mùa gió Tây Nam và các loài </w:t>
      </w:r>
      <w:r w:rsidRPr="00753281">
        <w:rPr>
          <w:i/>
          <w:iCs/>
        </w:rPr>
        <w:t>cá lượng dơi (Scolopsis taeniopterus), cá liệt (Leiognathus berbis), cá liệt (Leiognathus bindus), cá liệt (Leiognathus splendens), cá liệt sọc to(Leiognathus lineolatus), cá nóc tro (Lagocephalus lunaris), cá phèn (Upeneus subvitatus), cá phèn khoai (Upeneus japonicus), mực ống Trung Hoa (Loligo chinensis)</w:t>
      </w:r>
      <w:r w:rsidRPr="00753281">
        <w:t xml:space="preserve"> trong mùa gió Đông Bắc. Năng suất đánh bắt bằng lưới kéo tôm trong giai đoạn 2000-2005 trung bình là 22,3±3,06 kg/h trong mùa gió Tây Nam và 25,56±3,25 kg/h trong mùa gió Đông Bắc. Trong giai đoạn 2011-2016, năng suất đánh bắt trung bình trong mùa gió Tây Nam là 14,83±2,08 kg/h và trong mùa gió Đông Bắc là 16,34±2,22 kg/h. Thành phần sản lượng khai thác của các chuyến điều tra bằng lưới kéo tôm trong giai đoạn 2000-2005 chiếm ưu thế là các loài </w:t>
      </w:r>
      <w:r w:rsidRPr="00753281">
        <w:rPr>
          <w:i/>
          <w:iCs/>
        </w:rPr>
        <w:t>cá bò giấy (Paramonacanthus japonicus), cá bơn lưỡi (Cynoglossus negnectus), cá căng (Terapon jarbua), cá chẽm (Lates calcarifer), cá đuối (Dasyatis akajei), tôm (Metapenaeopsis sp.), tôm choán (Metapenaeopsis barbata), tôm đanh (Trachypenaeus sp.)</w:t>
      </w:r>
      <w:r w:rsidRPr="00753281">
        <w:t xml:space="preserve"> ở mùa gió Tây Nam và </w:t>
      </w:r>
      <w:r w:rsidRPr="00753281">
        <w:rPr>
          <w:i/>
          <w:iCs/>
        </w:rPr>
        <w:t>cá bạc má thường (Rastrelliger kanagurta), cá đàn lia (Callionymus sp.), cá đé đít che (Pellona ditchela), cá đuối (Dasyatis zugei), cá liệt dài (Leiognathus elongatus), cá nóc (Lagocephalus inermis), cá sơn (Apogonidae), cua bơi (Portunidae), ghẹ (Portunus pacificus), tôm (Metapenaeopsis sp.), tôm đanh (Trachypenaeus curvirostris), tôm đanh (Trachypenaeus sp.)</w:t>
      </w:r>
      <w:r w:rsidRPr="00753281">
        <w:t xml:space="preserve"> ở mùa gió Đông Bắc. Ở giai đoạn 2011-2016, chiếm ưu thế là các loài </w:t>
      </w:r>
      <w:r w:rsidRPr="00753281">
        <w:rPr>
          <w:i/>
          <w:iCs/>
        </w:rPr>
        <w:t>cá cơm thường (Stolephorus commersonii), cá lượng dơi (Scolopsis taeniopterus), cá đù bạc vây đốm (Pennahia pawak), cá đù đuôi bằng (Pennahia anea), cá liệt (Leiognathus brevirostris), cá liệt (Secutor ruconius), cá liệt sọc to (Leiognathus lineolatus), cá mối vạch (Saurida undosquamis), cá nóc tro (Lagocephalus lunaris), cá phèn dài nâu (Upeneus subitatus), ghẹ (Charybdis annulate), mực nang (Sepia esculenta), mực nang kim (Sepia aculeata)</w:t>
      </w:r>
      <w:r w:rsidRPr="00753281">
        <w:t xml:space="preserve"> ở mùa gió Tây Nam và các loài </w:t>
      </w:r>
      <w:r w:rsidRPr="00753281">
        <w:rPr>
          <w:i/>
          <w:iCs/>
        </w:rPr>
        <w:t xml:space="preserve">cá chim trắng (Pampus argenteus), cá </w:t>
      </w:r>
      <w:r w:rsidRPr="00753281">
        <w:rPr>
          <w:i/>
          <w:iCs/>
        </w:rPr>
        <w:lastRenderedPageBreak/>
        <w:t>lượng dơi (Scolopsis taeniopterus), cá đù bạc vây đốm (Pennahia pawak), cá đù đuôi bằng (Pennahia anea), cá liệt (Leiognathus brevirostris), cá liệt (Secutor ruconius), cá ngát đen (Plotosus canius), cá sòng gió (Megalaspis cordyla), cua (Dorippe quadridens), ghẹ (Charybdis affinis), mực ống Ấn Độ (Loligo duvauceli)</w:t>
      </w:r>
      <w:r w:rsidRPr="00753281">
        <w:t>, ở mùa gió Đông Bắc.</w:t>
      </w:r>
    </w:p>
    <w:p w14:paraId="4DF5CF1B" w14:textId="443801E0" w:rsidR="005A1FF3" w:rsidRPr="00753281" w:rsidRDefault="003C32DB" w:rsidP="003C32DB">
      <w:pPr>
        <w:pStyle w:val="1111"/>
        <w:rPr>
          <w:bCs/>
        </w:rPr>
      </w:pPr>
      <w:bookmarkStart w:id="54" w:name="_Toc111452069"/>
      <w:r w:rsidRPr="00753281">
        <w:rPr>
          <w:bCs/>
        </w:rPr>
        <w:t>2.2.2.5   Hoạt động khai thác của các đội tàu khai thác hải sản.</w:t>
      </w:r>
      <w:bookmarkEnd w:id="54"/>
    </w:p>
    <w:p w14:paraId="7C5F0A09" w14:textId="2EA9C54A" w:rsidR="00070AE3" w:rsidRPr="00753281" w:rsidRDefault="00F924D4" w:rsidP="000D427C">
      <w:pPr>
        <w:ind w:firstLine="709"/>
        <w:rPr>
          <w:rStyle w:val="Bodytext0"/>
          <w:bCs/>
          <w:sz w:val="22"/>
          <w:szCs w:val="22"/>
        </w:rPr>
      </w:pPr>
      <w:r w:rsidRPr="00753281">
        <w:rPr>
          <w:color w:val="000000"/>
          <w:lang w:val="en-GB"/>
        </w:rPr>
        <w:t xml:space="preserve">Nghề </w:t>
      </w:r>
      <w:r w:rsidRPr="00753281">
        <w:rPr>
          <w:rStyle w:val="Bodytext0"/>
          <w:bCs/>
          <w:sz w:val="22"/>
          <w:szCs w:val="22"/>
        </w:rPr>
        <w:t>khai thác hải sản hoạt động trong 8 họ nghề: nghề lưới kéo; nghề lưới vây; nghề lưới rê; nghề câu; nghề câu cá ngừ đại dương; nghề chụp; nghề lồng bẫy; nghề khác. Một số tàu hoạt động cung cấp dịch vụ hậu cần</w:t>
      </w:r>
      <w:r w:rsidRPr="00753281">
        <w:rPr>
          <w:color w:val="000000"/>
          <w:lang w:val="en-GB"/>
        </w:rPr>
        <w:t xml:space="preserve"> trên biển. </w:t>
      </w:r>
      <w:r w:rsidR="009634B2" w:rsidRPr="00753281">
        <w:rPr>
          <w:color w:val="000000"/>
          <w:lang w:val="en-GB"/>
        </w:rPr>
        <w:t xml:space="preserve">Tính đến </w:t>
      </w:r>
      <w:r w:rsidR="009634B2" w:rsidRPr="00753281">
        <w:rPr>
          <w:rStyle w:val="Bodytext0"/>
          <w:bCs/>
          <w:sz w:val="22"/>
          <w:szCs w:val="22"/>
        </w:rPr>
        <w:t xml:space="preserve">năm 2020, toàn quốc có </w:t>
      </w:r>
      <w:r w:rsidR="000B042F" w:rsidRPr="00753281">
        <w:rPr>
          <w:rStyle w:val="Bodytext0"/>
          <w:bCs/>
          <w:sz w:val="22"/>
          <w:szCs w:val="22"/>
        </w:rPr>
        <w:t>94.572 chiếc tàu khai thác hải sản</w:t>
      </w:r>
      <w:r w:rsidR="000739DA" w:rsidRPr="00753281">
        <w:rPr>
          <w:rStyle w:val="Bodytext0"/>
          <w:bCs/>
          <w:sz w:val="22"/>
          <w:szCs w:val="22"/>
        </w:rPr>
        <w:t xml:space="preserve"> trong đó tàu vỏ gỗ có 92.664 chiếc chiếm 97,98%, tàu vỏ thép có 466 chiếc chiếm 0,49%, tàu vật liệu khác có 1.442 chiếc chiếm 1,52%.</w:t>
      </w:r>
      <w:r w:rsidR="00070AE3" w:rsidRPr="00753281">
        <w:rPr>
          <w:rStyle w:val="Bodytext0"/>
          <w:bCs/>
          <w:sz w:val="22"/>
          <w:szCs w:val="22"/>
        </w:rPr>
        <w:t xml:space="preserve"> Nhóm tàu có chiều dài từ 6 - 12 m hoạt động ở vùng bờ chiếm phổ biến với 47,66% tổng số lượng tàu thuyền trong đó nghề lưới rê và nghề câu là phổ biến. Nhóm tàu có chiều dài từ 15 - dưới 24m chiếm 30,80% tổng số lượng tàu thuyền. Nhóm tàu này hoạt động ở vùng khơi phổ biến với các loại hình nghề lưới kéo, lưới rê, lưới vây. Khu vực vùng lộng </w:t>
      </w:r>
      <w:r w:rsidRPr="00753281">
        <w:rPr>
          <w:rStyle w:val="Bodytext0"/>
          <w:bCs/>
          <w:sz w:val="22"/>
          <w:szCs w:val="22"/>
        </w:rPr>
        <w:t>là ngư trường hoạt động của nhóm tàu có chiều dài từ 12 - dưới 15m chiếm 19,48% tổng số lượng tàu thuyền với các nghề phổ biến lưới rê, nghề câu, nghề lưới kéo, nghề lưới vây.</w:t>
      </w:r>
    </w:p>
    <w:p w14:paraId="00C9F56C" w14:textId="74D30832" w:rsidR="00BF0E2D" w:rsidRPr="00753281" w:rsidRDefault="00B52A2F" w:rsidP="00943484">
      <w:pPr>
        <w:pStyle w:val="Bang"/>
      </w:pPr>
      <w:bookmarkStart w:id="55" w:name="_Toc111454482"/>
      <w:r w:rsidRPr="00753281">
        <w:t>Bảng 2</w:t>
      </w:r>
      <w:r w:rsidR="00943484" w:rsidRPr="00753281">
        <w:t xml:space="preserve"> - </w:t>
      </w:r>
      <w:r w:rsidRPr="00753281">
        <w:t>Số lư</w:t>
      </w:r>
      <w:r w:rsidRPr="00753281">
        <w:rPr>
          <w:rStyle w:val="Bodytext0"/>
          <w:sz w:val="22"/>
          <w:szCs w:val="22"/>
        </w:rPr>
        <w:t>ợng tàu th</w:t>
      </w:r>
      <w:r w:rsidRPr="00753281">
        <w:t>uyền khai thác hải sản theo vật liệu vỏ</w:t>
      </w:r>
      <w:r w:rsidR="00B82957" w:rsidRPr="00753281">
        <w:t xml:space="preserve"> và nghề khai thác</w:t>
      </w:r>
      <w:bookmarkEnd w:id="55"/>
    </w:p>
    <w:tbl>
      <w:tblPr>
        <w:tblW w:w="9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261"/>
        <w:gridCol w:w="1133"/>
        <w:gridCol w:w="1133"/>
        <w:gridCol w:w="1134"/>
        <w:gridCol w:w="1133"/>
        <w:gridCol w:w="1134"/>
      </w:tblGrid>
      <w:tr w:rsidR="00070AE3" w:rsidRPr="00753281" w14:paraId="2CE0B69A" w14:textId="77777777" w:rsidTr="00070AE3">
        <w:trPr>
          <w:trHeight w:val="300"/>
          <w:tblHeader/>
        </w:trPr>
        <w:tc>
          <w:tcPr>
            <w:tcW w:w="562" w:type="dxa"/>
            <w:shd w:val="clear" w:color="auto" w:fill="auto"/>
            <w:noWrap/>
            <w:vAlign w:val="center"/>
            <w:hideMark/>
          </w:tcPr>
          <w:p w14:paraId="417C0621" w14:textId="77777777" w:rsidR="00B82957" w:rsidRPr="00753281" w:rsidRDefault="00B82957" w:rsidP="00070AE3">
            <w:pPr>
              <w:spacing w:line="240" w:lineRule="auto"/>
              <w:jc w:val="center"/>
              <w:rPr>
                <w:rFonts w:cs="Arial"/>
                <w:b/>
                <w:bCs/>
                <w:color w:val="000000"/>
                <w:szCs w:val="22"/>
                <w:lang w:val="en-GB" w:eastAsia="en-GB"/>
              </w:rPr>
            </w:pPr>
            <w:r w:rsidRPr="00753281">
              <w:rPr>
                <w:rFonts w:cs="Arial"/>
                <w:b/>
                <w:bCs/>
                <w:color w:val="000000"/>
                <w:szCs w:val="22"/>
                <w:lang w:val="en-GB" w:eastAsia="en-GB"/>
              </w:rPr>
              <w:t>TT</w:t>
            </w:r>
          </w:p>
        </w:tc>
        <w:tc>
          <w:tcPr>
            <w:tcW w:w="3261" w:type="dxa"/>
            <w:shd w:val="clear" w:color="auto" w:fill="auto"/>
            <w:noWrap/>
            <w:vAlign w:val="center"/>
            <w:hideMark/>
          </w:tcPr>
          <w:p w14:paraId="4E03FE06" w14:textId="77777777" w:rsidR="00B82957" w:rsidRPr="00753281" w:rsidRDefault="00B82957" w:rsidP="00070AE3">
            <w:pPr>
              <w:spacing w:line="240" w:lineRule="auto"/>
              <w:jc w:val="center"/>
              <w:rPr>
                <w:rFonts w:cs="Arial"/>
                <w:b/>
                <w:bCs/>
                <w:color w:val="000000"/>
                <w:szCs w:val="22"/>
                <w:lang w:val="en-GB" w:eastAsia="en-GB"/>
              </w:rPr>
            </w:pPr>
            <w:r w:rsidRPr="00753281">
              <w:rPr>
                <w:rFonts w:cs="Arial"/>
                <w:b/>
                <w:bCs/>
                <w:color w:val="000000"/>
                <w:szCs w:val="22"/>
                <w:lang w:val="en-GB" w:eastAsia="en-GB"/>
              </w:rPr>
              <w:t>Nghề khai thác</w:t>
            </w:r>
          </w:p>
        </w:tc>
        <w:tc>
          <w:tcPr>
            <w:tcW w:w="1133" w:type="dxa"/>
            <w:shd w:val="clear" w:color="auto" w:fill="auto"/>
            <w:noWrap/>
            <w:vAlign w:val="center"/>
            <w:hideMark/>
          </w:tcPr>
          <w:p w14:paraId="0A350473" w14:textId="77777777" w:rsidR="00B82957" w:rsidRPr="00753281" w:rsidRDefault="00B82957" w:rsidP="00070AE3">
            <w:pPr>
              <w:spacing w:line="240" w:lineRule="auto"/>
              <w:jc w:val="center"/>
              <w:rPr>
                <w:rFonts w:cs="Arial"/>
                <w:b/>
                <w:bCs/>
                <w:color w:val="000000"/>
                <w:szCs w:val="22"/>
                <w:lang w:val="en-GB" w:eastAsia="en-GB"/>
              </w:rPr>
            </w:pPr>
            <w:r w:rsidRPr="00753281">
              <w:rPr>
                <w:rFonts w:cs="Arial"/>
                <w:b/>
                <w:bCs/>
                <w:color w:val="000000"/>
                <w:szCs w:val="22"/>
                <w:lang w:val="en-GB" w:eastAsia="en-GB"/>
              </w:rPr>
              <w:t>Vỏ gỗ</w:t>
            </w:r>
          </w:p>
        </w:tc>
        <w:tc>
          <w:tcPr>
            <w:tcW w:w="1133" w:type="dxa"/>
            <w:shd w:val="clear" w:color="auto" w:fill="auto"/>
            <w:noWrap/>
            <w:vAlign w:val="center"/>
            <w:hideMark/>
          </w:tcPr>
          <w:p w14:paraId="2EF86235" w14:textId="77777777" w:rsidR="00B82957" w:rsidRPr="00753281" w:rsidRDefault="00B82957" w:rsidP="00070AE3">
            <w:pPr>
              <w:spacing w:line="240" w:lineRule="auto"/>
              <w:jc w:val="center"/>
              <w:rPr>
                <w:rFonts w:cs="Arial"/>
                <w:b/>
                <w:bCs/>
                <w:color w:val="000000"/>
                <w:szCs w:val="22"/>
                <w:lang w:val="en-GB" w:eastAsia="en-GB"/>
              </w:rPr>
            </w:pPr>
            <w:r w:rsidRPr="00753281">
              <w:rPr>
                <w:rFonts w:cs="Arial"/>
                <w:b/>
                <w:bCs/>
                <w:color w:val="000000"/>
                <w:szCs w:val="22"/>
                <w:lang w:val="en-GB" w:eastAsia="en-GB"/>
              </w:rPr>
              <w:t>Vỏ thép</w:t>
            </w:r>
          </w:p>
        </w:tc>
        <w:tc>
          <w:tcPr>
            <w:tcW w:w="1134" w:type="dxa"/>
            <w:shd w:val="clear" w:color="auto" w:fill="auto"/>
            <w:vAlign w:val="center"/>
            <w:hideMark/>
          </w:tcPr>
          <w:p w14:paraId="09DC4819" w14:textId="77777777" w:rsidR="00B82957" w:rsidRPr="00753281" w:rsidRDefault="00B82957" w:rsidP="00070AE3">
            <w:pPr>
              <w:spacing w:line="240" w:lineRule="auto"/>
              <w:jc w:val="center"/>
              <w:rPr>
                <w:rFonts w:cs="Arial"/>
                <w:b/>
                <w:bCs/>
                <w:color w:val="000000"/>
                <w:szCs w:val="22"/>
                <w:lang w:val="en-GB" w:eastAsia="en-GB"/>
              </w:rPr>
            </w:pPr>
            <w:r w:rsidRPr="00753281">
              <w:rPr>
                <w:rFonts w:cs="Arial"/>
                <w:b/>
                <w:bCs/>
                <w:color w:val="000000"/>
                <w:szCs w:val="22"/>
                <w:lang w:val="en-GB" w:eastAsia="en-GB"/>
              </w:rPr>
              <w:t>Vỏ khác</w:t>
            </w:r>
          </w:p>
        </w:tc>
        <w:tc>
          <w:tcPr>
            <w:tcW w:w="1133" w:type="dxa"/>
            <w:shd w:val="clear" w:color="auto" w:fill="auto"/>
            <w:noWrap/>
            <w:vAlign w:val="center"/>
            <w:hideMark/>
          </w:tcPr>
          <w:p w14:paraId="62C6AD70" w14:textId="77777777" w:rsidR="00B82957" w:rsidRPr="00753281" w:rsidRDefault="00B82957" w:rsidP="00070AE3">
            <w:pPr>
              <w:spacing w:line="240" w:lineRule="auto"/>
              <w:jc w:val="center"/>
              <w:rPr>
                <w:rFonts w:cs="Arial"/>
                <w:b/>
                <w:bCs/>
                <w:color w:val="000000"/>
                <w:szCs w:val="22"/>
                <w:lang w:val="en-GB" w:eastAsia="en-GB"/>
              </w:rPr>
            </w:pPr>
            <w:r w:rsidRPr="00753281">
              <w:rPr>
                <w:rFonts w:cs="Arial"/>
                <w:b/>
                <w:bCs/>
                <w:color w:val="000000"/>
                <w:szCs w:val="22"/>
                <w:lang w:val="en-GB" w:eastAsia="en-GB"/>
              </w:rPr>
              <w:t>Cộng</w:t>
            </w:r>
          </w:p>
        </w:tc>
        <w:tc>
          <w:tcPr>
            <w:tcW w:w="1134" w:type="dxa"/>
            <w:shd w:val="clear" w:color="auto" w:fill="auto"/>
            <w:noWrap/>
            <w:vAlign w:val="center"/>
            <w:hideMark/>
          </w:tcPr>
          <w:p w14:paraId="7AF89107" w14:textId="77777777" w:rsidR="00B82957" w:rsidRPr="00753281" w:rsidRDefault="00B82957" w:rsidP="00070AE3">
            <w:pPr>
              <w:spacing w:line="240" w:lineRule="auto"/>
              <w:jc w:val="center"/>
              <w:rPr>
                <w:rFonts w:cs="Arial"/>
                <w:b/>
                <w:bCs/>
                <w:color w:val="000000"/>
                <w:szCs w:val="22"/>
                <w:lang w:val="en-GB" w:eastAsia="en-GB"/>
              </w:rPr>
            </w:pPr>
            <w:r w:rsidRPr="00753281">
              <w:rPr>
                <w:rFonts w:cs="Arial"/>
                <w:b/>
                <w:bCs/>
                <w:color w:val="000000"/>
                <w:szCs w:val="22"/>
                <w:lang w:val="en-GB" w:eastAsia="en-GB"/>
              </w:rPr>
              <w:t>Tỷ lệ %</w:t>
            </w:r>
          </w:p>
        </w:tc>
      </w:tr>
      <w:tr w:rsidR="00070AE3" w:rsidRPr="00753281" w14:paraId="02B3BC76" w14:textId="77777777" w:rsidTr="00070AE3">
        <w:trPr>
          <w:trHeight w:val="300"/>
        </w:trPr>
        <w:tc>
          <w:tcPr>
            <w:tcW w:w="3823" w:type="dxa"/>
            <w:gridSpan w:val="2"/>
            <w:shd w:val="clear" w:color="auto" w:fill="auto"/>
            <w:noWrap/>
            <w:vAlign w:val="center"/>
            <w:hideMark/>
          </w:tcPr>
          <w:p w14:paraId="43C9EB91" w14:textId="77777777" w:rsidR="00B82957" w:rsidRPr="00753281" w:rsidRDefault="00B82957" w:rsidP="00B82957">
            <w:pPr>
              <w:spacing w:line="240" w:lineRule="auto"/>
              <w:jc w:val="left"/>
              <w:rPr>
                <w:rFonts w:cs="Arial"/>
                <w:b/>
                <w:bCs/>
                <w:i/>
                <w:iCs/>
                <w:color w:val="000000"/>
                <w:szCs w:val="22"/>
                <w:lang w:val="en-GB" w:eastAsia="en-GB"/>
              </w:rPr>
            </w:pPr>
            <w:r w:rsidRPr="00753281">
              <w:rPr>
                <w:rFonts w:cs="Arial"/>
                <w:b/>
                <w:bCs/>
                <w:i/>
                <w:iCs/>
                <w:color w:val="000000"/>
                <w:szCs w:val="22"/>
                <w:lang w:val="en-GB" w:eastAsia="en-GB"/>
              </w:rPr>
              <w:t>I. Chiều dài tàu 6 - dưới 12 m</w:t>
            </w:r>
          </w:p>
        </w:tc>
        <w:tc>
          <w:tcPr>
            <w:tcW w:w="1133" w:type="dxa"/>
            <w:shd w:val="clear" w:color="auto" w:fill="auto"/>
            <w:noWrap/>
            <w:vAlign w:val="bottom"/>
            <w:hideMark/>
          </w:tcPr>
          <w:p w14:paraId="345EE74D" w14:textId="04A68934"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43.819</w:t>
            </w:r>
          </w:p>
        </w:tc>
        <w:tc>
          <w:tcPr>
            <w:tcW w:w="1133" w:type="dxa"/>
            <w:shd w:val="clear" w:color="auto" w:fill="auto"/>
            <w:noWrap/>
            <w:vAlign w:val="bottom"/>
            <w:hideMark/>
          </w:tcPr>
          <w:p w14:paraId="37DC55B5" w14:textId="282C5420"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7</w:t>
            </w:r>
          </w:p>
        </w:tc>
        <w:tc>
          <w:tcPr>
            <w:tcW w:w="1134" w:type="dxa"/>
            <w:shd w:val="clear" w:color="auto" w:fill="auto"/>
            <w:noWrap/>
            <w:vAlign w:val="bottom"/>
            <w:hideMark/>
          </w:tcPr>
          <w:p w14:paraId="1AD0C757" w14:textId="15CC887A"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1.246</w:t>
            </w:r>
          </w:p>
        </w:tc>
        <w:tc>
          <w:tcPr>
            <w:tcW w:w="1133" w:type="dxa"/>
            <w:shd w:val="clear" w:color="auto" w:fill="auto"/>
            <w:noWrap/>
            <w:vAlign w:val="bottom"/>
            <w:hideMark/>
          </w:tcPr>
          <w:p w14:paraId="567C0C20" w14:textId="2589BE90"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45.072</w:t>
            </w:r>
          </w:p>
        </w:tc>
        <w:tc>
          <w:tcPr>
            <w:tcW w:w="1134" w:type="dxa"/>
            <w:shd w:val="clear" w:color="auto" w:fill="auto"/>
            <w:noWrap/>
            <w:vAlign w:val="bottom"/>
            <w:hideMark/>
          </w:tcPr>
          <w:p w14:paraId="6FEA1851" w14:textId="707AB90D"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47,66</w:t>
            </w:r>
          </w:p>
        </w:tc>
      </w:tr>
      <w:tr w:rsidR="00070AE3" w:rsidRPr="00753281" w14:paraId="432D39FB" w14:textId="77777777" w:rsidTr="00070AE3">
        <w:trPr>
          <w:trHeight w:val="300"/>
        </w:trPr>
        <w:tc>
          <w:tcPr>
            <w:tcW w:w="562" w:type="dxa"/>
            <w:shd w:val="clear" w:color="auto" w:fill="auto"/>
            <w:noWrap/>
            <w:vAlign w:val="center"/>
            <w:hideMark/>
          </w:tcPr>
          <w:p w14:paraId="4451B709"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1</w:t>
            </w:r>
          </w:p>
        </w:tc>
        <w:tc>
          <w:tcPr>
            <w:tcW w:w="3261" w:type="dxa"/>
            <w:shd w:val="clear" w:color="auto" w:fill="auto"/>
            <w:noWrap/>
            <w:vAlign w:val="bottom"/>
            <w:hideMark/>
          </w:tcPr>
          <w:p w14:paraId="0DE7A8A5"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lưới kéo</w:t>
            </w:r>
          </w:p>
        </w:tc>
        <w:tc>
          <w:tcPr>
            <w:tcW w:w="1133" w:type="dxa"/>
            <w:shd w:val="clear" w:color="auto" w:fill="auto"/>
            <w:noWrap/>
            <w:vAlign w:val="bottom"/>
            <w:hideMark/>
          </w:tcPr>
          <w:p w14:paraId="0B3D7A4B" w14:textId="795A1EBB"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1.018</w:t>
            </w:r>
          </w:p>
        </w:tc>
        <w:tc>
          <w:tcPr>
            <w:tcW w:w="1133" w:type="dxa"/>
            <w:shd w:val="clear" w:color="auto" w:fill="auto"/>
            <w:noWrap/>
            <w:vAlign w:val="bottom"/>
            <w:hideMark/>
          </w:tcPr>
          <w:p w14:paraId="50893323" w14:textId="32074FFD"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w:t>
            </w:r>
          </w:p>
        </w:tc>
        <w:tc>
          <w:tcPr>
            <w:tcW w:w="1134" w:type="dxa"/>
            <w:shd w:val="clear" w:color="auto" w:fill="auto"/>
            <w:noWrap/>
            <w:vAlign w:val="bottom"/>
            <w:hideMark/>
          </w:tcPr>
          <w:p w14:paraId="3A7B9FC8" w14:textId="0B3B4A4B"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5</w:t>
            </w:r>
          </w:p>
        </w:tc>
        <w:tc>
          <w:tcPr>
            <w:tcW w:w="1133" w:type="dxa"/>
            <w:shd w:val="clear" w:color="auto" w:fill="auto"/>
            <w:noWrap/>
            <w:vAlign w:val="bottom"/>
            <w:hideMark/>
          </w:tcPr>
          <w:p w14:paraId="33AD7BDF" w14:textId="4AA1A3A4"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1.024</w:t>
            </w:r>
          </w:p>
        </w:tc>
        <w:tc>
          <w:tcPr>
            <w:tcW w:w="1134" w:type="dxa"/>
            <w:shd w:val="clear" w:color="auto" w:fill="auto"/>
            <w:noWrap/>
            <w:vAlign w:val="bottom"/>
            <w:hideMark/>
          </w:tcPr>
          <w:p w14:paraId="2175E70A" w14:textId="3C7B5E5D"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1,08</w:t>
            </w:r>
          </w:p>
        </w:tc>
      </w:tr>
      <w:tr w:rsidR="00070AE3" w:rsidRPr="00753281" w14:paraId="018F20B3" w14:textId="77777777" w:rsidTr="00070AE3">
        <w:trPr>
          <w:trHeight w:val="300"/>
        </w:trPr>
        <w:tc>
          <w:tcPr>
            <w:tcW w:w="562" w:type="dxa"/>
            <w:shd w:val="clear" w:color="auto" w:fill="auto"/>
            <w:noWrap/>
            <w:vAlign w:val="center"/>
            <w:hideMark/>
          </w:tcPr>
          <w:p w14:paraId="391639BC"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2</w:t>
            </w:r>
          </w:p>
        </w:tc>
        <w:tc>
          <w:tcPr>
            <w:tcW w:w="3261" w:type="dxa"/>
            <w:shd w:val="clear" w:color="auto" w:fill="auto"/>
            <w:noWrap/>
            <w:vAlign w:val="bottom"/>
            <w:hideMark/>
          </w:tcPr>
          <w:p w14:paraId="24B1BC30"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lưới vây</w:t>
            </w:r>
          </w:p>
        </w:tc>
        <w:tc>
          <w:tcPr>
            <w:tcW w:w="1133" w:type="dxa"/>
            <w:shd w:val="clear" w:color="auto" w:fill="auto"/>
            <w:noWrap/>
            <w:vAlign w:val="bottom"/>
            <w:hideMark/>
          </w:tcPr>
          <w:p w14:paraId="518D3D93" w14:textId="35EDB770"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676</w:t>
            </w:r>
          </w:p>
        </w:tc>
        <w:tc>
          <w:tcPr>
            <w:tcW w:w="1133" w:type="dxa"/>
            <w:shd w:val="clear" w:color="auto" w:fill="auto"/>
            <w:noWrap/>
            <w:vAlign w:val="bottom"/>
            <w:hideMark/>
          </w:tcPr>
          <w:p w14:paraId="32801CD3" w14:textId="77777777" w:rsidR="00B82957" w:rsidRPr="00753281" w:rsidRDefault="00B82957" w:rsidP="00B82957">
            <w:pPr>
              <w:spacing w:line="240" w:lineRule="auto"/>
              <w:jc w:val="right"/>
              <w:rPr>
                <w:rFonts w:cs="Arial"/>
                <w:color w:val="000000"/>
                <w:szCs w:val="22"/>
                <w:lang w:val="en-GB" w:eastAsia="en-GB"/>
              </w:rPr>
            </w:pPr>
          </w:p>
        </w:tc>
        <w:tc>
          <w:tcPr>
            <w:tcW w:w="1134" w:type="dxa"/>
            <w:shd w:val="clear" w:color="auto" w:fill="auto"/>
            <w:noWrap/>
            <w:vAlign w:val="bottom"/>
            <w:hideMark/>
          </w:tcPr>
          <w:p w14:paraId="77DE9E1F" w14:textId="77777777" w:rsidR="00B82957" w:rsidRPr="00753281" w:rsidRDefault="00B82957" w:rsidP="00B82957">
            <w:pPr>
              <w:spacing w:line="240" w:lineRule="auto"/>
              <w:jc w:val="right"/>
              <w:rPr>
                <w:rFonts w:cs="Arial"/>
                <w:szCs w:val="22"/>
                <w:lang w:val="en-GB" w:eastAsia="en-GB"/>
              </w:rPr>
            </w:pPr>
          </w:p>
        </w:tc>
        <w:tc>
          <w:tcPr>
            <w:tcW w:w="1133" w:type="dxa"/>
            <w:shd w:val="clear" w:color="auto" w:fill="auto"/>
            <w:noWrap/>
            <w:vAlign w:val="bottom"/>
            <w:hideMark/>
          </w:tcPr>
          <w:p w14:paraId="3264F270" w14:textId="6AA6EDB9"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676</w:t>
            </w:r>
          </w:p>
        </w:tc>
        <w:tc>
          <w:tcPr>
            <w:tcW w:w="1134" w:type="dxa"/>
            <w:shd w:val="clear" w:color="auto" w:fill="auto"/>
            <w:noWrap/>
            <w:vAlign w:val="bottom"/>
            <w:hideMark/>
          </w:tcPr>
          <w:p w14:paraId="65B5912C" w14:textId="0ADA7DB3"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0,71</w:t>
            </w:r>
          </w:p>
        </w:tc>
      </w:tr>
      <w:tr w:rsidR="00070AE3" w:rsidRPr="00753281" w14:paraId="5E00DFA9" w14:textId="77777777" w:rsidTr="00070AE3">
        <w:trPr>
          <w:trHeight w:val="300"/>
        </w:trPr>
        <w:tc>
          <w:tcPr>
            <w:tcW w:w="562" w:type="dxa"/>
            <w:shd w:val="clear" w:color="auto" w:fill="auto"/>
            <w:noWrap/>
            <w:vAlign w:val="center"/>
            <w:hideMark/>
          </w:tcPr>
          <w:p w14:paraId="6AE63317"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3</w:t>
            </w:r>
          </w:p>
        </w:tc>
        <w:tc>
          <w:tcPr>
            <w:tcW w:w="3261" w:type="dxa"/>
            <w:shd w:val="clear" w:color="auto" w:fill="auto"/>
            <w:noWrap/>
            <w:vAlign w:val="bottom"/>
            <w:hideMark/>
          </w:tcPr>
          <w:p w14:paraId="1C42DED0"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lưới rê</w:t>
            </w:r>
          </w:p>
        </w:tc>
        <w:tc>
          <w:tcPr>
            <w:tcW w:w="1133" w:type="dxa"/>
            <w:shd w:val="clear" w:color="auto" w:fill="auto"/>
            <w:noWrap/>
            <w:vAlign w:val="bottom"/>
            <w:hideMark/>
          </w:tcPr>
          <w:p w14:paraId="4C6A8E54" w14:textId="7BFE5593"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22.039</w:t>
            </w:r>
          </w:p>
        </w:tc>
        <w:tc>
          <w:tcPr>
            <w:tcW w:w="1133" w:type="dxa"/>
            <w:shd w:val="clear" w:color="auto" w:fill="auto"/>
            <w:noWrap/>
            <w:vAlign w:val="bottom"/>
            <w:hideMark/>
          </w:tcPr>
          <w:p w14:paraId="2EE31245" w14:textId="77777777" w:rsidR="00B82957" w:rsidRPr="00753281" w:rsidRDefault="00B82957" w:rsidP="00B82957">
            <w:pPr>
              <w:spacing w:line="240" w:lineRule="auto"/>
              <w:jc w:val="right"/>
              <w:rPr>
                <w:rFonts w:cs="Arial"/>
                <w:color w:val="000000"/>
                <w:szCs w:val="22"/>
                <w:lang w:val="en-GB" w:eastAsia="en-GB"/>
              </w:rPr>
            </w:pPr>
          </w:p>
        </w:tc>
        <w:tc>
          <w:tcPr>
            <w:tcW w:w="1134" w:type="dxa"/>
            <w:shd w:val="clear" w:color="auto" w:fill="auto"/>
            <w:noWrap/>
            <w:vAlign w:val="bottom"/>
            <w:hideMark/>
          </w:tcPr>
          <w:p w14:paraId="5840AE2B" w14:textId="5CD7A0C6"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1.038</w:t>
            </w:r>
          </w:p>
        </w:tc>
        <w:tc>
          <w:tcPr>
            <w:tcW w:w="1133" w:type="dxa"/>
            <w:shd w:val="clear" w:color="auto" w:fill="auto"/>
            <w:noWrap/>
            <w:vAlign w:val="bottom"/>
            <w:hideMark/>
          </w:tcPr>
          <w:p w14:paraId="44667DF0" w14:textId="079FFA1E"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23.077</w:t>
            </w:r>
          </w:p>
        </w:tc>
        <w:tc>
          <w:tcPr>
            <w:tcW w:w="1134" w:type="dxa"/>
            <w:shd w:val="clear" w:color="auto" w:fill="auto"/>
            <w:noWrap/>
            <w:vAlign w:val="bottom"/>
            <w:hideMark/>
          </w:tcPr>
          <w:p w14:paraId="2AFA439E" w14:textId="2F284A85"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24,40</w:t>
            </w:r>
          </w:p>
        </w:tc>
      </w:tr>
      <w:tr w:rsidR="00070AE3" w:rsidRPr="00753281" w14:paraId="43D7C630" w14:textId="77777777" w:rsidTr="00070AE3">
        <w:trPr>
          <w:trHeight w:val="300"/>
        </w:trPr>
        <w:tc>
          <w:tcPr>
            <w:tcW w:w="562" w:type="dxa"/>
            <w:shd w:val="clear" w:color="auto" w:fill="auto"/>
            <w:noWrap/>
            <w:vAlign w:val="center"/>
            <w:hideMark/>
          </w:tcPr>
          <w:p w14:paraId="6291395F"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4</w:t>
            </w:r>
          </w:p>
        </w:tc>
        <w:tc>
          <w:tcPr>
            <w:tcW w:w="3261" w:type="dxa"/>
            <w:shd w:val="clear" w:color="auto" w:fill="auto"/>
            <w:noWrap/>
            <w:vAlign w:val="bottom"/>
            <w:hideMark/>
          </w:tcPr>
          <w:p w14:paraId="7852EFB0"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câu</w:t>
            </w:r>
          </w:p>
        </w:tc>
        <w:tc>
          <w:tcPr>
            <w:tcW w:w="1133" w:type="dxa"/>
            <w:shd w:val="clear" w:color="auto" w:fill="auto"/>
            <w:noWrap/>
            <w:vAlign w:val="bottom"/>
            <w:hideMark/>
          </w:tcPr>
          <w:p w14:paraId="20C22EA5" w14:textId="36D1EC71"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9.775</w:t>
            </w:r>
          </w:p>
        </w:tc>
        <w:tc>
          <w:tcPr>
            <w:tcW w:w="1133" w:type="dxa"/>
            <w:shd w:val="clear" w:color="auto" w:fill="auto"/>
            <w:noWrap/>
            <w:vAlign w:val="bottom"/>
            <w:hideMark/>
          </w:tcPr>
          <w:p w14:paraId="54844595" w14:textId="77777777" w:rsidR="00B82957" w:rsidRPr="00753281" w:rsidRDefault="00B82957" w:rsidP="00B82957">
            <w:pPr>
              <w:spacing w:line="240" w:lineRule="auto"/>
              <w:jc w:val="right"/>
              <w:rPr>
                <w:rFonts w:cs="Arial"/>
                <w:color w:val="000000"/>
                <w:szCs w:val="22"/>
                <w:lang w:val="en-GB" w:eastAsia="en-GB"/>
              </w:rPr>
            </w:pPr>
          </w:p>
        </w:tc>
        <w:tc>
          <w:tcPr>
            <w:tcW w:w="1134" w:type="dxa"/>
            <w:shd w:val="clear" w:color="auto" w:fill="auto"/>
            <w:noWrap/>
            <w:vAlign w:val="bottom"/>
            <w:hideMark/>
          </w:tcPr>
          <w:p w14:paraId="716E5691" w14:textId="5EF7A174"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13</w:t>
            </w:r>
          </w:p>
        </w:tc>
        <w:tc>
          <w:tcPr>
            <w:tcW w:w="1133" w:type="dxa"/>
            <w:shd w:val="clear" w:color="auto" w:fill="auto"/>
            <w:noWrap/>
            <w:vAlign w:val="bottom"/>
            <w:hideMark/>
          </w:tcPr>
          <w:p w14:paraId="30FBF907" w14:textId="45863E1C"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9.788</w:t>
            </w:r>
          </w:p>
        </w:tc>
        <w:tc>
          <w:tcPr>
            <w:tcW w:w="1134" w:type="dxa"/>
            <w:shd w:val="clear" w:color="auto" w:fill="auto"/>
            <w:noWrap/>
            <w:vAlign w:val="bottom"/>
            <w:hideMark/>
          </w:tcPr>
          <w:p w14:paraId="4D8D613A" w14:textId="0FF382C5"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10,35</w:t>
            </w:r>
          </w:p>
        </w:tc>
      </w:tr>
      <w:tr w:rsidR="00070AE3" w:rsidRPr="00753281" w14:paraId="3014709C" w14:textId="77777777" w:rsidTr="00070AE3">
        <w:trPr>
          <w:trHeight w:val="300"/>
        </w:trPr>
        <w:tc>
          <w:tcPr>
            <w:tcW w:w="562" w:type="dxa"/>
            <w:shd w:val="clear" w:color="auto" w:fill="auto"/>
            <w:noWrap/>
            <w:vAlign w:val="center"/>
            <w:hideMark/>
          </w:tcPr>
          <w:p w14:paraId="47DAEA4A"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5</w:t>
            </w:r>
          </w:p>
        </w:tc>
        <w:tc>
          <w:tcPr>
            <w:tcW w:w="3261" w:type="dxa"/>
            <w:shd w:val="clear" w:color="auto" w:fill="auto"/>
            <w:noWrap/>
            <w:vAlign w:val="bottom"/>
            <w:hideMark/>
          </w:tcPr>
          <w:p w14:paraId="345B0455"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câu cá ngừ ĐD</w:t>
            </w:r>
          </w:p>
        </w:tc>
        <w:tc>
          <w:tcPr>
            <w:tcW w:w="1133" w:type="dxa"/>
            <w:shd w:val="clear" w:color="auto" w:fill="auto"/>
            <w:noWrap/>
            <w:vAlign w:val="bottom"/>
            <w:hideMark/>
          </w:tcPr>
          <w:p w14:paraId="22C1F67D" w14:textId="77777777" w:rsidR="00B82957" w:rsidRPr="00753281" w:rsidRDefault="00B82957" w:rsidP="00B82957">
            <w:pPr>
              <w:spacing w:line="240" w:lineRule="auto"/>
              <w:jc w:val="right"/>
              <w:rPr>
                <w:rFonts w:cs="Arial"/>
                <w:color w:val="000000"/>
                <w:szCs w:val="22"/>
                <w:lang w:val="en-GB" w:eastAsia="en-GB"/>
              </w:rPr>
            </w:pPr>
          </w:p>
        </w:tc>
        <w:tc>
          <w:tcPr>
            <w:tcW w:w="1133" w:type="dxa"/>
            <w:shd w:val="clear" w:color="auto" w:fill="auto"/>
            <w:noWrap/>
            <w:vAlign w:val="bottom"/>
            <w:hideMark/>
          </w:tcPr>
          <w:p w14:paraId="0619E970" w14:textId="77777777" w:rsidR="00B82957" w:rsidRPr="00753281" w:rsidRDefault="00B82957" w:rsidP="00B82957">
            <w:pPr>
              <w:spacing w:line="240" w:lineRule="auto"/>
              <w:jc w:val="right"/>
              <w:rPr>
                <w:rFonts w:cs="Arial"/>
                <w:szCs w:val="22"/>
                <w:lang w:val="en-GB" w:eastAsia="en-GB"/>
              </w:rPr>
            </w:pPr>
          </w:p>
        </w:tc>
        <w:tc>
          <w:tcPr>
            <w:tcW w:w="1134" w:type="dxa"/>
            <w:shd w:val="clear" w:color="auto" w:fill="auto"/>
            <w:noWrap/>
            <w:vAlign w:val="bottom"/>
            <w:hideMark/>
          </w:tcPr>
          <w:p w14:paraId="2B1D20DD" w14:textId="77777777" w:rsidR="00B82957" w:rsidRPr="00753281" w:rsidRDefault="00B82957" w:rsidP="00B82957">
            <w:pPr>
              <w:spacing w:line="240" w:lineRule="auto"/>
              <w:jc w:val="right"/>
              <w:rPr>
                <w:rFonts w:cs="Arial"/>
                <w:szCs w:val="22"/>
                <w:lang w:val="en-GB" w:eastAsia="en-GB"/>
              </w:rPr>
            </w:pPr>
          </w:p>
        </w:tc>
        <w:tc>
          <w:tcPr>
            <w:tcW w:w="1133" w:type="dxa"/>
            <w:shd w:val="clear" w:color="auto" w:fill="auto"/>
            <w:noWrap/>
            <w:vAlign w:val="bottom"/>
            <w:hideMark/>
          </w:tcPr>
          <w:p w14:paraId="17829A73" w14:textId="77777777" w:rsidR="00B82957" w:rsidRPr="00753281" w:rsidRDefault="00B82957" w:rsidP="00B82957">
            <w:pPr>
              <w:spacing w:line="240" w:lineRule="auto"/>
              <w:jc w:val="right"/>
              <w:rPr>
                <w:rFonts w:cs="Arial"/>
                <w:szCs w:val="22"/>
                <w:lang w:val="en-GB" w:eastAsia="en-GB"/>
              </w:rPr>
            </w:pPr>
          </w:p>
        </w:tc>
        <w:tc>
          <w:tcPr>
            <w:tcW w:w="1134" w:type="dxa"/>
            <w:shd w:val="clear" w:color="auto" w:fill="auto"/>
            <w:noWrap/>
            <w:vAlign w:val="bottom"/>
            <w:hideMark/>
          </w:tcPr>
          <w:p w14:paraId="086BF14B" w14:textId="77777777" w:rsidR="00B82957" w:rsidRPr="00753281" w:rsidRDefault="00B82957" w:rsidP="00B82957">
            <w:pPr>
              <w:spacing w:line="240" w:lineRule="auto"/>
              <w:jc w:val="right"/>
              <w:rPr>
                <w:rFonts w:cs="Arial"/>
                <w:szCs w:val="22"/>
                <w:lang w:val="en-GB" w:eastAsia="en-GB"/>
              </w:rPr>
            </w:pPr>
          </w:p>
        </w:tc>
      </w:tr>
      <w:tr w:rsidR="00070AE3" w:rsidRPr="00753281" w14:paraId="6D444F72" w14:textId="77777777" w:rsidTr="00070AE3">
        <w:trPr>
          <w:trHeight w:val="300"/>
        </w:trPr>
        <w:tc>
          <w:tcPr>
            <w:tcW w:w="562" w:type="dxa"/>
            <w:shd w:val="clear" w:color="auto" w:fill="auto"/>
            <w:noWrap/>
            <w:vAlign w:val="center"/>
            <w:hideMark/>
          </w:tcPr>
          <w:p w14:paraId="1B30EA83"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6</w:t>
            </w:r>
          </w:p>
        </w:tc>
        <w:tc>
          <w:tcPr>
            <w:tcW w:w="3261" w:type="dxa"/>
            <w:shd w:val="clear" w:color="auto" w:fill="auto"/>
            <w:noWrap/>
            <w:vAlign w:val="bottom"/>
            <w:hideMark/>
          </w:tcPr>
          <w:p w14:paraId="3EA17543"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chụp</w:t>
            </w:r>
          </w:p>
        </w:tc>
        <w:tc>
          <w:tcPr>
            <w:tcW w:w="1133" w:type="dxa"/>
            <w:shd w:val="clear" w:color="auto" w:fill="auto"/>
            <w:noWrap/>
            <w:vAlign w:val="bottom"/>
            <w:hideMark/>
          </w:tcPr>
          <w:p w14:paraId="531C64BA" w14:textId="1C5CCC34"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264</w:t>
            </w:r>
          </w:p>
        </w:tc>
        <w:tc>
          <w:tcPr>
            <w:tcW w:w="1133" w:type="dxa"/>
            <w:shd w:val="clear" w:color="auto" w:fill="auto"/>
            <w:noWrap/>
            <w:vAlign w:val="bottom"/>
            <w:hideMark/>
          </w:tcPr>
          <w:p w14:paraId="0351282A" w14:textId="77777777" w:rsidR="00B82957" w:rsidRPr="00753281" w:rsidRDefault="00B82957" w:rsidP="00B82957">
            <w:pPr>
              <w:spacing w:line="240" w:lineRule="auto"/>
              <w:jc w:val="right"/>
              <w:rPr>
                <w:rFonts w:cs="Arial"/>
                <w:color w:val="000000"/>
                <w:szCs w:val="22"/>
                <w:lang w:val="en-GB" w:eastAsia="en-GB"/>
              </w:rPr>
            </w:pPr>
          </w:p>
        </w:tc>
        <w:tc>
          <w:tcPr>
            <w:tcW w:w="1134" w:type="dxa"/>
            <w:shd w:val="clear" w:color="auto" w:fill="auto"/>
            <w:noWrap/>
            <w:vAlign w:val="bottom"/>
            <w:hideMark/>
          </w:tcPr>
          <w:p w14:paraId="5B7E78A5" w14:textId="77777777" w:rsidR="00B82957" w:rsidRPr="00753281" w:rsidRDefault="00B82957" w:rsidP="00B82957">
            <w:pPr>
              <w:spacing w:line="240" w:lineRule="auto"/>
              <w:jc w:val="right"/>
              <w:rPr>
                <w:rFonts w:cs="Arial"/>
                <w:szCs w:val="22"/>
                <w:lang w:val="en-GB" w:eastAsia="en-GB"/>
              </w:rPr>
            </w:pPr>
          </w:p>
        </w:tc>
        <w:tc>
          <w:tcPr>
            <w:tcW w:w="1133" w:type="dxa"/>
            <w:shd w:val="clear" w:color="auto" w:fill="auto"/>
            <w:noWrap/>
            <w:vAlign w:val="bottom"/>
            <w:hideMark/>
          </w:tcPr>
          <w:p w14:paraId="1DE74449" w14:textId="7D91C9B3"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264</w:t>
            </w:r>
          </w:p>
        </w:tc>
        <w:tc>
          <w:tcPr>
            <w:tcW w:w="1134" w:type="dxa"/>
            <w:shd w:val="clear" w:color="auto" w:fill="auto"/>
            <w:noWrap/>
            <w:vAlign w:val="bottom"/>
            <w:hideMark/>
          </w:tcPr>
          <w:p w14:paraId="4C33760B" w14:textId="5969F260"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0,28</w:t>
            </w:r>
          </w:p>
        </w:tc>
      </w:tr>
      <w:tr w:rsidR="00070AE3" w:rsidRPr="00753281" w14:paraId="45C63A52" w14:textId="77777777" w:rsidTr="00070AE3">
        <w:trPr>
          <w:trHeight w:val="300"/>
        </w:trPr>
        <w:tc>
          <w:tcPr>
            <w:tcW w:w="562" w:type="dxa"/>
            <w:shd w:val="clear" w:color="auto" w:fill="auto"/>
            <w:noWrap/>
            <w:vAlign w:val="center"/>
            <w:hideMark/>
          </w:tcPr>
          <w:p w14:paraId="70A8C53E"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7</w:t>
            </w:r>
          </w:p>
        </w:tc>
        <w:tc>
          <w:tcPr>
            <w:tcW w:w="3261" w:type="dxa"/>
            <w:shd w:val="clear" w:color="auto" w:fill="auto"/>
            <w:noWrap/>
            <w:vAlign w:val="bottom"/>
            <w:hideMark/>
          </w:tcPr>
          <w:p w14:paraId="15A3CD0B"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lồng bẫy</w:t>
            </w:r>
          </w:p>
        </w:tc>
        <w:tc>
          <w:tcPr>
            <w:tcW w:w="1133" w:type="dxa"/>
            <w:shd w:val="clear" w:color="auto" w:fill="auto"/>
            <w:noWrap/>
            <w:vAlign w:val="bottom"/>
            <w:hideMark/>
          </w:tcPr>
          <w:p w14:paraId="47FDD9AA" w14:textId="08247473"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1.281</w:t>
            </w:r>
          </w:p>
        </w:tc>
        <w:tc>
          <w:tcPr>
            <w:tcW w:w="1133" w:type="dxa"/>
            <w:shd w:val="clear" w:color="auto" w:fill="auto"/>
            <w:noWrap/>
            <w:vAlign w:val="bottom"/>
            <w:hideMark/>
          </w:tcPr>
          <w:p w14:paraId="70943136" w14:textId="77777777" w:rsidR="00B82957" w:rsidRPr="00753281" w:rsidRDefault="00B82957" w:rsidP="00B82957">
            <w:pPr>
              <w:spacing w:line="240" w:lineRule="auto"/>
              <w:jc w:val="right"/>
              <w:rPr>
                <w:rFonts w:cs="Arial"/>
                <w:color w:val="000000"/>
                <w:szCs w:val="22"/>
                <w:lang w:val="en-GB" w:eastAsia="en-GB"/>
              </w:rPr>
            </w:pPr>
          </w:p>
        </w:tc>
        <w:tc>
          <w:tcPr>
            <w:tcW w:w="1134" w:type="dxa"/>
            <w:shd w:val="clear" w:color="auto" w:fill="auto"/>
            <w:noWrap/>
            <w:vAlign w:val="bottom"/>
            <w:hideMark/>
          </w:tcPr>
          <w:p w14:paraId="0030D863" w14:textId="0CC1285C"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43</w:t>
            </w:r>
          </w:p>
        </w:tc>
        <w:tc>
          <w:tcPr>
            <w:tcW w:w="1133" w:type="dxa"/>
            <w:shd w:val="clear" w:color="auto" w:fill="auto"/>
            <w:noWrap/>
            <w:vAlign w:val="bottom"/>
            <w:hideMark/>
          </w:tcPr>
          <w:p w14:paraId="6CE9F380" w14:textId="03B36627"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1.324</w:t>
            </w:r>
          </w:p>
        </w:tc>
        <w:tc>
          <w:tcPr>
            <w:tcW w:w="1134" w:type="dxa"/>
            <w:shd w:val="clear" w:color="auto" w:fill="auto"/>
            <w:noWrap/>
            <w:vAlign w:val="bottom"/>
            <w:hideMark/>
          </w:tcPr>
          <w:p w14:paraId="662F75C7" w14:textId="28A8A436"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1,40</w:t>
            </w:r>
          </w:p>
        </w:tc>
      </w:tr>
      <w:tr w:rsidR="00070AE3" w:rsidRPr="00753281" w14:paraId="1471D33A" w14:textId="77777777" w:rsidTr="00070AE3">
        <w:trPr>
          <w:trHeight w:val="300"/>
        </w:trPr>
        <w:tc>
          <w:tcPr>
            <w:tcW w:w="562" w:type="dxa"/>
            <w:shd w:val="clear" w:color="auto" w:fill="auto"/>
            <w:noWrap/>
            <w:vAlign w:val="center"/>
            <w:hideMark/>
          </w:tcPr>
          <w:p w14:paraId="60B82C43"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8</w:t>
            </w:r>
          </w:p>
        </w:tc>
        <w:tc>
          <w:tcPr>
            <w:tcW w:w="3261" w:type="dxa"/>
            <w:shd w:val="clear" w:color="auto" w:fill="auto"/>
            <w:noWrap/>
            <w:vAlign w:val="bottom"/>
            <w:hideMark/>
          </w:tcPr>
          <w:p w14:paraId="1486E354"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khác</w:t>
            </w:r>
          </w:p>
        </w:tc>
        <w:tc>
          <w:tcPr>
            <w:tcW w:w="1133" w:type="dxa"/>
            <w:shd w:val="clear" w:color="auto" w:fill="auto"/>
            <w:noWrap/>
            <w:vAlign w:val="bottom"/>
            <w:hideMark/>
          </w:tcPr>
          <w:p w14:paraId="15CBD0F4" w14:textId="34DCB68D"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8.282</w:t>
            </w:r>
          </w:p>
        </w:tc>
        <w:tc>
          <w:tcPr>
            <w:tcW w:w="1133" w:type="dxa"/>
            <w:shd w:val="clear" w:color="auto" w:fill="auto"/>
            <w:noWrap/>
            <w:vAlign w:val="bottom"/>
            <w:hideMark/>
          </w:tcPr>
          <w:p w14:paraId="471BE666" w14:textId="77777777" w:rsidR="00B82957" w:rsidRPr="00753281" w:rsidRDefault="00B82957" w:rsidP="00B82957">
            <w:pPr>
              <w:spacing w:line="240" w:lineRule="auto"/>
              <w:jc w:val="right"/>
              <w:rPr>
                <w:rFonts w:cs="Arial"/>
                <w:color w:val="000000"/>
                <w:szCs w:val="22"/>
                <w:lang w:val="en-GB" w:eastAsia="en-GB"/>
              </w:rPr>
            </w:pPr>
          </w:p>
        </w:tc>
        <w:tc>
          <w:tcPr>
            <w:tcW w:w="1134" w:type="dxa"/>
            <w:shd w:val="clear" w:color="auto" w:fill="auto"/>
            <w:noWrap/>
            <w:vAlign w:val="bottom"/>
            <w:hideMark/>
          </w:tcPr>
          <w:p w14:paraId="1462B505" w14:textId="3F840446"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121</w:t>
            </w:r>
          </w:p>
        </w:tc>
        <w:tc>
          <w:tcPr>
            <w:tcW w:w="1133" w:type="dxa"/>
            <w:shd w:val="clear" w:color="auto" w:fill="auto"/>
            <w:noWrap/>
            <w:vAlign w:val="bottom"/>
            <w:hideMark/>
          </w:tcPr>
          <w:p w14:paraId="29C72BC1" w14:textId="7BE7499B"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8.403</w:t>
            </w:r>
          </w:p>
        </w:tc>
        <w:tc>
          <w:tcPr>
            <w:tcW w:w="1134" w:type="dxa"/>
            <w:shd w:val="clear" w:color="auto" w:fill="auto"/>
            <w:noWrap/>
            <w:vAlign w:val="bottom"/>
            <w:hideMark/>
          </w:tcPr>
          <w:p w14:paraId="58E641A9" w14:textId="70810E1E"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8,89</w:t>
            </w:r>
          </w:p>
        </w:tc>
      </w:tr>
      <w:tr w:rsidR="00070AE3" w:rsidRPr="00753281" w14:paraId="130B8ECF" w14:textId="77777777" w:rsidTr="00070AE3">
        <w:trPr>
          <w:trHeight w:val="300"/>
        </w:trPr>
        <w:tc>
          <w:tcPr>
            <w:tcW w:w="562" w:type="dxa"/>
            <w:shd w:val="clear" w:color="auto" w:fill="auto"/>
            <w:noWrap/>
            <w:vAlign w:val="center"/>
            <w:hideMark/>
          </w:tcPr>
          <w:p w14:paraId="6DC121F2"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9</w:t>
            </w:r>
          </w:p>
        </w:tc>
        <w:tc>
          <w:tcPr>
            <w:tcW w:w="3261" w:type="dxa"/>
            <w:shd w:val="clear" w:color="auto" w:fill="auto"/>
            <w:noWrap/>
            <w:vAlign w:val="bottom"/>
            <w:hideMark/>
          </w:tcPr>
          <w:p w14:paraId="254044DD"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DV hậu cần</w:t>
            </w:r>
          </w:p>
        </w:tc>
        <w:tc>
          <w:tcPr>
            <w:tcW w:w="1133" w:type="dxa"/>
            <w:shd w:val="clear" w:color="auto" w:fill="auto"/>
            <w:noWrap/>
            <w:vAlign w:val="bottom"/>
            <w:hideMark/>
          </w:tcPr>
          <w:p w14:paraId="2D9EA72E" w14:textId="0D661016"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484</w:t>
            </w:r>
          </w:p>
        </w:tc>
        <w:tc>
          <w:tcPr>
            <w:tcW w:w="1133" w:type="dxa"/>
            <w:shd w:val="clear" w:color="auto" w:fill="auto"/>
            <w:noWrap/>
            <w:vAlign w:val="bottom"/>
            <w:hideMark/>
          </w:tcPr>
          <w:p w14:paraId="3A8061D5" w14:textId="211DBE0C"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6</w:t>
            </w:r>
          </w:p>
        </w:tc>
        <w:tc>
          <w:tcPr>
            <w:tcW w:w="1134" w:type="dxa"/>
            <w:shd w:val="clear" w:color="auto" w:fill="auto"/>
            <w:noWrap/>
            <w:vAlign w:val="bottom"/>
            <w:hideMark/>
          </w:tcPr>
          <w:p w14:paraId="6A360536" w14:textId="770C2B6D"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26</w:t>
            </w:r>
          </w:p>
        </w:tc>
        <w:tc>
          <w:tcPr>
            <w:tcW w:w="1133" w:type="dxa"/>
            <w:shd w:val="clear" w:color="auto" w:fill="auto"/>
            <w:noWrap/>
            <w:vAlign w:val="bottom"/>
            <w:hideMark/>
          </w:tcPr>
          <w:p w14:paraId="3572EAD8" w14:textId="5B3C4B23"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516</w:t>
            </w:r>
          </w:p>
        </w:tc>
        <w:tc>
          <w:tcPr>
            <w:tcW w:w="1134" w:type="dxa"/>
            <w:shd w:val="clear" w:color="auto" w:fill="auto"/>
            <w:noWrap/>
            <w:vAlign w:val="bottom"/>
            <w:hideMark/>
          </w:tcPr>
          <w:p w14:paraId="14A82E79" w14:textId="7702F2B6"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0,55</w:t>
            </w:r>
          </w:p>
        </w:tc>
      </w:tr>
      <w:tr w:rsidR="00070AE3" w:rsidRPr="00753281" w14:paraId="2A2B440D" w14:textId="77777777" w:rsidTr="00070AE3">
        <w:trPr>
          <w:trHeight w:val="300"/>
        </w:trPr>
        <w:tc>
          <w:tcPr>
            <w:tcW w:w="3823" w:type="dxa"/>
            <w:gridSpan w:val="2"/>
            <w:shd w:val="clear" w:color="auto" w:fill="auto"/>
            <w:noWrap/>
            <w:vAlign w:val="center"/>
            <w:hideMark/>
          </w:tcPr>
          <w:p w14:paraId="3D724D2D" w14:textId="77777777" w:rsidR="00B82957" w:rsidRPr="00753281" w:rsidRDefault="00B82957" w:rsidP="00B82957">
            <w:pPr>
              <w:spacing w:line="240" w:lineRule="auto"/>
              <w:jc w:val="left"/>
              <w:rPr>
                <w:rFonts w:cs="Arial"/>
                <w:b/>
                <w:bCs/>
                <w:i/>
                <w:iCs/>
                <w:color w:val="000000"/>
                <w:szCs w:val="22"/>
                <w:lang w:val="en-GB" w:eastAsia="en-GB"/>
              </w:rPr>
            </w:pPr>
            <w:r w:rsidRPr="00753281">
              <w:rPr>
                <w:rFonts w:cs="Arial"/>
                <w:b/>
                <w:bCs/>
                <w:i/>
                <w:iCs/>
                <w:color w:val="000000"/>
                <w:szCs w:val="22"/>
                <w:lang w:val="en-GB" w:eastAsia="en-GB"/>
              </w:rPr>
              <w:t>II. Chiều dài tàu 12 - dưới 15 m</w:t>
            </w:r>
          </w:p>
        </w:tc>
        <w:tc>
          <w:tcPr>
            <w:tcW w:w="1133" w:type="dxa"/>
            <w:shd w:val="clear" w:color="auto" w:fill="auto"/>
            <w:noWrap/>
            <w:vAlign w:val="bottom"/>
            <w:hideMark/>
          </w:tcPr>
          <w:p w14:paraId="6507971B" w14:textId="422EDD43"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18.397</w:t>
            </w:r>
          </w:p>
        </w:tc>
        <w:tc>
          <w:tcPr>
            <w:tcW w:w="1133" w:type="dxa"/>
            <w:shd w:val="clear" w:color="auto" w:fill="auto"/>
            <w:noWrap/>
            <w:vAlign w:val="bottom"/>
            <w:hideMark/>
          </w:tcPr>
          <w:p w14:paraId="6F3CC5E4" w14:textId="279A384B"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17</w:t>
            </w:r>
          </w:p>
        </w:tc>
        <w:tc>
          <w:tcPr>
            <w:tcW w:w="1134" w:type="dxa"/>
            <w:shd w:val="clear" w:color="auto" w:fill="auto"/>
            <w:noWrap/>
            <w:vAlign w:val="bottom"/>
            <w:hideMark/>
          </w:tcPr>
          <w:p w14:paraId="0980A8ED" w14:textId="3F2749ED"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11</w:t>
            </w:r>
          </w:p>
        </w:tc>
        <w:tc>
          <w:tcPr>
            <w:tcW w:w="1133" w:type="dxa"/>
            <w:shd w:val="clear" w:color="auto" w:fill="auto"/>
            <w:noWrap/>
            <w:vAlign w:val="bottom"/>
            <w:hideMark/>
          </w:tcPr>
          <w:p w14:paraId="27DD518F" w14:textId="215EC453"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18.425</w:t>
            </w:r>
          </w:p>
        </w:tc>
        <w:tc>
          <w:tcPr>
            <w:tcW w:w="1134" w:type="dxa"/>
            <w:shd w:val="clear" w:color="auto" w:fill="auto"/>
            <w:noWrap/>
            <w:vAlign w:val="bottom"/>
            <w:hideMark/>
          </w:tcPr>
          <w:p w14:paraId="708E9D09" w14:textId="46A7937A"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19,48</w:t>
            </w:r>
          </w:p>
        </w:tc>
      </w:tr>
      <w:tr w:rsidR="00070AE3" w:rsidRPr="00753281" w14:paraId="1FD6DCE6" w14:textId="77777777" w:rsidTr="00070AE3">
        <w:trPr>
          <w:trHeight w:val="300"/>
        </w:trPr>
        <w:tc>
          <w:tcPr>
            <w:tcW w:w="562" w:type="dxa"/>
            <w:shd w:val="clear" w:color="auto" w:fill="auto"/>
            <w:noWrap/>
            <w:vAlign w:val="center"/>
            <w:hideMark/>
          </w:tcPr>
          <w:p w14:paraId="58DE8235"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1</w:t>
            </w:r>
          </w:p>
        </w:tc>
        <w:tc>
          <w:tcPr>
            <w:tcW w:w="3261" w:type="dxa"/>
            <w:shd w:val="clear" w:color="auto" w:fill="auto"/>
            <w:noWrap/>
            <w:vAlign w:val="bottom"/>
            <w:hideMark/>
          </w:tcPr>
          <w:p w14:paraId="6B362323"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lưới kéo</w:t>
            </w:r>
          </w:p>
        </w:tc>
        <w:tc>
          <w:tcPr>
            <w:tcW w:w="1133" w:type="dxa"/>
            <w:shd w:val="clear" w:color="auto" w:fill="auto"/>
            <w:noWrap/>
            <w:vAlign w:val="bottom"/>
            <w:hideMark/>
          </w:tcPr>
          <w:p w14:paraId="16EEE789" w14:textId="7DAF43E5"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3.391</w:t>
            </w:r>
          </w:p>
        </w:tc>
        <w:tc>
          <w:tcPr>
            <w:tcW w:w="1133" w:type="dxa"/>
            <w:shd w:val="clear" w:color="auto" w:fill="auto"/>
            <w:noWrap/>
            <w:vAlign w:val="bottom"/>
            <w:hideMark/>
          </w:tcPr>
          <w:p w14:paraId="663522F2" w14:textId="77777777" w:rsidR="00B82957" w:rsidRPr="00753281" w:rsidRDefault="00B82957" w:rsidP="00B82957">
            <w:pPr>
              <w:spacing w:line="240" w:lineRule="auto"/>
              <w:jc w:val="right"/>
              <w:rPr>
                <w:rFonts w:cs="Arial"/>
                <w:color w:val="000000"/>
                <w:szCs w:val="22"/>
                <w:lang w:val="en-GB" w:eastAsia="en-GB"/>
              </w:rPr>
            </w:pPr>
          </w:p>
        </w:tc>
        <w:tc>
          <w:tcPr>
            <w:tcW w:w="1134" w:type="dxa"/>
            <w:shd w:val="clear" w:color="auto" w:fill="auto"/>
            <w:noWrap/>
            <w:vAlign w:val="bottom"/>
            <w:hideMark/>
          </w:tcPr>
          <w:p w14:paraId="1F8A9640" w14:textId="0F521807"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2</w:t>
            </w:r>
          </w:p>
        </w:tc>
        <w:tc>
          <w:tcPr>
            <w:tcW w:w="1133" w:type="dxa"/>
            <w:shd w:val="clear" w:color="auto" w:fill="auto"/>
            <w:noWrap/>
            <w:vAlign w:val="bottom"/>
            <w:hideMark/>
          </w:tcPr>
          <w:p w14:paraId="22B2E427" w14:textId="4A82B5C0"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3.393</w:t>
            </w:r>
          </w:p>
        </w:tc>
        <w:tc>
          <w:tcPr>
            <w:tcW w:w="1134" w:type="dxa"/>
            <w:shd w:val="clear" w:color="auto" w:fill="auto"/>
            <w:noWrap/>
            <w:vAlign w:val="bottom"/>
            <w:hideMark/>
          </w:tcPr>
          <w:p w14:paraId="43E769E9" w14:textId="4D33D646"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3,59</w:t>
            </w:r>
          </w:p>
        </w:tc>
      </w:tr>
      <w:tr w:rsidR="00070AE3" w:rsidRPr="00753281" w14:paraId="7FA5BD93" w14:textId="77777777" w:rsidTr="00070AE3">
        <w:trPr>
          <w:trHeight w:val="300"/>
        </w:trPr>
        <w:tc>
          <w:tcPr>
            <w:tcW w:w="562" w:type="dxa"/>
            <w:shd w:val="clear" w:color="auto" w:fill="auto"/>
            <w:noWrap/>
            <w:vAlign w:val="center"/>
            <w:hideMark/>
          </w:tcPr>
          <w:p w14:paraId="10E52173"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2</w:t>
            </w:r>
          </w:p>
        </w:tc>
        <w:tc>
          <w:tcPr>
            <w:tcW w:w="3261" w:type="dxa"/>
            <w:shd w:val="clear" w:color="auto" w:fill="auto"/>
            <w:noWrap/>
            <w:vAlign w:val="bottom"/>
            <w:hideMark/>
          </w:tcPr>
          <w:p w14:paraId="4140ED9A"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lưới vây</w:t>
            </w:r>
          </w:p>
        </w:tc>
        <w:tc>
          <w:tcPr>
            <w:tcW w:w="1133" w:type="dxa"/>
            <w:shd w:val="clear" w:color="auto" w:fill="auto"/>
            <w:noWrap/>
            <w:vAlign w:val="bottom"/>
            <w:hideMark/>
          </w:tcPr>
          <w:p w14:paraId="72E808F4" w14:textId="59197793"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2.316</w:t>
            </w:r>
          </w:p>
        </w:tc>
        <w:tc>
          <w:tcPr>
            <w:tcW w:w="1133" w:type="dxa"/>
            <w:shd w:val="clear" w:color="auto" w:fill="auto"/>
            <w:noWrap/>
            <w:vAlign w:val="bottom"/>
            <w:hideMark/>
          </w:tcPr>
          <w:p w14:paraId="4AAC7AF1" w14:textId="77777777" w:rsidR="00B82957" w:rsidRPr="00753281" w:rsidRDefault="00B82957" w:rsidP="00B82957">
            <w:pPr>
              <w:spacing w:line="240" w:lineRule="auto"/>
              <w:jc w:val="right"/>
              <w:rPr>
                <w:rFonts w:cs="Arial"/>
                <w:color w:val="000000"/>
                <w:szCs w:val="22"/>
                <w:lang w:val="en-GB" w:eastAsia="en-GB"/>
              </w:rPr>
            </w:pPr>
          </w:p>
        </w:tc>
        <w:tc>
          <w:tcPr>
            <w:tcW w:w="1134" w:type="dxa"/>
            <w:shd w:val="clear" w:color="auto" w:fill="auto"/>
            <w:noWrap/>
            <w:vAlign w:val="bottom"/>
            <w:hideMark/>
          </w:tcPr>
          <w:p w14:paraId="55F54498" w14:textId="77777777" w:rsidR="00B82957" w:rsidRPr="00753281" w:rsidRDefault="00B82957" w:rsidP="00B82957">
            <w:pPr>
              <w:spacing w:line="240" w:lineRule="auto"/>
              <w:jc w:val="right"/>
              <w:rPr>
                <w:rFonts w:cs="Arial"/>
                <w:szCs w:val="22"/>
                <w:lang w:val="en-GB" w:eastAsia="en-GB"/>
              </w:rPr>
            </w:pPr>
          </w:p>
        </w:tc>
        <w:tc>
          <w:tcPr>
            <w:tcW w:w="1133" w:type="dxa"/>
            <w:shd w:val="clear" w:color="auto" w:fill="auto"/>
            <w:noWrap/>
            <w:vAlign w:val="bottom"/>
            <w:hideMark/>
          </w:tcPr>
          <w:p w14:paraId="3D555B47" w14:textId="7B460DDA"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2.316</w:t>
            </w:r>
          </w:p>
        </w:tc>
        <w:tc>
          <w:tcPr>
            <w:tcW w:w="1134" w:type="dxa"/>
            <w:shd w:val="clear" w:color="auto" w:fill="auto"/>
            <w:noWrap/>
            <w:vAlign w:val="bottom"/>
            <w:hideMark/>
          </w:tcPr>
          <w:p w14:paraId="0E9B8764" w14:textId="7D8D8683"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2,45</w:t>
            </w:r>
          </w:p>
        </w:tc>
      </w:tr>
      <w:tr w:rsidR="00070AE3" w:rsidRPr="00753281" w14:paraId="6F05E685" w14:textId="77777777" w:rsidTr="00070AE3">
        <w:trPr>
          <w:trHeight w:val="300"/>
        </w:trPr>
        <w:tc>
          <w:tcPr>
            <w:tcW w:w="562" w:type="dxa"/>
            <w:shd w:val="clear" w:color="auto" w:fill="auto"/>
            <w:noWrap/>
            <w:vAlign w:val="center"/>
            <w:hideMark/>
          </w:tcPr>
          <w:p w14:paraId="14669DBA"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3</w:t>
            </w:r>
          </w:p>
        </w:tc>
        <w:tc>
          <w:tcPr>
            <w:tcW w:w="3261" w:type="dxa"/>
            <w:shd w:val="clear" w:color="auto" w:fill="auto"/>
            <w:noWrap/>
            <w:vAlign w:val="bottom"/>
            <w:hideMark/>
          </w:tcPr>
          <w:p w14:paraId="3FBD9CA5"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lưới rê</w:t>
            </w:r>
          </w:p>
        </w:tc>
        <w:tc>
          <w:tcPr>
            <w:tcW w:w="1133" w:type="dxa"/>
            <w:shd w:val="clear" w:color="auto" w:fill="auto"/>
            <w:noWrap/>
            <w:vAlign w:val="bottom"/>
            <w:hideMark/>
          </w:tcPr>
          <w:p w14:paraId="682F48FF" w14:textId="6582026D"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4.781</w:t>
            </w:r>
          </w:p>
        </w:tc>
        <w:tc>
          <w:tcPr>
            <w:tcW w:w="1133" w:type="dxa"/>
            <w:shd w:val="clear" w:color="auto" w:fill="auto"/>
            <w:noWrap/>
            <w:vAlign w:val="bottom"/>
            <w:hideMark/>
          </w:tcPr>
          <w:p w14:paraId="79103D6B" w14:textId="2FC4B561"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5</w:t>
            </w:r>
          </w:p>
        </w:tc>
        <w:tc>
          <w:tcPr>
            <w:tcW w:w="1134" w:type="dxa"/>
            <w:shd w:val="clear" w:color="auto" w:fill="auto"/>
            <w:noWrap/>
            <w:vAlign w:val="bottom"/>
            <w:hideMark/>
          </w:tcPr>
          <w:p w14:paraId="7F112974" w14:textId="52B25751"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5</w:t>
            </w:r>
          </w:p>
        </w:tc>
        <w:tc>
          <w:tcPr>
            <w:tcW w:w="1133" w:type="dxa"/>
            <w:shd w:val="clear" w:color="auto" w:fill="auto"/>
            <w:noWrap/>
            <w:vAlign w:val="bottom"/>
            <w:hideMark/>
          </w:tcPr>
          <w:p w14:paraId="50704372" w14:textId="7763EF04"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4.791</w:t>
            </w:r>
          </w:p>
        </w:tc>
        <w:tc>
          <w:tcPr>
            <w:tcW w:w="1134" w:type="dxa"/>
            <w:shd w:val="clear" w:color="auto" w:fill="auto"/>
            <w:noWrap/>
            <w:vAlign w:val="bottom"/>
            <w:hideMark/>
          </w:tcPr>
          <w:p w14:paraId="7DD85370" w14:textId="6CD661A5"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5,07</w:t>
            </w:r>
          </w:p>
        </w:tc>
      </w:tr>
      <w:tr w:rsidR="00070AE3" w:rsidRPr="00753281" w14:paraId="7E8C96D3" w14:textId="77777777" w:rsidTr="00070AE3">
        <w:trPr>
          <w:trHeight w:val="300"/>
        </w:trPr>
        <w:tc>
          <w:tcPr>
            <w:tcW w:w="562" w:type="dxa"/>
            <w:shd w:val="clear" w:color="auto" w:fill="auto"/>
            <w:noWrap/>
            <w:vAlign w:val="center"/>
            <w:hideMark/>
          </w:tcPr>
          <w:p w14:paraId="50697FD1"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4</w:t>
            </w:r>
          </w:p>
        </w:tc>
        <w:tc>
          <w:tcPr>
            <w:tcW w:w="3261" w:type="dxa"/>
            <w:shd w:val="clear" w:color="auto" w:fill="auto"/>
            <w:noWrap/>
            <w:vAlign w:val="bottom"/>
            <w:hideMark/>
          </w:tcPr>
          <w:p w14:paraId="7A59465F"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câu</w:t>
            </w:r>
          </w:p>
        </w:tc>
        <w:tc>
          <w:tcPr>
            <w:tcW w:w="1133" w:type="dxa"/>
            <w:shd w:val="clear" w:color="auto" w:fill="auto"/>
            <w:noWrap/>
            <w:vAlign w:val="bottom"/>
            <w:hideMark/>
          </w:tcPr>
          <w:p w14:paraId="4DED955C" w14:textId="6DA8F5B7"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3.479</w:t>
            </w:r>
          </w:p>
        </w:tc>
        <w:tc>
          <w:tcPr>
            <w:tcW w:w="1133" w:type="dxa"/>
            <w:shd w:val="clear" w:color="auto" w:fill="auto"/>
            <w:noWrap/>
            <w:vAlign w:val="bottom"/>
            <w:hideMark/>
          </w:tcPr>
          <w:p w14:paraId="2E87C529" w14:textId="77777777" w:rsidR="00B82957" w:rsidRPr="00753281" w:rsidRDefault="00B82957" w:rsidP="00B82957">
            <w:pPr>
              <w:spacing w:line="240" w:lineRule="auto"/>
              <w:jc w:val="right"/>
              <w:rPr>
                <w:rFonts w:cs="Arial"/>
                <w:color w:val="000000"/>
                <w:szCs w:val="22"/>
                <w:lang w:val="en-GB" w:eastAsia="en-GB"/>
              </w:rPr>
            </w:pPr>
          </w:p>
        </w:tc>
        <w:tc>
          <w:tcPr>
            <w:tcW w:w="1134" w:type="dxa"/>
            <w:shd w:val="clear" w:color="auto" w:fill="auto"/>
            <w:noWrap/>
            <w:vAlign w:val="bottom"/>
            <w:hideMark/>
          </w:tcPr>
          <w:p w14:paraId="29A38E76" w14:textId="77777777" w:rsidR="00B82957" w:rsidRPr="00753281" w:rsidRDefault="00B82957" w:rsidP="00B82957">
            <w:pPr>
              <w:spacing w:line="240" w:lineRule="auto"/>
              <w:jc w:val="right"/>
              <w:rPr>
                <w:rFonts w:cs="Arial"/>
                <w:szCs w:val="22"/>
                <w:lang w:val="en-GB" w:eastAsia="en-GB"/>
              </w:rPr>
            </w:pPr>
          </w:p>
        </w:tc>
        <w:tc>
          <w:tcPr>
            <w:tcW w:w="1133" w:type="dxa"/>
            <w:shd w:val="clear" w:color="auto" w:fill="auto"/>
            <w:noWrap/>
            <w:vAlign w:val="bottom"/>
            <w:hideMark/>
          </w:tcPr>
          <w:p w14:paraId="029D132C" w14:textId="2C97F492"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3.479</w:t>
            </w:r>
          </w:p>
        </w:tc>
        <w:tc>
          <w:tcPr>
            <w:tcW w:w="1134" w:type="dxa"/>
            <w:shd w:val="clear" w:color="auto" w:fill="auto"/>
            <w:noWrap/>
            <w:vAlign w:val="bottom"/>
            <w:hideMark/>
          </w:tcPr>
          <w:p w14:paraId="5EF52B57" w14:textId="08238C6F"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3,68</w:t>
            </w:r>
          </w:p>
        </w:tc>
      </w:tr>
      <w:tr w:rsidR="00070AE3" w:rsidRPr="00753281" w14:paraId="641689A8" w14:textId="77777777" w:rsidTr="00070AE3">
        <w:trPr>
          <w:trHeight w:val="300"/>
        </w:trPr>
        <w:tc>
          <w:tcPr>
            <w:tcW w:w="562" w:type="dxa"/>
            <w:shd w:val="clear" w:color="auto" w:fill="auto"/>
            <w:noWrap/>
            <w:vAlign w:val="center"/>
            <w:hideMark/>
          </w:tcPr>
          <w:p w14:paraId="728314E9"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5</w:t>
            </w:r>
          </w:p>
        </w:tc>
        <w:tc>
          <w:tcPr>
            <w:tcW w:w="3261" w:type="dxa"/>
            <w:shd w:val="clear" w:color="auto" w:fill="auto"/>
            <w:noWrap/>
            <w:vAlign w:val="bottom"/>
            <w:hideMark/>
          </w:tcPr>
          <w:p w14:paraId="29C61D04"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câu cá ngừ ĐD</w:t>
            </w:r>
          </w:p>
        </w:tc>
        <w:tc>
          <w:tcPr>
            <w:tcW w:w="1133" w:type="dxa"/>
            <w:shd w:val="clear" w:color="auto" w:fill="auto"/>
            <w:noWrap/>
            <w:vAlign w:val="bottom"/>
            <w:hideMark/>
          </w:tcPr>
          <w:p w14:paraId="3053EB5C" w14:textId="77777777" w:rsidR="00B82957" w:rsidRPr="00753281" w:rsidRDefault="00B82957" w:rsidP="00B82957">
            <w:pPr>
              <w:spacing w:line="240" w:lineRule="auto"/>
              <w:jc w:val="right"/>
              <w:rPr>
                <w:rFonts w:cs="Arial"/>
                <w:color w:val="000000"/>
                <w:szCs w:val="22"/>
                <w:lang w:val="en-GB" w:eastAsia="en-GB"/>
              </w:rPr>
            </w:pPr>
          </w:p>
        </w:tc>
        <w:tc>
          <w:tcPr>
            <w:tcW w:w="1133" w:type="dxa"/>
            <w:shd w:val="clear" w:color="auto" w:fill="auto"/>
            <w:noWrap/>
            <w:vAlign w:val="bottom"/>
            <w:hideMark/>
          </w:tcPr>
          <w:p w14:paraId="1E78F826" w14:textId="77777777" w:rsidR="00B82957" w:rsidRPr="00753281" w:rsidRDefault="00B82957" w:rsidP="00B82957">
            <w:pPr>
              <w:spacing w:line="240" w:lineRule="auto"/>
              <w:jc w:val="right"/>
              <w:rPr>
                <w:rFonts w:cs="Arial"/>
                <w:szCs w:val="22"/>
                <w:lang w:val="en-GB" w:eastAsia="en-GB"/>
              </w:rPr>
            </w:pPr>
          </w:p>
        </w:tc>
        <w:tc>
          <w:tcPr>
            <w:tcW w:w="1134" w:type="dxa"/>
            <w:shd w:val="clear" w:color="auto" w:fill="auto"/>
            <w:noWrap/>
            <w:vAlign w:val="bottom"/>
            <w:hideMark/>
          </w:tcPr>
          <w:p w14:paraId="21D48779" w14:textId="77777777" w:rsidR="00B82957" w:rsidRPr="00753281" w:rsidRDefault="00B82957" w:rsidP="00B82957">
            <w:pPr>
              <w:spacing w:line="240" w:lineRule="auto"/>
              <w:jc w:val="right"/>
              <w:rPr>
                <w:rFonts w:cs="Arial"/>
                <w:szCs w:val="22"/>
                <w:lang w:val="en-GB" w:eastAsia="en-GB"/>
              </w:rPr>
            </w:pPr>
          </w:p>
        </w:tc>
        <w:tc>
          <w:tcPr>
            <w:tcW w:w="1133" w:type="dxa"/>
            <w:shd w:val="clear" w:color="auto" w:fill="auto"/>
            <w:noWrap/>
            <w:vAlign w:val="bottom"/>
            <w:hideMark/>
          </w:tcPr>
          <w:p w14:paraId="715DF33D" w14:textId="77777777" w:rsidR="00B82957" w:rsidRPr="00753281" w:rsidRDefault="00B82957" w:rsidP="00B82957">
            <w:pPr>
              <w:spacing w:line="240" w:lineRule="auto"/>
              <w:jc w:val="right"/>
              <w:rPr>
                <w:rFonts w:cs="Arial"/>
                <w:szCs w:val="22"/>
                <w:lang w:val="en-GB" w:eastAsia="en-GB"/>
              </w:rPr>
            </w:pPr>
          </w:p>
        </w:tc>
        <w:tc>
          <w:tcPr>
            <w:tcW w:w="1134" w:type="dxa"/>
            <w:shd w:val="clear" w:color="auto" w:fill="auto"/>
            <w:noWrap/>
            <w:vAlign w:val="bottom"/>
            <w:hideMark/>
          </w:tcPr>
          <w:p w14:paraId="3C495389" w14:textId="77777777" w:rsidR="00B82957" w:rsidRPr="00753281" w:rsidRDefault="00B82957" w:rsidP="00B82957">
            <w:pPr>
              <w:spacing w:line="240" w:lineRule="auto"/>
              <w:jc w:val="right"/>
              <w:rPr>
                <w:rFonts w:cs="Arial"/>
                <w:szCs w:val="22"/>
                <w:lang w:val="en-GB" w:eastAsia="en-GB"/>
              </w:rPr>
            </w:pPr>
          </w:p>
        </w:tc>
      </w:tr>
      <w:tr w:rsidR="00070AE3" w:rsidRPr="00753281" w14:paraId="1E172FE9" w14:textId="77777777" w:rsidTr="00070AE3">
        <w:trPr>
          <w:trHeight w:val="300"/>
        </w:trPr>
        <w:tc>
          <w:tcPr>
            <w:tcW w:w="562" w:type="dxa"/>
            <w:shd w:val="clear" w:color="auto" w:fill="auto"/>
            <w:noWrap/>
            <w:vAlign w:val="center"/>
            <w:hideMark/>
          </w:tcPr>
          <w:p w14:paraId="4FABD888"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6</w:t>
            </w:r>
          </w:p>
        </w:tc>
        <w:tc>
          <w:tcPr>
            <w:tcW w:w="3261" w:type="dxa"/>
            <w:shd w:val="clear" w:color="auto" w:fill="auto"/>
            <w:noWrap/>
            <w:vAlign w:val="bottom"/>
            <w:hideMark/>
          </w:tcPr>
          <w:p w14:paraId="0E9EC5D5"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chụp</w:t>
            </w:r>
          </w:p>
        </w:tc>
        <w:tc>
          <w:tcPr>
            <w:tcW w:w="1133" w:type="dxa"/>
            <w:shd w:val="clear" w:color="auto" w:fill="auto"/>
            <w:noWrap/>
            <w:vAlign w:val="bottom"/>
            <w:hideMark/>
          </w:tcPr>
          <w:p w14:paraId="7C18297B" w14:textId="1E1CC932"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611</w:t>
            </w:r>
          </w:p>
        </w:tc>
        <w:tc>
          <w:tcPr>
            <w:tcW w:w="1133" w:type="dxa"/>
            <w:shd w:val="clear" w:color="auto" w:fill="auto"/>
            <w:noWrap/>
            <w:vAlign w:val="bottom"/>
            <w:hideMark/>
          </w:tcPr>
          <w:p w14:paraId="45FC6139" w14:textId="77777777" w:rsidR="00B82957" w:rsidRPr="00753281" w:rsidRDefault="00B82957" w:rsidP="00B82957">
            <w:pPr>
              <w:spacing w:line="240" w:lineRule="auto"/>
              <w:jc w:val="right"/>
              <w:rPr>
                <w:rFonts w:cs="Arial"/>
                <w:color w:val="000000"/>
                <w:szCs w:val="22"/>
                <w:lang w:val="en-GB" w:eastAsia="en-GB"/>
              </w:rPr>
            </w:pPr>
          </w:p>
        </w:tc>
        <w:tc>
          <w:tcPr>
            <w:tcW w:w="1134" w:type="dxa"/>
            <w:shd w:val="clear" w:color="auto" w:fill="auto"/>
            <w:noWrap/>
            <w:vAlign w:val="bottom"/>
            <w:hideMark/>
          </w:tcPr>
          <w:p w14:paraId="7E2AA630" w14:textId="77777777" w:rsidR="00B82957" w:rsidRPr="00753281" w:rsidRDefault="00B82957" w:rsidP="00B82957">
            <w:pPr>
              <w:spacing w:line="240" w:lineRule="auto"/>
              <w:jc w:val="right"/>
              <w:rPr>
                <w:rFonts w:cs="Arial"/>
                <w:szCs w:val="22"/>
                <w:lang w:val="en-GB" w:eastAsia="en-GB"/>
              </w:rPr>
            </w:pPr>
          </w:p>
        </w:tc>
        <w:tc>
          <w:tcPr>
            <w:tcW w:w="1133" w:type="dxa"/>
            <w:shd w:val="clear" w:color="auto" w:fill="auto"/>
            <w:noWrap/>
            <w:vAlign w:val="bottom"/>
            <w:hideMark/>
          </w:tcPr>
          <w:p w14:paraId="45368183" w14:textId="71E30893"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611</w:t>
            </w:r>
          </w:p>
        </w:tc>
        <w:tc>
          <w:tcPr>
            <w:tcW w:w="1134" w:type="dxa"/>
            <w:shd w:val="clear" w:color="auto" w:fill="auto"/>
            <w:noWrap/>
            <w:vAlign w:val="bottom"/>
            <w:hideMark/>
          </w:tcPr>
          <w:p w14:paraId="57136504" w14:textId="2F8DB6EC"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0,65</w:t>
            </w:r>
          </w:p>
        </w:tc>
      </w:tr>
      <w:tr w:rsidR="00070AE3" w:rsidRPr="00753281" w14:paraId="5B22A2A9" w14:textId="77777777" w:rsidTr="00070AE3">
        <w:trPr>
          <w:trHeight w:val="300"/>
        </w:trPr>
        <w:tc>
          <w:tcPr>
            <w:tcW w:w="562" w:type="dxa"/>
            <w:shd w:val="clear" w:color="auto" w:fill="auto"/>
            <w:noWrap/>
            <w:vAlign w:val="center"/>
            <w:hideMark/>
          </w:tcPr>
          <w:p w14:paraId="7A95AEDF"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7</w:t>
            </w:r>
          </w:p>
        </w:tc>
        <w:tc>
          <w:tcPr>
            <w:tcW w:w="3261" w:type="dxa"/>
            <w:shd w:val="clear" w:color="auto" w:fill="auto"/>
            <w:noWrap/>
            <w:vAlign w:val="bottom"/>
            <w:hideMark/>
          </w:tcPr>
          <w:p w14:paraId="5B6287D0"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lồng bẫy</w:t>
            </w:r>
          </w:p>
        </w:tc>
        <w:tc>
          <w:tcPr>
            <w:tcW w:w="1133" w:type="dxa"/>
            <w:shd w:val="clear" w:color="auto" w:fill="auto"/>
            <w:noWrap/>
            <w:vAlign w:val="bottom"/>
            <w:hideMark/>
          </w:tcPr>
          <w:p w14:paraId="6E01187E" w14:textId="20638DFE"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1.412</w:t>
            </w:r>
          </w:p>
        </w:tc>
        <w:tc>
          <w:tcPr>
            <w:tcW w:w="1133" w:type="dxa"/>
            <w:shd w:val="clear" w:color="auto" w:fill="auto"/>
            <w:noWrap/>
            <w:vAlign w:val="bottom"/>
            <w:hideMark/>
          </w:tcPr>
          <w:p w14:paraId="3B158320" w14:textId="28779277"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w:t>
            </w:r>
          </w:p>
        </w:tc>
        <w:tc>
          <w:tcPr>
            <w:tcW w:w="1134" w:type="dxa"/>
            <w:shd w:val="clear" w:color="auto" w:fill="auto"/>
            <w:noWrap/>
            <w:vAlign w:val="bottom"/>
            <w:hideMark/>
          </w:tcPr>
          <w:p w14:paraId="43542516" w14:textId="77777777" w:rsidR="00B82957" w:rsidRPr="00753281" w:rsidRDefault="00B82957" w:rsidP="00B82957">
            <w:pPr>
              <w:spacing w:line="240" w:lineRule="auto"/>
              <w:jc w:val="right"/>
              <w:rPr>
                <w:rFonts w:cs="Arial"/>
                <w:color w:val="000000"/>
                <w:szCs w:val="22"/>
                <w:lang w:val="en-GB" w:eastAsia="en-GB"/>
              </w:rPr>
            </w:pPr>
          </w:p>
        </w:tc>
        <w:tc>
          <w:tcPr>
            <w:tcW w:w="1133" w:type="dxa"/>
            <w:shd w:val="clear" w:color="auto" w:fill="auto"/>
            <w:noWrap/>
            <w:vAlign w:val="bottom"/>
            <w:hideMark/>
          </w:tcPr>
          <w:p w14:paraId="0E1F9B41" w14:textId="5E156B9D"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1.413</w:t>
            </w:r>
          </w:p>
        </w:tc>
        <w:tc>
          <w:tcPr>
            <w:tcW w:w="1134" w:type="dxa"/>
            <w:shd w:val="clear" w:color="auto" w:fill="auto"/>
            <w:noWrap/>
            <w:vAlign w:val="bottom"/>
            <w:hideMark/>
          </w:tcPr>
          <w:p w14:paraId="6D93D36B" w14:textId="3C653C95"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1,49</w:t>
            </w:r>
          </w:p>
        </w:tc>
      </w:tr>
      <w:tr w:rsidR="00070AE3" w:rsidRPr="00753281" w14:paraId="7E11DA8F" w14:textId="77777777" w:rsidTr="00070AE3">
        <w:trPr>
          <w:trHeight w:val="300"/>
        </w:trPr>
        <w:tc>
          <w:tcPr>
            <w:tcW w:w="562" w:type="dxa"/>
            <w:shd w:val="clear" w:color="auto" w:fill="auto"/>
            <w:noWrap/>
            <w:vAlign w:val="center"/>
            <w:hideMark/>
          </w:tcPr>
          <w:p w14:paraId="5AC711B9"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8</w:t>
            </w:r>
          </w:p>
        </w:tc>
        <w:tc>
          <w:tcPr>
            <w:tcW w:w="3261" w:type="dxa"/>
            <w:shd w:val="clear" w:color="auto" w:fill="auto"/>
            <w:noWrap/>
            <w:vAlign w:val="bottom"/>
            <w:hideMark/>
          </w:tcPr>
          <w:p w14:paraId="21FFC85E"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khác</w:t>
            </w:r>
          </w:p>
        </w:tc>
        <w:tc>
          <w:tcPr>
            <w:tcW w:w="1133" w:type="dxa"/>
            <w:shd w:val="clear" w:color="auto" w:fill="auto"/>
            <w:noWrap/>
            <w:vAlign w:val="bottom"/>
            <w:hideMark/>
          </w:tcPr>
          <w:p w14:paraId="6CB66FAC" w14:textId="3DC1E160"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1.863</w:t>
            </w:r>
          </w:p>
        </w:tc>
        <w:tc>
          <w:tcPr>
            <w:tcW w:w="1133" w:type="dxa"/>
            <w:shd w:val="clear" w:color="auto" w:fill="auto"/>
            <w:noWrap/>
            <w:vAlign w:val="bottom"/>
            <w:hideMark/>
          </w:tcPr>
          <w:p w14:paraId="2DE71C29" w14:textId="77777777" w:rsidR="00B82957" w:rsidRPr="00753281" w:rsidRDefault="00B82957" w:rsidP="00B82957">
            <w:pPr>
              <w:spacing w:line="240" w:lineRule="auto"/>
              <w:jc w:val="right"/>
              <w:rPr>
                <w:rFonts w:cs="Arial"/>
                <w:color w:val="000000"/>
                <w:szCs w:val="22"/>
                <w:lang w:val="en-GB" w:eastAsia="en-GB"/>
              </w:rPr>
            </w:pPr>
          </w:p>
        </w:tc>
        <w:tc>
          <w:tcPr>
            <w:tcW w:w="1134" w:type="dxa"/>
            <w:shd w:val="clear" w:color="auto" w:fill="auto"/>
            <w:noWrap/>
            <w:vAlign w:val="bottom"/>
            <w:hideMark/>
          </w:tcPr>
          <w:p w14:paraId="16302258" w14:textId="53E67FB5"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2</w:t>
            </w:r>
          </w:p>
        </w:tc>
        <w:tc>
          <w:tcPr>
            <w:tcW w:w="1133" w:type="dxa"/>
            <w:shd w:val="clear" w:color="auto" w:fill="auto"/>
            <w:noWrap/>
            <w:vAlign w:val="bottom"/>
            <w:hideMark/>
          </w:tcPr>
          <w:p w14:paraId="4FA24E74" w14:textId="5ADFC8A2"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1.865</w:t>
            </w:r>
          </w:p>
        </w:tc>
        <w:tc>
          <w:tcPr>
            <w:tcW w:w="1134" w:type="dxa"/>
            <w:shd w:val="clear" w:color="auto" w:fill="auto"/>
            <w:noWrap/>
            <w:vAlign w:val="bottom"/>
            <w:hideMark/>
          </w:tcPr>
          <w:p w14:paraId="20A892BB" w14:textId="47530917"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1,97</w:t>
            </w:r>
          </w:p>
        </w:tc>
      </w:tr>
      <w:tr w:rsidR="00070AE3" w:rsidRPr="00753281" w14:paraId="3DCE6F88" w14:textId="77777777" w:rsidTr="00070AE3">
        <w:trPr>
          <w:trHeight w:val="300"/>
        </w:trPr>
        <w:tc>
          <w:tcPr>
            <w:tcW w:w="562" w:type="dxa"/>
            <w:shd w:val="clear" w:color="auto" w:fill="auto"/>
            <w:noWrap/>
            <w:vAlign w:val="center"/>
            <w:hideMark/>
          </w:tcPr>
          <w:p w14:paraId="0DFA9CDC"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9</w:t>
            </w:r>
          </w:p>
        </w:tc>
        <w:tc>
          <w:tcPr>
            <w:tcW w:w="3261" w:type="dxa"/>
            <w:shd w:val="clear" w:color="auto" w:fill="auto"/>
            <w:noWrap/>
            <w:vAlign w:val="bottom"/>
            <w:hideMark/>
          </w:tcPr>
          <w:p w14:paraId="62604F9A"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DV hậu cần</w:t>
            </w:r>
          </w:p>
        </w:tc>
        <w:tc>
          <w:tcPr>
            <w:tcW w:w="1133" w:type="dxa"/>
            <w:shd w:val="clear" w:color="auto" w:fill="auto"/>
            <w:noWrap/>
            <w:vAlign w:val="bottom"/>
            <w:hideMark/>
          </w:tcPr>
          <w:p w14:paraId="23DAC32E" w14:textId="4706B4AF"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544</w:t>
            </w:r>
          </w:p>
        </w:tc>
        <w:tc>
          <w:tcPr>
            <w:tcW w:w="1133" w:type="dxa"/>
            <w:shd w:val="clear" w:color="auto" w:fill="auto"/>
            <w:noWrap/>
            <w:vAlign w:val="bottom"/>
            <w:hideMark/>
          </w:tcPr>
          <w:p w14:paraId="1A7E7555" w14:textId="1C47100E"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11</w:t>
            </w:r>
          </w:p>
        </w:tc>
        <w:tc>
          <w:tcPr>
            <w:tcW w:w="1134" w:type="dxa"/>
            <w:shd w:val="clear" w:color="auto" w:fill="auto"/>
            <w:noWrap/>
            <w:vAlign w:val="bottom"/>
            <w:hideMark/>
          </w:tcPr>
          <w:p w14:paraId="00680B82" w14:textId="29081602"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2</w:t>
            </w:r>
          </w:p>
        </w:tc>
        <w:tc>
          <w:tcPr>
            <w:tcW w:w="1133" w:type="dxa"/>
            <w:shd w:val="clear" w:color="auto" w:fill="auto"/>
            <w:noWrap/>
            <w:vAlign w:val="bottom"/>
            <w:hideMark/>
          </w:tcPr>
          <w:p w14:paraId="328E3499" w14:textId="3E8367B1"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557</w:t>
            </w:r>
          </w:p>
        </w:tc>
        <w:tc>
          <w:tcPr>
            <w:tcW w:w="1134" w:type="dxa"/>
            <w:shd w:val="clear" w:color="auto" w:fill="auto"/>
            <w:noWrap/>
            <w:vAlign w:val="bottom"/>
            <w:hideMark/>
          </w:tcPr>
          <w:p w14:paraId="1484982B" w14:textId="047348A1"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0,59</w:t>
            </w:r>
          </w:p>
        </w:tc>
      </w:tr>
      <w:tr w:rsidR="00070AE3" w:rsidRPr="00753281" w14:paraId="4928B28A" w14:textId="77777777" w:rsidTr="00070AE3">
        <w:trPr>
          <w:trHeight w:val="300"/>
        </w:trPr>
        <w:tc>
          <w:tcPr>
            <w:tcW w:w="3823" w:type="dxa"/>
            <w:gridSpan w:val="2"/>
            <w:shd w:val="clear" w:color="auto" w:fill="auto"/>
            <w:noWrap/>
            <w:vAlign w:val="center"/>
            <w:hideMark/>
          </w:tcPr>
          <w:p w14:paraId="339979F1" w14:textId="7169D462" w:rsidR="00B82957" w:rsidRPr="00753281" w:rsidRDefault="00B82957" w:rsidP="00B82957">
            <w:pPr>
              <w:spacing w:line="240" w:lineRule="auto"/>
              <w:jc w:val="left"/>
              <w:rPr>
                <w:rFonts w:cs="Arial"/>
                <w:b/>
                <w:bCs/>
                <w:i/>
                <w:iCs/>
                <w:color w:val="000000"/>
                <w:szCs w:val="22"/>
                <w:lang w:val="en-GB" w:eastAsia="en-GB"/>
              </w:rPr>
            </w:pPr>
            <w:r w:rsidRPr="00753281">
              <w:rPr>
                <w:rFonts w:cs="Arial"/>
                <w:b/>
                <w:bCs/>
                <w:i/>
                <w:iCs/>
                <w:color w:val="000000"/>
                <w:szCs w:val="22"/>
                <w:lang w:val="en-GB" w:eastAsia="en-GB"/>
              </w:rPr>
              <w:t>III. Chiều dài tàu 1</w:t>
            </w:r>
            <w:r w:rsidR="00070AE3" w:rsidRPr="00753281">
              <w:rPr>
                <w:rFonts w:cs="Arial"/>
                <w:b/>
                <w:bCs/>
                <w:i/>
                <w:iCs/>
                <w:color w:val="000000"/>
                <w:szCs w:val="22"/>
                <w:lang w:val="en-GB" w:eastAsia="en-GB"/>
              </w:rPr>
              <w:t>5</w:t>
            </w:r>
            <w:r w:rsidRPr="00753281">
              <w:rPr>
                <w:rFonts w:cs="Arial"/>
                <w:b/>
                <w:bCs/>
                <w:i/>
                <w:iCs/>
                <w:color w:val="000000"/>
                <w:szCs w:val="22"/>
                <w:lang w:val="en-GB" w:eastAsia="en-GB"/>
              </w:rPr>
              <w:t xml:space="preserve"> - dưới 24 m</w:t>
            </w:r>
          </w:p>
        </w:tc>
        <w:tc>
          <w:tcPr>
            <w:tcW w:w="1133" w:type="dxa"/>
            <w:shd w:val="clear" w:color="auto" w:fill="auto"/>
            <w:noWrap/>
            <w:vAlign w:val="bottom"/>
            <w:hideMark/>
          </w:tcPr>
          <w:p w14:paraId="21E7DB9C" w14:textId="79B4F688"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28.289</w:t>
            </w:r>
          </w:p>
        </w:tc>
        <w:tc>
          <w:tcPr>
            <w:tcW w:w="1133" w:type="dxa"/>
            <w:shd w:val="clear" w:color="auto" w:fill="auto"/>
            <w:noWrap/>
            <w:vAlign w:val="bottom"/>
            <w:hideMark/>
          </w:tcPr>
          <w:p w14:paraId="56E0A6F8" w14:textId="2FB0DA5C"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62</w:t>
            </w:r>
          </w:p>
        </w:tc>
        <w:tc>
          <w:tcPr>
            <w:tcW w:w="1134" w:type="dxa"/>
            <w:shd w:val="clear" w:color="auto" w:fill="auto"/>
            <w:noWrap/>
            <w:vAlign w:val="bottom"/>
            <w:hideMark/>
          </w:tcPr>
          <w:p w14:paraId="037253E3" w14:textId="21EADA6C"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94</w:t>
            </w:r>
          </w:p>
        </w:tc>
        <w:tc>
          <w:tcPr>
            <w:tcW w:w="1133" w:type="dxa"/>
            <w:shd w:val="clear" w:color="auto" w:fill="auto"/>
            <w:noWrap/>
            <w:vAlign w:val="bottom"/>
            <w:hideMark/>
          </w:tcPr>
          <w:p w14:paraId="5408CC22" w14:textId="594EB7A7"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28.445</w:t>
            </w:r>
          </w:p>
        </w:tc>
        <w:tc>
          <w:tcPr>
            <w:tcW w:w="1134" w:type="dxa"/>
            <w:shd w:val="clear" w:color="auto" w:fill="auto"/>
            <w:noWrap/>
            <w:vAlign w:val="bottom"/>
            <w:hideMark/>
          </w:tcPr>
          <w:p w14:paraId="708C15AE" w14:textId="12A1379D"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30,08</w:t>
            </w:r>
          </w:p>
        </w:tc>
      </w:tr>
      <w:tr w:rsidR="00070AE3" w:rsidRPr="00753281" w14:paraId="0CC4AAFF" w14:textId="77777777" w:rsidTr="00070AE3">
        <w:trPr>
          <w:trHeight w:val="300"/>
        </w:trPr>
        <w:tc>
          <w:tcPr>
            <w:tcW w:w="562" w:type="dxa"/>
            <w:shd w:val="clear" w:color="auto" w:fill="auto"/>
            <w:noWrap/>
            <w:vAlign w:val="center"/>
            <w:hideMark/>
          </w:tcPr>
          <w:p w14:paraId="39563B90"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1</w:t>
            </w:r>
          </w:p>
        </w:tc>
        <w:tc>
          <w:tcPr>
            <w:tcW w:w="3261" w:type="dxa"/>
            <w:shd w:val="clear" w:color="auto" w:fill="auto"/>
            <w:noWrap/>
            <w:vAlign w:val="bottom"/>
            <w:hideMark/>
          </w:tcPr>
          <w:p w14:paraId="3C37DE93"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lưới kéo</w:t>
            </w:r>
          </w:p>
        </w:tc>
        <w:tc>
          <w:tcPr>
            <w:tcW w:w="1133" w:type="dxa"/>
            <w:shd w:val="clear" w:color="auto" w:fill="auto"/>
            <w:noWrap/>
            <w:vAlign w:val="bottom"/>
            <w:hideMark/>
          </w:tcPr>
          <w:p w14:paraId="46629062" w14:textId="7F7A03B2"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9.487</w:t>
            </w:r>
          </w:p>
        </w:tc>
        <w:tc>
          <w:tcPr>
            <w:tcW w:w="1133" w:type="dxa"/>
            <w:shd w:val="clear" w:color="auto" w:fill="auto"/>
            <w:noWrap/>
            <w:vAlign w:val="bottom"/>
            <w:hideMark/>
          </w:tcPr>
          <w:p w14:paraId="4E49D76B" w14:textId="3394D2E3"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2</w:t>
            </w:r>
          </w:p>
        </w:tc>
        <w:tc>
          <w:tcPr>
            <w:tcW w:w="1134" w:type="dxa"/>
            <w:shd w:val="clear" w:color="auto" w:fill="auto"/>
            <w:noWrap/>
            <w:vAlign w:val="bottom"/>
            <w:hideMark/>
          </w:tcPr>
          <w:p w14:paraId="01D9F938" w14:textId="5BA57A05"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12</w:t>
            </w:r>
          </w:p>
        </w:tc>
        <w:tc>
          <w:tcPr>
            <w:tcW w:w="1133" w:type="dxa"/>
            <w:shd w:val="clear" w:color="auto" w:fill="auto"/>
            <w:noWrap/>
            <w:vAlign w:val="bottom"/>
            <w:hideMark/>
          </w:tcPr>
          <w:p w14:paraId="223A888D" w14:textId="5E95E6BE"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9.501</w:t>
            </w:r>
          </w:p>
        </w:tc>
        <w:tc>
          <w:tcPr>
            <w:tcW w:w="1134" w:type="dxa"/>
            <w:shd w:val="clear" w:color="auto" w:fill="auto"/>
            <w:noWrap/>
            <w:vAlign w:val="bottom"/>
            <w:hideMark/>
          </w:tcPr>
          <w:p w14:paraId="3A954D56" w14:textId="5E8169F2"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10,05</w:t>
            </w:r>
          </w:p>
        </w:tc>
      </w:tr>
      <w:tr w:rsidR="00070AE3" w:rsidRPr="00753281" w14:paraId="7A616888" w14:textId="77777777" w:rsidTr="00070AE3">
        <w:trPr>
          <w:trHeight w:val="300"/>
        </w:trPr>
        <w:tc>
          <w:tcPr>
            <w:tcW w:w="562" w:type="dxa"/>
            <w:shd w:val="clear" w:color="auto" w:fill="auto"/>
            <w:noWrap/>
            <w:vAlign w:val="center"/>
            <w:hideMark/>
          </w:tcPr>
          <w:p w14:paraId="6FE0A870"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2</w:t>
            </w:r>
          </w:p>
        </w:tc>
        <w:tc>
          <w:tcPr>
            <w:tcW w:w="3261" w:type="dxa"/>
            <w:shd w:val="clear" w:color="auto" w:fill="auto"/>
            <w:noWrap/>
            <w:vAlign w:val="bottom"/>
            <w:hideMark/>
          </w:tcPr>
          <w:p w14:paraId="18AACC8C"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lưới vây</w:t>
            </w:r>
          </w:p>
        </w:tc>
        <w:tc>
          <w:tcPr>
            <w:tcW w:w="1133" w:type="dxa"/>
            <w:shd w:val="clear" w:color="auto" w:fill="auto"/>
            <w:noWrap/>
            <w:vAlign w:val="bottom"/>
            <w:hideMark/>
          </w:tcPr>
          <w:p w14:paraId="6B75D413" w14:textId="055216BF"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3.948</w:t>
            </w:r>
          </w:p>
        </w:tc>
        <w:tc>
          <w:tcPr>
            <w:tcW w:w="1133" w:type="dxa"/>
            <w:shd w:val="clear" w:color="auto" w:fill="auto"/>
            <w:noWrap/>
            <w:vAlign w:val="bottom"/>
            <w:hideMark/>
          </w:tcPr>
          <w:p w14:paraId="2255C61B" w14:textId="77777777" w:rsidR="00B82957" w:rsidRPr="00753281" w:rsidRDefault="00B82957" w:rsidP="00B82957">
            <w:pPr>
              <w:spacing w:line="240" w:lineRule="auto"/>
              <w:jc w:val="right"/>
              <w:rPr>
                <w:rFonts w:cs="Arial"/>
                <w:color w:val="000000"/>
                <w:szCs w:val="22"/>
                <w:lang w:val="en-GB" w:eastAsia="en-GB"/>
              </w:rPr>
            </w:pPr>
          </w:p>
        </w:tc>
        <w:tc>
          <w:tcPr>
            <w:tcW w:w="1134" w:type="dxa"/>
            <w:shd w:val="clear" w:color="auto" w:fill="auto"/>
            <w:noWrap/>
            <w:vAlign w:val="bottom"/>
            <w:hideMark/>
          </w:tcPr>
          <w:p w14:paraId="4F9DAE2F" w14:textId="31F4E7CD"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5</w:t>
            </w:r>
          </w:p>
        </w:tc>
        <w:tc>
          <w:tcPr>
            <w:tcW w:w="1133" w:type="dxa"/>
            <w:shd w:val="clear" w:color="auto" w:fill="auto"/>
            <w:noWrap/>
            <w:vAlign w:val="bottom"/>
            <w:hideMark/>
          </w:tcPr>
          <w:p w14:paraId="6F3019A3" w14:textId="7DFF1A7B"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3.953</w:t>
            </w:r>
          </w:p>
        </w:tc>
        <w:tc>
          <w:tcPr>
            <w:tcW w:w="1134" w:type="dxa"/>
            <w:shd w:val="clear" w:color="auto" w:fill="auto"/>
            <w:noWrap/>
            <w:vAlign w:val="bottom"/>
            <w:hideMark/>
          </w:tcPr>
          <w:p w14:paraId="235476E1" w14:textId="66F53133"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4,18</w:t>
            </w:r>
          </w:p>
        </w:tc>
      </w:tr>
      <w:tr w:rsidR="00070AE3" w:rsidRPr="00753281" w14:paraId="5133BB94" w14:textId="77777777" w:rsidTr="00070AE3">
        <w:trPr>
          <w:trHeight w:val="300"/>
        </w:trPr>
        <w:tc>
          <w:tcPr>
            <w:tcW w:w="562" w:type="dxa"/>
            <w:shd w:val="clear" w:color="auto" w:fill="auto"/>
            <w:noWrap/>
            <w:vAlign w:val="center"/>
            <w:hideMark/>
          </w:tcPr>
          <w:p w14:paraId="05F41E99"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3</w:t>
            </w:r>
          </w:p>
        </w:tc>
        <w:tc>
          <w:tcPr>
            <w:tcW w:w="3261" w:type="dxa"/>
            <w:shd w:val="clear" w:color="auto" w:fill="auto"/>
            <w:noWrap/>
            <w:vAlign w:val="bottom"/>
            <w:hideMark/>
          </w:tcPr>
          <w:p w14:paraId="01468A5C"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lưới rê</w:t>
            </w:r>
          </w:p>
        </w:tc>
        <w:tc>
          <w:tcPr>
            <w:tcW w:w="1133" w:type="dxa"/>
            <w:shd w:val="clear" w:color="auto" w:fill="auto"/>
            <w:noWrap/>
            <w:vAlign w:val="bottom"/>
            <w:hideMark/>
          </w:tcPr>
          <w:p w14:paraId="0A36966F" w14:textId="156A668A"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5.122</w:t>
            </w:r>
          </w:p>
        </w:tc>
        <w:tc>
          <w:tcPr>
            <w:tcW w:w="1133" w:type="dxa"/>
            <w:shd w:val="clear" w:color="auto" w:fill="auto"/>
            <w:noWrap/>
            <w:vAlign w:val="bottom"/>
            <w:hideMark/>
          </w:tcPr>
          <w:p w14:paraId="6B35DDD7" w14:textId="553507DE"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16</w:t>
            </w:r>
          </w:p>
        </w:tc>
        <w:tc>
          <w:tcPr>
            <w:tcW w:w="1134" w:type="dxa"/>
            <w:shd w:val="clear" w:color="auto" w:fill="auto"/>
            <w:noWrap/>
            <w:vAlign w:val="bottom"/>
            <w:hideMark/>
          </w:tcPr>
          <w:p w14:paraId="0C8C6B52" w14:textId="59FA2D77"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14</w:t>
            </w:r>
          </w:p>
        </w:tc>
        <w:tc>
          <w:tcPr>
            <w:tcW w:w="1133" w:type="dxa"/>
            <w:shd w:val="clear" w:color="auto" w:fill="auto"/>
            <w:noWrap/>
            <w:vAlign w:val="bottom"/>
            <w:hideMark/>
          </w:tcPr>
          <w:p w14:paraId="01FDDB5F" w14:textId="432DA7EA"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5.152</w:t>
            </w:r>
          </w:p>
        </w:tc>
        <w:tc>
          <w:tcPr>
            <w:tcW w:w="1134" w:type="dxa"/>
            <w:shd w:val="clear" w:color="auto" w:fill="auto"/>
            <w:noWrap/>
            <w:vAlign w:val="bottom"/>
            <w:hideMark/>
          </w:tcPr>
          <w:p w14:paraId="02D56FEE" w14:textId="76D8466E"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5,45</w:t>
            </w:r>
          </w:p>
        </w:tc>
      </w:tr>
      <w:tr w:rsidR="00070AE3" w:rsidRPr="00753281" w14:paraId="78B58DA7" w14:textId="77777777" w:rsidTr="00070AE3">
        <w:trPr>
          <w:trHeight w:val="300"/>
        </w:trPr>
        <w:tc>
          <w:tcPr>
            <w:tcW w:w="562" w:type="dxa"/>
            <w:shd w:val="clear" w:color="auto" w:fill="auto"/>
            <w:noWrap/>
            <w:vAlign w:val="center"/>
            <w:hideMark/>
          </w:tcPr>
          <w:p w14:paraId="48AFFD7E"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4</w:t>
            </w:r>
          </w:p>
        </w:tc>
        <w:tc>
          <w:tcPr>
            <w:tcW w:w="3261" w:type="dxa"/>
            <w:shd w:val="clear" w:color="auto" w:fill="auto"/>
            <w:noWrap/>
            <w:vAlign w:val="bottom"/>
            <w:hideMark/>
          </w:tcPr>
          <w:p w14:paraId="229CB014"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câu</w:t>
            </w:r>
          </w:p>
        </w:tc>
        <w:tc>
          <w:tcPr>
            <w:tcW w:w="1133" w:type="dxa"/>
            <w:shd w:val="clear" w:color="auto" w:fill="auto"/>
            <w:noWrap/>
            <w:vAlign w:val="bottom"/>
            <w:hideMark/>
          </w:tcPr>
          <w:p w14:paraId="701BB8EB" w14:textId="01A09273"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1.125</w:t>
            </w:r>
          </w:p>
        </w:tc>
        <w:tc>
          <w:tcPr>
            <w:tcW w:w="1133" w:type="dxa"/>
            <w:shd w:val="clear" w:color="auto" w:fill="auto"/>
            <w:noWrap/>
            <w:vAlign w:val="bottom"/>
            <w:hideMark/>
          </w:tcPr>
          <w:p w14:paraId="7291FE69" w14:textId="77777777" w:rsidR="00B82957" w:rsidRPr="00753281" w:rsidRDefault="00B82957" w:rsidP="00B82957">
            <w:pPr>
              <w:spacing w:line="240" w:lineRule="auto"/>
              <w:jc w:val="right"/>
              <w:rPr>
                <w:rFonts w:cs="Arial"/>
                <w:color w:val="000000"/>
                <w:szCs w:val="22"/>
                <w:lang w:val="en-GB" w:eastAsia="en-GB"/>
              </w:rPr>
            </w:pPr>
          </w:p>
        </w:tc>
        <w:tc>
          <w:tcPr>
            <w:tcW w:w="1134" w:type="dxa"/>
            <w:shd w:val="clear" w:color="auto" w:fill="auto"/>
            <w:noWrap/>
            <w:vAlign w:val="bottom"/>
            <w:hideMark/>
          </w:tcPr>
          <w:p w14:paraId="65DA09D6" w14:textId="3FC8A3C1"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2</w:t>
            </w:r>
          </w:p>
        </w:tc>
        <w:tc>
          <w:tcPr>
            <w:tcW w:w="1133" w:type="dxa"/>
            <w:shd w:val="clear" w:color="auto" w:fill="auto"/>
            <w:noWrap/>
            <w:vAlign w:val="bottom"/>
            <w:hideMark/>
          </w:tcPr>
          <w:p w14:paraId="78B85525" w14:textId="7931EB4B"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1.127</w:t>
            </w:r>
          </w:p>
        </w:tc>
        <w:tc>
          <w:tcPr>
            <w:tcW w:w="1134" w:type="dxa"/>
            <w:shd w:val="clear" w:color="auto" w:fill="auto"/>
            <w:noWrap/>
            <w:vAlign w:val="bottom"/>
            <w:hideMark/>
          </w:tcPr>
          <w:p w14:paraId="52A756B0" w14:textId="7671CCEA"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1,19</w:t>
            </w:r>
          </w:p>
        </w:tc>
      </w:tr>
      <w:tr w:rsidR="00070AE3" w:rsidRPr="00753281" w14:paraId="728C7DB8" w14:textId="77777777" w:rsidTr="00070AE3">
        <w:trPr>
          <w:trHeight w:val="300"/>
        </w:trPr>
        <w:tc>
          <w:tcPr>
            <w:tcW w:w="562" w:type="dxa"/>
            <w:shd w:val="clear" w:color="auto" w:fill="auto"/>
            <w:noWrap/>
            <w:vAlign w:val="center"/>
            <w:hideMark/>
          </w:tcPr>
          <w:p w14:paraId="68083933"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5</w:t>
            </w:r>
          </w:p>
        </w:tc>
        <w:tc>
          <w:tcPr>
            <w:tcW w:w="3261" w:type="dxa"/>
            <w:shd w:val="clear" w:color="auto" w:fill="auto"/>
            <w:noWrap/>
            <w:vAlign w:val="bottom"/>
            <w:hideMark/>
          </w:tcPr>
          <w:p w14:paraId="1E874B59"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câu cá ngừ ĐD</w:t>
            </w:r>
          </w:p>
        </w:tc>
        <w:tc>
          <w:tcPr>
            <w:tcW w:w="1133" w:type="dxa"/>
            <w:shd w:val="clear" w:color="auto" w:fill="auto"/>
            <w:noWrap/>
            <w:vAlign w:val="bottom"/>
            <w:hideMark/>
          </w:tcPr>
          <w:p w14:paraId="47624570" w14:textId="63659A82"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2.058</w:t>
            </w:r>
          </w:p>
        </w:tc>
        <w:tc>
          <w:tcPr>
            <w:tcW w:w="1133" w:type="dxa"/>
            <w:shd w:val="clear" w:color="auto" w:fill="auto"/>
            <w:noWrap/>
            <w:vAlign w:val="bottom"/>
            <w:hideMark/>
          </w:tcPr>
          <w:p w14:paraId="200EA4B1" w14:textId="77777777" w:rsidR="00B82957" w:rsidRPr="00753281" w:rsidRDefault="00B82957" w:rsidP="00B82957">
            <w:pPr>
              <w:spacing w:line="240" w:lineRule="auto"/>
              <w:jc w:val="right"/>
              <w:rPr>
                <w:rFonts w:cs="Arial"/>
                <w:color w:val="000000"/>
                <w:szCs w:val="22"/>
                <w:lang w:val="en-GB" w:eastAsia="en-GB"/>
              </w:rPr>
            </w:pPr>
          </w:p>
        </w:tc>
        <w:tc>
          <w:tcPr>
            <w:tcW w:w="1134" w:type="dxa"/>
            <w:shd w:val="clear" w:color="auto" w:fill="auto"/>
            <w:noWrap/>
            <w:vAlign w:val="bottom"/>
            <w:hideMark/>
          </w:tcPr>
          <w:p w14:paraId="6CD0ED52" w14:textId="3C1B9639"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32</w:t>
            </w:r>
          </w:p>
        </w:tc>
        <w:tc>
          <w:tcPr>
            <w:tcW w:w="1133" w:type="dxa"/>
            <w:shd w:val="clear" w:color="auto" w:fill="auto"/>
            <w:noWrap/>
            <w:vAlign w:val="bottom"/>
            <w:hideMark/>
          </w:tcPr>
          <w:p w14:paraId="262D4685" w14:textId="1D0728CC"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2.090</w:t>
            </w:r>
          </w:p>
        </w:tc>
        <w:tc>
          <w:tcPr>
            <w:tcW w:w="1134" w:type="dxa"/>
            <w:shd w:val="clear" w:color="auto" w:fill="auto"/>
            <w:noWrap/>
            <w:vAlign w:val="bottom"/>
            <w:hideMark/>
          </w:tcPr>
          <w:p w14:paraId="31F72D2A" w14:textId="0CA53102"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2,21</w:t>
            </w:r>
          </w:p>
        </w:tc>
      </w:tr>
      <w:tr w:rsidR="00070AE3" w:rsidRPr="00753281" w14:paraId="61C06D4F" w14:textId="77777777" w:rsidTr="00070AE3">
        <w:trPr>
          <w:trHeight w:val="300"/>
        </w:trPr>
        <w:tc>
          <w:tcPr>
            <w:tcW w:w="562" w:type="dxa"/>
            <w:shd w:val="clear" w:color="auto" w:fill="auto"/>
            <w:noWrap/>
            <w:vAlign w:val="center"/>
            <w:hideMark/>
          </w:tcPr>
          <w:p w14:paraId="12BFF767"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6</w:t>
            </w:r>
          </w:p>
        </w:tc>
        <w:tc>
          <w:tcPr>
            <w:tcW w:w="3261" w:type="dxa"/>
            <w:shd w:val="clear" w:color="auto" w:fill="auto"/>
            <w:noWrap/>
            <w:vAlign w:val="bottom"/>
            <w:hideMark/>
          </w:tcPr>
          <w:p w14:paraId="6982F21F"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chụp</w:t>
            </w:r>
          </w:p>
        </w:tc>
        <w:tc>
          <w:tcPr>
            <w:tcW w:w="1133" w:type="dxa"/>
            <w:shd w:val="clear" w:color="auto" w:fill="auto"/>
            <w:noWrap/>
            <w:vAlign w:val="bottom"/>
            <w:hideMark/>
          </w:tcPr>
          <w:p w14:paraId="5F8F88F2" w14:textId="2AE162C6"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1.847</w:t>
            </w:r>
          </w:p>
        </w:tc>
        <w:tc>
          <w:tcPr>
            <w:tcW w:w="1133" w:type="dxa"/>
            <w:shd w:val="clear" w:color="auto" w:fill="auto"/>
            <w:noWrap/>
            <w:vAlign w:val="bottom"/>
            <w:hideMark/>
          </w:tcPr>
          <w:p w14:paraId="20858528" w14:textId="104E0763"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10</w:t>
            </w:r>
          </w:p>
        </w:tc>
        <w:tc>
          <w:tcPr>
            <w:tcW w:w="1134" w:type="dxa"/>
            <w:shd w:val="clear" w:color="auto" w:fill="auto"/>
            <w:noWrap/>
            <w:vAlign w:val="bottom"/>
            <w:hideMark/>
          </w:tcPr>
          <w:p w14:paraId="3D520FD2" w14:textId="41D6E5BF"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3</w:t>
            </w:r>
          </w:p>
        </w:tc>
        <w:tc>
          <w:tcPr>
            <w:tcW w:w="1133" w:type="dxa"/>
            <w:shd w:val="clear" w:color="auto" w:fill="auto"/>
            <w:noWrap/>
            <w:vAlign w:val="bottom"/>
            <w:hideMark/>
          </w:tcPr>
          <w:p w14:paraId="1035BF49" w14:textId="73BA448D"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1.860</w:t>
            </w:r>
          </w:p>
        </w:tc>
        <w:tc>
          <w:tcPr>
            <w:tcW w:w="1134" w:type="dxa"/>
            <w:shd w:val="clear" w:color="auto" w:fill="auto"/>
            <w:noWrap/>
            <w:vAlign w:val="bottom"/>
            <w:hideMark/>
          </w:tcPr>
          <w:p w14:paraId="78F81EBF" w14:textId="5D475596"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1,97</w:t>
            </w:r>
          </w:p>
        </w:tc>
      </w:tr>
      <w:tr w:rsidR="00070AE3" w:rsidRPr="00753281" w14:paraId="08D206D2" w14:textId="77777777" w:rsidTr="00070AE3">
        <w:trPr>
          <w:trHeight w:val="300"/>
        </w:trPr>
        <w:tc>
          <w:tcPr>
            <w:tcW w:w="562" w:type="dxa"/>
            <w:shd w:val="clear" w:color="auto" w:fill="auto"/>
            <w:noWrap/>
            <w:vAlign w:val="center"/>
            <w:hideMark/>
          </w:tcPr>
          <w:p w14:paraId="2E2E6D81"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7</w:t>
            </w:r>
          </w:p>
        </w:tc>
        <w:tc>
          <w:tcPr>
            <w:tcW w:w="3261" w:type="dxa"/>
            <w:shd w:val="clear" w:color="auto" w:fill="auto"/>
            <w:noWrap/>
            <w:vAlign w:val="bottom"/>
            <w:hideMark/>
          </w:tcPr>
          <w:p w14:paraId="462BC6BA"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lồng bẫy</w:t>
            </w:r>
          </w:p>
        </w:tc>
        <w:tc>
          <w:tcPr>
            <w:tcW w:w="1133" w:type="dxa"/>
            <w:shd w:val="clear" w:color="auto" w:fill="auto"/>
            <w:noWrap/>
            <w:vAlign w:val="bottom"/>
            <w:hideMark/>
          </w:tcPr>
          <w:p w14:paraId="1873B7BF" w14:textId="0B03ED01"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1.063</w:t>
            </w:r>
          </w:p>
        </w:tc>
        <w:tc>
          <w:tcPr>
            <w:tcW w:w="1133" w:type="dxa"/>
            <w:shd w:val="clear" w:color="auto" w:fill="auto"/>
            <w:noWrap/>
            <w:vAlign w:val="bottom"/>
            <w:hideMark/>
          </w:tcPr>
          <w:p w14:paraId="2A5CDCA0" w14:textId="77777777" w:rsidR="00B82957" w:rsidRPr="00753281" w:rsidRDefault="00B82957" w:rsidP="00B82957">
            <w:pPr>
              <w:spacing w:line="240" w:lineRule="auto"/>
              <w:jc w:val="right"/>
              <w:rPr>
                <w:rFonts w:cs="Arial"/>
                <w:color w:val="000000"/>
                <w:szCs w:val="22"/>
                <w:lang w:val="en-GB" w:eastAsia="en-GB"/>
              </w:rPr>
            </w:pPr>
          </w:p>
        </w:tc>
        <w:tc>
          <w:tcPr>
            <w:tcW w:w="1134" w:type="dxa"/>
            <w:shd w:val="clear" w:color="auto" w:fill="auto"/>
            <w:noWrap/>
            <w:vAlign w:val="bottom"/>
            <w:hideMark/>
          </w:tcPr>
          <w:p w14:paraId="4788AF7B" w14:textId="77777777" w:rsidR="00B82957" w:rsidRPr="00753281" w:rsidRDefault="00B82957" w:rsidP="00B82957">
            <w:pPr>
              <w:spacing w:line="240" w:lineRule="auto"/>
              <w:jc w:val="right"/>
              <w:rPr>
                <w:rFonts w:cs="Arial"/>
                <w:szCs w:val="22"/>
                <w:lang w:val="en-GB" w:eastAsia="en-GB"/>
              </w:rPr>
            </w:pPr>
          </w:p>
        </w:tc>
        <w:tc>
          <w:tcPr>
            <w:tcW w:w="1133" w:type="dxa"/>
            <w:shd w:val="clear" w:color="auto" w:fill="auto"/>
            <w:noWrap/>
            <w:vAlign w:val="bottom"/>
            <w:hideMark/>
          </w:tcPr>
          <w:p w14:paraId="61C0D4DA" w14:textId="7E34625F"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1.063</w:t>
            </w:r>
          </w:p>
        </w:tc>
        <w:tc>
          <w:tcPr>
            <w:tcW w:w="1134" w:type="dxa"/>
            <w:shd w:val="clear" w:color="auto" w:fill="auto"/>
            <w:noWrap/>
            <w:vAlign w:val="bottom"/>
            <w:hideMark/>
          </w:tcPr>
          <w:p w14:paraId="3DB2A0DD" w14:textId="7F8A0730"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1,12</w:t>
            </w:r>
          </w:p>
        </w:tc>
      </w:tr>
      <w:tr w:rsidR="00070AE3" w:rsidRPr="00753281" w14:paraId="79CDC636" w14:textId="77777777" w:rsidTr="00070AE3">
        <w:trPr>
          <w:trHeight w:val="300"/>
        </w:trPr>
        <w:tc>
          <w:tcPr>
            <w:tcW w:w="562" w:type="dxa"/>
            <w:shd w:val="clear" w:color="auto" w:fill="auto"/>
            <w:noWrap/>
            <w:vAlign w:val="center"/>
            <w:hideMark/>
          </w:tcPr>
          <w:p w14:paraId="7C5C532B"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lastRenderedPageBreak/>
              <w:t>8</w:t>
            </w:r>
          </w:p>
        </w:tc>
        <w:tc>
          <w:tcPr>
            <w:tcW w:w="3261" w:type="dxa"/>
            <w:shd w:val="clear" w:color="auto" w:fill="auto"/>
            <w:noWrap/>
            <w:vAlign w:val="bottom"/>
            <w:hideMark/>
          </w:tcPr>
          <w:p w14:paraId="7CEF9141"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khác</w:t>
            </w:r>
          </w:p>
        </w:tc>
        <w:tc>
          <w:tcPr>
            <w:tcW w:w="1133" w:type="dxa"/>
            <w:shd w:val="clear" w:color="auto" w:fill="auto"/>
            <w:noWrap/>
            <w:vAlign w:val="bottom"/>
            <w:hideMark/>
          </w:tcPr>
          <w:p w14:paraId="0DA4558A" w14:textId="2CD3019F"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2.080</w:t>
            </w:r>
          </w:p>
        </w:tc>
        <w:tc>
          <w:tcPr>
            <w:tcW w:w="1133" w:type="dxa"/>
            <w:shd w:val="clear" w:color="auto" w:fill="auto"/>
            <w:noWrap/>
            <w:vAlign w:val="bottom"/>
            <w:hideMark/>
          </w:tcPr>
          <w:p w14:paraId="74724A66" w14:textId="0D278AE5"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8</w:t>
            </w:r>
          </w:p>
        </w:tc>
        <w:tc>
          <w:tcPr>
            <w:tcW w:w="1134" w:type="dxa"/>
            <w:shd w:val="clear" w:color="auto" w:fill="auto"/>
            <w:noWrap/>
            <w:vAlign w:val="bottom"/>
            <w:hideMark/>
          </w:tcPr>
          <w:p w14:paraId="5F9D1EE4" w14:textId="26214967"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13</w:t>
            </w:r>
          </w:p>
        </w:tc>
        <w:tc>
          <w:tcPr>
            <w:tcW w:w="1133" w:type="dxa"/>
            <w:shd w:val="clear" w:color="auto" w:fill="auto"/>
            <w:noWrap/>
            <w:vAlign w:val="bottom"/>
            <w:hideMark/>
          </w:tcPr>
          <w:p w14:paraId="29B70A24" w14:textId="1EC0CE54"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2.101</w:t>
            </w:r>
          </w:p>
        </w:tc>
        <w:tc>
          <w:tcPr>
            <w:tcW w:w="1134" w:type="dxa"/>
            <w:shd w:val="clear" w:color="auto" w:fill="auto"/>
            <w:noWrap/>
            <w:vAlign w:val="bottom"/>
            <w:hideMark/>
          </w:tcPr>
          <w:p w14:paraId="6E0CBD79" w14:textId="37A3BB22"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2,22</w:t>
            </w:r>
          </w:p>
        </w:tc>
      </w:tr>
      <w:tr w:rsidR="00070AE3" w:rsidRPr="00753281" w14:paraId="33E709BA" w14:textId="77777777" w:rsidTr="00070AE3">
        <w:trPr>
          <w:trHeight w:val="300"/>
        </w:trPr>
        <w:tc>
          <w:tcPr>
            <w:tcW w:w="562" w:type="dxa"/>
            <w:shd w:val="clear" w:color="auto" w:fill="auto"/>
            <w:noWrap/>
            <w:vAlign w:val="center"/>
            <w:hideMark/>
          </w:tcPr>
          <w:p w14:paraId="6639FE2D"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9</w:t>
            </w:r>
          </w:p>
        </w:tc>
        <w:tc>
          <w:tcPr>
            <w:tcW w:w="3261" w:type="dxa"/>
            <w:shd w:val="clear" w:color="auto" w:fill="auto"/>
            <w:noWrap/>
            <w:vAlign w:val="bottom"/>
            <w:hideMark/>
          </w:tcPr>
          <w:p w14:paraId="59D8E83A"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DV hậu cần</w:t>
            </w:r>
          </w:p>
        </w:tc>
        <w:tc>
          <w:tcPr>
            <w:tcW w:w="1133" w:type="dxa"/>
            <w:shd w:val="clear" w:color="auto" w:fill="auto"/>
            <w:noWrap/>
            <w:vAlign w:val="bottom"/>
            <w:hideMark/>
          </w:tcPr>
          <w:p w14:paraId="7151D7C7" w14:textId="116A5D34"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1.559</w:t>
            </w:r>
          </w:p>
        </w:tc>
        <w:tc>
          <w:tcPr>
            <w:tcW w:w="1133" w:type="dxa"/>
            <w:shd w:val="clear" w:color="auto" w:fill="auto"/>
            <w:noWrap/>
            <w:vAlign w:val="bottom"/>
            <w:hideMark/>
          </w:tcPr>
          <w:p w14:paraId="6BCFDDE8" w14:textId="67C9BA05"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26</w:t>
            </w:r>
          </w:p>
        </w:tc>
        <w:tc>
          <w:tcPr>
            <w:tcW w:w="1134" w:type="dxa"/>
            <w:shd w:val="clear" w:color="auto" w:fill="auto"/>
            <w:noWrap/>
            <w:vAlign w:val="bottom"/>
            <w:hideMark/>
          </w:tcPr>
          <w:p w14:paraId="20810DC9" w14:textId="24A330B6"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13</w:t>
            </w:r>
          </w:p>
        </w:tc>
        <w:tc>
          <w:tcPr>
            <w:tcW w:w="1133" w:type="dxa"/>
            <w:shd w:val="clear" w:color="auto" w:fill="auto"/>
            <w:noWrap/>
            <w:vAlign w:val="bottom"/>
            <w:hideMark/>
          </w:tcPr>
          <w:p w14:paraId="11FA9F48" w14:textId="7FBAF212"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1.598</w:t>
            </w:r>
          </w:p>
        </w:tc>
        <w:tc>
          <w:tcPr>
            <w:tcW w:w="1134" w:type="dxa"/>
            <w:shd w:val="clear" w:color="auto" w:fill="auto"/>
            <w:noWrap/>
            <w:vAlign w:val="bottom"/>
            <w:hideMark/>
          </w:tcPr>
          <w:p w14:paraId="56BD36AA" w14:textId="5D82A212"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1,69</w:t>
            </w:r>
          </w:p>
        </w:tc>
      </w:tr>
      <w:tr w:rsidR="00070AE3" w:rsidRPr="00753281" w14:paraId="17A7B733" w14:textId="77777777" w:rsidTr="00070AE3">
        <w:trPr>
          <w:trHeight w:val="300"/>
        </w:trPr>
        <w:tc>
          <w:tcPr>
            <w:tcW w:w="3823" w:type="dxa"/>
            <w:gridSpan w:val="2"/>
            <w:shd w:val="clear" w:color="auto" w:fill="auto"/>
            <w:noWrap/>
            <w:vAlign w:val="center"/>
            <w:hideMark/>
          </w:tcPr>
          <w:p w14:paraId="416CE29C" w14:textId="77777777" w:rsidR="00B82957" w:rsidRPr="00753281" w:rsidRDefault="00B82957" w:rsidP="00B82957">
            <w:pPr>
              <w:spacing w:line="240" w:lineRule="auto"/>
              <w:jc w:val="left"/>
              <w:rPr>
                <w:rFonts w:cs="Arial"/>
                <w:b/>
                <w:bCs/>
                <w:i/>
                <w:iCs/>
                <w:color w:val="000000"/>
                <w:szCs w:val="22"/>
                <w:lang w:val="en-GB" w:eastAsia="en-GB"/>
              </w:rPr>
            </w:pPr>
            <w:r w:rsidRPr="00753281">
              <w:rPr>
                <w:rFonts w:cs="Arial"/>
                <w:b/>
                <w:bCs/>
                <w:i/>
                <w:iCs/>
                <w:color w:val="000000"/>
                <w:szCs w:val="22"/>
                <w:lang w:val="en-GB" w:eastAsia="en-GB"/>
              </w:rPr>
              <w:t>IV. Chiều dài tàu trên 24 m</w:t>
            </w:r>
          </w:p>
        </w:tc>
        <w:tc>
          <w:tcPr>
            <w:tcW w:w="1133" w:type="dxa"/>
            <w:shd w:val="clear" w:color="auto" w:fill="auto"/>
            <w:noWrap/>
            <w:vAlign w:val="bottom"/>
            <w:hideMark/>
          </w:tcPr>
          <w:p w14:paraId="093E63CD" w14:textId="406C6B34"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2.159</w:t>
            </w:r>
          </w:p>
        </w:tc>
        <w:tc>
          <w:tcPr>
            <w:tcW w:w="1133" w:type="dxa"/>
            <w:shd w:val="clear" w:color="auto" w:fill="auto"/>
            <w:noWrap/>
            <w:vAlign w:val="bottom"/>
            <w:hideMark/>
          </w:tcPr>
          <w:p w14:paraId="39875CE1" w14:textId="4EF304A5"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380</w:t>
            </w:r>
          </w:p>
        </w:tc>
        <w:tc>
          <w:tcPr>
            <w:tcW w:w="1134" w:type="dxa"/>
            <w:shd w:val="clear" w:color="auto" w:fill="auto"/>
            <w:noWrap/>
            <w:vAlign w:val="bottom"/>
            <w:hideMark/>
          </w:tcPr>
          <w:p w14:paraId="1903006D" w14:textId="34160FED"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91</w:t>
            </w:r>
          </w:p>
        </w:tc>
        <w:tc>
          <w:tcPr>
            <w:tcW w:w="1133" w:type="dxa"/>
            <w:shd w:val="clear" w:color="auto" w:fill="auto"/>
            <w:noWrap/>
            <w:vAlign w:val="bottom"/>
            <w:hideMark/>
          </w:tcPr>
          <w:p w14:paraId="23342386" w14:textId="46691D4C"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2.630</w:t>
            </w:r>
          </w:p>
        </w:tc>
        <w:tc>
          <w:tcPr>
            <w:tcW w:w="1134" w:type="dxa"/>
            <w:shd w:val="clear" w:color="auto" w:fill="auto"/>
            <w:noWrap/>
            <w:vAlign w:val="bottom"/>
            <w:hideMark/>
          </w:tcPr>
          <w:p w14:paraId="2243A1ED" w14:textId="54FDE2F0"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2,78</w:t>
            </w:r>
          </w:p>
        </w:tc>
      </w:tr>
      <w:tr w:rsidR="00070AE3" w:rsidRPr="00753281" w14:paraId="2C8CD218" w14:textId="77777777" w:rsidTr="00070AE3">
        <w:trPr>
          <w:trHeight w:val="300"/>
        </w:trPr>
        <w:tc>
          <w:tcPr>
            <w:tcW w:w="562" w:type="dxa"/>
            <w:shd w:val="clear" w:color="auto" w:fill="auto"/>
            <w:noWrap/>
            <w:vAlign w:val="center"/>
            <w:hideMark/>
          </w:tcPr>
          <w:p w14:paraId="182BD88D"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1</w:t>
            </w:r>
          </w:p>
        </w:tc>
        <w:tc>
          <w:tcPr>
            <w:tcW w:w="3261" w:type="dxa"/>
            <w:shd w:val="clear" w:color="auto" w:fill="auto"/>
            <w:noWrap/>
            <w:vAlign w:val="bottom"/>
            <w:hideMark/>
          </w:tcPr>
          <w:p w14:paraId="651F5577"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lưới kéo</w:t>
            </w:r>
          </w:p>
        </w:tc>
        <w:tc>
          <w:tcPr>
            <w:tcW w:w="1133" w:type="dxa"/>
            <w:shd w:val="clear" w:color="auto" w:fill="auto"/>
            <w:noWrap/>
            <w:vAlign w:val="bottom"/>
            <w:hideMark/>
          </w:tcPr>
          <w:p w14:paraId="7E1E9191" w14:textId="143B6FF7"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1.124</w:t>
            </w:r>
          </w:p>
        </w:tc>
        <w:tc>
          <w:tcPr>
            <w:tcW w:w="1133" w:type="dxa"/>
            <w:shd w:val="clear" w:color="auto" w:fill="auto"/>
            <w:noWrap/>
            <w:vAlign w:val="bottom"/>
            <w:hideMark/>
          </w:tcPr>
          <w:p w14:paraId="75C3519F" w14:textId="0FFA036D"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4</w:t>
            </w:r>
          </w:p>
        </w:tc>
        <w:tc>
          <w:tcPr>
            <w:tcW w:w="1134" w:type="dxa"/>
            <w:shd w:val="clear" w:color="auto" w:fill="auto"/>
            <w:noWrap/>
            <w:vAlign w:val="bottom"/>
            <w:hideMark/>
          </w:tcPr>
          <w:p w14:paraId="611F3AF8" w14:textId="77777777" w:rsidR="00B82957" w:rsidRPr="00753281" w:rsidRDefault="00B82957" w:rsidP="00B82957">
            <w:pPr>
              <w:spacing w:line="240" w:lineRule="auto"/>
              <w:jc w:val="right"/>
              <w:rPr>
                <w:rFonts w:cs="Arial"/>
                <w:color w:val="000000"/>
                <w:szCs w:val="22"/>
                <w:lang w:val="en-GB" w:eastAsia="en-GB"/>
              </w:rPr>
            </w:pPr>
          </w:p>
        </w:tc>
        <w:tc>
          <w:tcPr>
            <w:tcW w:w="1133" w:type="dxa"/>
            <w:shd w:val="clear" w:color="auto" w:fill="auto"/>
            <w:noWrap/>
            <w:vAlign w:val="bottom"/>
            <w:hideMark/>
          </w:tcPr>
          <w:p w14:paraId="06261FD4" w14:textId="1AED1FCD"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1.128</w:t>
            </w:r>
          </w:p>
        </w:tc>
        <w:tc>
          <w:tcPr>
            <w:tcW w:w="1134" w:type="dxa"/>
            <w:shd w:val="clear" w:color="auto" w:fill="auto"/>
            <w:noWrap/>
            <w:vAlign w:val="bottom"/>
            <w:hideMark/>
          </w:tcPr>
          <w:p w14:paraId="7F9FB26C" w14:textId="3673EA48"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1,19</w:t>
            </w:r>
          </w:p>
        </w:tc>
      </w:tr>
      <w:tr w:rsidR="00070AE3" w:rsidRPr="00753281" w14:paraId="6221A79F" w14:textId="77777777" w:rsidTr="00070AE3">
        <w:trPr>
          <w:trHeight w:val="300"/>
        </w:trPr>
        <w:tc>
          <w:tcPr>
            <w:tcW w:w="562" w:type="dxa"/>
            <w:shd w:val="clear" w:color="auto" w:fill="auto"/>
            <w:noWrap/>
            <w:vAlign w:val="center"/>
            <w:hideMark/>
          </w:tcPr>
          <w:p w14:paraId="3164BC1C"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2</w:t>
            </w:r>
          </w:p>
        </w:tc>
        <w:tc>
          <w:tcPr>
            <w:tcW w:w="3261" w:type="dxa"/>
            <w:shd w:val="clear" w:color="auto" w:fill="auto"/>
            <w:noWrap/>
            <w:vAlign w:val="bottom"/>
            <w:hideMark/>
          </w:tcPr>
          <w:p w14:paraId="00914C67"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lưới vây</w:t>
            </w:r>
          </w:p>
        </w:tc>
        <w:tc>
          <w:tcPr>
            <w:tcW w:w="1133" w:type="dxa"/>
            <w:shd w:val="clear" w:color="auto" w:fill="auto"/>
            <w:noWrap/>
            <w:vAlign w:val="bottom"/>
            <w:hideMark/>
          </w:tcPr>
          <w:p w14:paraId="612CB0CE" w14:textId="13FF79F0"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154</w:t>
            </w:r>
          </w:p>
        </w:tc>
        <w:tc>
          <w:tcPr>
            <w:tcW w:w="1133" w:type="dxa"/>
            <w:shd w:val="clear" w:color="auto" w:fill="auto"/>
            <w:noWrap/>
            <w:vAlign w:val="bottom"/>
            <w:hideMark/>
          </w:tcPr>
          <w:p w14:paraId="0A87C12E" w14:textId="0E642854"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76</w:t>
            </w:r>
          </w:p>
        </w:tc>
        <w:tc>
          <w:tcPr>
            <w:tcW w:w="1134" w:type="dxa"/>
            <w:shd w:val="clear" w:color="auto" w:fill="auto"/>
            <w:noWrap/>
            <w:vAlign w:val="bottom"/>
            <w:hideMark/>
          </w:tcPr>
          <w:p w14:paraId="150AC7B2" w14:textId="7763834D"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37</w:t>
            </w:r>
          </w:p>
        </w:tc>
        <w:tc>
          <w:tcPr>
            <w:tcW w:w="1133" w:type="dxa"/>
            <w:shd w:val="clear" w:color="auto" w:fill="auto"/>
            <w:noWrap/>
            <w:vAlign w:val="bottom"/>
            <w:hideMark/>
          </w:tcPr>
          <w:p w14:paraId="599BC42A" w14:textId="7F3D8AD8"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267</w:t>
            </w:r>
          </w:p>
        </w:tc>
        <w:tc>
          <w:tcPr>
            <w:tcW w:w="1134" w:type="dxa"/>
            <w:shd w:val="clear" w:color="auto" w:fill="auto"/>
            <w:noWrap/>
            <w:vAlign w:val="bottom"/>
            <w:hideMark/>
          </w:tcPr>
          <w:p w14:paraId="47C16A8E" w14:textId="08F3C75E"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0,28</w:t>
            </w:r>
          </w:p>
        </w:tc>
      </w:tr>
      <w:tr w:rsidR="00070AE3" w:rsidRPr="00753281" w14:paraId="5F4DDFA8" w14:textId="77777777" w:rsidTr="00070AE3">
        <w:trPr>
          <w:trHeight w:val="300"/>
        </w:trPr>
        <w:tc>
          <w:tcPr>
            <w:tcW w:w="562" w:type="dxa"/>
            <w:shd w:val="clear" w:color="auto" w:fill="auto"/>
            <w:noWrap/>
            <w:vAlign w:val="center"/>
            <w:hideMark/>
          </w:tcPr>
          <w:p w14:paraId="40285707"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3</w:t>
            </w:r>
          </w:p>
        </w:tc>
        <w:tc>
          <w:tcPr>
            <w:tcW w:w="3261" w:type="dxa"/>
            <w:shd w:val="clear" w:color="auto" w:fill="auto"/>
            <w:noWrap/>
            <w:vAlign w:val="bottom"/>
            <w:hideMark/>
          </w:tcPr>
          <w:p w14:paraId="669F8055"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lưới rê</w:t>
            </w:r>
          </w:p>
        </w:tc>
        <w:tc>
          <w:tcPr>
            <w:tcW w:w="1133" w:type="dxa"/>
            <w:shd w:val="clear" w:color="auto" w:fill="auto"/>
            <w:noWrap/>
            <w:vAlign w:val="bottom"/>
            <w:hideMark/>
          </w:tcPr>
          <w:p w14:paraId="100B2016" w14:textId="74B9F6B1"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98</w:t>
            </w:r>
          </w:p>
        </w:tc>
        <w:tc>
          <w:tcPr>
            <w:tcW w:w="1133" w:type="dxa"/>
            <w:shd w:val="clear" w:color="auto" w:fill="auto"/>
            <w:noWrap/>
            <w:vAlign w:val="bottom"/>
            <w:hideMark/>
          </w:tcPr>
          <w:p w14:paraId="15DAB25A" w14:textId="64088C72"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103</w:t>
            </w:r>
          </w:p>
        </w:tc>
        <w:tc>
          <w:tcPr>
            <w:tcW w:w="1134" w:type="dxa"/>
            <w:shd w:val="clear" w:color="auto" w:fill="auto"/>
            <w:noWrap/>
            <w:vAlign w:val="bottom"/>
            <w:hideMark/>
          </w:tcPr>
          <w:p w14:paraId="01F8EFAE" w14:textId="4B0027FF"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19</w:t>
            </w:r>
          </w:p>
        </w:tc>
        <w:tc>
          <w:tcPr>
            <w:tcW w:w="1133" w:type="dxa"/>
            <w:shd w:val="clear" w:color="auto" w:fill="auto"/>
            <w:noWrap/>
            <w:vAlign w:val="bottom"/>
            <w:hideMark/>
          </w:tcPr>
          <w:p w14:paraId="460F968A" w14:textId="441489D3"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220</w:t>
            </w:r>
          </w:p>
        </w:tc>
        <w:tc>
          <w:tcPr>
            <w:tcW w:w="1134" w:type="dxa"/>
            <w:shd w:val="clear" w:color="auto" w:fill="auto"/>
            <w:noWrap/>
            <w:vAlign w:val="bottom"/>
            <w:hideMark/>
          </w:tcPr>
          <w:p w14:paraId="5F0F0C0B" w14:textId="5A8FCCAF"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0,23</w:t>
            </w:r>
          </w:p>
        </w:tc>
      </w:tr>
      <w:tr w:rsidR="00070AE3" w:rsidRPr="00753281" w14:paraId="41665DB4" w14:textId="77777777" w:rsidTr="00070AE3">
        <w:trPr>
          <w:trHeight w:val="300"/>
        </w:trPr>
        <w:tc>
          <w:tcPr>
            <w:tcW w:w="562" w:type="dxa"/>
            <w:shd w:val="clear" w:color="auto" w:fill="auto"/>
            <w:noWrap/>
            <w:vAlign w:val="center"/>
            <w:hideMark/>
          </w:tcPr>
          <w:p w14:paraId="498A0BD1"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4</w:t>
            </w:r>
          </w:p>
        </w:tc>
        <w:tc>
          <w:tcPr>
            <w:tcW w:w="3261" w:type="dxa"/>
            <w:shd w:val="clear" w:color="auto" w:fill="auto"/>
            <w:noWrap/>
            <w:vAlign w:val="bottom"/>
            <w:hideMark/>
          </w:tcPr>
          <w:p w14:paraId="4FF43E52"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câu</w:t>
            </w:r>
          </w:p>
        </w:tc>
        <w:tc>
          <w:tcPr>
            <w:tcW w:w="1133" w:type="dxa"/>
            <w:shd w:val="clear" w:color="auto" w:fill="auto"/>
            <w:noWrap/>
            <w:vAlign w:val="bottom"/>
            <w:hideMark/>
          </w:tcPr>
          <w:p w14:paraId="6807B11E" w14:textId="22AB2C2E"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112</w:t>
            </w:r>
          </w:p>
        </w:tc>
        <w:tc>
          <w:tcPr>
            <w:tcW w:w="1133" w:type="dxa"/>
            <w:shd w:val="clear" w:color="auto" w:fill="auto"/>
            <w:noWrap/>
            <w:vAlign w:val="bottom"/>
            <w:hideMark/>
          </w:tcPr>
          <w:p w14:paraId="0A22CA3B" w14:textId="0176594B"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9</w:t>
            </w:r>
          </w:p>
        </w:tc>
        <w:tc>
          <w:tcPr>
            <w:tcW w:w="1134" w:type="dxa"/>
            <w:shd w:val="clear" w:color="auto" w:fill="auto"/>
            <w:noWrap/>
            <w:vAlign w:val="bottom"/>
            <w:hideMark/>
          </w:tcPr>
          <w:p w14:paraId="73B4F659" w14:textId="77777777" w:rsidR="00B82957" w:rsidRPr="00753281" w:rsidRDefault="00B82957" w:rsidP="00B82957">
            <w:pPr>
              <w:spacing w:line="240" w:lineRule="auto"/>
              <w:jc w:val="right"/>
              <w:rPr>
                <w:rFonts w:cs="Arial"/>
                <w:color w:val="000000"/>
                <w:szCs w:val="22"/>
                <w:lang w:val="en-GB" w:eastAsia="en-GB"/>
              </w:rPr>
            </w:pPr>
          </w:p>
        </w:tc>
        <w:tc>
          <w:tcPr>
            <w:tcW w:w="1133" w:type="dxa"/>
            <w:shd w:val="clear" w:color="auto" w:fill="auto"/>
            <w:noWrap/>
            <w:vAlign w:val="bottom"/>
            <w:hideMark/>
          </w:tcPr>
          <w:p w14:paraId="005BA807" w14:textId="580EF705"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121</w:t>
            </w:r>
          </w:p>
        </w:tc>
        <w:tc>
          <w:tcPr>
            <w:tcW w:w="1134" w:type="dxa"/>
            <w:shd w:val="clear" w:color="auto" w:fill="auto"/>
            <w:noWrap/>
            <w:vAlign w:val="bottom"/>
            <w:hideMark/>
          </w:tcPr>
          <w:p w14:paraId="5749B30A" w14:textId="5131759B"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0,13</w:t>
            </w:r>
          </w:p>
        </w:tc>
      </w:tr>
      <w:tr w:rsidR="00070AE3" w:rsidRPr="00753281" w14:paraId="26A9FFAC" w14:textId="77777777" w:rsidTr="00070AE3">
        <w:trPr>
          <w:trHeight w:val="300"/>
        </w:trPr>
        <w:tc>
          <w:tcPr>
            <w:tcW w:w="562" w:type="dxa"/>
            <w:shd w:val="clear" w:color="auto" w:fill="auto"/>
            <w:noWrap/>
            <w:vAlign w:val="center"/>
            <w:hideMark/>
          </w:tcPr>
          <w:p w14:paraId="0F2586CE"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5</w:t>
            </w:r>
          </w:p>
        </w:tc>
        <w:tc>
          <w:tcPr>
            <w:tcW w:w="3261" w:type="dxa"/>
            <w:shd w:val="clear" w:color="auto" w:fill="auto"/>
            <w:noWrap/>
            <w:vAlign w:val="bottom"/>
            <w:hideMark/>
          </w:tcPr>
          <w:p w14:paraId="2DB13A18"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câu cá ngừ ĐD</w:t>
            </w:r>
          </w:p>
        </w:tc>
        <w:tc>
          <w:tcPr>
            <w:tcW w:w="1133" w:type="dxa"/>
            <w:shd w:val="clear" w:color="auto" w:fill="auto"/>
            <w:noWrap/>
            <w:vAlign w:val="bottom"/>
            <w:hideMark/>
          </w:tcPr>
          <w:p w14:paraId="030E7979" w14:textId="74FB58B4"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34</w:t>
            </w:r>
          </w:p>
        </w:tc>
        <w:tc>
          <w:tcPr>
            <w:tcW w:w="1133" w:type="dxa"/>
            <w:shd w:val="clear" w:color="auto" w:fill="auto"/>
            <w:noWrap/>
            <w:vAlign w:val="bottom"/>
            <w:hideMark/>
          </w:tcPr>
          <w:p w14:paraId="5D56C6C3" w14:textId="77777777" w:rsidR="00B82957" w:rsidRPr="00753281" w:rsidRDefault="00B82957" w:rsidP="00B82957">
            <w:pPr>
              <w:spacing w:line="240" w:lineRule="auto"/>
              <w:jc w:val="right"/>
              <w:rPr>
                <w:rFonts w:cs="Arial"/>
                <w:color w:val="000000"/>
                <w:szCs w:val="22"/>
                <w:lang w:val="en-GB" w:eastAsia="en-GB"/>
              </w:rPr>
            </w:pPr>
          </w:p>
        </w:tc>
        <w:tc>
          <w:tcPr>
            <w:tcW w:w="1134" w:type="dxa"/>
            <w:shd w:val="clear" w:color="auto" w:fill="auto"/>
            <w:noWrap/>
            <w:vAlign w:val="bottom"/>
            <w:hideMark/>
          </w:tcPr>
          <w:p w14:paraId="6513FC55" w14:textId="7AC86740"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8</w:t>
            </w:r>
          </w:p>
        </w:tc>
        <w:tc>
          <w:tcPr>
            <w:tcW w:w="1133" w:type="dxa"/>
            <w:shd w:val="clear" w:color="auto" w:fill="auto"/>
            <w:noWrap/>
            <w:vAlign w:val="bottom"/>
            <w:hideMark/>
          </w:tcPr>
          <w:p w14:paraId="4AC44363" w14:textId="7F2BFAB0"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42</w:t>
            </w:r>
          </w:p>
        </w:tc>
        <w:tc>
          <w:tcPr>
            <w:tcW w:w="1134" w:type="dxa"/>
            <w:shd w:val="clear" w:color="auto" w:fill="auto"/>
            <w:noWrap/>
            <w:vAlign w:val="bottom"/>
            <w:hideMark/>
          </w:tcPr>
          <w:p w14:paraId="665A0621" w14:textId="3C2E727E"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0,04</w:t>
            </w:r>
          </w:p>
        </w:tc>
      </w:tr>
      <w:tr w:rsidR="00070AE3" w:rsidRPr="00753281" w14:paraId="1CBDC6FC" w14:textId="77777777" w:rsidTr="00070AE3">
        <w:trPr>
          <w:trHeight w:val="300"/>
        </w:trPr>
        <w:tc>
          <w:tcPr>
            <w:tcW w:w="562" w:type="dxa"/>
            <w:shd w:val="clear" w:color="auto" w:fill="auto"/>
            <w:noWrap/>
            <w:vAlign w:val="center"/>
            <w:hideMark/>
          </w:tcPr>
          <w:p w14:paraId="62C24199"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6</w:t>
            </w:r>
          </w:p>
        </w:tc>
        <w:tc>
          <w:tcPr>
            <w:tcW w:w="3261" w:type="dxa"/>
            <w:shd w:val="clear" w:color="auto" w:fill="auto"/>
            <w:noWrap/>
            <w:vAlign w:val="bottom"/>
            <w:hideMark/>
          </w:tcPr>
          <w:p w14:paraId="515B7BCC"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chụp</w:t>
            </w:r>
          </w:p>
        </w:tc>
        <w:tc>
          <w:tcPr>
            <w:tcW w:w="1133" w:type="dxa"/>
            <w:shd w:val="clear" w:color="auto" w:fill="auto"/>
            <w:noWrap/>
            <w:vAlign w:val="bottom"/>
            <w:hideMark/>
          </w:tcPr>
          <w:p w14:paraId="3DA92C8F" w14:textId="1E54A1EF"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252</w:t>
            </w:r>
          </w:p>
        </w:tc>
        <w:tc>
          <w:tcPr>
            <w:tcW w:w="1133" w:type="dxa"/>
            <w:shd w:val="clear" w:color="auto" w:fill="auto"/>
            <w:noWrap/>
            <w:vAlign w:val="bottom"/>
            <w:hideMark/>
          </w:tcPr>
          <w:p w14:paraId="1E1F2F8F" w14:textId="7D137AF5"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121</w:t>
            </w:r>
          </w:p>
        </w:tc>
        <w:tc>
          <w:tcPr>
            <w:tcW w:w="1134" w:type="dxa"/>
            <w:shd w:val="clear" w:color="auto" w:fill="auto"/>
            <w:noWrap/>
            <w:vAlign w:val="bottom"/>
            <w:hideMark/>
          </w:tcPr>
          <w:p w14:paraId="2D7050F9" w14:textId="54DE9688"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13</w:t>
            </w:r>
          </w:p>
        </w:tc>
        <w:tc>
          <w:tcPr>
            <w:tcW w:w="1133" w:type="dxa"/>
            <w:shd w:val="clear" w:color="auto" w:fill="auto"/>
            <w:noWrap/>
            <w:vAlign w:val="bottom"/>
            <w:hideMark/>
          </w:tcPr>
          <w:p w14:paraId="48DF39FF" w14:textId="03E14DE8"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386</w:t>
            </w:r>
          </w:p>
        </w:tc>
        <w:tc>
          <w:tcPr>
            <w:tcW w:w="1134" w:type="dxa"/>
            <w:shd w:val="clear" w:color="auto" w:fill="auto"/>
            <w:noWrap/>
            <w:vAlign w:val="bottom"/>
            <w:hideMark/>
          </w:tcPr>
          <w:p w14:paraId="36C0C7CD" w14:textId="13EB18D8"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0,41</w:t>
            </w:r>
          </w:p>
        </w:tc>
      </w:tr>
      <w:tr w:rsidR="00070AE3" w:rsidRPr="00753281" w14:paraId="78DAF3FB" w14:textId="77777777" w:rsidTr="00070AE3">
        <w:trPr>
          <w:trHeight w:val="300"/>
        </w:trPr>
        <w:tc>
          <w:tcPr>
            <w:tcW w:w="562" w:type="dxa"/>
            <w:shd w:val="clear" w:color="auto" w:fill="auto"/>
            <w:noWrap/>
            <w:vAlign w:val="center"/>
            <w:hideMark/>
          </w:tcPr>
          <w:p w14:paraId="37877E46"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7</w:t>
            </w:r>
          </w:p>
        </w:tc>
        <w:tc>
          <w:tcPr>
            <w:tcW w:w="3261" w:type="dxa"/>
            <w:shd w:val="clear" w:color="auto" w:fill="auto"/>
            <w:noWrap/>
            <w:vAlign w:val="bottom"/>
            <w:hideMark/>
          </w:tcPr>
          <w:p w14:paraId="64041D44"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lồng bẫy</w:t>
            </w:r>
          </w:p>
        </w:tc>
        <w:tc>
          <w:tcPr>
            <w:tcW w:w="1133" w:type="dxa"/>
            <w:shd w:val="clear" w:color="auto" w:fill="auto"/>
            <w:noWrap/>
            <w:vAlign w:val="bottom"/>
            <w:hideMark/>
          </w:tcPr>
          <w:p w14:paraId="0CE3B1BE" w14:textId="469B2603"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w:t>
            </w:r>
          </w:p>
        </w:tc>
        <w:tc>
          <w:tcPr>
            <w:tcW w:w="1133" w:type="dxa"/>
            <w:shd w:val="clear" w:color="auto" w:fill="auto"/>
            <w:noWrap/>
            <w:vAlign w:val="bottom"/>
            <w:hideMark/>
          </w:tcPr>
          <w:p w14:paraId="1626790D" w14:textId="1E3FFB06"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2</w:t>
            </w:r>
          </w:p>
        </w:tc>
        <w:tc>
          <w:tcPr>
            <w:tcW w:w="1134" w:type="dxa"/>
            <w:shd w:val="clear" w:color="auto" w:fill="auto"/>
            <w:noWrap/>
            <w:vAlign w:val="bottom"/>
            <w:hideMark/>
          </w:tcPr>
          <w:p w14:paraId="5CFEB5F2" w14:textId="77777777" w:rsidR="00B82957" w:rsidRPr="00753281" w:rsidRDefault="00B82957" w:rsidP="00B82957">
            <w:pPr>
              <w:spacing w:line="240" w:lineRule="auto"/>
              <w:jc w:val="right"/>
              <w:rPr>
                <w:rFonts w:cs="Arial"/>
                <w:color w:val="000000"/>
                <w:szCs w:val="22"/>
                <w:lang w:val="en-GB" w:eastAsia="en-GB"/>
              </w:rPr>
            </w:pPr>
          </w:p>
        </w:tc>
        <w:tc>
          <w:tcPr>
            <w:tcW w:w="1133" w:type="dxa"/>
            <w:shd w:val="clear" w:color="auto" w:fill="auto"/>
            <w:noWrap/>
            <w:vAlign w:val="bottom"/>
            <w:hideMark/>
          </w:tcPr>
          <w:p w14:paraId="3296F708" w14:textId="4FAF5996"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3</w:t>
            </w:r>
          </w:p>
        </w:tc>
        <w:tc>
          <w:tcPr>
            <w:tcW w:w="1134" w:type="dxa"/>
            <w:shd w:val="clear" w:color="auto" w:fill="auto"/>
            <w:noWrap/>
            <w:vAlign w:val="bottom"/>
            <w:hideMark/>
          </w:tcPr>
          <w:p w14:paraId="648FB9E2" w14:textId="7ABA65C4"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0,00</w:t>
            </w:r>
          </w:p>
        </w:tc>
      </w:tr>
      <w:tr w:rsidR="00070AE3" w:rsidRPr="00753281" w14:paraId="09B33150" w14:textId="77777777" w:rsidTr="00070AE3">
        <w:trPr>
          <w:trHeight w:val="300"/>
        </w:trPr>
        <w:tc>
          <w:tcPr>
            <w:tcW w:w="562" w:type="dxa"/>
            <w:shd w:val="clear" w:color="auto" w:fill="auto"/>
            <w:noWrap/>
            <w:vAlign w:val="center"/>
            <w:hideMark/>
          </w:tcPr>
          <w:p w14:paraId="02CEDF12"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8</w:t>
            </w:r>
          </w:p>
        </w:tc>
        <w:tc>
          <w:tcPr>
            <w:tcW w:w="3261" w:type="dxa"/>
            <w:shd w:val="clear" w:color="auto" w:fill="auto"/>
            <w:noWrap/>
            <w:vAlign w:val="bottom"/>
            <w:hideMark/>
          </w:tcPr>
          <w:p w14:paraId="555064D1"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khác</w:t>
            </w:r>
          </w:p>
        </w:tc>
        <w:tc>
          <w:tcPr>
            <w:tcW w:w="1133" w:type="dxa"/>
            <w:shd w:val="clear" w:color="auto" w:fill="auto"/>
            <w:noWrap/>
            <w:vAlign w:val="bottom"/>
            <w:hideMark/>
          </w:tcPr>
          <w:p w14:paraId="08389760" w14:textId="571DD628"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6</w:t>
            </w:r>
          </w:p>
        </w:tc>
        <w:tc>
          <w:tcPr>
            <w:tcW w:w="1133" w:type="dxa"/>
            <w:shd w:val="clear" w:color="auto" w:fill="auto"/>
            <w:noWrap/>
            <w:vAlign w:val="bottom"/>
            <w:hideMark/>
          </w:tcPr>
          <w:p w14:paraId="7E13E223" w14:textId="77777777" w:rsidR="00B82957" w:rsidRPr="00753281" w:rsidRDefault="00B82957" w:rsidP="00B82957">
            <w:pPr>
              <w:spacing w:line="240" w:lineRule="auto"/>
              <w:jc w:val="right"/>
              <w:rPr>
                <w:rFonts w:cs="Arial"/>
                <w:color w:val="000000"/>
                <w:szCs w:val="22"/>
                <w:lang w:val="en-GB" w:eastAsia="en-GB"/>
              </w:rPr>
            </w:pPr>
          </w:p>
        </w:tc>
        <w:tc>
          <w:tcPr>
            <w:tcW w:w="1134" w:type="dxa"/>
            <w:shd w:val="clear" w:color="auto" w:fill="auto"/>
            <w:noWrap/>
            <w:vAlign w:val="bottom"/>
            <w:hideMark/>
          </w:tcPr>
          <w:p w14:paraId="5BD7559E" w14:textId="66A0C494"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w:t>
            </w:r>
          </w:p>
        </w:tc>
        <w:tc>
          <w:tcPr>
            <w:tcW w:w="1133" w:type="dxa"/>
            <w:shd w:val="clear" w:color="auto" w:fill="auto"/>
            <w:noWrap/>
            <w:vAlign w:val="bottom"/>
            <w:hideMark/>
          </w:tcPr>
          <w:p w14:paraId="6EFC86CE" w14:textId="7BAE605E"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7</w:t>
            </w:r>
          </w:p>
        </w:tc>
        <w:tc>
          <w:tcPr>
            <w:tcW w:w="1134" w:type="dxa"/>
            <w:shd w:val="clear" w:color="auto" w:fill="auto"/>
            <w:noWrap/>
            <w:vAlign w:val="bottom"/>
            <w:hideMark/>
          </w:tcPr>
          <w:p w14:paraId="68CC8911" w14:textId="7F1B9684"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0,01</w:t>
            </w:r>
          </w:p>
        </w:tc>
      </w:tr>
      <w:tr w:rsidR="00070AE3" w:rsidRPr="00753281" w14:paraId="22E678D5" w14:textId="77777777" w:rsidTr="00070AE3">
        <w:trPr>
          <w:trHeight w:val="300"/>
        </w:trPr>
        <w:tc>
          <w:tcPr>
            <w:tcW w:w="562" w:type="dxa"/>
            <w:shd w:val="clear" w:color="auto" w:fill="auto"/>
            <w:noWrap/>
            <w:vAlign w:val="center"/>
            <w:hideMark/>
          </w:tcPr>
          <w:p w14:paraId="3A777F43" w14:textId="77777777" w:rsidR="00B82957" w:rsidRPr="00753281" w:rsidRDefault="00B82957" w:rsidP="00B82957">
            <w:pPr>
              <w:spacing w:line="240" w:lineRule="auto"/>
              <w:jc w:val="center"/>
              <w:rPr>
                <w:rFonts w:cs="Arial"/>
                <w:color w:val="000000"/>
                <w:szCs w:val="22"/>
                <w:lang w:val="en-GB" w:eastAsia="en-GB"/>
              </w:rPr>
            </w:pPr>
            <w:r w:rsidRPr="00753281">
              <w:rPr>
                <w:rFonts w:cs="Arial"/>
                <w:color w:val="000000"/>
                <w:szCs w:val="22"/>
                <w:lang w:val="en-GB" w:eastAsia="en-GB"/>
              </w:rPr>
              <w:t>9</w:t>
            </w:r>
          </w:p>
        </w:tc>
        <w:tc>
          <w:tcPr>
            <w:tcW w:w="3261" w:type="dxa"/>
            <w:shd w:val="clear" w:color="auto" w:fill="auto"/>
            <w:noWrap/>
            <w:vAlign w:val="bottom"/>
            <w:hideMark/>
          </w:tcPr>
          <w:p w14:paraId="155A05D5" w14:textId="77777777" w:rsidR="00B82957" w:rsidRPr="00753281" w:rsidRDefault="00B82957" w:rsidP="00B82957">
            <w:pPr>
              <w:spacing w:line="240" w:lineRule="auto"/>
              <w:jc w:val="left"/>
              <w:rPr>
                <w:rFonts w:cs="Arial"/>
                <w:color w:val="000000"/>
                <w:szCs w:val="22"/>
                <w:lang w:val="en-GB" w:eastAsia="en-GB"/>
              </w:rPr>
            </w:pPr>
            <w:r w:rsidRPr="00753281">
              <w:rPr>
                <w:rFonts w:cs="Arial"/>
                <w:color w:val="000000"/>
                <w:szCs w:val="22"/>
                <w:lang w:val="en-GB" w:eastAsia="en-GB"/>
              </w:rPr>
              <w:t>Nghề DV hậu cần</w:t>
            </w:r>
          </w:p>
        </w:tc>
        <w:tc>
          <w:tcPr>
            <w:tcW w:w="1133" w:type="dxa"/>
            <w:shd w:val="clear" w:color="auto" w:fill="auto"/>
            <w:noWrap/>
            <w:vAlign w:val="bottom"/>
            <w:hideMark/>
          </w:tcPr>
          <w:p w14:paraId="399E83B6" w14:textId="38097567"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378</w:t>
            </w:r>
          </w:p>
        </w:tc>
        <w:tc>
          <w:tcPr>
            <w:tcW w:w="1133" w:type="dxa"/>
            <w:shd w:val="clear" w:color="auto" w:fill="auto"/>
            <w:noWrap/>
            <w:vAlign w:val="bottom"/>
            <w:hideMark/>
          </w:tcPr>
          <w:p w14:paraId="112FB3F6" w14:textId="0314E6F8"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65</w:t>
            </w:r>
          </w:p>
        </w:tc>
        <w:tc>
          <w:tcPr>
            <w:tcW w:w="1134" w:type="dxa"/>
            <w:shd w:val="clear" w:color="auto" w:fill="auto"/>
            <w:noWrap/>
            <w:vAlign w:val="bottom"/>
            <w:hideMark/>
          </w:tcPr>
          <w:p w14:paraId="6E17ABD9" w14:textId="042D4081" w:rsidR="00B82957" w:rsidRPr="00753281" w:rsidRDefault="00B82957" w:rsidP="00B82957">
            <w:pPr>
              <w:spacing w:line="240" w:lineRule="auto"/>
              <w:jc w:val="right"/>
              <w:rPr>
                <w:rFonts w:cs="Arial"/>
                <w:color w:val="000000"/>
                <w:szCs w:val="22"/>
                <w:lang w:val="en-GB" w:eastAsia="en-GB"/>
              </w:rPr>
            </w:pPr>
            <w:r w:rsidRPr="00753281">
              <w:rPr>
                <w:rFonts w:cs="Arial"/>
                <w:color w:val="000000"/>
                <w:szCs w:val="22"/>
                <w:lang w:val="en-GB" w:eastAsia="en-GB"/>
              </w:rPr>
              <w:t>13</w:t>
            </w:r>
          </w:p>
        </w:tc>
        <w:tc>
          <w:tcPr>
            <w:tcW w:w="1133" w:type="dxa"/>
            <w:shd w:val="clear" w:color="auto" w:fill="auto"/>
            <w:noWrap/>
            <w:vAlign w:val="bottom"/>
            <w:hideMark/>
          </w:tcPr>
          <w:p w14:paraId="1D28889D" w14:textId="2421CFE4"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456</w:t>
            </w:r>
          </w:p>
        </w:tc>
        <w:tc>
          <w:tcPr>
            <w:tcW w:w="1134" w:type="dxa"/>
            <w:shd w:val="clear" w:color="auto" w:fill="auto"/>
            <w:noWrap/>
            <w:vAlign w:val="bottom"/>
            <w:hideMark/>
          </w:tcPr>
          <w:p w14:paraId="370DAE5A" w14:textId="0B3FC984" w:rsidR="00B82957" w:rsidRPr="00753281" w:rsidRDefault="00B82957" w:rsidP="00B82957">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0,48</w:t>
            </w:r>
          </w:p>
        </w:tc>
      </w:tr>
      <w:tr w:rsidR="00070AE3" w:rsidRPr="00753281" w14:paraId="5E6BD763" w14:textId="77777777" w:rsidTr="00070AE3">
        <w:trPr>
          <w:trHeight w:val="300"/>
        </w:trPr>
        <w:tc>
          <w:tcPr>
            <w:tcW w:w="3823" w:type="dxa"/>
            <w:gridSpan w:val="2"/>
            <w:shd w:val="clear" w:color="auto" w:fill="auto"/>
            <w:noWrap/>
            <w:vAlign w:val="center"/>
            <w:hideMark/>
          </w:tcPr>
          <w:p w14:paraId="7EB63773" w14:textId="77777777" w:rsidR="00070AE3" w:rsidRPr="00753281" w:rsidRDefault="00070AE3" w:rsidP="00070AE3">
            <w:pPr>
              <w:spacing w:line="240" w:lineRule="auto"/>
              <w:jc w:val="center"/>
              <w:rPr>
                <w:rFonts w:cs="Arial"/>
                <w:b/>
                <w:bCs/>
                <w:color w:val="000000"/>
                <w:szCs w:val="22"/>
                <w:lang w:val="en-GB" w:eastAsia="en-GB"/>
              </w:rPr>
            </w:pPr>
            <w:r w:rsidRPr="00753281">
              <w:rPr>
                <w:rFonts w:cs="Arial"/>
                <w:b/>
                <w:bCs/>
                <w:color w:val="000000"/>
                <w:szCs w:val="22"/>
                <w:lang w:val="en-GB" w:eastAsia="en-GB"/>
              </w:rPr>
              <w:t>Tông cộng</w:t>
            </w:r>
          </w:p>
        </w:tc>
        <w:tc>
          <w:tcPr>
            <w:tcW w:w="1133" w:type="dxa"/>
            <w:shd w:val="clear" w:color="auto" w:fill="auto"/>
            <w:noWrap/>
            <w:vAlign w:val="bottom"/>
            <w:hideMark/>
          </w:tcPr>
          <w:p w14:paraId="2F7A4032" w14:textId="4B98EB00" w:rsidR="00070AE3" w:rsidRPr="00753281" w:rsidRDefault="00070AE3" w:rsidP="00070AE3">
            <w:pPr>
              <w:spacing w:line="240" w:lineRule="auto"/>
              <w:jc w:val="right"/>
              <w:rPr>
                <w:rFonts w:cs="Arial"/>
                <w:b/>
                <w:bCs/>
                <w:color w:val="000000"/>
                <w:szCs w:val="22"/>
                <w:lang w:val="en-GB" w:eastAsia="en-GB"/>
              </w:rPr>
            </w:pPr>
            <w:r w:rsidRPr="00753281">
              <w:rPr>
                <w:rFonts w:cs="Arial"/>
                <w:b/>
                <w:bCs/>
                <w:color w:val="000000"/>
                <w:szCs w:val="22"/>
              </w:rPr>
              <w:t>92.664</w:t>
            </w:r>
          </w:p>
        </w:tc>
        <w:tc>
          <w:tcPr>
            <w:tcW w:w="1133" w:type="dxa"/>
            <w:shd w:val="clear" w:color="auto" w:fill="auto"/>
            <w:noWrap/>
            <w:vAlign w:val="bottom"/>
            <w:hideMark/>
          </w:tcPr>
          <w:p w14:paraId="7FFD9D18" w14:textId="67CAD793" w:rsidR="00070AE3" w:rsidRPr="00753281" w:rsidRDefault="00070AE3" w:rsidP="00070AE3">
            <w:pPr>
              <w:spacing w:line="240" w:lineRule="auto"/>
              <w:jc w:val="right"/>
              <w:rPr>
                <w:rFonts w:cs="Arial"/>
                <w:szCs w:val="22"/>
                <w:lang w:val="en-GB" w:eastAsia="en-GB"/>
              </w:rPr>
            </w:pPr>
            <w:r w:rsidRPr="00753281">
              <w:rPr>
                <w:rFonts w:cs="Arial"/>
                <w:b/>
                <w:bCs/>
                <w:color w:val="000000"/>
                <w:szCs w:val="22"/>
              </w:rPr>
              <w:t>466</w:t>
            </w:r>
          </w:p>
        </w:tc>
        <w:tc>
          <w:tcPr>
            <w:tcW w:w="1134" w:type="dxa"/>
            <w:shd w:val="clear" w:color="auto" w:fill="auto"/>
            <w:noWrap/>
            <w:vAlign w:val="bottom"/>
            <w:hideMark/>
          </w:tcPr>
          <w:p w14:paraId="3F80A73E" w14:textId="2AC1C5A1" w:rsidR="00070AE3" w:rsidRPr="00753281" w:rsidRDefault="00070AE3" w:rsidP="00070AE3">
            <w:pPr>
              <w:spacing w:line="240" w:lineRule="auto"/>
              <w:jc w:val="right"/>
              <w:rPr>
                <w:rFonts w:cs="Arial"/>
                <w:szCs w:val="22"/>
                <w:lang w:val="en-GB" w:eastAsia="en-GB"/>
              </w:rPr>
            </w:pPr>
            <w:r w:rsidRPr="00753281">
              <w:rPr>
                <w:rFonts w:cs="Arial"/>
                <w:b/>
                <w:bCs/>
                <w:color w:val="000000"/>
                <w:szCs w:val="22"/>
              </w:rPr>
              <w:t>1.442</w:t>
            </w:r>
          </w:p>
        </w:tc>
        <w:tc>
          <w:tcPr>
            <w:tcW w:w="1133" w:type="dxa"/>
            <w:shd w:val="clear" w:color="auto" w:fill="auto"/>
            <w:noWrap/>
            <w:vAlign w:val="bottom"/>
            <w:hideMark/>
          </w:tcPr>
          <w:p w14:paraId="459CC360" w14:textId="222F15B0" w:rsidR="00070AE3" w:rsidRPr="00753281" w:rsidRDefault="00070AE3" w:rsidP="00070AE3">
            <w:pPr>
              <w:spacing w:line="240" w:lineRule="auto"/>
              <w:jc w:val="right"/>
              <w:rPr>
                <w:rFonts w:cs="Arial"/>
                <w:b/>
                <w:bCs/>
                <w:color w:val="000000"/>
                <w:szCs w:val="22"/>
                <w:lang w:val="en-GB" w:eastAsia="en-GB"/>
              </w:rPr>
            </w:pPr>
            <w:r w:rsidRPr="00753281">
              <w:rPr>
                <w:rFonts w:cs="Arial"/>
                <w:b/>
                <w:bCs/>
                <w:color w:val="000000"/>
                <w:szCs w:val="22"/>
                <w:lang w:val="en-GB" w:eastAsia="en-GB"/>
              </w:rPr>
              <w:t>94.572</w:t>
            </w:r>
          </w:p>
        </w:tc>
        <w:tc>
          <w:tcPr>
            <w:tcW w:w="1134" w:type="dxa"/>
            <w:shd w:val="clear" w:color="auto" w:fill="auto"/>
            <w:noWrap/>
            <w:vAlign w:val="bottom"/>
            <w:hideMark/>
          </w:tcPr>
          <w:p w14:paraId="2A000927" w14:textId="56AACF22" w:rsidR="00070AE3" w:rsidRPr="00753281" w:rsidRDefault="00070AE3" w:rsidP="00070AE3">
            <w:pPr>
              <w:spacing w:line="240" w:lineRule="auto"/>
              <w:jc w:val="right"/>
              <w:rPr>
                <w:rFonts w:cs="Arial"/>
                <w:b/>
                <w:bCs/>
                <w:i/>
                <w:iCs/>
                <w:color w:val="000000"/>
                <w:szCs w:val="22"/>
                <w:lang w:val="en-GB" w:eastAsia="en-GB"/>
              </w:rPr>
            </w:pPr>
            <w:r w:rsidRPr="00753281">
              <w:rPr>
                <w:rFonts w:cs="Arial"/>
                <w:b/>
                <w:bCs/>
                <w:i/>
                <w:iCs/>
                <w:color w:val="000000"/>
                <w:szCs w:val="22"/>
                <w:lang w:val="en-GB" w:eastAsia="en-GB"/>
              </w:rPr>
              <w:t>100</w:t>
            </w:r>
          </w:p>
        </w:tc>
      </w:tr>
      <w:tr w:rsidR="00070AE3" w:rsidRPr="00753281" w14:paraId="15F715AF" w14:textId="77777777" w:rsidTr="00070AE3">
        <w:trPr>
          <w:trHeight w:val="300"/>
        </w:trPr>
        <w:tc>
          <w:tcPr>
            <w:tcW w:w="3823" w:type="dxa"/>
            <w:gridSpan w:val="2"/>
            <w:shd w:val="clear" w:color="auto" w:fill="auto"/>
            <w:noWrap/>
            <w:vAlign w:val="center"/>
          </w:tcPr>
          <w:p w14:paraId="0A2203BC" w14:textId="02FDF6F5" w:rsidR="00070AE3" w:rsidRPr="00753281" w:rsidRDefault="00070AE3" w:rsidP="00B82957">
            <w:pPr>
              <w:spacing w:line="240" w:lineRule="auto"/>
              <w:jc w:val="center"/>
              <w:rPr>
                <w:rFonts w:cs="Arial"/>
                <w:b/>
                <w:bCs/>
                <w:color w:val="000000"/>
                <w:szCs w:val="22"/>
                <w:lang w:val="en-GB" w:eastAsia="en-GB"/>
              </w:rPr>
            </w:pPr>
            <w:r w:rsidRPr="00753281">
              <w:rPr>
                <w:rFonts w:cs="Arial"/>
                <w:b/>
                <w:bCs/>
                <w:color w:val="000000"/>
                <w:szCs w:val="22"/>
                <w:lang w:val="en-GB" w:eastAsia="en-GB"/>
              </w:rPr>
              <w:t>Tỷ lệ %</w:t>
            </w:r>
          </w:p>
        </w:tc>
        <w:tc>
          <w:tcPr>
            <w:tcW w:w="1133" w:type="dxa"/>
            <w:shd w:val="clear" w:color="auto" w:fill="auto"/>
            <w:noWrap/>
            <w:vAlign w:val="bottom"/>
          </w:tcPr>
          <w:p w14:paraId="55F5E9A9" w14:textId="3BC1D6F3" w:rsidR="00070AE3" w:rsidRPr="00753281" w:rsidRDefault="00070AE3" w:rsidP="00B82957">
            <w:pPr>
              <w:spacing w:line="240" w:lineRule="auto"/>
              <w:jc w:val="right"/>
              <w:rPr>
                <w:rFonts w:cs="Arial"/>
                <w:b/>
                <w:bCs/>
                <w:color w:val="000000"/>
                <w:szCs w:val="22"/>
                <w:lang w:val="en-GB" w:eastAsia="en-GB"/>
              </w:rPr>
            </w:pPr>
            <w:r w:rsidRPr="00753281">
              <w:rPr>
                <w:rFonts w:cs="Arial"/>
                <w:b/>
                <w:bCs/>
                <w:color w:val="000000"/>
                <w:szCs w:val="22"/>
                <w:lang w:val="en-GB" w:eastAsia="en-GB"/>
              </w:rPr>
              <w:t>97,97</w:t>
            </w:r>
          </w:p>
        </w:tc>
        <w:tc>
          <w:tcPr>
            <w:tcW w:w="1133" w:type="dxa"/>
            <w:shd w:val="clear" w:color="auto" w:fill="auto"/>
            <w:noWrap/>
            <w:vAlign w:val="bottom"/>
          </w:tcPr>
          <w:p w14:paraId="5611D23C" w14:textId="72867708" w:rsidR="00070AE3" w:rsidRPr="00753281" w:rsidRDefault="00070AE3" w:rsidP="00B82957">
            <w:pPr>
              <w:spacing w:line="240" w:lineRule="auto"/>
              <w:jc w:val="right"/>
              <w:rPr>
                <w:rFonts w:cs="Arial"/>
                <w:b/>
                <w:bCs/>
                <w:szCs w:val="22"/>
                <w:lang w:val="en-GB" w:eastAsia="en-GB"/>
              </w:rPr>
            </w:pPr>
            <w:r w:rsidRPr="00753281">
              <w:rPr>
                <w:rFonts w:cs="Arial"/>
                <w:b/>
                <w:bCs/>
                <w:szCs w:val="22"/>
                <w:lang w:val="en-GB" w:eastAsia="en-GB"/>
              </w:rPr>
              <w:t>0,49</w:t>
            </w:r>
          </w:p>
        </w:tc>
        <w:tc>
          <w:tcPr>
            <w:tcW w:w="1134" w:type="dxa"/>
            <w:shd w:val="clear" w:color="auto" w:fill="auto"/>
            <w:noWrap/>
            <w:vAlign w:val="bottom"/>
          </w:tcPr>
          <w:p w14:paraId="04BB1979" w14:textId="693740DB" w:rsidR="00070AE3" w:rsidRPr="00753281" w:rsidRDefault="00070AE3" w:rsidP="00B82957">
            <w:pPr>
              <w:spacing w:line="240" w:lineRule="auto"/>
              <w:jc w:val="right"/>
              <w:rPr>
                <w:rFonts w:cs="Arial"/>
                <w:b/>
                <w:bCs/>
                <w:szCs w:val="22"/>
                <w:lang w:val="en-GB" w:eastAsia="en-GB"/>
              </w:rPr>
            </w:pPr>
            <w:r w:rsidRPr="00753281">
              <w:rPr>
                <w:rFonts w:cs="Arial"/>
                <w:b/>
                <w:bCs/>
                <w:szCs w:val="22"/>
                <w:lang w:val="en-GB" w:eastAsia="en-GB"/>
              </w:rPr>
              <w:t>1,52</w:t>
            </w:r>
          </w:p>
        </w:tc>
        <w:tc>
          <w:tcPr>
            <w:tcW w:w="1133" w:type="dxa"/>
            <w:shd w:val="clear" w:color="auto" w:fill="auto"/>
            <w:noWrap/>
            <w:vAlign w:val="bottom"/>
          </w:tcPr>
          <w:p w14:paraId="18CCE9FC" w14:textId="757A001B" w:rsidR="00070AE3" w:rsidRPr="00753281" w:rsidRDefault="00070AE3" w:rsidP="00B82957">
            <w:pPr>
              <w:spacing w:line="240" w:lineRule="auto"/>
              <w:jc w:val="right"/>
              <w:rPr>
                <w:rFonts w:cs="Arial"/>
                <w:b/>
                <w:bCs/>
                <w:color w:val="000000"/>
                <w:szCs w:val="22"/>
                <w:lang w:val="en-GB" w:eastAsia="en-GB"/>
              </w:rPr>
            </w:pPr>
            <w:r w:rsidRPr="00753281">
              <w:rPr>
                <w:rFonts w:cs="Arial"/>
                <w:b/>
                <w:bCs/>
                <w:color w:val="000000"/>
                <w:szCs w:val="22"/>
                <w:lang w:val="en-GB" w:eastAsia="en-GB"/>
              </w:rPr>
              <w:t>100</w:t>
            </w:r>
          </w:p>
        </w:tc>
        <w:tc>
          <w:tcPr>
            <w:tcW w:w="1134" w:type="dxa"/>
            <w:shd w:val="clear" w:color="auto" w:fill="auto"/>
            <w:noWrap/>
            <w:vAlign w:val="bottom"/>
          </w:tcPr>
          <w:p w14:paraId="083936C7" w14:textId="77777777" w:rsidR="00070AE3" w:rsidRPr="00753281" w:rsidRDefault="00070AE3" w:rsidP="00B82957">
            <w:pPr>
              <w:spacing w:line="240" w:lineRule="auto"/>
              <w:jc w:val="right"/>
              <w:rPr>
                <w:rFonts w:cs="Arial"/>
                <w:b/>
                <w:bCs/>
                <w:i/>
                <w:iCs/>
                <w:color w:val="000000"/>
                <w:szCs w:val="22"/>
                <w:lang w:val="en-GB" w:eastAsia="en-GB"/>
              </w:rPr>
            </w:pPr>
          </w:p>
        </w:tc>
      </w:tr>
    </w:tbl>
    <w:p w14:paraId="7BD5ADA9" w14:textId="2B6C9A5A" w:rsidR="000739DA" w:rsidRPr="00753281" w:rsidRDefault="005333AF" w:rsidP="00A44361">
      <w:pPr>
        <w:jc w:val="right"/>
        <w:rPr>
          <w:lang w:val="en-GB"/>
        </w:rPr>
      </w:pPr>
      <w:r w:rsidRPr="00753281">
        <w:rPr>
          <w:lang w:val="en-GB"/>
        </w:rPr>
        <w:t>(Nguồn: Tổng cục Thủy sản)</w:t>
      </w:r>
    </w:p>
    <w:p w14:paraId="367083C1" w14:textId="2FA1F42E" w:rsidR="000739DA" w:rsidRPr="00753281" w:rsidRDefault="000739DA" w:rsidP="000D427C">
      <w:pPr>
        <w:ind w:firstLine="709"/>
        <w:rPr>
          <w:rStyle w:val="Bodytext0"/>
          <w:sz w:val="22"/>
          <w:szCs w:val="22"/>
        </w:rPr>
      </w:pPr>
      <w:r w:rsidRPr="00753281">
        <w:rPr>
          <w:color w:val="000000"/>
          <w:lang w:val="en-GB"/>
        </w:rPr>
        <w:t xml:space="preserve"> </w:t>
      </w:r>
      <w:r w:rsidR="00F924D4" w:rsidRPr="00753281">
        <w:rPr>
          <w:rStyle w:val="Bodytext0"/>
          <w:sz w:val="22"/>
          <w:szCs w:val="22"/>
        </w:rPr>
        <w:t>Quản lý hoạt động khai thác của tàu cá trên các vùng biển của Việt Nam được quy định trong khoản 1, khoan 2, điều 43, Nghị định 26/2019/NĐ-CP. Theo đó, tàu đánh bắt nguồn lợi thủy sản có</w:t>
      </w:r>
      <w:r w:rsidR="006F5647" w:rsidRPr="00753281">
        <w:rPr>
          <w:rStyle w:val="Bodytext0"/>
          <w:sz w:val="22"/>
          <w:szCs w:val="22"/>
        </w:rPr>
        <w:t>:</w:t>
      </w:r>
      <w:r w:rsidR="00F924D4" w:rsidRPr="00753281">
        <w:rPr>
          <w:rStyle w:val="Bodytext0"/>
          <w:sz w:val="22"/>
          <w:szCs w:val="22"/>
        </w:rPr>
        <w:t xml:space="preserve"> chiều dài lớn nhất từ 15 mét trở lên hoạt động tại vùng khơi, không được hoạt động tại vùng ven bờ và vùng lộng; chiều dài lớn nhất từ 12 mét đến dưới 15 mét hoạt động tại vùng lộng, không được hoạt động tại vùng khơi và vùng ven bờ; chiều dài lớn nhất dưới 12 mét hoạt động tại vùng ven bờ không được hoạt động tại vùng lộng và vùng khơi; tàu đăng ký tại tỉnh nào thì chỉ được hoạt động tại vùng ven bờ của tỉnh đó; trừ trường hợp có thỏa thuận về hoạt động tàu cá ở vùng ven bờ của Ủy ban nhân dân hai tỉnh.</w:t>
      </w:r>
      <w:r w:rsidR="006F5647" w:rsidRPr="00753281">
        <w:rPr>
          <w:rStyle w:val="Bodytext0"/>
          <w:sz w:val="22"/>
          <w:szCs w:val="22"/>
        </w:rPr>
        <w:t xml:space="preserve"> </w:t>
      </w:r>
      <w:r w:rsidR="00F924D4" w:rsidRPr="00753281">
        <w:rPr>
          <w:rStyle w:val="Bodytext0"/>
          <w:sz w:val="22"/>
          <w:szCs w:val="22"/>
        </w:rPr>
        <w:t>Đối với tàu hậu cần đánh bắt nguồn lợi thủy sản</w:t>
      </w:r>
      <w:r w:rsidR="006F5647" w:rsidRPr="00753281">
        <w:rPr>
          <w:rStyle w:val="Bodytext0"/>
          <w:sz w:val="22"/>
          <w:szCs w:val="22"/>
        </w:rPr>
        <w:t>, t</w:t>
      </w:r>
      <w:r w:rsidR="00F924D4" w:rsidRPr="00753281">
        <w:rPr>
          <w:rStyle w:val="Bodytext0"/>
          <w:sz w:val="22"/>
          <w:szCs w:val="22"/>
        </w:rPr>
        <w:t>àu có</w:t>
      </w:r>
      <w:r w:rsidR="006F5647" w:rsidRPr="00753281">
        <w:rPr>
          <w:rStyle w:val="Bodytext0"/>
          <w:sz w:val="22"/>
          <w:szCs w:val="22"/>
        </w:rPr>
        <w:t>:</w:t>
      </w:r>
      <w:r w:rsidR="00F924D4" w:rsidRPr="00753281">
        <w:rPr>
          <w:rStyle w:val="Bodytext0"/>
          <w:sz w:val="22"/>
          <w:szCs w:val="22"/>
        </w:rPr>
        <w:t xml:space="preserve"> chiều dài lớn nhất từ 15 mét trở lên hoạt động tại vùng ven bờ, vùng lộng và vùng khơi; chiều dài lớn nhất từ 12 mét đến dưới 15 mét hoạt động tại vùng ven bờ và vùng lộng, không được hoạt động tại vùng khơi;</w:t>
      </w:r>
      <w:r w:rsidR="006F5647" w:rsidRPr="00753281">
        <w:rPr>
          <w:rStyle w:val="Bodytext0"/>
          <w:sz w:val="22"/>
          <w:szCs w:val="22"/>
        </w:rPr>
        <w:t xml:space="preserve"> </w:t>
      </w:r>
      <w:r w:rsidR="00F924D4" w:rsidRPr="00753281">
        <w:rPr>
          <w:rStyle w:val="Bodytext0"/>
          <w:sz w:val="22"/>
          <w:szCs w:val="22"/>
        </w:rPr>
        <w:t>chiều dài lớn nhất dưới 12 mét hoạt động tại vùng ven bờ không được hoạt động tại vùng lộng và vùng khơi.</w:t>
      </w:r>
    </w:p>
    <w:p w14:paraId="73215D4D" w14:textId="5EEE54AF" w:rsidR="006F5647" w:rsidRPr="00753281" w:rsidRDefault="006F5647" w:rsidP="000D427C">
      <w:pPr>
        <w:ind w:firstLine="709"/>
        <w:rPr>
          <w:rStyle w:val="Bodytext0"/>
          <w:sz w:val="22"/>
          <w:szCs w:val="22"/>
        </w:rPr>
      </w:pPr>
      <w:r w:rsidRPr="00753281">
        <w:rPr>
          <w:color w:val="000000"/>
          <w:lang w:val="en-GB"/>
        </w:rPr>
        <w:t xml:space="preserve">Ngoài ra, </w:t>
      </w:r>
      <w:r w:rsidRPr="00753281">
        <w:rPr>
          <w:rStyle w:val="Bodytext0"/>
          <w:sz w:val="22"/>
          <w:szCs w:val="22"/>
        </w:rPr>
        <w:t>các nghề, ngư cụ cấm sử dụng trong khai thác thủy sản được quy định trong Thông tư 19/2018/TT-BNNPTNT và được sửa đổi trong Thông từ 01/2022/TT-BNNPTNT. Cụ thể như bảng 3.</w:t>
      </w:r>
    </w:p>
    <w:p w14:paraId="7833946A" w14:textId="4508A686" w:rsidR="00943484" w:rsidRPr="00753281" w:rsidRDefault="00943484" w:rsidP="00943484">
      <w:pPr>
        <w:pStyle w:val="Bang"/>
        <w:rPr>
          <w:rStyle w:val="Bodytext0"/>
          <w:sz w:val="22"/>
          <w:szCs w:val="22"/>
        </w:rPr>
      </w:pPr>
      <w:bookmarkStart w:id="56" w:name="_Toc111454483"/>
      <w:r w:rsidRPr="00753281">
        <w:rPr>
          <w:rStyle w:val="Bodytext0"/>
          <w:sz w:val="22"/>
          <w:szCs w:val="22"/>
        </w:rPr>
        <w:t>Bảng 3 - Nghề, ngư cụ cấm sử dụng khai thác thủy sản</w:t>
      </w:r>
      <w:bookmarkEnd w:id="56"/>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781"/>
        <w:gridCol w:w="5731"/>
        <w:gridCol w:w="3050"/>
      </w:tblGrid>
      <w:tr w:rsidR="006F5647" w:rsidRPr="00753281" w14:paraId="1BBBB200" w14:textId="77777777" w:rsidTr="006F5647">
        <w:trPr>
          <w:tblCellSpacing w:w="0" w:type="dxa"/>
        </w:trPr>
        <w:tc>
          <w:tcPr>
            <w:tcW w:w="408" w:type="pct"/>
            <w:tcBorders>
              <w:top w:val="single" w:sz="8" w:space="0" w:color="000000"/>
              <w:left w:val="single" w:sz="8" w:space="0" w:color="000000"/>
              <w:bottom w:val="single" w:sz="8" w:space="0" w:color="000000"/>
              <w:right w:val="single" w:sz="8" w:space="0" w:color="000000"/>
            </w:tcBorders>
            <w:shd w:val="clear" w:color="auto" w:fill="FFFFFF"/>
            <w:vAlign w:val="center"/>
            <w:hideMark/>
          </w:tcPr>
          <w:p w14:paraId="5113D6A4" w14:textId="77777777" w:rsidR="006F5647" w:rsidRPr="00753281" w:rsidRDefault="006F5647" w:rsidP="006F5647">
            <w:pPr>
              <w:spacing w:before="120" w:after="120" w:line="234" w:lineRule="atLeast"/>
              <w:jc w:val="center"/>
              <w:rPr>
                <w:rFonts w:cs="Arial"/>
                <w:color w:val="000000"/>
                <w:szCs w:val="22"/>
                <w:lang w:val="en-GB" w:eastAsia="en-GB"/>
              </w:rPr>
            </w:pPr>
            <w:r w:rsidRPr="00753281">
              <w:rPr>
                <w:rFonts w:cs="Arial"/>
                <w:b/>
                <w:bCs/>
                <w:color w:val="000000"/>
                <w:szCs w:val="22"/>
                <w:lang w:val="en-GB" w:eastAsia="en-GB"/>
              </w:rPr>
              <w:t>TT</w:t>
            </w:r>
          </w:p>
        </w:tc>
        <w:tc>
          <w:tcPr>
            <w:tcW w:w="2997" w:type="pct"/>
            <w:tcBorders>
              <w:top w:val="single" w:sz="8" w:space="0" w:color="000000"/>
              <w:left w:val="nil"/>
              <w:bottom w:val="single" w:sz="8" w:space="0" w:color="000000"/>
              <w:right w:val="single" w:sz="8" w:space="0" w:color="000000"/>
            </w:tcBorders>
            <w:shd w:val="clear" w:color="auto" w:fill="FFFFFF"/>
            <w:vAlign w:val="center"/>
            <w:hideMark/>
          </w:tcPr>
          <w:p w14:paraId="011E3024" w14:textId="77777777" w:rsidR="006F5647" w:rsidRPr="00753281" w:rsidRDefault="006F5647" w:rsidP="006F5647">
            <w:pPr>
              <w:spacing w:before="120" w:after="120" w:line="234" w:lineRule="atLeast"/>
              <w:jc w:val="center"/>
              <w:rPr>
                <w:rFonts w:cs="Arial"/>
                <w:color w:val="000000"/>
                <w:szCs w:val="22"/>
                <w:lang w:val="en-GB" w:eastAsia="en-GB"/>
              </w:rPr>
            </w:pPr>
            <w:r w:rsidRPr="00753281">
              <w:rPr>
                <w:rFonts w:cs="Arial"/>
                <w:b/>
                <w:bCs/>
                <w:color w:val="000000"/>
                <w:szCs w:val="22"/>
                <w:lang w:val="en-GB" w:eastAsia="en-GB"/>
              </w:rPr>
              <w:t>Nghề, ngư cụ cấm</w:t>
            </w:r>
          </w:p>
        </w:tc>
        <w:tc>
          <w:tcPr>
            <w:tcW w:w="1595" w:type="pct"/>
            <w:tcBorders>
              <w:top w:val="single" w:sz="8" w:space="0" w:color="000000"/>
              <w:left w:val="nil"/>
              <w:bottom w:val="single" w:sz="8" w:space="0" w:color="000000"/>
              <w:right w:val="single" w:sz="8" w:space="0" w:color="000000"/>
            </w:tcBorders>
            <w:shd w:val="clear" w:color="auto" w:fill="FFFFFF"/>
            <w:vAlign w:val="center"/>
            <w:hideMark/>
          </w:tcPr>
          <w:p w14:paraId="7E299164" w14:textId="77777777" w:rsidR="006F5647" w:rsidRPr="00753281" w:rsidRDefault="006F5647" w:rsidP="006F5647">
            <w:pPr>
              <w:spacing w:before="120" w:after="120" w:line="234" w:lineRule="atLeast"/>
              <w:jc w:val="center"/>
              <w:rPr>
                <w:rFonts w:cs="Arial"/>
                <w:color w:val="000000"/>
                <w:szCs w:val="22"/>
                <w:lang w:val="en-GB" w:eastAsia="en-GB"/>
              </w:rPr>
            </w:pPr>
            <w:r w:rsidRPr="00753281">
              <w:rPr>
                <w:rFonts w:cs="Arial"/>
                <w:b/>
                <w:bCs/>
                <w:color w:val="000000"/>
                <w:szCs w:val="22"/>
                <w:lang w:val="en-GB" w:eastAsia="en-GB"/>
              </w:rPr>
              <w:t>Phạm vi</w:t>
            </w:r>
          </w:p>
        </w:tc>
      </w:tr>
      <w:tr w:rsidR="006F5647" w:rsidRPr="00753281" w14:paraId="63A6BEBA" w14:textId="77777777" w:rsidTr="006F5647">
        <w:trPr>
          <w:tblCellSpacing w:w="0" w:type="dxa"/>
        </w:trPr>
        <w:tc>
          <w:tcPr>
            <w:tcW w:w="408" w:type="pct"/>
            <w:tcBorders>
              <w:top w:val="nil"/>
              <w:left w:val="single" w:sz="8" w:space="0" w:color="000000"/>
              <w:bottom w:val="single" w:sz="8" w:space="0" w:color="000000"/>
              <w:right w:val="single" w:sz="8" w:space="0" w:color="000000"/>
            </w:tcBorders>
            <w:shd w:val="clear" w:color="auto" w:fill="FFFFFF"/>
            <w:vAlign w:val="center"/>
            <w:hideMark/>
          </w:tcPr>
          <w:p w14:paraId="0AA87502" w14:textId="77777777" w:rsidR="006F5647" w:rsidRPr="00753281" w:rsidRDefault="006F5647" w:rsidP="006F5647">
            <w:pPr>
              <w:spacing w:before="120" w:after="120" w:line="234" w:lineRule="atLeast"/>
              <w:jc w:val="center"/>
              <w:rPr>
                <w:rFonts w:cs="Arial"/>
                <w:color w:val="000000"/>
                <w:szCs w:val="22"/>
                <w:lang w:val="en-GB" w:eastAsia="en-GB"/>
              </w:rPr>
            </w:pPr>
            <w:r w:rsidRPr="00753281">
              <w:rPr>
                <w:rFonts w:cs="Arial"/>
                <w:color w:val="000000"/>
                <w:szCs w:val="22"/>
                <w:lang w:val="en-GB" w:eastAsia="en-GB"/>
              </w:rPr>
              <w:t>1</w:t>
            </w:r>
          </w:p>
        </w:tc>
        <w:tc>
          <w:tcPr>
            <w:tcW w:w="2997" w:type="pct"/>
            <w:tcBorders>
              <w:top w:val="nil"/>
              <w:left w:val="nil"/>
              <w:bottom w:val="single" w:sz="8" w:space="0" w:color="000000"/>
              <w:right w:val="single" w:sz="8" w:space="0" w:color="000000"/>
            </w:tcBorders>
            <w:shd w:val="clear" w:color="auto" w:fill="FFFFFF"/>
            <w:vAlign w:val="center"/>
            <w:hideMark/>
          </w:tcPr>
          <w:p w14:paraId="7B9D7A61" w14:textId="77777777" w:rsidR="006F5647" w:rsidRPr="00753281" w:rsidRDefault="006F5647" w:rsidP="006F5647">
            <w:pPr>
              <w:spacing w:before="120" w:after="120" w:line="234" w:lineRule="atLeast"/>
              <w:ind w:left="56"/>
              <w:jc w:val="left"/>
              <w:rPr>
                <w:rFonts w:cs="Arial"/>
                <w:color w:val="000000"/>
                <w:szCs w:val="22"/>
                <w:lang w:val="en-GB" w:eastAsia="en-GB"/>
              </w:rPr>
            </w:pPr>
            <w:r w:rsidRPr="00753281">
              <w:rPr>
                <w:rFonts w:cs="Arial"/>
                <w:color w:val="000000"/>
                <w:szCs w:val="22"/>
                <w:lang w:val="en-GB" w:eastAsia="en-GB"/>
              </w:rPr>
              <w:t>Nghề lưới kéo (trừ lưới kéo moi/ruốc)</w:t>
            </w:r>
          </w:p>
        </w:tc>
        <w:tc>
          <w:tcPr>
            <w:tcW w:w="1595" w:type="pct"/>
            <w:tcBorders>
              <w:top w:val="nil"/>
              <w:left w:val="nil"/>
              <w:bottom w:val="single" w:sz="8" w:space="0" w:color="000000"/>
              <w:right w:val="single" w:sz="8" w:space="0" w:color="000000"/>
            </w:tcBorders>
            <w:shd w:val="clear" w:color="auto" w:fill="FFFFFF"/>
            <w:vAlign w:val="center"/>
            <w:hideMark/>
          </w:tcPr>
          <w:p w14:paraId="636CE554" w14:textId="77777777" w:rsidR="006F5647" w:rsidRPr="00753281" w:rsidRDefault="006F5647" w:rsidP="006F5647">
            <w:pPr>
              <w:spacing w:before="120" w:after="120" w:line="234" w:lineRule="atLeast"/>
              <w:ind w:left="56"/>
              <w:jc w:val="left"/>
              <w:rPr>
                <w:rFonts w:cs="Arial"/>
                <w:color w:val="000000"/>
                <w:szCs w:val="22"/>
                <w:lang w:val="en-GB" w:eastAsia="en-GB"/>
              </w:rPr>
            </w:pPr>
            <w:r w:rsidRPr="00753281">
              <w:rPr>
                <w:rFonts w:cs="Arial"/>
                <w:color w:val="000000"/>
                <w:szCs w:val="22"/>
                <w:lang w:val="en-GB" w:eastAsia="en-GB"/>
              </w:rPr>
              <w:t>Vùng ven bờ; vùng nội địa</w:t>
            </w:r>
          </w:p>
        </w:tc>
      </w:tr>
      <w:tr w:rsidR="006F5647" w:rsidRPr="00753281" w14:paraId="0D736FA4" w14:textId="77777777" w:rsidTr="006F5647">
        <w:trPr>
          <w:tblCellSpacing w:w="0" w:type="dxa"/>
        </w:trPr>
        <w:tc>
          <w:tcPr>
            <w:tcW w:w="408" w:type="pct"/>
            <w:tcBorders>
              <w:top w:val="nil"/>
              <w:left w:val="single" w:sz="8" w:space="0" w:color="000000"/>
              <w:bottom w:val="single" w:sz="8" w:space="0" w:color="000000"/>
              <w:right w:val="single" w:sz="8" w:space="0" w:color="000000"/>
            </w:tcBorders>
            <w:shd w:val="clear" w:color="auto" w:fill="FFFFFF"/>
            <w:vAlign w:val="center"/>
            <w:hideMark/>
          </w:tcPr>
          <w:p w14:paraId="0EEFBF0A" w14:textId="77777777" w:rsidR="006F5647" w:rsidRPr="00753281" w:rsidRDefault="006F5647" w:rsidP="006F5647">
            <w:pPr>
              <w:spacing w:before="120" w:after="120" w:line="234" w:lineRule="atLeast"/>
              <w:jc w:val="center"/>
              <w:rPr>
                <w:rFonts w:cs="Arial"/>
                <w:color w:val="000000"/>
                <w:szCs w:val="22"/>
                <w:lang w:val="en-GB" w:eastAsia="en-GB"/>
              </w:rPr>
            </w:pPr>
            <w:r w:rsidRPr="00753281">
              <w:rPr>
                <w:rFonts w:cs="Arial"/>
                <w:color w:val="000000"/>
                <w:szCs w:val="22"/>
                <w:lang w:val="en-GB" w:eastAsia="en-GB"/>
              </w:rPr>
              <w:t>2</w:t>
            </w:r>
          </w:p>
        </w:tc>
        <w:tc>
          <w:tcPr>
            <w:tcW w:w="2997" w:type="pct"/>
            <w:tcBorders>
              <w:top w:val="nil"/>
              <w:left w:val="nil"/>
              <w:bottom w:val="single" w:sz="8" w:space="0" w:color="000000"/>
              <w:right w:val="single" w:sz="8" w:space="0" w:color="000000"/>
            </w:tcBorders>
            <w:shd w:val="clear" w:color="auto" w:fill="FFFFFF"/>
            <w:vAlign w:val="center"/>
            <w:hideMark/>
          </w:tcPr>
          <w:p w14:paraId="1E809177" w14:textId="77777777" w:rsidR="006F5647" w:rsidRPr="00753281" w:rsidRDefault="006F5647" w:rsidP="006F5647">
            <w:pPr>
              <w:spacing w:before="120" w:after="120" w:line="234" w:lineRule="atLeast"/>
              <w:ind w:left="56"/>
              <w:jc w:val="left"/>
              <w:rPr>
                <w:rFonts w:cs="Arial"/>
                <w:color w:val="000000"/>
                <w:szCs w:val="22"/>
                <w:lang w:val="en-GB" w:eastAsia="en-GB"/>
              </w:rPr>
            </w:pPr>
            <w:r w:rsidRPr="00753281">
              <w:rPr>
                <w:rFonts w:cs="Arial"/>
                <w:color w:val="000000"/>
                <w:szCs w:val="22"/>
                <w:lang w:val="en-GB" w:eastAsia="en-GB"/>
              </w:rPr>
              <w:t>Nghề lồng xếp (lờ dây, bát quái, dớn, lừ)</w:t>
            </w:r>
          </w:p>
        </w:tc>
        <w:tc>
          <w:tcPr>
            <w:tcW w:w="1595" w:type="pct"/>
            <w:tcBorders>
              <w:top w:val="nil"/>
              <w:left w:val="nil"/>
              <w:bottom w:val="single" w:sz="8" w:space="0" w:color="000000"/>
              <w:right w:val="single" w:sz="8" w:space="0" w:color="000000"/>
            </w:tcBorders>
            <w:shd w:val="clear" w:color="auto" w:fill="FFFFFF"/>
            <w:vAlign w:val="center"/>
            <w:hideMark/>
          </w:tcPr>
          <w:p w14:paraId="455949DD" w14:textId="77777777" w:rsidR="006F5647" w:rsidRPr="00753281" w:rsidRDefault="006F5647" w:rsidP="006F5647">
            <w:pPr>
              <w:spacing w:before="120" w:after="120" w:line="234" w:lineRule="atLeast"/>
              <w:ind w:left="56"/>
              <w:jc w:val="left"/>
              <w:rPr>
                <w:rFonts w:cs="Arial"/>
                <w:color w:val="000000"/>
                <w:szCs w:val="22"/>
                <w:lang w:val="en-GB" w:eastAsia="en-GB"/>
              </w:rPr>
            </w:pPr>
            <w:r w:rsidRPr="00753281">
              <w:rPr>
                <w:rFonts w:cs="Arial"/>
                <w:color w:val="000000"/>
                <w:szCs w:val="22"/>
                <w:lang w:val="en-GB" w:eastAsia="en-GB"/>
              </w:rPr>
              <w:t>Vùng ven bờ; vùng nội địa</w:t>
            </w:r>
          </w:p>
        </w:tc>
      </w:tr>
      <w:tr w:rsidR="006F5647" w:rsidRPr="00753281" w14:paraId="1DDDE768" w14:textId="77777777" w:rsidTr="006F5647">
        <w:trPr>
          <w:tblCellSpacing w:w="0" w:type="dxa"/>
        </w:trPr>
        <w:tc>
          <w:tcPr>
            <w:tcW w:w="408" w:type="pct"/>
            <w:tcBorders>
              <w:top w:val="nil"/>
              <w:left w:val="single" w:sz="8" w:space="0" w:color="000000"/>
              <w:bottom w:val="single" w:sz="8" w:space="0" w:color="000000"/>
              <w:right w:val="single" w:sz="8" w:space="0" w:color="000000"/>
            </w:tcBorders>
            <w:shd w:val="clear" w:color="auto" w:fill="FFFFFF"/>
            <w:vAlign w:val="center"/>
            <w:hideMark/>
          </w:tcPr>
          <w:p w14:paraId="208E9D94" w14:textId="77777777" w:rsidR="006F5647" w:rsidRPr="00753281" w:rsidRDefault="006F5647" w:rsidP="006F5647">
            <w:pPr>
              <w:spacing w:before="120" w:after="120" w:line="234" w:lineRule="atLeast"/>
              <w:jc w:val="center"/>
              <w:rPr>
                <w:rFonts w:cs="Arial"/>
                <w:color w:val="000000"/>
                <w:szCs w:val="22"/>
                <w:lang w:val="en-GB" w:eastAsia="en-GB"/>
              </w:rPr>
            </w:pPr>
            <w:r w:rsidRPr="00753281">
              <w:rPr>
                <w:rFonts w:cs="Arial"/>
                <w:color w:val="000000"/>
                <w:szCs w:val="22"/>
                <w:lang w:val="en-GB" w:eastAsia="en-GB"/>
              </w:rPr>
              <w:t>3</w:t>
            </w:r>
          </w:p>
        </w:tc>
        <w:tc>
          <w:tcPr>
            <w:tcW w:w="2997" w:type="pct"/>
            <w:tcBorders>
              <w:top w:val="nil"/>
              <w:left w:val="nil"/>
              <w:bottom w:val="single" w:sz="8" w:space="0" w:color="000000"/>
              <w:right w:val="single" w:sz="8" w:space="0" w:color="000000"/>
            </w:tcBorders>
            <w:shd w:val="clear" w:color="auto" w:fill="FFFFFF"/>
            <w:vAlign w:val="center"/>
            <w:hideMark/>
          </w:tcPr>
          <w:p w14:paraId="1A3FF6AF" w14:textId="77777777" w:rsidR="006F5647" w:rsidRPr="00753281" w:rsidRDefault="006F5647" w:rsidP="006F5647">
            <w:pPr>
              <w:spacing w:before="120" w:after="120" w:line="234" w:lineRule="atLeast"/>
              <w:ind w:left="56"/>
              <w:jc w:val="left"/>
              <w:rPr>
                <w:rFonts w:cs="Arial"/>
                <w:color w:val="000000"/>
                <w:szCs w:val="22"/>
                <w:lang w:val="en-GB" w:eastAsia="en-GB"/>
              </w:rPr>
            </w:pPr>
            <w:r w:rsidRPr="00753281">
              <w:rPr>
                <w:rFonts w:cs="Arial"/>
                <w:color w:val="000000"/>
                <w:szCs w:val="22"/>
                <w:lang w:val="en-GB" w:eastAsia="en-GB"/>
              </w:rPr>
              <w:t>Nghề kết hợp ánh sáng (trừ nghề câu tay mực)</w:t>
            </w:r>
          </w:p>
        </w:tc>
        <w:tc>
          <w:tcPr>
            <w:tcW w:w="1595" w:type="pct"/>
            <w:tcBorders>
              <w:top w:val="nil"/>
              <w:left w:val="nil"/>
              <w:bottom w:val="single" w:sz="8" w:space="0" w:color="000000"/>
              <w:right w:val="single" w:sz="8" w:space="0" w:color="000000"/>
            </w:tcBorders>
            <w:shd w:val="clear" w:color="auto" w:fill="FFFFFF"/>
            <w:vAlign w:val="center"/>
            <w:hideMark/>
          </w:tcPr>
          <w:p w14:paraId="22E748BB" w14:textId="77777777" w:rsidR="006F5647" w:rsidRPr="00753281" w:rsidRDefault="006F5647" w:rsidP="006F5647">
            <w:pPr>
              <w:spacing w:before="120" w:after="120" w:line="234" w:lineRule="atLeast"/>
              <w:ind w:left="56"/>
              <w:jc w:val="left"/>
              <w:rPr>
                <w:rFonts w:cs="Arial"/>
                <w:color w:val="000000"/>
                <w:szCs w:val="22"/>
                <w:lang w:val="en-GB" w:eastAsia="en-GB"/>
              </w:rPr>
            </w:pPr>
            <w:r w:rsidRPr="00753281">
              <w:rPr>
                <w:rFonts w:cs="Arial"/>
                <w:color w:val="000000"/>
                <w:szCs w:val="22"/>
                <w:lang w:val="en-GB" w:eastAsia="en-GB"/>
              </w:rPr>
              <w:t>Vùng ven bờ</w:t>
            </w:r>
          </w:p>
        </w:tc>
      </w:tr>
      <w:tr w:rsidR="006F5647" w:rsidRPr="00753281" w14:paraId="140DE1F1" w14:textId="77777777" w:rsidTr="006F5647">
        <w:trPr>
          <w:tblCellSpacing w:w="0" w:type="dxa"/>
        </w:trPr>
        <w:tc>
          <w:tcPr>
            <w:tcW w:w="408" w:type="pct"/>
            <w:tcBorders>
              <w:top w:val="nil"/>
              <w:left w:val="single" w:sz="8" w:space="0" w:color="000000"/>
              <w:bottom w:val="single" w:sz="8" w:space="0" w:color="000000"/>
              <w:right w:val="single" w:sz="8" w:space="0" w:color="000000"/>
            </w:tcBorders>
            <w:shd w:val="clear" w:color="auto" w:fill="FFFFFF"/>
            <w:vAlign w:val="center"/>
            <w:hideMark/>
          </w:tcPr>
          <w:p w14:paraId="65034078" w14:textId="77777777" w:rsidR="006F5647" w:rsidRPr="00753281" w:rsidRDefault="006F5647" w:rsidP="006F5647">
            <w:pPr>
              <w:spacing w:before="120" w:after="120" w:line="234" w:lineRule="atLeast"/>
              <w:jc w:val="center"/>
              <w:rPr>
                <w:rFonts w:cs="Arial"/>
                <w:color w:val="000000"/>
                <w:szCs w:val="22"/>
                <w:lang w:val="en-GB" w:eastAsia="en-GB"/>
              </w:rPr>
            </w:pPr>
            <w:r w:rsidRPr="00753281">
              <w:rPr>
                <w:rFonts w:cs="Arial"/>
                <w:color w:val="000000"/>
                <w:szCs w:val="22"/>
                <w:lang w:val="en-GB" w:eastAsia="en-GB"/>
              </w:rPr>
              <w:t>4</w:t>
            </w:r>
          </w:p>
        </w:tc>
        <w:tc>
          <w:tcPr>
            <w:tcW w:w="2997" w:type="pct"/>
            <w:tcBorders>
              <w:top w:val="nil"/>
              <w:left w:val="nil"/>
              <w:bottom w:val="single" w:sz="8" w:space="0" w:color="000000"/>
              <w:right w:val="single" w:sz="8" w:space="0" w:color="000000"/>
            </w:tcBorders>
            <w:shd w:val="clear" w:color="auto" w:fill="FFFFFF"/>
            <w:vAlign w:val="center"/>
            <w:hideMark/>
          </w:tcPr>
          <w:p w14:paraId="48CD2491" w14:textId="77777777" w:rsidR="006F5647" w:rsidRPr="00753281" w:rsidRDefault="006F5647" w:rsidP="006F5647">
            <w:pPr>
              <w:spacing w:before="120" w:after="120" w:line="234" w:lineRule="atLeast"/>
              <w:ind w:left="56"/>
              <w:jc w:val="left"/>
              <w:rPr>
                <w:rFonts w:cs="Arial"/>
                <w:color w:val="000000"/>
                <w:szCs w:val="22"/>
                <w:lang w:val="en-GB" w:eastAsia="en-GB"/>
              </w:rPr>
            </w:pPr>
            <w:r w:rsidRPr="00753281">
              <w:rPr>
                <w:rFonts w:cs="Arial"/>
                <w:color w:val="000000"/>
                <w:szCs w:val="22"/>
                <w:lang w:val="en-GB" w:eastAsia="en-GB"/>
              </w:rPr>
              <w:t>Các nghề: đáy; xăm; chấn; xiệp; xịch; te, xẻo kết hợp với tàu có gắn động cơ.</w:t>
            </w:r>
          </w:p>
        </w:tc>
        <w:tc>
          <w:tcPr>
            <w:tcW w:w="1595" w:type="pct"/>
            <w:tcBorders>
              <w:top w:val="nil"/>
              <w:left w:val="nil"/>
              <w:bottom w:val="single" w:sz="8" w:space="0" w:color="000000"/>
              <w:right w:val="single" w:sz="8" w:space="0" w:color="000000"/>
            </w:tcBorders>
            <w:shd w:val="clear" w:color="auto" w:fill="FFFFFF"/>
            <w:vAlign w:val="center"/>
            <w:hideMark/>
          </w:tcPr>
          <w:p w14:paraId="0100BAE0" w14:textId="77777777" w:rsidR="006F5647" w:rsidRPr="00753281" w:rsidRDefault="006F5647" w:rsidP="006F5647">
            <w:pPr>
              <w:spacing w:before="120" w:after="120" w:line="234" w:lineRule="atLeast"/>
              <w:ind w:left="56"/>
              <w:jc w:val="left"/>
              <w:rPr>
                <w:rFonts w:cs="Arial"/>
                <w:color w:val="000000"/>
                <w:szCs w:val="22"/>
                <w:lang w:val="en-GB" w:eastAsia="en-GB"/>
              </w:rPr>
            </w:pPr>
            <w:r w:rsidRPr="00753281">
              <w:rPr>
                <w:rFonts w:cs="Arial"/>
                <w:color w:val="000000"/>
                <w:szCs w:val="22"/>
                <w:lang w:val="en-GB" w:eastAsia="en-GB"/>
              </w:rPr>
              <w:t>Vùng ven bờ; vùng nội địa</w:t>
            </w:r>
          </w:p>
        </w:tc>
      </w:tr>
      <w:tr w:rsidR="006F5647" w:rsidRPr="00753281" w14:paraId="3D8BBD4F" w14:textId="77777777" w:rsidTr="006F5647">
        <w:trPr>
          <w:tblCellSpacing w:w="0" w:type="dxa"/>
        </w:trPr>
        <w:tc>
          <w:tcPr>
            <w:tcW w:w="408" w:type="pct"/>
            <w:tcBorders>
              <w:top w:val="nil"/>
              <w:left w:val="single" w:sz="8" w:space="0" w:color="000000"/>
              <w:bottom w:val="single" w:sz="8" w:space="0" w:color="000000"/>
              <w:right w:val="single" w:sz="8" w:space="0" w:color="000000"/>
            </w:tcBorders>
            <w:shd w:val="clear" w:color="auto" w:fill="FFFFFF"/>
            <w:vAlign w:val="center"/>
            <w:hideMark/>
          </w:tcPr>
          <w:p w14:paraId="73A1A7BA" w14:textId="77777777" w:rsidR="006F5647" w:rsidRPr="00753281" w:rsidRDefault="006F5647" w:rsidP="006F5647">
            <w:pPr>
              <w:spacing w:before="120" w:after="120" w:line="234" w:lineRule="atLeast"/>
              <w:jc w:val="center"/>
              <w:rPr>
                <w:rFonts w:cs="Arial"/>
                <w:color w:val="000000"/>
                <w:szCs w:val="22"/>
                <w:lang w:val="en-GB" w:eastAsia="en-GB"/>
              </w:rPr>
            </w:pPr>
            <w:r w:rsidRPr="00753281">
              <w:rPr>
                <w:rFonts w:cs="Arial"/>
                <w:color w:val="000000"/>
                <w:szCs w:val="22"/>
                <w:lang w:val="en-GB" w:eastAsia="en-GB"/>
              </w:rPr>
              <w:t>5</w:t>
            </w:r>
          </w:p>
        </w:tc>
        <w:tc>
          <w:tcPr>
            <w:tcW w:w="2997" w:type="pct"/>
            <w:tcBorders>
              <w:top w:val="nil"/>
              <w:left w:val="nil"/>
              <w:bottom w:val="single" w:sz="8" w:space="0" w:color="000000"/>
              <w:right w:val="single" w:sz="8" w:space="0" w:color="000000"/>
            </w:tcBorders>
            <w:shd w:val="clear" w:color="auto" w:fill="FFFFFF"/>
            <w:vAlign w:val="center"/>
            <w:hideMark/>
          </w:tcPr>
          <w:p w14:paraId="1BAC735C" w14:textId="77777777" w:rsidR="006F5647" w:rsidRPr="00753281" w:rsidRDefault="006F5647" w:rsidP="006F5647">
            <w:pPr>
              <w:spacing w:before="120" w:after="120" w:line="234" w:lineRule="atLeast"/>
              <w:ind w:left="56"/>
              <w:jc w:val="left"/>
              <w:rPr>
                <w:rFonts w:cs="Arial"/>
                <w:color w:val="000000"/>
                <w:szCs w:val="22"/>
                <w:lang w:val="en-GB" w:eastAsia="en-GB"/>
              </w:rPr>
            </w:pPr>
            <w:r w:rsidRPr="00753281">
              <w:rPr>
                <w:rFonts w:cs="Arial"/>
                <w:color w:val="000000"/>
                <w:szCs w:val="22"/>
                <w:lang w:val="en-GB" w:eastAsia="en-GB"/>
              </w:rPr>
              <w:t>Nghề cào đáy bằng khung sắt có kết hợp với tàu, máy kéo, bơm thổi (cào lươn, cào nhuyễn thể, banh lông).</w:t>
            </w:r>
          </w:p>
        </w:tc>
        <w:tc>
          <w:tcPr>
            <w:tcW w:w="1595" w:type="pct"/>
            <w:tcBorders>
              <w:top w:val="nil"/>
              <w:left w:val="nil"/>
              <w:bottom w:val="single" w:sz="8" w:space="0" w:color="000000"/>
              <w:right w:val="single" w:sz="8" w:space="0" w:color="000000"/>
            </w:tcBorders>
            <w:shd w:val="clear" w:color="auto" w:fill="FFFFFF"/>
            <w:vAlign w:val="center"/>
            <w:hideMark/>
          </w:tcPr>
          <w:p w14:paraId="41D25821" w14:textId="77777777" w:rsidR="006F5647" w:rsidRPr="00753281" w:rsidRDefault="006F5647" w:rsidP="006F5647">
            <w:pPr>
              <w:spacing w:before="120" w:after="120" w:line="234" w:lineRule="atLeast"/>
              <w:ind w:left="56"/>
              <w:jc w:val="left"/>
              <w:rPr>
                <w:rFonts w:cs="Arial"/>
                <w:color w:val="000000"/>
                <w:szCs w:val="22"/>
                <w:lang w:val="en-GB" w:eastAsia="en-GB"/>
              </w:rPr>
            </w:pPr>
            <w:r w:rsidRPr="00753281">
              <w:rPr>
                <w:rFonts w:cs="Arial"/>
                <w:color w:val="000000"/>
                <w:szCs w:val="22"/>
                <w:lang w:val="en-GB" w:eastAsia="en-GB"/>
              </w:rPr>
              <w:t>Vùng lộng; vùng ven bờ; vùng nội địa</w:t>
            </w:r>
          </w:p>
        </w:tc>
      </w:tr>
    </w:tbl>
    <w:p w14:paraId="5211A0FC" w14:textId="1A4E086C" w:rsidR="006F5647" w:rsidRPr="00753281" w:rsidRDefault="006F5647" w:rsidP="000D427C">
      <w:pPr>
        <w:ind w:firstLine="709"/>
        <w:rPr>
          <w:rStyle w:val="Bodytext0"/>
          <w:sz w:val="22"/>
          <w:szCs w:val="22"/>
        </w:rPr>
      </w:pPr>
      <w:r w:rsidRPr="00753281">
        <w:rPr>
          <w:rStyle w:val="Bodytext0"/>
          <w:sz w:val="22"/>
          <w:szCs w:val="22"/>
        </w:rPr>
        <w:lastRenderedPageBreak/>
        <w:t>Nghề lưới kéo khai thác ở vùng nội địa; Nghề chấn; Nghề te, xẻo kết hợp với tàu có gắn động cơ khai thác tại vùng ven bờ, vùng nội địa; Nghề cào đáy bằng khung sắt kết hợp với tàu có gắn động cơ (cào lươn, cào nhuyễn thể, banh lông) khai thác ở vùng nội địa, vùng ven bờ, vùng lộng cấm hoạt động từ ngày 01/01/2023.</w:t>
      </w:r>
    </w:p>
    <w:p w14:paraId="495E50E8" w14:textId="6579BB47" w:rsidR="006745DC" w:rsidRPr="00753281" w:rsidRDefault="006F0880" w:rsidP="000D427C">
      <w:pPr>
        <w:ind w:firstLine="709"/>
        <w:rPr>
          <w:rStyle w:val="Bodytext0"/>
          <w:sz w:val="22"/>
          <w:szCs w:val="22"/>
        </w:rPr>
      </w:pPr>
      <w:r w:rsidRPr="00753281">
        <w:rPr>
          <w:rStyle w:val="Bodytext0"/>
          <w:sz w:val="22"/>
          <w:szCs w:val="22"/>
        </w:rPr>
        <w:t xml:space="preserve">Các họ nghề được phân chia thành nhiều nghề khai thác với các ngư cụ khai thác khác nhau phù hợp với từng đối tượng khai thác. Các nghiên cứu về nghề, ngư cụ khai thác trong những năm gần đây về cơ bản đã tổng hợp các nghề khai thác cụ thể </w:t>
      </w:r>
      <w:r w:rsidR="00F30CD9" w:rsidRPr="00753281">
        <w:rPr>
          <w:rStyle w:val="Bodytext0"/>
          <w:sz w:val="22"/>
          <w:szCs w:val="22"/>
        </w:rPr>
        <w:t>trong bảng 4. Nhóm biên soạn căn cứ trên đặc điểm hoạt động của nghề và các quy định trong Thông tư 19/2018/TT-BNNPTNT và Thông tư 01/2022/TT-BNNPTNT để xác định các khu vực nghề, ngư cụ bị cấm hoạt động khai thác hải sản.</w:t>
      </w:r>
    </w:p>
    <w:p w14:paraId="260F4145" w14:textId="60088C6E" w:rsidR="006745DC" w:rsidRPr="00753281" w:rsidRDefault="006745DC" w:rsidP="006235A5">
      <w:pPr>
        <w:pStyle w:val="Bang"/>
        <w:rPr>
          <w:rStyle w:val="Bodytext0"/>
          <w:sz w:val="22"/>
          <w:szCs w:val="22"/>
        </w:rPr>
      </w:pPr>
      <w:bookmarkStart w:id="57" w:name="_Toc111454484"/>
      <w:r w:rsidRPr="00753281">
        <w:rPr>
          <w:rStyle w:val="Bodytext0"/>
          <w:sz w:val="22"/>
          <w:szCs w:val="22"/>
        </w:rPr>
        <w:t>Bảng 4</w:t>
      </w:r>
      <w:r w:rsidR="006235A5" w:rsidRPr="00753281">
        <w:rPr>
          <w:rStyle w:val="Bodytext0"/>
          <w:sz w:val="22"/>
          <w:szCs w:val="22"/>
        </w:rPr>
        <w:t xml:space="preserve"> -</w:t>
      </w:r>
      <w:r w:rsidRPr="00753281">
        <w:rPr>
          <w:rStyle w:val="Bodytext0"/>
          <w:sz w:val="22"/>
          <w:szCs w:val="22"/>
        </w:rPr>
        <w:t xml:space="preserve"> Phân loại nghề khai thác thủy sản tại Việt Nam</w:t>
      </w:r>
      <w:bookmarkEnd w:id="57"/>
    </w:p>
    <w:tbl>
      <w:tblPr>
        <w:tblStyle w:val="TableGrid"/>
        <w:tblW w:w="9634" w:type="dxa"/>
        <w:tblLook w:val="04A0" w:firstRow="1" w:lastRow="0" w:firstColumn="1" w:lastColumn="0" w:noHBand="0" w:noVBand="1"/>
      </w:tblPr>
      <w:tblGrid>
        <w:gridCol w:w="645"/>
        <w:gridCol w:w="3745"/>
        <w:gridCol w:w="5244"/>
      </w:tblGrid>
      <w:tr w:rsidR="006745DC" w:rsidRPr="00753281" w14:paraId="254B1094" w14:textId="77777777" w:rsidTr="00F30CD9">
        <w:trPr>
          <w:tblHeader/>
        </w:trPr>
        <w:tc>
          <w:tcPr>
            <w:tcW w:w="645" w:type="dxa"/>
          </w:tcPr>
          <w:p w14:paraId="5CE543B1" w14:textId="244AB61F" w:rsidR="006745DC" w:rsidRPr="00753281" w:rsidRDefault="006745DC" w:rsidP="000D427C">
            <w:pPr>
              <w:rPr>
                <w:rStyle w:val="Bodytext0"/>
                <w:b/>
                <w:bCs/>
                <w:sz w:val="22"/>
                <w:szCs w:val="22"/>
              </w:rPr>
            </w:pPr>
            <w:r w:rsidRPr="00753281">
              <w:rPr>
                <w:rStyle w:val="Bodytext0"/>
                <w:b/>
                <w:bCs/>
                <w:sz w:val="22"/>
                <w:szCs w:val="22"/>
              </w:rPr>
              <w:t>TT</w:t>
            </w:r>
          </w:p>
        </w:tc>
        <w:tc>
          <w:tcPr>
            <w:tcW w:w="3745" w:type="dxa"/>
          </w:tcPr>
          <w:p w14:paraId="6262C958" w14:textId="786197C2" w:rsidR="006745DC" w:rsidRPr="00753281" w:rsidRDefault="006745DC" w:rsidP="000D427C">
            <w:pPr>
              <w:rPr>
                <w:rStyle w:val="Bodytext0"/>
                <w:b/>
                <w:bCs/>
                <w:sz w:val="22"/>
                <w:szCs w:val="22"/>
              </w:rPr>
            </w:pPr>
            <w:r w:rsidRPr="00753281">
              <w:rPr>
                <w:rStyle w:val="Bodytext0"/>
                <w:b/>
                <w:bCs/>
                <w:sz w:val="22"/>
                <w:szCs w:val="22"/>
              </w:rPr>
              <w:t>Họ nghề</w:t>
            </w:r>
          </w:p>
        </w:tc>
        <w:tc>
          <w:tcPr>
            <w:tcW w:w="5244" w:type="dxa"/>
          </w:tcPr>
          <w:p w14:paraId="7B3E6F91" w14:textId="12E6EA78" w:rsidR="006745DC" w:rsidRPr="00753281" w:rsidRDefault="00332E4F" w:rsidP="000D427C">
            <w:pPr>
              <w:rPr>
                <w:rStyle w:val="Bodytext0"/>
                <w:b/>
                <w:bCs/>
                <w:sz w:val="22"/>
                <w:szCs w:val="22"/>
              </w:rPr>
            </w:pPr>
            <w:r w:rsidRPr="00753281">
              <w:rPr>
                <w:rStyle w:val="Bodytext0"/>
                <w:b/>
                <w:bCs/>
                <w:sz w:val="22"/>
                <w:szCs w:val="22"/>
              </w:rPr>
              <w:t>Phạm vi cấm khai thác</w:t>
            </w:r>
          </w:p>
        </w:tc>
      </w:tr>
      <w:tr w:rsidR="006745DC" w:rsidRPr="00753281" w14:paraId="333AB938" w14:textId="77777777" w:rsidTr="00F30CD9">
        <w:tc>
          <w:tcPr>
            <w:tcW w:w="645" w:type="dxa"/>
          </w:tcPr>
          <w:p w14:paraId="4BC7D4C2" w14:textId="56FDD946" w:rsidR="006745DC" w:rsidRPr="00753281" w:rsidRDefault="006745DC" w:rsidP="000D427C">
            <w:pPr>
              <w:rPr>
                <w:rStyle w:val="Bodytext0"/>
                <w:b/>
                <w:bCs/>
                <w:i/>
                <w:iCs/>
                <w:sz w:val="22"/>
                <w:szCs w:val="22"/>
              </w:rPr>
            </w:pPr>
            <w:r w:rsidRPr="00753281">
              <w:rPr>
                <w:rStyle w:val="Bodytext0"/>
                <w:b/>
                <w:bCs/>
                <w:i/>
                <w:iCs/>
                <w:sz w:val="22"/>
                <w:szCs w:val="22"/>
              </w:rPr>
              <w:t>1</w:t>
            </w:r>
          </w:p>
        </w:tc>
        <w:tc>
          <w:tcPr>
            <w:tcW w:w="3745" w:type="dxa"/>
          </w:tcPr>
          <w:p w14:paraId="4C39EBE5" w14:textId="7AEF2DE1" w:rsidR="006745DC" w:rsidRPr="00753281" w:rsidRDefault="006745DC" w:rsidP="000D427C">
            <w:pPr>
              <w:rPr>
                <w:rStyle w:val="Bodytext0"/>
                <w:b/>
                <w:bCs/>
                <w:i/>
                <w:iCs/>
                <w:sz w:val="22"/>
                <w:szCs w:val="22"/>
              </w:rPr>
            </w:pPr>
            <w:r w:rsidRPr="00753281">
              <w:rPr>
                <w:rStyle w:val="Bodytext0"/>
                <w:b/>
                <w:bCs/>
                <w:i/>
                <w:iCs/>
                <w:sz w:val="22"/>
                <w:szCs w:val="22"/>
              </w:rPr>
              <w:t>Lưới kéo</w:t>
            </w:r>
          </w:p>
        </w:tc>
        <w:tc>
          <w:tcPr>
            <w:tcW w:w="5244" w:type="dxa"/>
          </w:tcPr>
          <w:p w14:paraId="6CF2A1EC" w14:textId="77777777" w:rsidR="006745DC" w:rsidRPr="00753281" w:rsidRDefault="006745DC" w:rsidP="000D427C">
            <w:pPr>
              <w:rPr>
                <w:rStyle w:val="Bodytext0"/>
                <w:sz w:val="22"/>
                <w:szCs w:val="22"/>
              </w:rPr>
            </w:pPr>
          </w:p>
        </w:tc>
      </w:tr>
      <w:tr w:rsidR="006745DC" w:rsidRPr="00753281" w14:paraId="05A020AB" w14:textId="77777777" w:rsidTr="00F30CD9">
        <w:tc>
          <w:tcPr>
            <w:tcW w:w="645" w:type="dxa"/>
          </w:tcPr>
          <w:p w14:paraId="6EE07521" w14:textId="62E020A7" w:rsidR="006745DC" w:rsidRPr="00753281" w:rsidRDefault="006745DC" w:rsidP="000D427C">
            <w:pPr>
              <w:rPr>
                <w:rStyle w:val="Bodytext0"/>
                <w:sz w:val="22"/>
                <w:szCs w:val="22"/>
              </w:rPr>
            </w:pPr>
            <w:r w:rsidRPr="00753281">
              <w:rPr>
                <w:rStyle w:val="Bodytext0"/>
                <w:sz w:val="22"/>
                <w:szCs w:val="22"/>
              </w:rPr>
              <w:t>1.1</w:t>
            </w:r>
          </w:p>
        </w:tc>
        <w:tc>
          <w:tcPr>
            <w:tcW w:w="3745" w:type="dxa"/>
          </w:tcPr>
          <w:p w14:paraId="33FA6062" w14:textId="7CD5C701" w:rsidR="006745DC" w:rsidRPr="00753281" w:rsidRDefault="006745DC" w:rsidP="000D427C">
            <w:pPr>
              <w:rPr>
                <w:rStyle w:val="Bodytext0"/>
                <w:sz w:val="22"/>
                <w:szCs w:val="22"/>
              </w:rPr>
            </w:pPr>
            <w:r w:rsidRPr="00753281">
              <w:rPr>
                <w:rStyle w:val="Bodytext0"/>
                <w:sz w:val="22"/>
                <w:szCs w:val="22"/>
              </w:rPr>
              <w:t>Lưới kéo sào</w:t>
            </w:r>
          </w:p>
        </w:tc>
        <w:tc>
          <w:tcPr>
            <w:tcW w:w="5244" w:type="dxa"/>
          </w:tcPr>
          <w:p w14:paraId="540958CA" w14:textId="6BA2CE14" w:rsidR="006745DC" w:rsidRPr="00753281" w:rsidRDefault="00332E4F" w:rsidP="000D427C">
            <w:pPr>
              <w:rPr>
                <w:rStyle w:val="Bodytext0"/>
                <w:sz w:val="22"/>
                <w:szCs w:val="22"/>
              </w:rPr>
            </w:pPr>
            <w:r w:rsidRPr="00753281">
              <w:rPr>
                <w:rStyle w:val="Bodytext0"/>
                <w:sz w:val="22"/>
                <w:szCs w:val="22"/>
              </w:rPr>
              <w:t>Vùng ven bờ (trừ kéo moi/ruốc)</w:t>
            </w:r>
          </w:p>
        </w:tc>
      </w:tr>
      <w:tr w:rsidR="00332E4F" w:rsidRPr="00753281" w14:paraId="75F8A906" w14:textId="77777777" w:rsidTr="00F30CD9">
        <w:tc>
          <w:tcPr>
            <w:tcW w:w="645" w:type="dxa"/>
          </w:tcPr>
          <w:p w14:paraId="6B11E715" w14:textId="794F42F5" w:rsidR="00332E4F" w:rsidRPr="00753281" w:rsidRDefault="00332E4F" w:rsidP="000D427C">
            <w:pPr>
              <w:rPr>
                <w:rStyle w:val="Bodytext0"/>
                <w:sz w:val="22"/>
                <w:szCs w:val="22"/>
              </w:rPr>
            </w:pPr>
            <w:r w:rsidRPr="00753281">
              <w:rPr>
                <w:rStyle w:val="Bodytext0"/>
                <w:sz w:val="22"/>
                <w:szCs w:val="22"/>
              </w:rPr>
              <w:t>1.2</w:t>
            </w:r>
          </w:p>
        </w:tc>
        <w:tc>
          <w:tcPr>
            <w:tcW w:w="3745" w:type="dxa"/>
          </w:tcPr>
          <w:p w14:paraId="28DAFBDA" w14:textId="30405984" w:rsidR="00332E4F" w:rsidRPr="00753281" w:rsidRDefault="00332E4F" w:rsidP="000D427C">
            <w:pPr>
              <w:rPr>
                <w:rStyle w:val="Bodytext0"/>
                <w:sz w:val="22"/>
                <w:szCs w:val="22"/>
              </w:rPr>
            </w:pPr>
            <w:r w:rsidRPr="00753281">
              <w:rPr>
                <w:rStyle w:val="Bodytext0"/>
                <w:sz w:val="22"/>
                <w:szCs w:val="22"/>
              </w:rPr>
              <w:t>Lưới kéo đơn tầng đáy</w:t>
            </w:r>
          </w:p>
        </w:tc>
        <w:tc>
          <w:tcPr>
            <w:tcW w:w="5244" w:type="dxa"/>
          </w:tcPr>
          <w:p w14:paraId="402C1399" w14:textId="1A58EF25" w:rsidR="00332E4F" w:rsidRPr="00753281" w:rsidRDefault="00332E4F" w:rsidP="000D427C">
            <w:pPr>
              <w:rPr>
                <w:rStyle w:val="Bodytext0"/>
                <w:sz w:val="22"/>
                <w:szCs w:val="22"/>
              </w:rPr>
            </w:pPr>
            <w:r w:rsidRPr="00753281">
              <w:rPr>
                <w:rStyle w:val="Bodytext0"/>
                <w:sz w:val="22"/>
                <w:szCs w:val="22"/>
              </w:rPr>
              <w:t>Vùng ven bờ (trừ kéo moi/ruốc)</w:t>
            </w:r>
          </w:p>
        </w:tc>
      </w:tr>
      <w:tr w:rsidR="00332E4F" w:rsidRPr="00753281" w14:paraId="57EA8E21" w14:textId="77777777" w:rsidTr="00F30CD9">
        <w:tc>
          <w:tcPr>
            <w:tcW w:w="645" w:type="dxa"/>
          </w:tcPr>
          <w:p w14:paraId="5F794037" w14:textId="65EFC181" w:rsidR="00332E4F" w:rsidRPr="00753281" w:rsidRDefault="00332E4F" w:rsidP="000D427C">
            <w:pPr>
              <w:rPr>
                <w:rStyle w:val="Bodytext0"/>
                <w:sz w:val="22"/>
                <w:szCs w:val="22"/>
              </w:rPr>
            </w:pPr>
            <w:r w:rsidRPr="00753281">
              <w:rPr>
                <w:rStyle w:val="Bodytext0"/>
                <w:sz w:val="22"/>
                <w:szCs w:val="22"/>
              </w:rPr>
              <w:t>1.3</w:t>
            </w:r>
          </w:p>
        </w:tc>
        <w:tc>
          <w:tcPr>
            <w:tcW w:w="3745" w:type="dxa"/>
          </w:tcPr>
          <w:p w14:paraId="49A173B1" w14:textId="2FB6E303" w:rsidR="00332E4F" w:rsidRPr="00753281" w:rsidRDefault="00332E4F" w:rsidP="000D427C">
            <w:pPr>
              <w:rPr>
                <w:rStyle w:val="Bodytext0"/>
                <w:sz w:val="22"/>
                <w:szCs w:val="22"/>
              </w:rPr>
            </w:pPr>
            <w:r w:rsidRPr="00753281">
              <w:rPr>
                <w:rStyle w:val="Bodytext0"/>
                <w:sz w:val="22"/>
                <w:szCs w:val="22"/>
              </w:rPr>
              <w:t>Lưới kéo đơn tầng đáy có tăng gông</w:t>
            </w:r>
          </w:p>
        </w:tc>
        <w:tc>
          <w:tcPr>
            <w:tcW w:w="5244" w:type="dxa"/>
          </w:tcPr>
          <w:p w14:paraId="21586A16" w14:textId="5247D3A4" w:rsidR="00332E4F" w:rsidRPr="00753281" w:rsidRDefault="00332E4F" w:rsidP="000D427C">
            <w:pPr>
              <w:rPr>
                <w:rStyle w:val="Bodytext0"/>
                <w:sz w:val="22"/>
                <w:szCs w:val="22"/>
              </w:rPr>
            </w:pPr>
            <w:r w:rsidRPr="00753281">
              <w:rPr>
                <w:rStyle w:val="Bodytext0"/>
                <w:sz w:val="22"/>
                <w:szCs w:val="22"/>
              </w:rPr>
              <w:t>Vùng ven bờ (trừ kéo moi/ruốc)</w:t>
            </w:r>
          </w:p>
        </w:tc>
      </w:tr>
      <w:tr w:rsidR="00332E4F" w:rsidRPr="00753281" w14:paraId="0DAD9370" w14:textId="77777777" w:rsidTr="00F30CD9">
        <w:tc>
          <w:tcPr>
            <w:tcW w:w="645" w:type="dxa"/>
          </w:tcPr>
          <w:p w14:paraId="3C3FEB1C" w14:textId="23015E04" w:rsidR="00332E4F" w:rsidRPr="00753281" w:rsidRDefault="00332E4F" w:rsidP="000D427C">
            <w:pPr>
              <w:rPr>
                <w:rStyle w:val="Bodytext0"/>
                <w:sz w:val="22"/>
                <w:szCs w:val="22"/>
              </w:rPr>
            </w:pPr>
            <w:r w:rsidRPr="00753281">
              <w:rPr>
                <w:rStyle w:val="Bodytext0"/>
                <w:sz w:val="22"/>
                <w:szCs w:val="22"/>
              </w:rPr>
              <w:t>1.4</w:t>
            </w:r>
          </w:p>
        </w:tc>
        <w:tc>
          <w:tcPr>
            <w:tcW w:w="3745" w:type="dxa"/>
          </w:tcPr>
          <w:p w14:paraId="7B2B6863" w14:textId="162FBD90" w:rsidR="00332E4F" w:rsidRPr="00753281" w:rsidRDefault="00332E4F" w:rsidP="000D427C">
            <w:pPr>
              <w:rPr>
                <w:rStyle w:val="Bodytext0"/>
                <w:sz w:val="22"/>
                <w:szCs w:val="22"/>
              </w:rPr>
            </w:pPr>
            <w:r w:rsidRPr="00753281">
              <w:rPr>
                <w:rStyle w:val="Bodytext0"/>
                <w:sz w:val="22"/>
                <w:szCs w:val="22"/>
              </w:rPr>
              <w:t>lưới kéo đôi tầng đáy</w:t>
            </w:r>
          </w:p>
        </w:tc>
        <w:tc>
          <w:tcPr>
            <w:tcW w:w="5244" w:type="dxa"/>
          </w:tcPr>
          <w:p w14:paraId="6B894F21" w14:textId="0B6ABC86" w:rsidR="00332E4F" w:rsidRPr="00753281" w:rsidRDefault="00332E4F" w:rsidP="000D427C">
            <w:pPr>
              <w:rPr>
                <w:rStyle w:val="Bodytext0"/>
                <w:sz w:val="22"/>
                <w:szCs w:val="22"/>
              </w:rPr>
            </w:pPr>
            <w:r w:rsidRPr="00753281">
              <w:rPr>
                <w:rStyle w:val="Bodytext0"/>
                <w:sz w:val="22"/>
                <w:szCs w:val="22"/>
              </w:rPr>
              <w:t>Vùng ven bờ</w:t>
            </w:r>
          </w:p>
        </w:tc>
      </w:tr>
      <w:tr w:rsidR="00332E4F" w:rsidRPr="00753281" w14:paraId="267BA081" w14:textId="77777777" w:rsidTr="00F30CD9">
        <w:tc>
          <w:tcPr>
            <w:tcW w:w="645" w:type="dxa"/>
          </w:tcPr>
          <w:p w14:paraId="384D442F" w14:textId="6E6A4539" w:rsidR="00332E4F" w:rsidRPr="00753281" w:rsidRDefault="00332E4F" w:rsidP="000D427C">
            <w:pPr>
              <w:rPr>
                <w:rStyle w:val="Bodytext0"/>
                <w:b/>
                <w:bCs/>
                <w:sz w:val="22"/>
                <w:szCs w:val="22"/>
              </w:rPr>
            </w:pPr>
            <w:r w:rsidRPr="00753281">
              <w:rPr>
                <w:rStyle w:val="Bodytext0"/>
                <w:b/>
                <w:bCs/>
                <w:sz w:val="22"/>
                <w:szCs w:val="22"/>
              </w:rPr>
              <w:t>2</w:t>
            </w:r>
          </w:p>
        </w:tc>
        <w:tc>
          <w:tcPr>
            <w:tcW w:w="3745" w:type="dxa"/>
          </w:tcPr>
          <w:p w14:paraId="073DA1E9" w14:textId="4324A20C" w:rsidR="00332E4F" w:rsidRPr="00753281" w:rsidRDefault="00332E4F" w:rsidP="000D427C">
            <w:pPr>
              <w:rPr>
                <w:rStyle w:val="Bodytext0"/>
                <w:b/>
                <w:bCs/>
                <w:sz w:val="22"/>
                <w:szCs w:val="22"/>
              </w:rPr>
            </w:pPr>
            <w:r w:rsidRPr="00753281">
              <w:rPr>
                <w:rStyle w:val="Bodytext0"/>
                <w:b/>
                <w:bCs/>
                <w:sz w:val="22"/>
                <w:szCs w:val="22"/>
              </w:rPr>
              <w:t>Lưới vây</w:t>
            </w:r>
          </w:p>
        </w:tc>
        <w:tc>
          <w:tcPr>
            <w:tcW w:w="5244" w:type="dxa"/>
          </w:tcPr>
          <w:p w14:paraId="58AE017B" w14:textId="77777777" w:rsidR="00332E4F" w:rsidRPr="00753281" w:rsidRDefault="00332E4F" w:rsidP="000D427C">
            <w:pPr>
              <w:rPr>
                <w:rStyle w:val="Bodytext0"/>
                <w:sz w:val="22"/>
                <w:szCs w:val="22"/>
              </w:rPr>
            </w:pPr>
          </w:p>
        </w:tc>
      </w:tr>
      <w:tr w:rsidR="00332E4F" w:rsidRPr="00753281" w14:paraId="219FFAB2" w14:textId="77777777" w:rsidTr="00F30CD9">
        <w:tc>
          <w:tcPr>
            <w:tcW w:w="645" w:type="dxa"/>
          </w:tcPr>
          <w:p w14:paraId="67366041" w14:textId="194F19B7" w:rsidR="00332E4F" w:rsidRPr="00753281" w:rsidRDefault="00332E4F" w:rsidP="000D427C">
            <w:pPr>
              <w:rPr>
                <w:rStyle w:val="Bodytext0"/>
                <w:sz w:val="22"/>
                <w:szCs w:val="22"/>
              </w:rPr>
            </w:pPr>
            <w:r w:rsidRPr="00753281">
              <w:rPr>
                <w:rStyle w:val="Bodytext0"/>
                <w:sz w:val="22"/>
                <w:szCs w:val="22"/>
              </w:rPr>
              <w:t>2.1</w:t>
            </w:r>
          </w:p>
        </w:tc>
        <w:tc>
          <w:tcPr>
            <w:tcW w:w="3745" w:type="dxa"/>
          </w:tcPr>
          <w:p w14:paraId="2C1798A6" w14:textId="22D5DF14" w:rsidR="00332E4F" w:rsidRPr="00753281" w:rsidRDefault="00332E4F" w:rsidP="000D427C">
            <w:pPr>
              <w:rPr>
                <w:rStyle w:val="Bodytext0"/>
                <w:sz w:val="22"/>
                <w:szCs w:val="22"/>
              </w:rPr>
            </w:pPr>
            <w:r w:rsidRPr="00753281">
              <w:rPr>
                <w:rStyle w:val="Bodytext0"/>
                <w:sz w:val="22"/>
                <w:szCs w:val="22"/>
              </w:rPr>
              <w:t>Lưới vây cá cơm</w:t>
            </w:r>
          </w:p>
        </w:tc>
        <w:tc>
          <w:tcPr>
            <w:tcW w:w="5244" w:type="dxa"/>
          </w:tcPr>
          <w:p w14:paraId="7ED73883" w14:textId="179C793C" w:rsidR="00332E4F" w:rsidRPr="00753281" w:rsidRDefault="00ED21F3" w:rsidP="000D427C">
            <w:pPr>
              <w:rPr>
                <w:rStyle w:val="Bodytext0"/>
                <w:sz w:val="22"/>
                <w:szCs w:val="22"/>
              </w:rPr>
            </w:pPr>
            <w:r w:rsidRPr="00753281">
              <w:rPr>
                <w:rStyle w:val="Bodytext0"/>
                <w:sz w:val="22"/>
                <w:szCs w:val="22"/>
              </w:rPr>
              <w:t>Vùng ven bờ (vây đêm)</w:t>
            </w:r>
          </w:p>
        </w:tc>
      </w:tr>
      <w:tr w:rsidR="00332E4F" w:rsidRPr="00753281" w14:paraId="07FCDE0C" w14:textId="77777777" w:rsidTr="00F30CD9">
        <w:tc>
          <w:tcPr>
            <w:tcW w:w="645" w:type="dxa"/>
          </w:tcPr>
          <w:p w14:paraId="2433F4A0" w14:textId="0C7B38E3" w:rsidR="00332E4F" w:rsidRPr="00753281" w:rsidRDefault="00332E4F" w:rsidP="000D427C">
            <w:pPr>
              <w:rPr>
                <w:rStyle w:val="Bodytext0"/>
                <w:sz w:val="22"/>
                <w:szCs w:val="22"/>
              </w:rPr>
            </w:pPr>
            <w:r w:rsidRPr="00753281">
              <w:rPr>
                <w:rStyle w:val="Bodytext0"/>
                <w:sz w:val="22"/>
                <w:szCs w:val="22"/>
              </w:rPr>
              <w:t>2.2</w:t>
            </w:r>
          </w:p>
        </w:tc>
        <w:tc>
          <w:tcPr>
            <w:tcW w:w="3745" w:type="dxa"/>
          </w:tcPr>
          <w:p w14:paraId="783C7304" w14:textId="613EBA9F" w:rsidR="00332E4F" w:rsidRPr="00753281" w:rsidRDefault="00332E4F" w:rsidP="000D427C">
            <w:pPr>
              <w:rPr>
                <w:rStyle w:val="Bodytext0"/>
                <w:sz w:val="22"/>
                <w:szCs w:val="22"/>
              </w:rPr>
            </w:pPr>
            <w:r w:rsidRPr="00753281">
              <w:rPr>
                <w:rStyle w:val="Bodytext0"/>
                <w:sz w:val="22"/>
                <w:szCs w:val="22"/>
              </w:rPr>
              <w:t>Lưới vây kết hợp ánh sáng, chà rạo</w:t>
            </w:r>
          </w:p>
        </w:tc>
        <w:tc>
          <w:tcPr>
            <w:tcW w:w="5244" w:type="dxa"/>
          </w:tcPr>
          <w:p w14:paraId="4801CC06" w14:textId="0DBC830B" w:rsidR="00332E4F" w:rsidRPr="00753281" w:rsidRDefault="002B44BA" w:rsidP="000D427C">
            <w:pPr>
              <w:rPr>
                <w:rStyle w:val="Bodytext0"/>
                <w:sz w:val="22"/>
                <w:szCs w:val="22"/>
              </w:rPr>
            </w:pPr>
            <w:r w:rsidRPr="00753281">
              <w:rPr>
                <w:rStyle w:val="Bodytext0"/>
                <w:sz w:val="22"/>
                <w:szCs w:val="22"/>
              </w:rPr>
              <w:t>Vùng ven bờ</w:t>
            </w:r>
          </w:p>
        </w:tc>
      </w:tr>
      <w:tr w:rsidR="00332E4F" w:rsidRPr="00753281" w14:paraId="3C1DEE73" w14:textId="77777777" w:rsidTr="00F30CD9">
        <w:tc>
          <w:tcPr>
            <w:tcW w:w="645" w:type="dxa"/>
          </w:tcPr>
          <w:p w14:paraId="54074982" w14:textId="2F3D2A43" w:rsidR="00332E4F" w:rsidRPr="00753281" w:rsidRDefault="00332E4F" w:rsidP="000D427C">
            <w:pPr>
              <w:rPr>
                <w:rStyle w:val="Bodytext0"/>
                <w:sz w:val="22"/>
                <w:szCs w:val="22"/>
              </w:rPr>
            </w:pPr>
            <w:r w:rsidRPr="00753281">
              <w:rPr>
                <w:rStyle w:val="Bodytext0"/>
                <w:sz w:val="22"/>
                <w:szCs w:val="22"/>
              </w:rPr>
              <w:t>2.3</w:t>
            </w:r>
          </w:p>
        </w:tc>
        <w:tc>
          <w:tcPr>
            <w:tcW w:w="3745" w:type="dxa"/>
          </w:tcPr>
          <w:p w14:paraId="369BDD37" w14:textId="31CD2F38" w:rsidR="00332E4F" w:rsidRPr="00753281" w:rsidRDefault="00332E4F" w:rsidP="000D427C">
            <w:pPr>
              <w:rPr>
                <w:rStyle w:val="Bodytext0"/>
                <w:sz w:val="22"/>
                <w:szCs w:val="22"/>
              </w:rPr>
            </w:pPr>
            <w:r w:rsidRPr="00753281">
              <w:rPr>
                <w:rStyle w:val="Bodytext0"/>
                <w:sz w:val="22"/>
                <w:szCs w:val="22"/>
              </w:rPr>
              <w:t>Lưới vây thường (đảo ngời)</w:t>
            </w:r>
          </w:p>
        </w:tc>
        <w:tc>
          <w:tcPr>
            <w:tcW w:w="5244" w:type="dxa"/>
          </w:tcPr>
          <w:p w14:paraId="656DB0A1" w14:textId="77777777" w:rsidR="00332E4F" w:rsidRPr="00753281" w:rsidRDefault="00332E4F" w:rsidP="000D427C">
            <w:pPr>
              <w:rPr>
                <w:rStyle w:val="Bodytext0"/>
                <w:sz w:val="22"/>
                <w:szCs w:val="22"/>
              </w:rPr>
            </w:pPr>
          </w:p>
        </w:tc>
      </w:tr>
      <w:tr w:rsidR="00332E4F" w:rsidRPr="00753281" w14:paraId="357CCACD" w14:textId="77777777" w:rsidTr="00F30CD9">
        <w:tc>
          <w:tcPr>
            <w:tcW w:w="645" w:type="dxa"/>
          </w:tcPr>
          <w:p w14:paraId="07E16604" w14:textId="09EF0AB2" w:rsidR="00332E4F" w:rsidRPr="00753281" w:rsidRDefault="00332E4F" w:rsidP="000D427C">
            <w:pPr>
              <w:rPr>
                <w:rStyle w:val="Bodytext0"/>
                <w:b/>
                <w:bCs/>
                <w:sz w:val="22"/>
                <w:szCs w:val="22"/>
              </w:rPr>
            </w:pPr>
            <w:r w:rsidRPr="00753281">
              <w:rPr>
                <w:rStyle w:val="Bodytext0"/>
                <w:b/>
                <w:bCs/>
                <w:sz w:val="22"/>
                <w:szCs w:val="22"/>
              </w:rPr>
              <w:t>3</w:t>
            </w:r>
          </w:p>
        </w:tc>
        <w:tc>
          <w:tcPr>
            <w:tcW w:w="3745" w:type="dxa"/>
          </w:tcPr>
          <w:p w14:paraId="6D13524F" w14:textId="5EF24DB8" w:rsidR="00332E4F" w:rsidRPr="00753281" w:rsidRDefault="00332E4F" w:rsidP="000D427C">
            <w:pPr>
              <w:rPr>
                <w:rStyle w:val="Bodytext0"/>
                <w:b/>
                <w:bCs/>
                <w:sz w:val="22"/>
                <w:szCs w:val="22"/>
              </w:rPr>
            </w:pPr>
            <w:r w:rsidRPr="00753281">
              <w:rPr>
                <w:rStyle w:val="Bodytext0"/>
                <w:b/>
                <w:bCs/>
                <w:sz w:val="22"/>
                <w:szCs w:val="22"/>
              </w:rPr>
              <w:t>Lưới rùng</w:t>
            </w:r>
          </w:p>
        </w:tc>
        <w:tc>
          <w:tcPr>
            <w:tcW w:w="5244" w:type="dxa"/>
          </w:tcPr>
          <w:p w14:paraId="38191664" w14:textId="77777777" w:rsidR="00332E4F" w:rsidRPr="00753281" w:rsidRDefault="00332E4F" w:rsidP="000D427C">
            <w:pPr>
              <w:rPr>
                <w:rStyle w:val="Bodytext0"/>
                <w:sz w:val="22"/>
                <w:szCs w:val="22"/>
              </w:rPr>
            </w:pPr>
          </w:p>
        </w:tc>
      </w:tr>
      <w:tr w:rsidR="00332E4F" w:rsidRPr="00753281" w14:paraId="6DB66935" w14:textId="77777777" w:rsidTr="00F30CD9">
        <w:tc>
          <w:tcPr>
            <w:tcW w:w="645" w:type="dxa"/>
          </w:tcPr>
          <w:p w14:paraId="4436F156" w14:textId="23BC8F0A" w:rsidR="00332E4F" w:rsidRPr="00753281" w:rsidRDefault="00332E4F" w:rsidP="000D427C">
            <w:pPr>
              <w:rPr>
                <w:rStyle w:val="Bodytext0"/>
                <w:sz w:val="22"/>
                <w:szCs w:val="22"/>
              </w:rPr>
            </w:pPr>
            <w:r w:rsidRPr="00753281">
              <w:rPr>
                <w:rStyle w:val="Bodytext0"/>
                <w:sz w:val="22"/>
                <w:szCs w:val="22"/>
              </w:rPr>
              <w:t>3.1</w:t>
            </w:r>
          </w:p>
        </w:tc>
        <w:tc>
          <w:tcPr>
            <w:tcW w:w="3745" w:type="dxa"/>
          </w:tcPr>
          <w:p w14:paraId="0AD551BA" w14:textId="17286196" w:rsidR="00332E4F" w:rsidRPr="00753281" w:rsidRDefault="00332E4F" w:rsidP="000D427C">
            <w:pPr>
              <w:rPr>
                <w:rStyle w:val="Bodytext0"/>
                <w:sz w:val="22"/>
                <w:szCs w:val="22"/>
              </w:rPr>
            </w:pPr>
            <w:r w:rsidRPr="00753281">
              <w:rPr>
                <w:rStyle w:val="Bodytext0"/>
                <w:sz w:val="22"/>
                <w:szCs w:val="22"/>
              </w:rPr>
              <w:t>Lưới rùng bãi biển</w:t>
            </w:r>
          </w:p>
        </w:tc>
        <w:tc>
          <w:tcPr>
            <w:tcW w:w="5244" w:type="dxa"/>
          </w:tcPr>
          <w:p w14:paraId="34AD0C1C" w14:textId="77777777" w:rsidR="00332E4F" w:rsidRPr="00753281" w:rsidRDefault="00332E4F" w:rsidP="000D427C">
            <w:pPr>
              <w:rPr>
                <w:rStyle w:val="Bodytext0"/>
                <w:sz w:val="22"/>
                <w:szCs w:val="22"/>
              </w:rPr>
            </w:pPr>
          </w:p>
        </w:tc>
      </w:tr>
      <w:tr w:rsidR="00332E4F" w:rsidRPr="00753281" w14:paraId="626FD1C3" w14:textId="77777777" w:rsidTr="00F30CD9">
        <w:tc>
          <w:tcPr>
            <w:tcW w:w="645" w:type="dxa"/>
          </w:tcPr>
          <w:p w14:paraId="1207B4AB" w14:textId="6D0C9A4B" w:rsidR="00332E4F" w:rsidRPr="00753281" w:rsidRDefault="00332E4F" w:rsidP="000D427C">
            <w:pPr>
              <w:rPr>
                <w:rStyle w:val="Bodytext0"/>
                <w:sz w:val="22"/>
                <w:szCs w:val="22"/>
              </w:rPr>
            </w:pPr>
            <w:r w:rsidRPr="00753281">
              <w:rPr>
                <w:rStyle w:val="Bodytext0"/>
                <w:sz w:val="22"/>
                <w:szCs w:val="22"/>
              </w:rPr>
              <w:t>3.2</w:t>
            </w:r>
          </w:p>
        </w:tc>
        <w:tc>
          <w:tcPr>
            <w:tcW w:w="3745" w:type="dxa"/>
          </w:tcPr>
          <w:p w14:paraId="4CAAAD7B" w14:textId="0CC3166C" w:rsidR="00332E4F" w:rsidRPr="00753281" w:rsidRDefault="00332E4F" w:rsidP="000D427C">
            <w:pPr>
              <w:rPr>
                <w:rStyle w:val="Bodytext0"/>
                <w:sz w:val="22"/>
                <w:szCs w:val="22"/>
              </w:rPr>
            </w:pPr>
            <w:r w:rsidRPr="00753281">
              <w:rPr>
                <w:rStyle w:val="Bodytext0"/>
                <w:sz w:val="22"/>
                <w:szCs w:val="22"/>
              </w:rPr>
              <w:t>Lưới rùng tàu</w:t>
            </w:r>
          </w:p>
        </w:tc>
        <w:tc>
          <w:tcPr>
            <w:tcW w:w="5244" w:type="dxa"/>
          </w:tcPr>
          <w:p w14:paraId="4ACE2BB6" w14:textId="77777777" w:rsidR="00332E4F" w:rsidRPr="00753281" w:rsidRDefault="00332E4F" w:rsidP="000D427C">
            <w:pPr>
              <w:rPr>
                <w:rStyle w:val="Bodytext0"/>
                <w:sz w:val="22"/>
                <w:szCs w:val="22"/>
              </w:rPr>
            </w:pPr>
          </w:p>
        </w:tc>
      </w:tr>
      <w:tr w:rsidR="00332E4F" w:rsidRPr="00753281" w14:paraId="62A9DD52" w14:textId="77777777" w:rsidTr="00F30CD9">
        <w:tc>
          <w:tcPr>
            <w:tcW w:w="645" w:type="dxa"/>
          </w:tcPr>
          <w:p w14:paraId="6223B38B" w14:textId="333FEDAC" w:rsidR="00332E4F" w:rsidRPr="00753281" w:rsidRDefault="00332E4F" w:rsidP="000D427C">
            <w:pPr>
              <w:rPr>
                <w:rStyle w:val="Bodytext0"/>
                <w:b/>
                <w:bCs/>
                <w:sz w:val="22"/>
                <w:szCs w:val="22"/>
              </w:rPr>
            </w:pPr>
            <w:r w:rsidRPr="00753281">
              <w:rPr>
                <w:rStyle w:val="Bodytext0"/>
                <w:b/>
                <w:bCs/>
                <w:sz w:val="22"/>
                <w:szCs w:val="22"/>
              </w:rPr>
              <w:t>4</w:t>
            </w:r>
          </w:p>
        </w:tc>
        <w:tc>
          <w:tcPr>
            <w:tcW w:w="3745" w:type="dxa"/>
          </w:tcPr>
          <w:p w14:paraId="0EABD7A8" w14:textId="57C2496D" w:rsidR="00332E4F" w:rsidRPr="00753281" w:rsidRDefault="00332E4F" w:rsidP="000D427C">
            <w:pPr>
              <w:rPr>
                <w:rStyle w:val="Bodytext0"/>
                <w:b/>
                <w:bCs/>
                <w:sz w:val="22"/>
                <w:szCs w:val="22"/>
              </w:rPr>
            </w:pPr>
            <w:r w:rsidRPr="00753281">
              <w:rPr>
                <w:rStyle w:val="Bodytext0"/>
                <w:b/>
                <w:bCs/>
                <w:sz w:val="22"/>
                <w:szCs w:val="22"/>
              </w:rPr>
              <w:t>Lưới rê</w:t>
            </w:r>
          </w:p>
        </w:tc>
        <w:tc>
          <w:tcPr>
            <w:tcW w:w="5244" w:type="dxa"/>
          </w:tcPr>
          <w:p w14:paraId="717CFAAE" w14:textId="77777777" w:rsidR="00332E4F" w:rsidRPr="00753281" w:rsidRDefault="00332E4F" w:rsidP="000D427C">
            <w:pPr>
              <w:rPr>
                <w:rStyle w:val="Bodytext0"/>
                <w:sz w:val="22"/>
                <w:szCs w:val="22"/>
              </w:rPr>
            </w:pPr>
          </w:p>
        </w:tc>
      </w:tr>
      <w:tr w:rsidR="00332E4F" w:rsidRPr="00753281" w14:paraId="2C84C259" w14:textId="77777777" w:rsidTr="00F30CD9">
        <w:tc>
          <w:tcPr>
            <w:tcW w:w="645" w:type="dxa"/>
          </w:tcPr>
          <w:p w14:paraId="18F7A126" w14:textId="18E1A317" w:rsidR="00332E4F" w:rsidRPr="00753281" w:rsidRDefault="00332E4F" w:rsidP="000D427C">
            <w:pPr>
              <w:rPr>
                <w:rStyle w:val="Bodytext0"/>
                <w:sz w:val="22"/>
                <w:szCs w:val="22"/>
              </w:rPr>
            </w:pPr>
            <w:r w:rsidRPr="00753281">
              <w:rPr>
                <w:rStyle w:val="Bodytext0"/>
                <w:sz w:val="22"/>
                <w:szCs w:val="22"/>
              </w:rPr>
              <w:t>4.1</w:t>
            </w:r>
          </w:p>
        </w:tc>
        <w:tc>
          <w:tcPr>
            <w:tcW w:w="3745" w:type="dxa"/>
          </w:tcPr>
          <w:p w14:paraId="6EEDEF64" w14:textId="0BC845F4" w:rsidR="00332E4F" w:rsidRPr="00753281" w:rsidRDefault="00332E4F" w:rsidP="000D427C">
            <w:pPr>
              <w:rPr>
                <w:rStyle w:val="Bodytext0"/>
                <w:sz w:val="22"/>
                <w:szCs w:val="22"/>
              </w:rPr>
            </w:pPr>
            <w:r w:rsidRPr="00753281">
              <w:rPr>
                <w:rStyle w:val="Bodytext0"/>
                <w:sz w:val="22"/>
                <w:szCs w:val="22"/>
              </w:rPr>
              <w:t>Lưới rê trôi</w:t>
            </w:r>
          </w:p>
        </w:tc>
        <w:tc>
          <w:tcPr>
            <w:tcW w:w="5244" w:type="dxa"/>
          </w:tcPr>
          <w:p w14:paraId="3905BF32" w14:textId="77777777" w:rsidR="00332E4F" w:rsidRPr="00753281" w:rsidRDefault="00332E4F" w:rsidP="000D427C">
            <w:pPr>
              <w:rPr>
                <w:rStyle w:val="Bodytext0"/>
                <w:sz w:val="22"/>
                <w:szCs w:val="22"/>
              </w:rPr>
            </w:pPr>
          </w:p>
        </w:tc>
      </w:tr>
      <w:tr w:rsidR="00332E4F" w:rsidRPr="00753281" w14:paraId="4688ED23" w14:textId="77777777" w:rsidTr="00F30CD9">
        <w:tc>
          <w:tcPr>
            <w:tcW w:w="645" w:type="dxa"/>
          </w:tcPr>
          <w:p w14:paraId="0DEA8E7F" w14:textId="38103A66" w:rsidR="00332E4F" w:rsidRPr="00753281" w:rsidRDefault="00332E4F" w:rsidP="000D427C">
            <w:pPr>
              <w:rPr>
                <w:rStyle w:val="Bodytext0"/>
                <w:sz w:val="22"/>
                <w:szCs w:val="22"/>
              </w:rPr>
            </w:pPr>
            <w:r w:rsidRPr="00753281">
              <w:rPr>
                <w:rStyle w:val="Bodytext0"/>
                <w:sz w:val="22"/>
                <w:szCs w:val="22"/>
              </w:rPr>
              <w:t>4.2</w:t>
            </w:r>
          </w:p>
        </w:tc>
        <w:tc>
          <w:tcPr>
            <w:tcW w:w="3745" w:type="dxa"/>
          </w:tcPr>
          <w:p w14:paraId="7A694E3D" w14:textId="503B5F42" w:rsidR="00332E4F" w:rsidRPr="00753281" w:rsidRDefault="00332E4F" w:rsidP="000D427C">
            <w:pPr>
              <w:rPr>
                <w:rStyle w:val="Bodytext0"/>
                <w:sz w:val="22"/>
                <w:szCs w:val="22"/>
              </w:rPr>
            </w:pPr>
            <w:r w:rsidRPr="00753281">
              <w:rPr>
                <w:rStyle w:val="Bodytext0"/>
                <w:sz w:val="22"/>
                <w:szCs w:val="22"/>
              </w:rPr>
              <w:t>Lưới rê tầng đáy</w:t>
            </w:r>
          </w:p>
        </w:tc>
        <w:tc>
          <w:tcPr>
            <w:tcW w:w="5244" w:type="dxa"/>
          </w:tcPr>
          <w:p w14:paraId="34EB6B87" w14:textId="77777777" w:rsidR="00332E4F" w:rsidRPr="00753281" w:rsidRDefault="00332E4F" w:rsidP="000D427C">
            <w:pPr>
              <w:rPr>
                <w:rStyle w:val="Bodytext0"/>
                <w:sz w:val="22"/>
                <w:szCs w:val="22"/>
              </w:rPr>
            </w:pPr>
          </w:p>
        </w:tc>
      </w:tr>
      <w:tr w:rsidR="00332E4F" w:rsidRPr="00753281" w14:paraId="6499590E" w14:textId="77777777" w:rsidTr="00F30CD9">
        <w:tc>
          <w:tcPr>
            <w:tcW w:w="645" w:type="dxa"/>
          </w:tcPr>
          <w:p w14:paraId="33D2C02B" w14:textId="3B7BEF07" w:rsidR="00332E4F" w:rsidRPr="00753281" w:rsidRDefault="00332E4F" w:rsidP="000D427C">
            <w:pPr>
              <w:rPr>
                <w:rStyle w:val="Bodytext0"/>
                <w:sz w:val="22"/>
                <w:szCs w:val="22"/>
              </w:rPr>
            </w:pPr>
            <w:r w:rsidRPr="00753281">
              <w:rPr>
                <w:rStyle w:val="Bodytext0"/>
                <w:sz w:val="22"/>
                <w:szCs w:val="22"/>
              </w:rPr>
              <w:t>4.3</w:t>
            </w:r>
          </w:p>
        </w:tc>
        <w:tc>
          <w:tcPr>
            <w:tcW w:w="3745" w:type="dxa"/>
          </w:tcPr>
          <w:p w14:paraId="37230F35" w14:textId="6705F602" w:rsidR="00332E4F" w:rsidRPr="00753281" w:rsidRDefault="00332E4F" w:rsidP="000D427C">
            <w:pPr>
              <w:rPr>
                <w:rStyle w:val="Bodytext0"/>
                <w:sz w:val="22"/>
                <w:szCs w:val="22"/>
              </w:rPr>
            </w:pPr>
            <w:r w:rsidRPr="00753281">
              <w:rPr>
                <w:rStyle w:val="Bodytext0"/>
                <w:sz w:val="22"/>
                <w:szCs w:val="22"/>
              </w:rPr>
              <w:t>Lưới rê 3 lớp</w:t>
            </w:r>
          </w:p>
        </w:tc>
        <w:tc>
          <w:tcPr>
            <w:tcW w:w="5244" w:type="dxa"/>
          </w:tcPr>
          <w:p w14:paraId="570B3912" w14:textId="77777777" w:rsidR="00332E4F" w:rsidRPr="00753281" w:rsidRDefault="00332E4F" w:rsidP="000D427C">
            <w:pPr>
              <w:rPr>
                <w:rStyle w:val="Bodytext0"/>
                <w:sz w:val="22"/>
                <w:szCs w:val="22"/>
              </w:rPr>
            </w:pPr>
          </w:p>
        </w:tc>
      </w:tr>
      <w:tr w:rsidR="00332E4F" w:rsidRPr="00753281" w14:paraId="70A55235" w14:textId="77777777" w:rsidTr="00F30CD9">
        <w:tc>
          <w:tcPr>
            <w:tcW w:w="645" w:type="dxa"/>
          </w:tcPr>
          <w:p w14:paraId="21ACB217" w14:textId="38AFD692" w:rsidR="00332E4F" w:rsidRPr="00753281" w:rsidRDefault="00332E4F" w:rsidP="000D427C">
            <w:pPr>
              <w:rPr>
                <w:rStyle w:val="Bodytext0"/>
                <w:sz w:val="22"/>
                <w:szCs w:val="22"/>
              </w:rPr>
            </w:pPr>
            <w:r w:rsidRPr="00753281">
              <w:rPr>
                <w:rStyle w:val="Bodytext0"/>
                <w:sz w:val="22"/>
                <w:szCs w:val="22"/>
              </w:rPr>
              <w:t>4.4</w:t>
            </w:r>
          </w:p>
        </w:tc>
        <w:tc>
          <w:tcPr>
            <w:tcW w:w="3745" w:type="dxa"/>
          </w:tcPr>
          <w:p w14:paraId="7938D3E0" w14:textId="7D999C2D" w:rsidR="00332E4F" w:rsidRPr="00753281" w:rsidRDefault="00332E4F" w:rsidP="000D427C">
            <w:pPr>
              <w:rPr>
                <w:rStyle w:val="Bodytext0"/>
                <w:sz w:val="22"/>
                <w:szCs w:val="22"/>
              </w:rPr>
            </w:pPr>
            <w:r w:rsidRPr="00753281">
              <w:rPr>
                <w:rStyle w:val="Bodytext0"/>
                <w:sz w:val="22"/>
                <w:szCs w:val="22"/>
              </w:rPr>
              <w:t>Lưới rê túi</w:t>
            </w:r>
          </w:p>
        </w:tc>
        <w:tc>
          <w:tcPr>
            <w:tcW w:w="5244" w:type="dxa"/>
          </w:tcPr>
          <w:p w14:paraId="14252912" w14:textId="77777777" w:rsidR="00332E4F" w:rsidRPr="00753281" w:rsidRDefault="00332E4F" w:rsidP="000D427C">
            <w:pPr>
              <w:rPr>
                <w:rStyle w:val="Bodytext0"/>
                <w:sz w:val="22"/>
                <w:szCs w:val="22"/>
              </w:rPr>
            </w:pPr>
          </w:p>
        </w:tc>
      </w:tr>
      <w:tr w:rsidR="00332E4F" w:rsidRPr="00753281" w14:paraId="457C0319" w14:textId="77777777" w:rsidTr="00F30CD9">
        <w:tc>
          <w:tcPr>
            <w:tcW w:w="645" w:type="dxa"/>
          </w:tcPr>
          <w:p w14:paraId="6DD27086" w14:textId="08430766" w:rsidR="00332E4F" w:rsidRPr="00753281" w:rsidRDefault="00332E4F" w:rsidP="000D427C">
            <w:pPr>
              <w:rPr>
                <w:rStyle w:val="Bodytext0"/>
                <w:b/>
                <w:bCs/>
                <w:sz w:val="22"/>
                <w:szCs w:val="22"/>
              </w:rPr>
            </w:pPr>
            <w:r w:rsidRPr="00753281">
              <w:rPr>
                <w:rStyle w:val="Bodytext0"/>
                <w:b/>
                <w:bCs/>
                <w:sz w:val="22"/>
                <w:szCs w:val="22"/>
              </w:rPr>
              <w:t>5</w:t>
            </w:r>
          </w:p>
        </w:tc>
        <w:tc>
          <w:tcPr>
            <w:tcW w:w="3745" w:type="dxa"/>
          </w:tcPr>
          <w:p w14:paraId="3D33B3B9" w14:textId="1A1208F3" w:rsidR="00332E4F" w:rsidRPr="00753281" w:rsidRDefault="00332E4F" w:rsidP="000D427C">
            <w:pPr>
              <w:rPr>
                <w:rStyle w:val="Bodytext0"/>
                <w:b/>
                <w:bCs/>
                <w:sz w:val="22"/>
                <w:szCs w:val="22"/>
              </w:rPr>
            </w:pPr>
            <w:r w:rsidRPr="00753281">
              <w:rPr>
                <w:rStyle w:val="Bodytext0"/>
                <w:b/>
                <w:bCs/>
                <w:sz w:val="22"/>
                <w:szCs w:val="22"/>
              </w:rPr>
              <w:t>Nghề câu</w:t>
            </w:r>
          </w:p>
        </w:tc>
        <w:tc>
          <w:tcPr>
            <w:tcW w:w="5244" w:type="dxa"/>
          </w:tcPr>
          <w:p w14:paraId="0382A18B" w14:textId="77777777" w:rsidR="00332E4F" w:rsidRPr="00753281" w:rsidRDefault="00332E4F" w:rsidP="000D427C">
            <w:pPr>
              <w:rPr>
                <w:rStyle w:val="Bodytext0"/>
                <w:sz w:val="22"/>
                <w:szCs w:val="22"/>
              </w:rPr>
            </w:pPr>
          </w:p>
        </w:tc>
      </w:tr>
      <w:tr w:rsidR="00332E4F" w:rsidRPr="00753281" w14:paraId="513E4499" w14:textId="77777777" w:rsidTr="00F30CD9">
        <w:tc>
          <w:tcPr>
            <w:tcW w:w="645" w:type="dxa"/>
          </w:tcPr>
          <w:p w14:paraId="1C8E7B5B" w14:textId="3CEC5E3B" w:rsidR="00332E4F" w:rsidRPr="00753281" w:rsidRDefault="00332E4F" w:rsidP="000D427C">
            <w:pPr>
              <w:rPr>
                <w:rStyle w:val="Bodytext0"/>
                <w:sz w:val="22"/>
                <w:szCs w:val="22"/>
              </w:rPr>
            </w:pPr>
            <w:r w:rsidRPr="00753281">
              <w:rPr>
                <w:rStyle w:val="Bodytext0"/>
                <w:sz w:val="22"/>
                <w:szCs w:val="22"/>
              </w:rPr>
              <w:t>5.1</w:t>
            </w:r>
          </w:p>
        </w:tc>
        <w:tc>
          <w:tcPr>
            <w:tcW w:w="3745" w:type="dxa"/>
          </w:tcPr>
          <w:p w14:paraId="211F0C48" w14:textId="6118492A" w:rsidR="00332E4F" w:rsidRPr="00753281" w:rsidRDefault="00332E4F" w:rsidP="000D427C">
            <w:pPr>
              <w:rPr>
                <w:rStyle w:val="Bodytext0"/>
                <w:sz w:val="22"/>
                <w:szCs w:val="22"/>
              </w:rPr>
            </w:pPr>
            <w:r w:rsidRPr="00753281">
              <w:rPr>
                <w:rStyle w:val="Bodytext0"/>
                <w:sz w:val="22"/>
                <w:szCs w:val="22"/>
              </w:rPr>
              <w:t>Câu tay</w:t>
            </w:r>
          </w:p>
        </w:tc>
        <w:tc>
          <w:tcPr>
            <w:tcW w:w="5244" w:type="dxa"/>
          </w:tcPr>
          <w:p w14:paraId="3F26DECD" w14:textId="77777777" w:rsidR="00332E4F" w:rsidRPr="00753281" w:rsidRDefault="00332E4F" w:rsidP="000D427C">
            <w:pPr>
              <w:rPr>
                <w:rStyle w:val="Bodytext0"/>
                <w:sz w:val="22"/>
                <w:szCs w:val="22"/>
              </w:rPr>
            </w:pPr>
          </w:p>
        </w:tc>
      </w:tr>
      <w:tr w:rsidR="00332E4F" w:rsidRPr="00753281" w14:paraId="6A43AB12" w14:textId="77777777" w:rsidTr="00F30CD9">
        <w:tc>
          <w:tcPr>
            <w:tcW w:w="645" w:type="dxa"/>
          </w:tcPr>
          <w:p w14:paraId="2A031B84" w14:textId="42DAAE4B" w:rsidR="00332E4F" w:rsidRPr="00753281" w:rsidRDefault="00332E4F" w:rsidP="000D427C">
            <w:pPr>
              <w:rPr>
                <w:rStyle w:val="Bodytext0"/>
                <w:sz w:val="22"/>
                <w:szCs w:val="22"/>
              </w:rPr>
            </w:pPr>
            <w:r w:rsidRPr="00753281">
              <w:rPr>
                <w:rStyle w:val="Bodytext0"/>
                <w:sz w:val="22"/>
                <w:szCs w:val="22"/>
              </w:rPr>
              <w:t>5.2</w:t>
            </w:r>
          </w:p>
        </w:tc>
        <w:tc>
          <w:tcPr>
            <w:tcW w:w="3745" w:type="dxa"/>
          </w:tcPr>
          <w:p w14:paraId="54435165" w14:textId="1CCD75C3" w:rsidR="00332E4F" w:rsidRPr="00753281" w:rsidRDefault="00332E4F" w:rsidP="000D427C">
            <w:pPr>
              <w:rPr>
                <w:rStyle w:val="Bodytext0"/>
                <w:sz w:val="22"/>
                <w:szCs w:val="22"/>
              </w:rPr>
            </w:pPr>
            <w:r w:rsidRPr="00753281">
              <w:rPr>
                <w:rStyle w:val="Bodytext0"/>
                <w:sz w:val="22"/>
                <w:szCs w:val="22"/>
              </w:rPr>
              <w:t>Câu vàng</w:t>
            </w:r>
          </w:p>
        </w:tc>
        <w:tc>
          <w:tcPr>
            <w:tcW w:w="5244" w:type="dxa"/>
          </w:tcPr>
          <w:p w14:paraId="3596839B" w14:textId="77777777" w:rsidR="00332E4F" w:rsidRPr="00753281" w:rsidRDefault="00332E4F" w:rsidP="000D427C">
            <w:pPr>
              <w:rPr>
                <w:rStyle w:val="Bodytext0"/>
                <w:sz w:val="22"/>
                <w:szCs w:val="22"/>
              </w:rPr>
            </w:pPr>
          </w:p>
        </w:tc>
      </w:tr>
      <w:tr w:rsidR="00332E4F" w:rsidRPr="00753281" w14:paraId="6CEBEF07" w14:textId="77777777" w:rsidTr="00F30CD9">
        <w:tc>
          <w:tcPr>
            <w:tcW w:w="645" w:type="dxa"/>
          </w:tcPr>
          <w:p w14:paraId="2010EDC4" w14:textId="112B867F" w:rsidR="00332E4F" w:rsidRPr="00753281" w:rsidRDefault="00332E4F" w:rsidP="000D427C">
            <w:pPr>
              <w:rPr>
                <w:rStyle w:val="Bodytext0"/>
                <w:b/>
                <w:bCs/>
                <w:sz w:val="22"/>
                <w:szCs w:val="22"/>
              </w:rPr>
            </w:pPr>
            <w:r w:rsidRPr="00753281">
              <w:rPr>
                <w:rStyle w:val="Bodytext0"/>
                <w:b/>
                <w:bCs/>
                <w:sz w:val="22"/>
                <w:szCs w:val="22"/>
              </w:rPr>
              <w:t>6</w:t>
            </w:r>
          </w:p>
        </w:tc>
        <w:tc>
          <w:tcPr>
            <w:tcW w:w="3745" w:type="dxa"/>
          </w:tcPr>
          <w:p w14:paraId="447E3904" w14:textId="42855337" w:rsidR="00332E4F" w:rsidRPr="00753281" w:rsidRDefault="00332E4F" w:rsidP="000D427C">
            <w:pPr>
              <w:rPr>
                <w:rStyle w:val="Bodytext0"/>
                <w:b/>
                <w:bCs/>
                <w:sz w:val="22"/>
                <w:szCs w:val="22"/>
              </w:rPr>
            </w:pPr>
            <w:r w:rsidRPr="00753281">
              <w:rPr>
                <w:rStyle w:val="Bodytext0"/>
                <w:b/>
                <w:bCs/>
                <w:sz w:val="22"/>
                <w:szCs w:val="22"/>
              </w:rPr>
              <w:t>Lưới vó</w:t>
            </w:r>
          </w:p>
        </w:tc>
        <w:tc>
          <w:tcPr>
            <w:tcW w:w="5244" w:type="dxa"/>
          </w:tcPr>
          <w:p w14:paraId="395E2CDD" w14:textId="77777777" w:rsidR="00332E4F" w:rsidRPr="00753281" w:rsidRDefault="00332E4F" w:rsidP="000D427C">
            <w:pPr>
              <w:rPr>
                <w:rStyle w:val="Bodytext0"/>
                <w:sz w:val="22"/>
                <w:szCs w:val="22"/>
              </w:rPr>
            </w:pPr>
          </w:p>
        </w:tc>
      </w:tr>
      <w:tr w:rsidR="00332E4F" w:rsidRPr="00753281" w14:paraId="3707DB0C" w14:textId="77777777" w:rsidTr="00F30CD9">
        <w:tc>
          <w:tcPr>
            <w:tcW w:w="645" w:type="dxa"/>
          </w:tcPr>
          <w:p w14:paraId="24ECF1B5" w14:textId="6D6DAF70" w:rsidR="00332E4F" w:rsidRPr="00753281" w:rsidRDefault="00332E4F" w:rsidP="000D427C">
            <w:pPr>
              <w:rPr>
                <w:rStyle w:val="Bodytext0"/>
                <w:sz w:val="22"/>
                <w:szCs w:val="22"/>
              </w:rPr>
            </w:pPr>
            <w:r w:rsidRPr="00753281">
              <w:rPr>
                <w:rStyle w:val="Bodytext0"/>
                <w:sz w:val="22"/>
                <w:szCs w:val="22"/>
              </w:rPr>
              <w:t>6.1</w:t>
            </w:r>
          </w:p>
        </w:tc>
        <w:tc>
          <w:tcPr>
            <w:tcW w:w="3745" w:type="dxa"/>
          </w:tcPr>
          <w:p w14:paraId="310167E0" w14:textId="2BE4CEDB" w:rsidR="00332E4F" w:rsidRPr="00753281" w:rsidRDefault="00332E4F" w:rsidP="000D427C">
            <w:pPr>
              <w:rPr>
                <w:rStyle w:val="Bodytext0"/>
                <w:sz w:val="22"/>
                <w:szCs w:val="22"/>
              </w:rPr>
            </w:pPr>
            <w:r w:rsidRPr="00753281">
              <w:rPr>
                <w:rStyle w:val="Bodytext0"/>
                <w:sz w:val="22"/>
                <w:szCs w:val="22"/>
              </w:rPr>
              <w:t>Lưới vó xách tay</w:t>
            </w:r>
          </w:p>
        </w:tc>
        <w:tc>
          <w:tcPr>
            <w:tcW w:w="5244" w:type="dxa"/>
          </w:tcPr>
          <w:p w14:paraId="1DFABBEB" w14:textId="77777777" w:rsidR="00332E4F" w:rsidRPr="00753281" w:rsidRDefault="00332E4F" w:rsidP="000D427C">
            <w:pPr>
              <w:rPr>
                <w:rStyle w:val="Bodytext0"/>
                <w:sz w:val="22"/>
                <w:szCs w:val="22"/>
              </w:rPr>
            </w:pPr>
          </w:p>
        </w:tc>
      </w:tr>
      <w:tr w:rsidR="00332E4F" w:rsidRPr="00753281" w14:paraId="7F5161CE" w14:textId="77777777" w:rsidTr="00F30CD9">
        <w:tc>
          <w:tcPr>
            <w:tcW w:w="645" w:type="dxa"/>
          </w:tcPr>
          <w:p w14:paraId="029F5D34" w14:textId="61CA692E" w:rsidR="00332E4F" w:rsidRPr="00753281" w:rsidRDefault="00332E4F" w:rsidP="000D427C">
            <w:pPr>
              <w:rPr>
                <w:rStyle w:val="Bodytext0"/>
                <w:sz w:val="22"/>
                <w:szCs w:val="22"/>
              </w:rPr>
            </w:pPr>
            <w:r w:rsidRPr="00753281">
              <w:rPr>
                <w:rStyle w:val="Bodytext0"/>
                <w:sz w:val="22"/>
                <w:szCs w:val="22"/>
              </w:rPr>
              <w:t>6.2</w:t>
            </w:r>
          </w:p>
        </w:tc>
        <w:tc>
          <w:tcPr>
            <w:tcW w:w="3745" w:type="dxa"/>
          </w:tcPr>
          <w:p w14:paraId="36C747F7" w14:textId="75B0C69C" w:rsidR="00332E4F" w:rsidRPr="00753281" w:rsidRDefault="00332E4F" w:rsidP="000D427C">
            <w:pPr>
              <w:rPr>
                <w:rStyle w:val="Bodytext0"/>
                <w:sz w:val="22"/>
                <w:szCs w:val="22"/>
              </w:rPr>
            </w:pPr>
            <w:r w:rsidRPr="00753281">
              <w:rPr>
                <w:rStyle w:val="Bodytext0"/>
                <w:sz w:val="22"/>
                <w:szCs w:val="22"/>
              </w:rPr>
              <w:t>Lưới vó bè</w:t>
            </w:r>
          </w:p>
        </w:tc>
        <w:tc>
          <w:tcPr>
            <w:tcW w:w="5244" w:type="dxa"/>
          </w:tcPr>
          <w:p w14:paraId="1620B1CA" w14:textId="77777777" w:rsidR="00332E4F" w:rsidRPr="00753281" w:rsidRDefault="00332E4F" w:rsidP="000D427C">
            <w:pPr>
              <w:rPr>
                <w:rStyle w:val="Bodytext0"/>
                <w:sz w:val="22"/>
                <w:szCs w:val="22"/>
              </w:rPr>
            </w:pPr>
          </w:p>
        </w:tc>
      </w:tr>
      <w:tr w:rsidR="00332E4F" w:rsidRPr="00753281" w14:paraId="0856069C" w14:textId="77777777" w:rsidTr="00F30CD9">
        <w:tc>
          <w:tcPr>
            <w:tcW w:w="645" w:type="dxa"/>
          </w:tcPr>
          <w:p w14:paraId="004852D8" w14:textId="4AF7E6C1" w:rsidR="00332E4F" w:rsidRPr="00753281" w:rsidRDefault="00332E4F" w:rsidP="000D427C">
            <w:pPr>
              <w:rPr>
                <w:rStyle w:val="Bodytext0"/>
                <w:sz w:val="22"/>
                <w:szCs w:val="22"/>
              </w:rPr>
            </w:pPr>
            <w:r w:rsidRPr="00753281">
              <w:rPr>
                <w:rStyle w:val="Bodytext0"/>
                <w:sz w:val="22"/>
                <w:szCs w:val="22"/>
              </w:rPr>
              <w:t>6.3</w:t>
            </w:r>
          </w:p>
        </w:tc>
        <w:tc>
          <w:tcPr>
            <w:tcW w:w="3745" w:type="dxa"/>
          </w:tcPr>
          <w:p w14:paraId="719ECE01" w14:textId="16EB0D6C" w:rsidR="00332E4F" w:rsidRPr="00753281" w:rsidRDefault="00332E4F" w:rsidP="000D427C">
            <w:pPr>
              <w:rPr>
                <w:rStyle w:val="Bodytext0"/>
                <w:sz w:val="22"/>
                <w:szCs w:val="22"/>
              </w:rPr>
            </w:pPr>
            <w:r w:rsidRPr="00753281">
              <w:rPr>
                <w:rStyle w:val="Bodytext0"/>
                <w:sz w:val="22"/>
                <w:szCs w:val="22"/>
              </w:rPr>
              <w:t>Lưới vó, mành</w:t>
            </w:r>
          </w:p>
        </w:tc>
        <w:tc>
          <w:tcPr>
            <w:tcW w:w="5244" w:type="dxa"/>
          </w:tcPr>
          <w:p w14:paraId="7451FCA4" w14:textId="7A914459" w:rsidR="00332E4F" w:rsidRPr="00753281" w:rsidRDefault="008467F4" w:rsidP="000D427C">
            <w:pPr>
              <w:rPr>
                <w:rStyle w:val="Bodytext0"/>
                <w:sz w:val="22"/>
                <w:szCs w:val="22"/>
              </w:rPr>
            </w:pPr>
            <w:r w:rsidRPr="00753281">
              <w:rPr>
                <w:rStyle w:val="Bodytext0"/>
                <w:sz w:val="22"/>
                <w:szCs w:val="22"/>
              </w:rPr>
              <w:t>Vùng ven bờ</w:t>
            </w:r>
          </w:p>
        </w:tc>
      </w:tr>
      <w:tr w:rsidR="00332E4F" w:rsidRPr="00753281" w14:paraId="00FE1A03" w14:textId="77777777" w:rsidTr="00F30CD9">
        <w:tc>
          <w:tcPr>
            <w:tcW w:w="645" w:type="dxa"/>
          </w:tcPr>
          <w:p w14:paraId="1C80B235" w14:textId="308ABC13" w:rsidR="00332E4F" w:rsidRPr="00753281" w:rsidRDefault="00332E4F" w:rsidP="000D427C">
            <w:pPr>
              <w:rPr>
                <w:rStyle w:val="Bodytext0"/>
                <w:sz w:val="22"/>
                <w:szCs w:val="22"/>
              </w:rPr>
            </w:pPr>
            <w:r w:rsidRPr="00753281">
              <w:rPr>
                <w:rStyle w:val="Bodytext0"/>
                <w:sz w:val="22"/>
                <w:szCs w:val="22"/>
              </w:rPr>
              <w:t>6.4</w:t>
            </w:r>
          </w:p>
        </w:tc>
        <w:tc>
          <w:tcPr>
            <w:tcW w:w="3745" w:type="dxa"/>
          </w:tcPr>
          <w:p w14:paraId="10416523" w14:textId="770D35BC" w:rsidR="00332E4F" w:rsidRPr="00753281" w:rsidRDefault="00332E4F" w:rsidP="000D427C">
            <w:pPr>
              <w:rPr>
                <w:rStyle w:val="Bodytext0"/>
                <w:sz w:val="22"/>
                <w:szCs w:val="22"/>
              </w:rPr>
            </w:pPr>
            <w:r w:rsidRPr="00753281">
              <w:rPr>
                <w:rStyle w:val="Bodytext0"/>
                <w:sz w:val="22"/>
                <w:szCs w:val="22"/>
              </w:rPr>
              <w:t>Lưới pha xúc</w:t>
            </w:r>
          </w:p>
        </w:tc>
        <w:tc>
          <w:tcPr>
            <w:tcW w:w="5244" w:type="dxa"/>
          </w:tcPr>
          <w:p w14:paraId="37D1A6F0" w14:textId="31FEF88C" w:rsidR="00332E4F" w:rsidRPr="00753281" w:rsidRDefault="002B44BA" w:rsidP="000D427C">
            <w:pPr>
              <w:rPr>
                <w:rStyle w:val="Bodytext0"/>
                <w:sz w:val="22"/>
                <w:szCs w:val="22"/>
              </w:rPr>
            </w:pPr>
            <w:r w:rsidRPr="00753281">
              <w:rPr>
                <w:rStyle w:val="Bodytext0"/>
                <w:sz w:val="22"/>
                <w:szCs w:val="22"/>
              </w:rPr>
              <w:t>Vùng ven bờ</w:t>
            </w:r>
          </w:p>
        </w:tc>
      </w:tr>
      <w:tr w:rsidR="00332E4F" w:rsidRPr="00753281" w14:paraId="7B490E81" w14:textId="77777777" w:rsidTr="00F30CD9">
        <w:tc>
          <w:tcPr>
            <w:tcW w:w="645" w:type="dxa"/>
          </w:tcPr>
          <w:p w14:paraId="63EE2469" w14:textId="50D36E19" w:rsidR="00332E4F" w:rsidRPr="00753281" w:rsidRDefault="00332E4F" w:rsidP="000D427C">
            <w:pPr>
              <w:rPr>
                <w:rStyle w:val="Bodytext0"/>
                <w:b/>
                <w:bCs/>
                <w:sz w:val="22"/>
                <w:szCs w:val="22"/>
              </w:rPr>
            </w:pPr>
            <w:r w:rsidRPr="00753281">
              <w:rPr>
                <w:rStyle w:val="Bodytext0"/>
                <w:b/>
                <w:bCs/>
                <w:sz w:val="22"/>
                <w:szCs w:val="22"/>
              </w:rPr>
              <w:t>7</w:t>
            </w:r>
          </w:p>
        </w:tc>
        <w:tc>
          <w:tcPr>
            <w:tcW w:w="3745" w:type="dxa"/>
          </w:tcPr>
          <w:p w14:paraId="41F7BCA4" w14:textId="0553D6C8" w:rsidR="00332E4F" w:rsidRPr="00753281" w:rsidRDefault="00332E4F" w:rsidP="000D427C">
            <w:pPr>
              <w:rPr>
                <w:rStyle w:val="Bodytext0"/>
                <w:b/>
                <w:bCs/>
                <w:sz w:val="22"/>
                <w:szCs w:val="22"/>
              </w:rPr>
            </w:pPr>
            <w:r w:rsidRPr="00753281">
              <w:rPr>
                <w:rStyle w:val="Bodytext0"/>
                <w:b/>
                <w:bCs/>
                <w:sz w:val="22"/>
                <w:szCs w:val="22"/>
              </w:rPr>
              <w:t>Nghề bẫy</w:t>
            </w:r>
          </w:p>
        </w:tc>
        <w:tc>
          <w:tcPr>
            <w:tcW w:w="5244" w:type="dxa"/>
          </w:tcPr>
          <w:p w14:paraId="580CBA04" w14:textId="77777777" w:rsidR="00332E4F" w:rsidRPr="00753281" w:rsidRDefault="00332E4F" w:rsidP="000D427C">
            <w:pPr>
              <w:rPr>
                <w:rStyle w:val="Bodytext0"/>
                <w:sz w:val="22"/>
                <w:szCs w:val="22"/>
              </w:rPr>
            </w:pPr>
          </w:p>
        </w:tc>
      </w:tr>
      <w:tr w:rsidR="00332E4F" w:rsidRPr="00753281" w14:paraId="48202CC6" w14:textId="77777777" w:rsidTr="00F30CD9">
        <w:tc>
          <w:tcPr>
            <w:tcW w:w="645" w:type="dxa"/>
          </w:tcPr>
          <w:p w14:paraId="1A07D320" w14:textId="6E9D241D" w:rsidR="00332E4F" w:rsidRPr="00753281" w:rsidRDefault="00332E4F" w:rsidP="000D427C">
            <w:pPr>
              <w:rPr>
                <w:rStyle w:val="Bodytext0"/>
                <w:sz w:val="22"/>
                <w:szCs w:val="22"/>
              </w:rPr>
            </w:pPr>
            <w:r w:rsidRPr="00753281">
              <w:rPr>
                <w:rStyle w:val="Bodytext0"/>
                <w:sz w:val="22"/>
                <w:szCs w:val="22"/>
              </w:rPr>
              <w:t>7.1</w:t>
            </w:r>
          </w:p>
        </w:tc>
        <w:tc>
          <w:tcPr>
            <w:tcW w:w="3745" w:type="dxa"/>
          </w:tcPr>
          <w:p w14:paraId="393B27D3" w14:textId="32023C0C" w:rsidR="00332E4F" w:rsidRPr="00753281" w:rsidRDefault="00332E4F" w:rsidP="000D427C">
            <w:pPr>
              <w:rPr>
                <w:rStyle w:val="Bodytext0"/>
                <w:sz w:val="22"/>
                <w:szCs w:val="22"/>
              </w:rPr>
            </w:pPr>
            <w:r w:rsidRPr="00753281">
              <w:rPr>
                <w:rStyle w:val="Bodytext0"/>
                <w:sz w:val="22"/>
                <w:szCs w:val="22"/>
              </w:rPr>
              <w:t>Lưới đăng</w:t>
            </w:r>
          </w:p>
        </w:tc>
        <w:tc>
          <w:tcPr>
            <w:tcW w:w="5244" w:type="dxa"/>
          </w:tcPr>
          <w:p w14:paraId="2D73A225" w14:textId="0F25A69A" w:rsidR="00332E4F" w:rsidRPr="00753281" w:rsidRDefault="002B44BA" w:rsidP="000D427C">
            <w:pPr>
              <w:rPr>
                <w:rStyle w:val="Bodytext0"/>
                <w:sz w:val="22"/>
                <w:szCs w:val="22"/>
              </w:rPr>
            </w:pPr>
            <w:r w:rsidRPr="00753281">
              <w:rPr>
                <w:rStyle w:val="Bodytext0"/>
                <w:sz w:val="22"/>
                <w:szCs w:val="22"/>
              </w:rPr>
              <w:t>Vùng ven bờ</w:t>
            </w:r>
          </w:p>
        </w:tc>
      </w:tr>
      <w:tr w:rsidR="002B44BA" w:rsidRPr="00753281" w14:paraId="3C01BCC5" w14:textId="77777777" w:rsidTr="00F30CD9">
        <w:tc>
          <w:tcPr>
            <w:tcW w:w="645" w:type="dxa"/>
          </w:tcPr>
          <w:p w14:paraId="4262C65A" w14:textId="569FDF7A" w:rsidR="002B44BA" w:rsidRPr="00753281" w:rsidRDefault="002B44BA" w:rsidP="000D427C">
            <w:pPr>
              <w:rPr>
                <w:rStyle w:val="Bodytext0"/>
                <w:sz w:val="22"/>
                <w:szCs w:val="22"/>
              </w:rPr>
            </w:pPr>
            <w:r w:rsidRPr="00753281">
              <w:rPr>
                <w:rStyle w:val="Bodytext0"/>
                <w:sz w:val="22"/>
                <w:szCs w:val="22"/>
              </w:rPr>
              <w:t>7.2</w:t>
            </w:r>
          </w:p>
        </w:tc>
        <w:tc>
          <w:tcPr>
            <w:tcW w:w="3745" w:type="dxa"/>
          </w:tcPr>
          <w:p w14:paraId="6260491A" w14:textId="7127AD8A" w:rsidR="002B44BA" w:rsidRPr="00753281" w:rsidRDefault="002B44BA" w:rsidP="000D427C">
            <w:pPr>
              <w:rPr>
                <w:rStyle w:val="Bodytext0"/>
                <w:sz w:val="22"/>
                <w:szCs w:val="22"/>
              </w:rPr>
            </w:pPr>
            <w:r w:rsidRPr="00753281">
              <w:rPr>
                <w:rStyle w:val="Bodytext0"/>
                <w:sz w:val="22"/>
                <w:szCs w:val="22"/>
              </w:rPr>
              <w:t>Sáo; Lò; Đăng</w:t>
            </w:r>
          </w:p>
        </w:tc>
        <w:tc>
          <w:tcPr>
            <w:tcW w:w="5244" w:type="dxa"/>
          </w:tcPr>
          <w:p w14:paraId="22E1658E" w14:textId="071480C4" w:rsidR="002B44BA" w:rsidRPr="00753281" w:rsidRDefault="002B44BA" w:rsidP="000D427C">
            <w:pPr>
              <w:rPr>
                <w:rStyle w:val="Bodytext0"/>
                <w:sz w:val="22"/>
                <w:szCs w:val="22"/>
              </w:rPr>
            </w:pPr>
            <w:r w:rsidRPr="00753281">
              <w:rPr>
                <w:rStyle w:val="Bodytext0"/>
                <w:sz w:val="22"/>
                <w:szCs w:val="22"/>
              </w:rPr>
              <w:t>Vùng ven bờ</w:t>
            </w:r>
          </w:p>
        </w:tc>
      </w:tr>
      <w:tr w:rsidR="002B44BA" w:rsidRPr="00753281" w14:paraId="127F655A" w14:textId="77777777" w:rsidTr="00F30CD9">
        <w:tc>
          <w:tcPr>
            <w:tcW w:w="645" w:type="dxa"/>
          </w:tcPr>
          <w:p w14:paraId="446758BB" w14:textId="2B8960C3" w:rsidR="002B44BA" w:rsidRPr="00753281" w:rsidRDefault="002B44BA" w:rsidP="000D427C">
            <w:pPr>
              <w:rPr>
                <w:rStyle w:val="Bodytext0"/>
                <w:sz w:val="22"/>
                <w:szCs w:val="22"/>
              </w:rPr>
            </w:pPr>
            <w:r w:rsidRPr="00753281">
              <w:rPr>
                <w:rStyle w:val="Bodytext0"/>
                <w:sz w:val="22"/>
                <w:szCs w:val="22"/>
              </w:rPr>
              <w:t>7.3</w:t>
            </w:r>
          </w:p>
        </w:tc>
        <w:tc>
          <w:tcPr>
            <w:tcW w:w="3745" w:type="dxa"/>
          </w:tcPr>
          <w:p w14:paraId="4BC3D3A7" w14:textId="7CEFB69F" w:rsidR="002B44BA" w:rsidRPr="00753281" w:rsidRDefault="002B44BA" w:rsidP="000D427C">
            <w:pPr>
              <w:rPr>
                <w:rStyle w:val="Bodytext0"/>
                <w:sz w:val="22"/>
                <w:szCs w:val="22"/>
              </w:rPr>
            </w:pPr>
            <w:r w:rsidRPr="00753281">
              <w:rPr>
                <w:rStyle w:val="Bodytext0"/>
                <w:sz w:val="22"/>
                <w:szCs w:val="22"/>
              </w:rPr>
              <w:t>Lưới đáy</w:t>
            </w:r>
          </w:p>
        </w:tc>
        <w:tc>
          <w:tcPr>
            <w:tcW w:w="5244" w:type="dxa"/>
          </w:tcPr>
          <w:p w14:paraId="329B7FB7" w14:textId="1FC9CC7A" w:rsidR="002B44BA" w:rsidRPr="00753281" w:rsidRDefault="002B44BA" w:rsidP="000D427C">
            <w:pPr>
              <w:rPr>
                <w:rStyle w:val="Bodytext0"/>
                <w:sz w:val="22"/>
                <w:szCs w:val="22"/>
              </w:rPr>
            </w:pPr>
            <w:r w:rsidRPr="00753281">
              <w:rPr>
                <w:rStyle w:val="Bodytext0"/>
                <w:sz w:val="22"/>
                <w:szCs w:val="22"/>
              </w:rPr>
              <w:t>Vùng ven bờ</w:t>
            </w:r>
          </w:p>
        </w:tc>
      </w:tr>
      <w:tr w:rsidR="002B44BA" w:rsidRPr="00753281" w14:paraId="43CCC161" w14:textId="77777777" w:rsidTr="00F30CD9">
        <w:tc>
          <w:tcPr>
            <w:tcW w:w="645" w:type="dxa"/>
          </w:tcPr>
          <w:p w14:paraId="0D2C300E" w14:textId="61DF412C" w:rsidR="002B44BA" w:rsidRPr="00753281" w:rsidRDefault="002B44BA" w:rsidP="000D427C">
            <w:pPr>
              <w:rPr>
                <w:rStyle w:val="Bodytext0"/>
                <w:sz w:val="22"/>
                <w:szCs w:val="22"/>
              </w:rPr>
            </w:pPr>
            <w:r w:rsidRPr="00753281">
              <w:rPr>
                <w:rStyle w:val="Bodytext0"/>
                <w:sz w:val="22"/>
                <w:szCs w:val="22"/>
              </w:rPr>
              <w:t>7.4</w:t>
            </w:r>
          </w:p>
        </w:tc>
        <w:tc>
          <w:tcPr>
            <w:tcW w:w="3745" w:type="dxa"/>
          </w:tcPr>
          <w:p w14:paraId="733C3F2E" w14:textId="674E3191" w:rsidR="002B44BA" w:rsidRPr="00753281" w:rsidRDefault="002B44BA" w:rsidP="000D427C">
            <w:pPr>
              <w:rPr>
                <w:rStyle w:val="Bodytext0"/>
                <w:sz w:val="22"/>
                <w:szCs w:val="22"/>
              </w:rPr>
            </w:pPr>
            <w:r w:rsidRPr="00753281">
              <w:rPr>
                <w:rStyle w:val="Bodytext0"/>
                <w:sz w:val="22"/>
                <w:szCs w:val="22"/>
              </w:rPr>
              <w:t>Lồng bẫy</w:t>
            </w:r>
          </w:p>
        </w:tc>
        <w:tc>
          <w:tcPr>
            <w:tcW w:w="5244" w:type="dxa"/>
          </w:tcPr>
          <w:p w14:paraId="5BE6E42F" w14:textId="049A8C82" w:rsidR="002B44BA" w:rsidRPr="00753281" w:rsidRDefault="002B44BA" w:rsidP="000D427C">
            <w:pPr>
              <w:rPr>
                <w:rStyle w:val="Bodytext0"/>
                <w:sz w:val="22"/>
                <w:szCs w:val="22"/>
              </w:rPr>
            </w:pPr>
            <w:r w:rsidRPr="00753281">
              <w:rPr>
                <w:rStyle w:val="Bodytext0"/>
                <w:sz w:val="22"/>
                <w:szCs w:val="22"/>
              </w:rPr>
              <w:t xml:space="preserve">Vùng ven bờ (lồng xếp: </w:t>
            </w:r>
            <w:r w:rsidRPr="00753281">
              <w:rPr>
                <w:color w:val="000000"/>
                <w:shd w:val="clear" w:color="auto" w:fill="FFFFFF"/>
              </w:rPr>
              <w:t>lờ dây, bát quái, dớn, lừ,</w:t>
            </w:r>
            <w:r w:rsidRPr="00753281">
              <w:rPr>
                <w:color w:val="000000"/>
              </w:rPr>
              <w:t>...)</w:t>
            </w:r>
          </w:p>
        </w:tc>
      </w:tr>
      <w:tr w:rsidR="002B44BA" w:rsidRPr="00753281" w14:paraId="3C5C6859" w14:textId="77777777" w:rsidTr="00F30CD9">
        <w:tc>
          <w:tcPr>
            <w:tcW w:w="645" w:type="dxa"/>
          </w:tcPr>
          <w:p w14:paraId="707C11DD" w14:textId="401BE8E3" w:rsidR="002B44BA" w:rsidRPr="00753281" w:rsidRDefault="002B44BA" w:rsidP="000D427C">
            <w:pPr>
              <w:rPr>
                <w:rStyle w:val="Bodytext0"/>
                <w:b/>
                <w:bCs/>
                <w:sz w:val="22"/>
                <w:szCs w:val="22"/>
              </w:rPr>
            </w:pPr>
            <w:r w:rsidRPr="00753281">
              <w:rPr>
                <w:rStyle w:val="Bodytext0"/>
                <w:b/>
                <w:bCs/>
                <w:sz w:val="22"/>
                <w:szCs w:val="22"/>
              </w:rPr>
              <w:lastRenderedPageBreak/>
              <w:t>8</w:t>
            </w:r>
          </w:p>
        </w:tc>
        <w:tc>
          <w:tcPr>
            <w:tcW w:w="3745" w:type="dxa"/>
          </w:tcPr>
          <w:p w14:paraId="62C6348F" w14:textId="3CE70AD4" w:rsidR="002B44BA" w:rsidRPr="00753281" w:rsidRDefault="002B44BA" w:rsidP="000D427C">
            <w:pPr>
              <w:rPr>
                <w:rStyle w:val="Bodytext0"/>
                <w:b/>
                <w:bCs/>
                <w:sz w:val="22"/>
                <w:szCs w:val="22"/>
              </w:rPr>
            </w:pPr>
            <w:r w:rsidRPr="00753281">
              <w:rPr>
                <w:rStyle w:val="Bodytext0"/>
                <w:b/>
                <w:bCs/>
                <w:sz w:val="22"/>
                <w:szCs w:val="22"/>
              </w:rPr>
              <w:t>Lưới chụp</w:t>
            </w:r>
          </w:p>
        </w:tc>
        <w:tc>
          <w:tcPr>
            <w:tcW w:w="5244" w:type="dxa"/>
          </w:tcPr>
          <w:p w14:paraId="68DB33BA" w14:textId="77777777" w:rsidR="002B44BA" w:rsidRPr="00753281" w:rsidRDefault="002B44BA" w:rsidP="000D427C">
            <w:pPr>
              <w:rPr>
                <w:rStyle w:val="Bodytext0"/>
                <w:sz w:val="22"/>
                <w:szCs w:val="22"/>
              </w:rPr>
            </w:pPr>
          </w:p>
        </w:tc>
      </w:tr>
      <w:tr w:rsidR="002B44BA" w:rsidRPr="00753281" w14:paraId="1820AD8B" w14:textId="77777777" w:rsidTr="00F30CD9">
        <w:tc>
          <w:tcPr>
            <w:tcW w:w="645" w:type="dxa"/>
          </w:tcPr>
          <w:p w14:paraId="6EB8A397" w14:textId="715A8A23" w:rsidR="002B44BA" w:rsidRPr="00753281" w:rsidRDefault="002B44BA" w:rsidP="000D427C">
            <w:pPr>
              <w:rPr>
                <w:rStyle w:val="Bodytext0"/>
                <w:sz w:val="22"/>
                <w:szCs w:val="22"/>
              </w:rPr>
            </w:pPr>
            <w:r w:rsidRPr="00753281">
              <w:rPr>
                <w:rStyle w:val="Bodytext0"/>
                <w:sz w:val="22"/>
                <w:szCs w:val="22"/>
              </w:rPr>
              <w:t>8.1</w:t>
            </w:r>
          </w:p>
        </w:tc>
        <w:tc>
          <w:tcPr>
            <w:tcW w:w="3745" w:type="dxa"/>
          </w:tcPr>
          <w:p w14:paraId="3C68D822" w14:textId="0299BB2B" w:rsidR="002B44BA" w:rsidRPr="00753281" w:rsidRDefault="002B44BA" w:rsidP="000D427C">
            <w:pPr>
              <w:rPr>
                <w:rStyle w:val="Bodytext0"/>
                <w:sz w:val="22"/>
                <w:szCs w:val="22"/>
              </w:rPr>
            </w:pPr>
            <w:r w:rsidRPr="00753281">
              <w:rPr>
                <w:rStyle w:val="Bodytext0"/>
                <w:sz w:val="22"/>
                <w:szCs w:val="22"/>
              </w:rPr>
              <w:t>Lưới chài</w:t>
            </w:r>
          </w:p>
        </w:tc>
        <w:tc>
          <w:tcPr>
            <w:tcW w:w="5244" w:type="dxa"/>
          </w:tcPr>
          <w:p w14:paraId="1D3868FF" w14:textId="77777777" w:rsidR="002B44BA" w:rsidRPr="00753281" w:rsidRDefault="002B44BA" w:rsidP="000D427C">
            <w:pPr>
              <w:rPr>
                <w:rStyle w:val="Bodytext0"/>
                <w:sz w:val="22"/>
                <w:szCs w:val="22"/>
              </w:rPr>
            </w:pPr>
          </w:p>
        </w:tc>
      </w:tr>
      <w:tr w:rsidR="002B44BA" w:rsidRPr="00753281" w14:paraId="791DE953" w14:textId="77777777" w:rsidTr="00F30CD9">
        <w:tc>
          <w:tcPr>
            <w:tcW w:w="645" w:type="dxa"/>
          </w:tcPr>
          <w:p w14:paraId="6392919A" w14:textId="1F9E6610" w:rsidR="002B44BA" w:rsidRPr="00753281" w:rsidRDefault="002B44BA" w:rsidP="000D427C">
            <w:pPr>
              <w:rPr>
                <w:rStyle w:val="Bodytext0"/>
                <w:sz w:val="22"/>
                <w:szCs w:val="22"/>
              </w:rPr>
            </w:pPr>
            <w:r w:rsidRPr="00753281">
              <w:rPr>
                <w:rStyle w:val="Bodytext0"/>
                <w:sz w:val="22"/>
                <w:szCs w:val="22"/>
              </w:rPr>
              <w:t>8.2</w:t>
            </w:r>
          </w:p>
        </w:tc>
        <w:tc>
          <w:tcPr>
            <w:tcW w:w="3745" w:type="dxa"/>
          </w:tcPr>
          <w:p w14:paraId="08E8B0F7" w14:textId="76F7E3E4" w:rsidR="002B44BA" w:rsidRPr="00753281" w:rsidRDefault="002B44BA" w:rsidP="000D427C">
            <w:pPr>
              <w:rPr>
                <w:rStyle w:val="Bodytext0"/>
                <w:sz w:val="22"/>
                <w:szCs w:val="22"/>
              </w:rPr>
            </w:pPr>
            <w:r w:rsidRPr="00753281">
              <w:rPr>
                <w:rStyle w:val="Bodytext0"/>
                <w:sz w:val="22"/>
                <w:szCs w:val="22"/>
              </w:rPr>
              <w:t>Lưới chụp mực</w:t>
            </w:r>
          </w:p>
        </w:tc>
        <w:tc>
          <w:tcPr>
            <w:tcW w:w="5244" w:type="dxa"/>
          </w:tcPr>
          <w:p w14:paraId="61D9BC69" w14:textId="55CEBF9B" w:rsidR="002B44BA" w:rsidRPr="00753281" w:rsidRDefault="002B44BA" w:rsidP="000D427C">
            <w:pPr>
              <w:rPr>
                <w:rStyle w:val="Bodytext0"/>
                <w:sz w:val="22"/>
                <w:szCs w:val="22"/>
              </w:rPr>
            </w:pPr>
            <w:r w:rsidRPr="00753281">
              <w:rPr>
                <w:rStyle w:val="Bodytext0"/>
                <w:sz w:val="22"/>
                <w:szCs w:val="22"/>
              </w:rPr>
              <w:t>Vùng ven bờ</w:t>
            </w:r>
          </w:p>
        </w:tc>
      </w:tr>
      <w:tr w:rsidR="002B44BA" w:rsidRPr="00753281" w14:paraId="1F3E82FE" w14:textId="77777777" w:rsidTr="00F30CD9">
        <w:tc>
          <w:tcPr>
            <w:tcW w:w="645" w:type="dxa"/>
          </w:tcPr>
          <w:p w14:paraId="190E2D94" w14:textId="1EEE8EDA" w:rsidR="002B44BA" w:rsidRPr="00753281" w:rsidRDefault="002B44BA" w:rsidP="000D427C">
            <w:pPr>
              <w:rPr>
                <w:rStyle w:val="Bodytext0"/>
                <w:b/>
                <w:bCs/>
                <w:sz w:val="22"/>
                <w:szCs w:val="22"/>
              </w:rPr>
            </w:pPr>
            <w:r w:rsidRPr="00753281">
              <w:rPr>
                <w:rStyle w:val="Bodytext0"/>
                <w:b/>
                <w:bCs/>
                <w:sz w:val="22"/>
                <w:szCs w:val="22"/>
              </w:rPr>
              <w:t>9</w:t>
            </w:r>
          </w:p>
        </w:tc>
        <w:tc>
          <w:tcPr>
            <w:tcW w:w="3745" w:type="dxa"/>
          </w:tcPr>
          <w:p w14:paraId="4FF7560A" w14:textId="436EA53F" w:rsidR="002B44BA" w:rsidRPr="00753281" w:rsidRDefault="002B44BA" w:rsidP="000D427C">
            <w:pPr>
              <w:rPr>
                <w:rStyle w:val="Bodytext0"/>
                <w:b/>
                <w:bCs/>
                <w:sz w:val="22"/>
                <w:szCs w:val="22"/>
              </w:rPr>
            </w:pPr>
            <w:r w:rsidRPr="00753281">
              <w:rPr>
                <w:rStyle w:val="Bodytext0"/>
                <w:b/>
                <w:bCs/>
                <w:sz w:val="22"/>
                <w:szCs w:val="22"/>
              </w:rPr>
              <w:t>Te đẩy</w:t>
            </w:r>
          </w:p>
        </w:tc>
        <w:tc>
          <w:tcPr>
            <w:tcW w:w="5244" w:type="dxa"/>
          </w:tcPr>
          <w:p w14:paraId="5EAC9E37" w14:textId="77777777" w:rsidR="002B44BA" w:rsidRPr="00753281" w:rsidRDefault="002B44BA" w:rsidP="000D427C">
            <w:pPr>
              <w:rPr>
                <w:rStyle w:val="Bodytext0"/>
                <w:sz w:val="22"/>
                <w:szCs w:val="22"/>
              </w:rPr>
            </w:pPr>
          </w:p>
        </w:tc>
      </w:tr>
      <w:tr w:rsidR="002B44BA" w:rsidRPr="00753281" w14:paraId="6BA8321B" w14:textId="77777777" w:rsidTr="00F30CD9">
        <w:tc>
          <w:tcPr>
            <w:tcW w:w="645" w:type="dxa"/>
          </w:tcPr>
          <w:p w14:paraId="0D625D36" w14:textId="3B0E3FCB" w:rsidR="002B44BA" w:rsidRPr="00753281" w:rsidRDefault="002B44BA" w:rsidP="000D427C">
            <w:pPr>
              <w:rPr>
                <w:rStyle w:val="Bodytext0"/>
                <w:sz w:val="22"/>
                <w:szCs w:val="22"/>
              </w:rPr>
            </w:pPr>
            <w:r w:rsidRPr="00753281">
              <w:rPr>
                <w:rStyle w:val="Bodytext0"/>
                <w:sz w:val="22"/>
                <w:szCs w:val="22"/>
              </w:rPr>
              <w:t>9.1</w:t>
            </w:r>
          </w:p>
        </w:tc>
        <w:tc>
          <w:tcPr>
            <w:tcW w:w="3745" w:type="dxa"/>
          </w:tcPr>
          <w:p w14:paraId="119E9692" w14:textId="40D2848D" w:rsidR="002B44BA" w:rsidRPr="00753281" w:rsidRDefault="002B44BA" w:rsidP="000D427C">
            <w:pPr>
              <w:rPr>
                <w:rStyle w:val="Bodytext0"/>
                <w:sz w:val="22"/>
                <w:szCs w:val="22"/>
              </w:rPr>
            </w:pPr>
            <w:r w:rsidRPr="00753281">
              <w:rPr>
                <w:rStyle w:val="Bodytext0"/>
                <w:sz w:val="22"/>
                <w:szCs w:val="22"/>
              </w:rPr>
              <w:t>Te người đẩy</w:t>
            </w:r>
          </w:p>
        </w:tc>
        <w:tc>
          <w:tcPr>
            <w:tcW w:w="5244" w:type="dxa"/>
          </w:tcPr>
          <w:p w14:paraId="0C030A20" w14:textId="77777777" w:rsidR="002B44BA" w:rsidRPr="00753281" w:rsidRDefault="002B44BA" w:rsidP="000D427C">
            <w:pPr>
              <w:rPr>
                <w:rStyle w:val="Bodytext0"/>
                <w:sz w:val="22"/>
                <w:szCs w:val="22"/>
              </w:rPr>
            </w:pPr>
          </w:p>
        </w:tc>
      </w:tr>
      <w:tr w:rsidR="002B44BA" w:rsidRPr="00753281" w14:paraId="29F9E1C3" w14:textId="77777777" w:rsidTr="00F30CD9">
        <w:tc>
          <w:tcPr>
            <w:tcW w:w="645" w:type="dxa"/>
          </w:tcPr>
          <w:p w14:paraId="40DACE69" w14:textId="1DAB5AAB" w:rsidR="002B44BA" w:rsidRPr="00753281" w:rsidRDefault="002B44BA" w:rsidP="000D427C">
            <w:pPr>
              <w:rPr>
                <w:rStyle w:val="Bodytext0"/>
                <w:sz w:val="22"/>
                <w:szCs w:val="22"/>
              </w:rPr>
            </w:pPr>
            <w:r w:rsidRPr="00753281">
              <w:rPr>
                <w:rStyle w:val="Bodytext0"/>
                <w:sz w:val="22"/>
                <w:szCs w:val="22"/>
              </w:rPr>
              <w:t>9.2</w:t>
            </w:r>
          </w:p>
        </w:tc>
        <w:tc>
          <w:tcPr>
            <w:tcW w:w="3745" w:type="dxa"/>
          </w:tcPr>
          <w:p w14:paraId="252D63BE" w14:textId="755E6AA4" w:rsidR="002B44BA" w:rsidRPr="00753281" w:rsidRDefault="002B44BA" w:rsidP="000D427C">
            <w:pPr>
              <w:rPr>
                <w:rStyle w:val="Bodytext0"/>
                <w:sz w:val="22"/>
                <w:szCs w:val="22"/>
              </w:rPr>
            </w:pPr>
            <w:r w:rsidRPr="00753281">
              <w:rPr>
                <w:rStyle w:val="Bodytext0"/>
                <w:sz w:val="22"/>
                <w:szCs w:val="22"/>
              </w:rPr>
              <w:t>Te tàu đẩy</w:t>
            </w:r>
          </w:p>
        </w:tc>
        <w:tc>
          <w:tcPr>
            <w:tcW w:w="5244" w:type="dxa"/>
          </w:tcPr>
          <w:p w14:paraId="59584271" w14:textId="4F5978E1" w:rsidR="002B44BA" w:rsidRPr="00753281" w:rsidRDefault="008467F4" w:rsidP="000D427C">
            <w:pPr>
              <w:rPr>
                <w:rStyle w:val="Bodytext0"/>
                <w:sz w:val="22"/>
                <w:szCs w:val="22"/>
              </w:rPr>
            </w:pPr>
            <w:r w:rsidRPr="00753281">
              <w:rPr>
                <w:rStyle w:val="Bodytext0"/>
                <w:sz w:val="22"/>
                <w:szCs w:val="22"/>
              </w:rPr>
              <w:t>Vùng ven bờ</w:t>
            </w:r>
          </w:p>
        </w:tc>
      </w:tr>
      <w:tr w:rsidR="002B44BA" w:rsidRPr="00753281" w14:paraId="5A6E8292" w14:textId="77777777" w:rsidTr="00F30CD9">
        <w:tc>
          <w:tcPr>
            <w:tcW w:w="645" w:type="dxa"/>
          </w:tcPr>
          <w:p w14:paraId="0D213F9B" w14:textId="7A88481C" w:rsidR="002B44BA" w:rsidRPr="00753281" w:rsidRDefault="002B44BA" w:rsidP="000D427C">
            <w:pPr>
              <w:rPr>
                <w:rStyle w:val="Bodytext0"/>
                <w:b/>
                <w:bCs/>
                <w:sz w:val="22"/>
                <w:szCs w:val="22"/>
              </w:rPr>
            </w:pPr>
            <w:r w:rsidRPr="00753281">
              <w:rPr>
                <w:rStyle w:val="Bodytext0"/>
                <w:b/>
                <w:bCs/>
                <w:sz w:val="22"/>
                <w:szCs w:val="22"/>
              </w:rPr>
              <w:t>10</w:t>
            </w:r>
          </w:p>
        </w:tc>
        <w:tc>
          <w:tcPr>
            <w:tcW w:w="3745" w:type="dxa"/>
          </w:tcPr>
          <w:p w14:paraId="4F91D9C6" w14:textId="12BEECE4" w:rsidR="002B44BA" w:rsidRPr="00753281" w:rsidRDefault="002B44BA" w:rsidP="000D427C">
            <w:pPr>
              <w:rPr>
                <w:rStyle w:val="Bodytext0"/>
                <w:b/>
                <w:bCs/>
                <w:sz w:val="22"/>
                <w:szCs w:val="22"/>
              </w:rPr>
            </w:pPr>
            <w:r w:rsidRPr="00753281">
              <w:rPr>
                <w:rStyle w:val="Bodytext0"/>
                <w:b/>
                <w:bCs/>
                <w:sz w:val="22"/>
                <w:szCs w:val="22"/>
              </w:rPr>
              <w:t>Các nghề khác</w:t>
            </w:r>
          </w:p>
        </w:tc>
        <w:tc>
          <w:tcPr>
            <w:tcW w:w="5244" w:type="dxa"/>
          </w:tcPr>
          <w:p w14:paraId="295C712D" w14:textId="77777777" w:rsidR="002B44BA" w:rsidRPr="00753281" w:rsidRDefault="002B44BA" w:rsidP="000D427C">
            <w:pPr>
              <w:rPr>
                <w:rStyle w:val="Bodytext0"/>
                <w:sz w:val="22"/>
                <w:szCs w:val="22"/>
              </w:rPr>
            </w:pPr>
          </w:p>
        </w:tc>
      </w:tr>
      <w:tr w:rsidR="008467F4" w:rsidRPr="00753281" w14:paraId="2A42AD15" w14:textId="77777777" w:rsidTr="00F30CD9">
        <w:tc>
          <w:tcPr>
            <w:tcW w:w="645" w:type="dxa"/>
          </w:tcPr>
          <w:p w14:paraId="69DEC4BE" w14:textId="010BAA2C" w:rsidR="008467F4" w:rsidRPr="00753281" w:rsidRDefault="008467F4" w:rsidP="000D427C">
            <w:pPr>
              <w:rPr>
                <w:rStyle w:val="Bodytext0"/>
                <w:sz w:val="22"/>
                <w:szCs w:val="22"/>
              </w:rPr>
            </w:pPr>
            <w:r w:rsidRPr="00753281">
              <w:rPr>
                <w:rStyle w:val="Bodytext0"/>
                <w:sz w:val="22"/>
                <w:szCs w:val="22"/>
              </w:rPr>
              <w:t>10.1</w:t>
            </w:r>
          </w:p>
        </w:tc>
        <w:tc>
          <w:tcPr>
            <w:tcW w:w="3745" w:type="dxa"/>
          </w:tcPr>
          <w:p w14:paraId="222EA3DD" w14:textId="753BCB82" w:rsidR="008467F4" w:rsidRPr="00753281" w:rsidRDefault="008467F4" w:rsidP="000D427C">
            <w:pPr>
              <w:rPr>
                <w:rStyle w:val="Bodytext0"/>
                <w:sz w:val="22"/>
                <w:szCs w:val="22"/>
              </w:rPr>
            </w:pPr>
            <w:r w:rsidRPr="00753281">
              <w:rPr>
                <w:rStyle w:val="Bodytext0"/>
                <w:sz w:val="22"/>
                <w:szCs w:val="22"/>
              </w:rPr>
              <w:t>Nghề cào sò</w:t>
            </w:r>
          </w:p>
        </w:tc>
        <w:tc>
          <w:tcPr>
            <w:tcW w:w="5244" w:type="dxa"/>
          </w:tcPr>
          <w:p w14:paraId="72510BE8" w14:textId="171DAE5D" w:rsidR="008467F4" w:rsidRPr="00753281" w:rsidRDefault="008467F4" w:rsidP="000D427C">
            <w:pPr>
              <w:rPr>
                <w:rStyle w:val="Bodytext0"/>
                <w:sz w:val="22"/>
                <w:szCs w:val="22"/>
              </w:rPr>
            </w:pPr>
            <w:r w:rsidRPr="00753281">
              <w:rPr>
                <w:rStyle w:val="Bodytext0"/>
                <w:sz w:val="22"/>
                <w:szCs w:val="22"/>
              </w:rPr>
              <w:t>Vùng ven bờ</w:t>
            </w:r>
          </w:p>
        </w:tc>
      </w:tr>
      <w:tr w:rsidR="008467F4" w:rsidRPr="00753281" w14:paraId="3F1CC7D0" w14:textId="77777777" w:rsidTr="00F30CD9">
        <w:tc>
          <w:tcPr>
            <w:tcW w:w="645" w:type="dxa"/>
          </w:tcPr>
          <w:p w14:paraId="5E95D05E" w14:textId="50A88005" w:rsidR="008467F4" w:rsidRPr="00753281" w:rsidRDefault="008467F4" w:rsidP="000D427C">
            <w:pPr>
              <w:rPr>
                <w:rStyle w:val="Bodytext0"/>
                <w:sz w:val="22"/>
                <w:szCs w:val="22"/>
              </w:rPr>
            </w:pPr>
            <w:r w:rsidRPr="00753281">
              <w:rPr>
                <w:rStyle w:val="Bodytext0"/>
                <w:sz w:val="22"/>
                <w:szCs w:val="22"/>
              </w:rPr>
              <w:t>10.2</w:t>
            </w:r>
          </w:p>
        </w:tc>
        <w:tc>
          <w:tcPr>
            <w:tcW w:w="3745" w:type="dxa"/>
          </w:tcPr>
          <w:p w14:paraId="346795B8" w14:textId="08C3C1B1" w:rsidR="008467F4" w:rsidRPr="00753281" w:rsidRDefault="008467F4" w:rsidP="000D427C">
            <w:pPr>
              <w:rPr>
                <w:rStyle w:val="Bodytext0"/>
                <w:sz w:val="22"/>
                <w:szCs w:val="22"/>
              </w:rPr>
            </w:pPr>
            <w:r w:rsidRPr="00753281">
              <w:rPr>
                <w:rStyle w:val="Bodytext0"/>
                <w:sz w:val="22"/>
                <w:szCs w:val="22"/>
              </w:rPr>
              <w:t>Lao, xiên</w:t>
            </w:r>
          </w:p>
        </w:tc>
        <w:tc>
          <w:tcPr>
            <w:tcW w:w="5244" w:type="dxa"/>
          </w:tcPr>
          <w:p w14:paraId="04E77915" w14:textId="77777777" w:rsidR="008467F4" w:rsidRPr="00753281" w:rsidRDefault="008467F4" w:rsidP="000D427C">
            <w:pPr>
              <w:rPr>
                <w:rStyle w:val="Bodytext0"/>
                <w:sz w:val="22"/>
                <w:szCs w:val="22"/>
              </w:rPr>
            </w:pPr>
          </w:p>
        </w:tc>
      </w:tr>
      <w:tr w:rsidR="008467F4" w:rsidRPr="00753281" w14:paraId="742E1D06" w14:textId="77777777" w:rsidTr="00F30CD9">
        <w:tc>
          <w:tcPr>
            <w:tcW w:w="645" w:type="dxa"/>
          </w:tcPr>
          <w:p w14:paraId="45DED746" w14:textId="63DA7EA5" w:rsidR="008467F4" w:rsidRPr="00753281" w:rsidRDefault="008467F4" w:rsidP="000D427C">
            <w:pPr>
              <w:rPr>
                <w:rStyle w:val="Bodytext0"/>
                <w:sz w:val="22"/>
                <w:szCs w:val="22"/>
              </w:rPr>
            </w:pPr>
            <w:r w:rsidRPr="00753281">
              <w:rPr>
                <w:rStyle w:val="Bodytext0"/>
                <w:sz w:val="22"/>
                <w:szCs w:val="22"/>
              </w:rPr>
              <w:t>10.3</w:t>
            </w:r>
          </w:p>
        </w:tc>
        <w:tc>
          <w:tcPr>
            <w:tcW w:w="3745" w:type="dxa"/>
          </w:tcPr>
          <w:p w14:paraId="10F571C0" w14:textId="4D397AA7" w:rsidR="008467F4" w:rsidRPr="00753281" w:rsidRDefault="008467F4" w:rsidP="000D427C">
            <w:pPr>
              <w:rPr>
                <w:rStyle w:val="Bodytext0"/>
                <w:sz w:val="22"/>
                <w:szCs w:val="22"/>
              </w:rPr>
            </w:pPr>
            <w:r w:rsidRPr="00753281">
              <w:rPr>
                <w:rStyle w:val="Bodytext0"/>
                <w:sz w:val="22"/>
                <w:szCs w:val="22"/>
              </w:rPr>
              <w:t>Lưới vùi</w:t>
            </w:r>
          </w:p>
        </w:tc>
        <w:tc>
          <w:tcPr>
            <w:tcW w:w="5244" w:type="dxa"/>
          </w:tcPr>
          <w:p w14:paraId="33197F1C" w14:textId="77777777" w:rsidR="008467F4" w:rsidRPr="00753281" w:rsidRDefault="008467F4" w:rsidP="000D427C">
            <w:pPr>
              <w:rPr>
                <w:rStyle w:val="Bodytext0"/>
                <w:sz w:val="22"/>
                <w:szCs w:val="22"/>
              </w:rPr>
            </w:pPr>
          </w:p>
        </w:tc>
      </w:tr>
      <w:tr w:rsidR="008467F4" w:rsidRPr="00753281" w14:paraId="22CDCE5D" w14:textId="77777777" w:rsidTr="00F30CD9">
        <w:tc>
          <w:tcPr>
            <w:tcW w:w="645" w:type="dxa"/>
          </w:tcPr>
          <w:p w14:paraId="5BB047EF" w14:textId="4735EECB" w:rsidR="008467F4" w:rsidRPr="00753281" w:rsidRDefault="008467F4" w:rsidP="000D427C">
            <w:pPr>
              <w:rPr>
                <w:rStyle w:val="Bodytext0"/>
                <w:sz w:val="22"/>
                <w:szCs w:val="22"/>
              </w:rPr>
            </w:pPr>
            <w:r w:rsidRPr="00753281">
              <w:rPr>
                <w:rStyle w:val="Bodytext0"/>
                <w:sz w:val="22"/>
                <w:szCs w:val="22"/>
              </w:rPr>
              <w:t>10.4</w:t>
            </w:r>
          </w:p>
        </w:tc>
        <w:tc>
          <w:tcPr>
            <w:tcW w:w="3745" w:type="dxa"/>
          </w:tcPr>
          <w:p w14:paraId="14C48DA5" w14:textId="4382FF5E" w:rsidR="008467F4" w:rsidRPr="00753281" w:rsidRDefault="008467F4" w:rsidP="000D427C">
            <w:pPr>
              <w:rPr>
                <w:rStyle w:val="Bodytext0"/>
                <w:sz w:val="22"/>
                <w:szCs w:val="22"/>
              </w:rPr>
            </w:pPr>
            <w:r w:rsidRPr="00753281">
              <w:rPr>
                <w:rStyle w:val="Bodytext0"/>
                <w:sz w:val="22"/>
                <w:szCs w:val="22"/>
              </w:rPr>
              <w:t>Móc cá</w:t>
            </w:r>
          </w:p>
        </w:tc>
        <w:tc>
          <w:tcPr>
            <w:tcW w:w="5244" w:type="dxa"/>
          </w:tcPr>
          <w:p w14:paraId="537AA30B" w14:textId="77777777" w:rsidR="008467F4" w:rsidRPr="00753281" w:rsidRDefault="008467F4" w:rsidP="000D427C">
            <w:pPr>
              <w:rPr>
                <w:rStyle w:val="Bodytext0"/>
                <w:sz w:val="22"/>
                <w:szCs w:val="22"/>
              </w:rPr>
            </w:pPr>
          </w:p>
        </w:tc>
      </w:tr>
    </w:tbl>
    <w:p w14:paraId="2685E358" w14:textId="2AB60D55" w:rsidR="006745DC" w:rsidRPr="00753281" w:rsidRDefault="00F30CD9" w:rsidP="000D427C">
      <w:pPr>
        <w:jc w:val="right"/>
        <w:rPr>
          <w:rStyle w:val="Bodytext0"/>
          <w:sz w:val="22"/>
          <w:szCs w:val="22"/>
        </w:rPr>
      </w:pPr>
      <w:r w:rsidRPr="00753281">
        <w:rPr>
          <w:rStyle w:val="Bodytext0"/>
          <w:sz w:val="22"/>
          <w:szCs w:val="22"/>
        </w:rPr>
        <w:t>(Nguyễn Long, Nguyễn Văn Kháng, Vũ Duyên Hải, Bundit Chokesanguan, 2002)</w:t>
      </w:r>
    </w:p>
    <w:p w14:paraId="04CDF678" w14:textId="0E3285F2" w:rsidR="00B12728" w:rsidRPr="00753281" w:rsidRDefault="00B12728" w:rsidP="00642FE4">
      <w:pPr>
        <w:pStyle w:val="111"/>
        <w:rPr>
          <w:color w:val="000000"/>
        </w:rPr>
      </w:pPr>
      <w:bookmarkStart w:id="58" w:name="_Toc6906835"/>
      <w:bookmarkStart w:id="59" w:name="_Toc111452070"/>
      <w:r w:rsidRPr="00753281">
        <w:rPr>
          <w:color w:val="000000"/>
        </w:rPr>
        <w:t>2.2.</w:t>
      </w:r>
      <w:r w:rsidR="007F657C" w:rsidRPr="00753281">
        <w:rPr>
          <w:color w:val="000000"/>
        </w:rPr>
        <w:t>4</w:t>
      </w:r>
      <w:r w:rsidR="00B10E75" w:rsidRPr="00753281">
        <w:rPr>
          <w:color w:val="000000"/>
        </w:rPr>
        <w:t xml:space="preserve">   </w:t>
      </w:r>
      <w:r w:rsidRPr="00753281">
        <w:rPr>
          <w:color w:val="000000"/>
        </w:rPr>
        <w:t>Kết quả điều tra khảo sát bổ sung</w:t>
      </w:r>
      <w:bookmarkEnd w:id="58"/>
      <w:bookmarkEnd w:id="59"/>
    </w:p>
    <w:p w14:paraId="6C74FD1B" w14:textId="6E6ACA7D" w:rsidR="00B86FE4" w:rsidRPr="00753281" w:rsidRDefault="00CC2A5E" w:rsidP="00642FE4">
      <w:pPr>
        <w:pStyle w:val="1111"/>
      </w:pPr>
      <w:bookmarkStart w:id="60" w:name="_Toc498952456"/>
      <w:bookmarkStart w:id="61" w:name="_Toc502760015"/>
      <w:bookmarkStart w:id="62" w:name="_Toc508612544"/>
      <w:bookmarkStart w:id="63" w:name="_Toc6906836"/>
      <w:bookmarkStart w:id="64" w:name="_Toc111452071"/>
      <w:r w:rsidRPr="00753281">
        <w:t>2.2.</w:t>
      </w:r>
      <w:r w:rsidR="007F657C" w:rsidRPr="00753281">
        <w:t>4</w:t>
      </w:r>
      <w:r w:rsidRPr="00753281">
        <w:t>.1</w:t>
      </w:r>
      <w:r w:rsidR="00B10E75" w:rsidRPr="00753281">
        <w:t xml:space="preserve">   </w:t>
      </w:r>
      <w:r w:rsidR="00B86FE4" w:rsidRPr="00753281">
        <w:t>Tổng quan tình hình khảo sát</w:t>
      </w:r>
      <w:bookmarkEnd w:id="60"/>
      <w:bookmarkEnd w:id="61"/>
      <w:bookmarkEnd w:id="62"/>
      <w:bookmarkEnd w:id="63"/>
      <w:bookmarkEnd w:id="64"/>
    </w:p>
    <w:p w14:paraId="5F1EF8C1" w14:textId="68A37C86" w:rsidR="00B86FE4" w:rsidRPr="00753281" w:rsidRDefault="00B86FE4" w:rsidP="00642FE4">
      <w:pPr>
        <w:contextualSpacing/>
        <w:rPr>
          <w:rFonts w:cs="Arial"/>
          <w:color w:val="000000"/>
          <w:szCs w:val="22"/>
          <w:lang w:val="fr-FR"/>
        </w:rPr>
      </w:pPr>
      <w:r w:rsidRPr="00753281">
        <w:rPr>
          <w:rFonts w:cs="Arial"/>
          <w:color w:val="000000"/>
          <w:szCs w:val="22"/>
          <w:lang w:val="fr-FR"/>
        </w:rPr>
        <w:tab/>
        <w:t xml:space="preserve">Dự án đã tiến hành điều tra, khảo sát thu mẫu ở các tỉnh </w:t>
      </w:r>
      <w:r w:rsidR="009A3886" w:rsidRPr="00753281">
        <w:rPr>
          <w:rFonts w:cs="Arial"/>
          <w:color w:val="000000"/>
          <w:szCs w:val="22"/>
          <w:lang w:val="fr-FR"/>
        </w:rPr>
        <w:t xml:space="preserve">Quảng Ninh, Thái Bình, </w:t>
      </w:r>
      <w:r w:rsidRPr="00753281">
        <w:rPr>
          <w:rFonts w:cs="Arial"/>
          <w:color w:val="000000"/>
          <w:szCs w:val="22"/>
          <w:lang w:val="fr-FR"/>
        </w:rPr>
        <w:t xml:space="preserve">Thanh Hóa, Nghệ An, Quảng </w:t>
      </w:r>
      <w:r w:rsidR="009A3886" w:rsidRPr="00753281">
        <w:rPr>
          <w:rFonts w:cs="Arial"/>
          <w:color w:val="000000"/>
          <w:szCs w:val="22"/>
          <w:lang w:val="fr-FR"/>
        </w:rPr>
        <w:t>Bình</w:t>
      </w:r>
      <w:r w:rsidRPr="00753281">
        <w:rPr>
          <w:rFonts w:cs="Arial"/>
          <w:color w:val="000000"/>
          <w:szCs w:val="22"/>
          <w:lang w:val="fr-FR"/>
        </w:rPr>
        <w:t xml:space="preserve">, </w:t>
      </w:r>
      <w:r w:rsidR="009A3886" w:rsidRPr="00753281">
        <w:rPr>
          <w:rFonts w:cs="Arial"/>
          <w:color w:val="000000"/>
          <w:szCs w:val="22"/>
          <w:lang w:val="fr-FR"/>
        </w:rPr>
        <w:t xml:space="preserve">Đà Nẵng, Quảng Ngãi, Phú Yên, Khánh Hòa, Bình Thuận, </w:t>
      </w:r>
      <w:r w:rsidRPr="00753281">
        <w:rPr>
          <w:rFonts w:cs="Arial"/>
          <w:color w:val="000000"/>
          <w:szCs w:val="22"/>
          <w:lang w:val="fr-FR"/>
        </w:rPr>
        <w:t>Bà Rịa - Vũng Tàu, Bến Tre</w:t>
      </w:r>
      <w:r w:rsidR="009A3886" w:rsidRPr="00753281">
        <w:rPr>
          <w:rFonts w:cs="Arial"/>
          <w:color w:val="000000"/>
          <w:szCs w:val="22"/>
          <w:lang w:val="fr-FR"/>
        </w:rPr>
        <w:t>, Bạc Liêu</w:t>
      </w:r>
      <w:r w:rsidRPr="00753281">
        <w:rPr>
          <w:rFonts w:cs="Arial"/>
          <w:color w:val="000000"/>
          <w:szCs w:val="22"/>
          <w:lang w:val="fr-FR"/>
        </w:rPr>
        <w:t xml:space="preserve"> và Kiên Giang. Số lượng mẫu khảo sát như sau:</w:t>
      </w:r>
    </w:p>
    <w:p w14:paraId="38D1A7C1" w14:textId="10A91E2B" w:rsidR="00BF6480" w:rsidRPr="00753281" w:rsidRDefault="009B0DEB" w:rsidP="00BF6480">
      <w:pPr>
        <w:pStyle w:val="Bang"/>
      </w:pPr>
      <w:bookmarkStart w:id="65" w:name="_Toc111454485"/>
      <w:bookmarkStart w:id="66" w:name="_Toc495377223"/>
      <w:bookmarkStart w:id="67" w:name="_Toc498549302"/>
      <w:bookmarkStart w:id="68" w:name="_Toc502760107"/>
      <w:bookmarkStart w:id="69" w:name="_Toc508612633"/>
      <w:bookmarkStart w:id="70" w:name="_Toc532823694"/>
      <w:r w:rsidRPr="00753281">
        <w:t xml:space="preserve">Bảng </w:t>
      </w:r>
      <w:r w:rsidR="001C08F1" w:rsidRPr="00753281">
        <w:t>5</w:t>
      </w:r>
      <w:r w:rsidRPr="00753281">
        <w:t xml:space="preserve"> - Số lượng mẫu khảo sát</w:t>
      </w:r>
      <w:bookmarkEnd w:id="65"/>
    </w:p>
    <w:tbl>
      <w:tblPr>
        <w:tblStyle w:val="TableGrid"/>
        <w:tblW w:w="0" w:type="auto"/>
        <w:tblLook w:val="04A0" w:firstRow="1" w:lastRow="0" w:firstColumn="1" w:lastColumn="0" w:noHBand="0" w:noVBand="1"/>
      </w:tblPr>
      <w:tblGrid>
        <w:gridCol w:w="534"/>
        <w:gridCol w:w="4819"/>
        <w:gridCol w:w="3935"/>
      </w:tblGrid>
      <w:tr w:rsidR="00BF6480" w:rsidRPr="00753281" w14:paraId="1A8BD843" w14:textId="77777777" w:rsidTr="00BF6480">
        <w:tc>
          <w:tcPr>
            <w:tcW w:w="534" w:type="dxa"/>
          </w:tcPr>
          <w:p w14:paraId="0538C034" w14:textId="3D1AE619" w:rsidR="00BF6480" w:rsidRPr="00753281" w:rsidRDefault="00BF6480" w:rsidP="003257A1">
            <w:pPr>
              <w:rPr>
                <w:b/>
                <w:bCs/>
                <w:lang w:val="pt-BR"/>
              </w:rPr>
            </w:pPr>
            <w:bookmarkStart w:id="71" w:name="_Toc495377144"/>
            <w:bookmarkStart w:id="72" w:name="_Toc498952463"/>
            <w:bookmarkStart w:id="73" w:name="_Toc502760022"/>
            <w:bookmarkStart w:id="74" w:name="_Toc504120906"/>
            <w:bookmarkStart w:id="75" w:name="_Toc6906837"/>
            <w:bookmarkEnd w:id="66"/>
            <w:bookmarkEnd w:id="67"/>
            <w:bookmarkEnd w:id="68"/>
            <w:bookmarkEnd w:id="69"/>
            <w:bookmarkEnd w:id="70"/>
            <w:r w:rsidRPr="00753281">
              <w:rPr>
                <w:b/>
                <w:bCs/>
                <w:lang w:val="pt-BR"/>
              </w:rPr>
              <w:t>TT</w:t>
            </w:r>
          </w:p>
        </w:tc>
        <w:tc>
          <w:tcPr>
            <w:tcW w:w="4819" w:type="dxa"/>
          </w:tcPr>
          <w:p w14:paraId="6D322FAE" w14:textId="48AD9399" w:rsidR="00BF6480" w:rsidRPr="00753281" w:rsidRDefault="00BF6480" w:rsidP="00E62DF3">
            <w:pPr>
              <w:jc w:val="center"/>
              <w:rPr>
                <w:b/>
                <w:bCs/>
                <w:lang w:val="pt-BR"/>
              </w:rPr>
            </w:pPr>
            <w:r w:rsidRPr="00753281">
              <w:rPr>
                <w:b/>
                <w:bCs/>
                <w:lang w:val="pt-BR"/>
              </w:rPr>
              <w:t>Địa phương</w:t>
            </w:r>
          </w:p>
        </w:tc>
        <w:tc>
          <w:tcPr>
            <w:tcW w:w="3935" w:type="dxa"/>
          </w:tcPr>
          <w:p w14:paraId="395C072B" w14:textId="5E82F02C" w:rsidR="00BF6480" w:rsidRPr="00753281" w:rsidRDefault="00BF6480" w:rsidP="00E62DF3">
            <w:pPr>
              <w:jc w:val="center"/>
              <w:rPr>
                <w:b/>
                <w:bCs/>
                <w:lang w:val="pt-BR"/>
              </w:rPr>
            </w:pPr>
            <w:r w:rsidRPr="00753281">
              <w:rPr>
                <w:b/>
                <w:bCs/>
                <w:lang w:val="pt-BR"/>
              </w:rPr>
              <w:t>Số mẫu</w:t>
            </w:r>
          </w:p>
        </w:tc>
      </w:tr>
      <w:tr w:rsidR="00BF6480" w:rsidRPr="00753281" w14:paraId="489C26E4" w14:textId="77777777" w:rsidTr="00BF6480">
        <w:tc>
          <w:tcPr>
            <w:tcW w:w="534" w:type="dxa"/>
          </w:tcPr>
          <w:p w14:paraId="01F43B70" w14:textId="355E01F5" w:rsidR="00BF6480" w:rsidRPr="00753281" w:rsidRDefault="00BF6480" w:rsidP="003257A1">
            <w:pPr>
              <w:rPr>
                <w:lang w:val="pt-BR"/>
              </w:rPr>
            </w:pPr>
            <w:r w:rsidRPr="00753281">
              <w:rPr>
                <w:lang w:val="pt-BR"/>
              </w:rPr>
              <w:t>1</w:t>
            </w:r>
          </w:p>
        </w:tc>
        <w:tc>
          <w:tcPr>
            <w:tcW w:w="4819" w:type="dxa"/>
          </w:tcPr>
          <w:p w14:paraId="1198FAE7" w14:textId="66DA14D8" w:rsidR="00BF6480" w:rsidRPr="00753281" w:rsidRDefault="00BF6480" w:rsidP="003257A1">
            <w:pPr>
              <w:rPr>
                <w:lang w:val="pt-BR"/>
              </w:rPr>
            </w:pPr>
            <w:r w:rsidRPr="00753281">
              <w:rPr>
                <w:lang w:val="pt-BR"/>
              </w:rPr>
              <w:t>Quảng Ninh</w:t>
            </w:r>
          </w:p>
        </w:tc>
        <w:tc>
          <w:tcPr>
            <w:tcW w:w="3935" w:type="dxa"/>
          </w:tcPr>
          <w:p w14:paraId="34DE20C6" w14:textId="0C1DF9F1" w:rsidR="00BF6480" w:rsidRPr="00753281" w:rsidRDefault="00BF6480" w:rsidP="00E62DF3">
            <w:pPr>
              <w:jc w:val="center"/>
              <w:rPr>
                <w:lang w:val="pt-BR"/>
              </w:rPr>
            </w:pPr>
            <w:r w:rsidRPr="00753281">
              <w:rPr>
                <w:lang w:val="pt-BR"/>
              </w:rPr>
              <w:t>6</w:t>
            </w:r>
          </w:p>
        </w:tc>
      </w:tr>
      <w:tr w:rsidR="00BF6480" w:rsidRPr="00753281" w14:paraId="318E0611" w14:textId="77777777" w:rsidTr="00BF6480">
        <w:tc>
          <w:tcPr>
            <w:tcW w:w="534" w:type="dxa"/>
          </w:tcPr>
          <w:p w14:paraId="298CE64D" w14:textId="727DDB8F" w:rsidR="00BF6480" w:rsidRPr="00753281" w:rsidRDefault="00BF6480" w:rsidP="003257A1">
            <w:pPr>
              <w:rPr>
                <w:lang w:val="pt-BR"/>
              </w:rPr>
            </w:pPr>
            <w:r w:rsidRPr="00753281">
              <w:rPr>
                <w:lang w:val="pt-BR"/>
              </w:rPr>
              <w:t>2</w:t>
            </w:r>
          </w:p>
        </w:tc>
        <w:tc>
          <w:tcPr>
            <w:tcW w:w="4819" w:type="dxa"/>
          </w:tcPr>
          <w:p w14:paraId="1D6BD9E9" w14:textId="244BE401" w:rsidR="00BF6480" w:rsidRPr="00753281" w:rsidRDefault="00BF6480" w:rsidP="003257A1">
            <w:pPr>
              <w:rPr>
                <w:lang w:val="pt-BR"/>
              </w:rPr>
            </w:pPr>
            <w:r w:rsidRPr="00753281">
              <w:rPr>
                <w:lang w:val="pt-BR"/>
              </w:rPr>
              <w:t>Thái Bình</w:t>
            </w:r>
          </w:p>
        </w:tc>
        <w:tc>
          <w:tcPr>
            <w:tcW w:w="3935" w:type="dxa"/>
          </w:tcPr>
          <w:p w14:paraId="4D93937D" w14:textId="750A5516" w:rsidR="00BF6480" w:rsidRPr="00753281" w:rsidRDefault="00BF6480" w:rsidP="00E62DF3">
            <w:pPr>
              <w:jc w:val="center"/>
              <w:rPr>
                <w:lang w:val="pt-BR"/>
              </w:rPr>
            </w:pPr>
            <w:r w:rsidRPr="00753281">
              <w:rPr>
                <w:lang w:val="pt-BR"/>
              </w:rPr>
              <w:t>6</w:t>
            </w:r>
          </w:p>
        </w:tc>
      </w:tr>
      <w:tr w:rsidR="00BF6480" w:rsidRPr="00753281" w14:paraId="420B345D" w14:textId="77777777" w:rsidTr="00BF6480">
        <w:tc>
          <w:tcPr>
            <w:tcW w:w="534" w:type="dxa"/>
          </w:tcPr>
          <w:p w14:paraId="308B83FB" w14:textId="615CE8B2" w:rsidR="00BF6480" w:rsidRPr="00753281" w:rsidRDefault="00BF6480" w:rsidP="003257A1">
            <w:pPr>
              <w:rPr>
                <w:lang w:val="pt-BR"/>
              </w:rPr>
            </w:pPr>
            <w:r w:rsidRPr="00753281">
              <w:rPr>
                <w:lang w:val="pt-BR"/>
              </w:rPr>
              <w:t>3</w:t>
            </w:r>
          </w:p>
        </w:tc>
        <w:tc>
          <w:tcPr>
            <w:tcW w:w="4819" w:type="dxa"/>
          </w:tcPr>
          <w:p w14:paraId="73530ACC" w14:textId="3C9ECE5B" w:rsidR="00BF6480" w:rsidRPr="00753281" w:rsidRDefault="00BF6480" w:rsidP="003257A1">
            <w:pPr>
              <w:rPr>
                <w:lang w:val="pt-BR"/>
              </w:rPr>
            </w:pPr>
            <w:r w:rsidRPr="00753281">
              <w:rPr>
                <w:lang w:val="pt-BR"/>
              </w:rPr>
              <w:t>Thanh Hóa</w:t>
            </w:r>
          </w:p>
        </w:tc>
        <w:tc>
          <w:tcPr>
            <w:tcW w:w="3935" w:type="dxa"/>
          </w:tcPr>
          <w:p w14:paraId="53D23369" w14:textId="286F1239" w:rsidR="00BF6480" w:rsidRPr="00753281" w:rsidRDefault="00BF6480" w:rsidP="00E62DF3">
            <w:pPr>
              <w:jc w:val="center"/>
              <w:rPr>
                <w:lang w:val="pt-BR"/>
              </w:rPr>
            </w:pPr>
            <w:r w:rsidRPr="00753281">
              <w:rPr>
                <w:lang w:val="pt-BR"/>
              </w:rPr>
              <w:t>6</w:t>
            </w:r>
          </w:p>
        </w:tc>
      </w:tr>
      <w:tr w:rsidR="00BF6480" w:rsidRPr="00753281" w14:paraId="5596D78F" w14:textId="77777777" w:rsidTr="00BF6480">
        <w:tc>
          <w:tcPr>
            <w:tcW w:w="534" w:type="dxa"/>
          </w:tcPr>
          <w:p w14:paraId="42E498DF" w14:textId="4457D64C" w:rsidR="00BF6480" w:rsidRPr="00753281" w:rsidRDefault="00BF6480" w:rsidP="003257A1">
            <w:pPr>
              <w:rPr>
                <w:lang w:val="pt-BR"/>
              </w:rPr>
            </w:pPr>
            <w:r w:rsidRPr="00753281">
              <w:rPr>
                <w:lang w:val="pt-BR"/>
              </w:rPr>
              <w:t>4</w:t>
            </w:r>
          </w:p>
        </w:tc>
        <w:tc>
          <w:tcPr>
            <w:tcW w:w="4819" w:type="dxa"/>
          </w:tcPr>
          <w:p w14:paraId="56C9689E" w14:textId="53038BF1" w:rsidR="00BF6480" w:rsidRPr="00753281" w:rsidRDefault="00BF6480" w:rsidP="003257A1">
            <w:pPr>
              <w:rPr>
                <w:lang w:val="pt-BR"/>
              </w:rPr>
            </w:pPr>
            <w:r w:rsidRPr="00753281">
              <w:rPr>
                <w:lang w:val="pt-BR"/>
              </w:rPr>
              <w:t>Nghệ An</w:t>
            </w:r>
          </w:p>
        </w:tc>
        <w:tc>
          <w:tcPr>
            <w:tcW w:w="3935" w:type="dxa"/>
          </w:tcPr>
          <w:p w14:paraId="07BF6BCA" w14:textId="481AD778" w:rsidR="00BF6480" w:rsidRPr="00753281" w:rsidRDefault="00BF6480" w:rsidP="00E62DF3">
            <w:pPr>
              <w:jc w:val="center"/>
              <w:rPr>
                <w:lang w:val="pt-BR"/>
              </w:rPr>
            </w:pPr>
            <w:r w:rsidRPr="00753281">
              <w:rPr>
                <w:lang w:val="pt-BR"/>
              </w:rPr>
              <w:t>6</w:t>
            </w:r>
          </w:p>
        </w:tc>
      </w:tr>
      <w:tr w:rsidR="00BF6480" w:rsidRPr="00753281" w14:paraId="2050AFD5" w14:textId="77777777" w:rsidTr="00BF6480">
        <w:tc>
          <w:tcPr>
            <w:tcW w:w="534" w:type="dxa"/>
          </w:tcPr>
          <w:p w14:paraId="16D8651D" w14:textId="78C4EF15" w:rsidR="00BF6480" w:rsidRPr="00753281" w:rsidRDefault="00BF6480" w:rsidP="003257A1">
            <w:pPr>
              <w:rPr>
                <w:lang w:val="pt-BR"/>
              </w:rPr>
            </w:pPr>
            <w:r w:rsidRPr="00753281">
              <w:rPr>
                <w:lang w:val="pt-BR"/>
              </w:rPr>
              <w:t>5</w:t>
            </w:r>
          </w:p>
        </w:tc>
        <w:tc>
          <w:tcPr>
            <w:tcW w:w="4819" w:type="dxa"/>
          </w:tcPr>
          <w:p w14:paraId="06ABCD0D" w14:textId="5F6E6669" w:rsidR="00BF6480" w:rsidRPr="00753281" w:rsidRDefault="00BF6480" w:rsidP="003257A1">
            <w:pPr>
              <w:rPr>
                <w:lang w:val="pt-BR"/>
              </w:rPr>
            </w:pPr>
            <w:r w:rsidRPr="00753281">
              <w:rPr>
                <w:lang w:val="pt-BR"/>
              </w:rPr>
              <w:t>Quảng Bình</w:t>
            </w:r>
          </w:p>
        </w:tc>
        <w:tc>
          <w:tcPr>
            <w:tcW w:w="3935" w:type="dxa"/>
          </w:tcPr>
          <w:p w14:paraId="07E61217" w14:textId="48C8EA5D" w:rsidR="00BF6480" w:rsidRPr="00753281" w:rsidRDefault="00BF6480" w:rsidP="00E62DF3">
            <w:pPr>
              <w:jc w:val="center"/>
              <w:rPr>
                <w:lang w:val="pt-BR"/>
              </w:rPr>
            </w:pPr>
            <w:r w:rsidRPr="00753281">
              <w:rPr>
                <w:lang w:val="pt-BR"/>
              </w:rPr>
              <w:t>6</w:t>
            </w:r>
          </w:p>
        </w:tc>
      </w:tr>
      <w:tr w:rsidR="00BF6480" w:rsidRPr="00753281" w14:paraId="56128E97" w14:textId="77777777" w:rsidTr="00BF6480">
        <w:tc>
          <w:tcPr>
            <w:tcW w:w="534" w:type="dxa"/>
          </w:tcPr>
          <w:p w14:paraId="5276500D" w14:textId="3614F1CA" w:rsidR="00BF6480" w:rsidRPr="00753281" w:rsidRDefault="00BF6480" w:rsidP="003257A1">
            <w:pPr>
              <w:rPr>
                <w:lang w:val="pt-BR"/>
              </w:rPr>
            </w:pPr>
            <w:r w:rsidRPr="00753281">
              <w:rPr>
                <w:lang w:val="pt-BR"/>
              </w:rPr>
              <w:t>6</w:t>
            </w:r>
          </w:p>
        </w:tc>
        <w:tc>
          <w:tcPr>
            <w:tcW w:w="4819" w:type="dxa"/>
          </w:tcPr>
          <w:p w14:paraId="1FE9DC1D" w14:textId="519D7A2A" w:rsidR="00BF6480" w:rsidRPr="00753281" w:rsidRDefault="00BF6480" w:rsidP="003257A1">
            <w:pPr>
              <w:rPr>
                <w:lang w:val="pt-BR"/>
              </w:rPr>
            </w:pPr>
            <w:r w:rsidRPr="00753281">
              <w:rPr>
                <w:lang w:val="pt-BR"/>
              </w:rPr>
              <w:t>Đà Nẵng</w:t>
            </w:r>
          </w:p>
        </w:tc>
        <w:tc>
          <w:tcPr>
            <w:tcW w:w="3935" w:type="dxa"/>
          </w:tcPr>
          <w:p w14:paraId="69AE12C2" w14:textId="5ED3CE78" w:rsidR="00BF6480" w:rsidRPr="00753281" w:rsidRDefault="00BF6480" w:rsidP="00E62DF3">
            <w:pPr>
              <w:jc w:val="center"/>
              <w:rPr>
                <w:lang w:val="pt-BR"/>
              </w:rPr>
            </w:pPr>
            <w:r w:rsidRPr="00753281">
              <w:rPr>
                <w:lang w:val="pt-BR"/>
              </w:rPr>
              <w:t>6</w:t>
            </w:r>
          </w:p>
        </w:tc>
      </w:tr>
      <w:tr w:rsidR="00BF6480" w:rsidRPr="00753281" w14:paraId="41321162" w14:textId="77777777" w:rsidTr="00BF6480">
        <w:tc>
          <w:tcPr>
            <w:tcW w:w="534" w:type="dxa"/>
          </w:tcPr>
          <w:p w14:paraId="20F52933" w14:textId="5C8CA148" w:rsidR="00BF6480" w:rsidRPr="00753281" w:rsidRDefault="00BF6480" w:rsidP="003257A1">
            <w:pPr>
              <w:rPr>
                <w:lang w:val="pt-BR"/>
              </w:rPr>
            </w:pPr>
            <w:r w:rsidRPr="00753281">
              <w:rPr>
                <w:lang w:val="pt-BR"/>
              </w:rPr>
              <w:t>7</w:t>
            </w:r>
          </w:p>
        </w:tc>
        <w:tc>
          <w:tcPr>
            <w:tcW w:w="4819" w:type="dxa"/>
          </w:tcPr>
          <w:p w14:paraId="783A440B" w14:textId="5F0090D5" w:rsidR="00BF6480" w:rsidRPr="00753281" w:rsidRDefault="00BF6480" w:rsidP="003257A1">
            <w:pPr>
              <w:rPr>
                <w:lang w:val="pt-BR"/>
              </w:rPr>
            </w:pPr>
            <w:r w:rsidRPr="00753281">
              <w:rPr>
                <w:lang w:val="pt-BR"/>
              </w:rPr>
              <w:t>Quảng Ngãi</w:t>
            </w:r>
          </w:p>
        </w:tc>
        <w:tc>
          <w:tcPr>
            <w:tcW w:w="3935" w:type="dxa"/>
          </w:tcPr>
          <w:p w14:paraId="6E5154E0" w14:textId="7EA4C5E1" w:rsidR="00BF6480" w:rsidRPr="00753281" w:rsidRDefault="00BF6480" w:rsidP="00E62DF3">
            <w:pPr>
              <w:jc w:val="center"/>
              <w:rPr>
                <w:lang w:val="pt-BR"/>
              </w:rPr>
            </w:pPr>
            <w:r w:rsidRPr="00753281">
              <w:rPr>
                <w:lang w:val="pt-BR"/>
              </w:rPr>
              <w:t>6</w:t>
            </w:r>
          </w:p>
        </w:tc>
      </w:tr>
      <w:tr w:rsidR="00BF6480" w:rsidRPr="00753281" w14:paraId="308D3CB0" w14:textId="77777777" w:rsidTr="00BF6480">
        <w:tc>
          <w:tcPr>
            <w:tcW w:w="534" w:type="dxa"/>
          </w:tcPr>
          <w:p w14:paraId="5A57C250" w14:textId="1A142B43" w:rsidR="00BF6480" w:rsidRPr="00753281" w:rsidRDefault="00BF6480" w:rsidP="003257A1">
            <w:pPr>
              <w:rPr>
                <w:lang w:val="pt-BR"/>
              </w:rPr>
            </w:pPr>
            <w:r w:rsidRPr="00753281">
              <w:rPr>
                <w:lang w:val="pt-BR"/>
              </w:rPr>
              <w:t>8</w:t>
            </w:r>
          </w:p>
        </w:tc>
        <w:tc>
          <w:tcPr>
            <w:tcW w:w="4819" w:type="dxa"/>
          </w:tcPr>
          <w:p w14:paraId="73C66069" w14:textId="40D568EB" w:rsidR="00BF6480" w:rsidRPr="00753281" w:rsidRDefault="00BF6480" w:rsidP="003257A1">
            <w:pPr>
              <w:rPr>
                <w:lang w:val="pt-BR"/>
              </w:rPr>
            </w:pPr>
            <w:r w:rsidRPr="00753281">
              <w:rPr>
                <w:lang w:val="pt-BR"/>
              </w:rPr>
              <w:t>Phú Yên</w:t>
            </w:r>
          </w:p>
        </w:tc>
        <w:tc>
          <w:tcPr>
            <w:tcW w:w="3935" w:type="dxa"/>
          </w:tcPr>
          <w:p w14:paraId="1C6D84D2" w14:textId="12484559" w:rsidR="00BF6480" w:rsidRPr="00753281" w:rsidRDefault="00BF6480" w:rsidP="00E62DF3">
            <w:pPr>
              <w:jc w:val="center"/>
              <w:rPr>
                <w:lang w:val="pt-BR"/>
              </w:rPr>
            </w:pPr>
            <w:r w:rsidRPr="00753281">
              <w:rPr>
                <w:lang w:val="pt-BR"/>
              </w:rPr>
              <w:t>6</w:t>
            </w:r>
          </w:p>
        </w:tc>
      </w:tr>
      <w:tr w:rsidR="00BF6480" w:rsidRPr="00753281" w14:paraId="50ED3754" w14:textId="77777777" w:rsidTr="00BF6480">
        <w:tc>
          <w:tcPr>
            <w:tcW w:w="534" w:type="dxa"/>
          </w:tcPr>
          <w:p w14:paraId="41C2C767" w14:textId="12CC7698" w:rsidR="00BF6480" w:rsidRPr="00753281" w:rsidRDefault="00BF6480" w:rsidP="003257A1">
            <w:pPr>
              <w:rPr>
                <w:lang w:val="pt-BR"/>
              </w:rPr>
            </w:pPr>
            <w:r w:rsidRPr="00753281">
              <w:rPr>
                <w:lang w:val="pt-BR"/>
              </w:rPr>
              <w:t>9</w:t>
            </w:r>
          </w:p>
        </w:tc>
        <w:tc>
          <w:tcPr>
            <w:tcW w:w="4819" w:type="dxa"/>
          </w:tcPr>
          <w:p w14:paraId="68688652" w14:textId="4EB0C51E" w:rsidR="00BF6480" w:rsidRPr="00753281" w:rsidRDefault="00BF6480" w:rsidP="003257A1">
            <w:pPr>
              <w:rPr>
                <w:lang w:val="pt-BR"/>
              </w:rPr>
            </w:pPr>
            <w:r w:rsidRPr="00753281">
              <w:rPr>
                <w:lang w:val="pt-BR"/>
              </w:rPr>
              <w:t>Khánh Hòa</w:t>
            </w:r>
          </w:p>
        </w:tc>
        <w:tc>
          <w:tcPr>
            <w:tcW w:w="3935" w:type="dxa"/>
          </w:tcPr>
          <w:p w14:paraId="0CF5E8B6" w14:textId="79991D81" w:rsidR="00BF6480" w:rsidRPr="00753281" w:rsidRDefault="00BF6480" w:rsidP="00E62DF3">
            <w:pPr>
              <w:jc w:val="center"/>
              <w:rPr>
                <w:lang w:val="pt-BR"/>
              </w:rPr>
            </w:pPr>
            <w:r w:rsidRPr="00753281">
              <w:rPr>
                <w:lang w:val="pt-BR"/>
              </w:rPr>
              <w:t>6</w:t>
            </w:r>
          </w:p>
        </w:tc>
      </w:tr>
      <w:tr w:rsidR="00BF6480" w:rsidRPr="00753281" w14:paraId="0BF18CCC" w14:textId="77777777" w:rsidTr="00BF6480">
        <w:tc>
          <w:tcPr>
            <w:tcW w:w="534" w:type="dxa"/>
          </w:tcPr>
          <w:p w14:paraId="45D8452B" w14:textId="7C5D045B" w:rsidR="00BF6480" w:rsidRPr="00753281" w:rsidRDefault="00BF6480" w:rsidP="003257A1">
            <w:pPr>
              <w:rPr>
                <w:lang w:val="pt-BR"/>
              </w:rPr>
            </w:pPr>
            <w:r w:rsidRPr="00753281">
              <w:rPr>
                <w:lang w:val="pt-BR"/>
              </w:rPr>
              <w:t>10</w:t>
            </w:r>
          </w:p>
        </w:tc>
        <w:tc>
          <w:tcPr>
            <w:tcW w:w="4819" w:type="dxa"/>
          </w:tcPr>
          <w:p w14:paraId="14E267ED" w14:textId="727D6A9B" w:rsidR="00BF6480" w:rsidRPr="00753281" w:rsidRDefault="00BF6480" w:rsidP="003257A1">
            <w:pPr>
              <w:rPr>
                <w:lang w:val="pt-BR"/>
              </w:rPr>
            </w:pPr>
            <w:r w:rsidRPr="00753281">
              <w:rPr>
                <w:lang w:val="pt-BR"/>
              </w:rPr>
              <w:t>Bình Thuận</w:t>
            </w:r>
          </w:p>
        </w:tc>
        <w:tc>
          <w:tcPr>
            <w:tcW w:w="3935" w:type="dxa"/>
          </w:tcPr>
          <w:p w14:paraId="4CB9B8C0" w14:textId="020DC438" w:rsidR="00BF6480" w:rsidRPr="00753281" w:rsidRDefault="00BF6480" w:rsidP="00E62DF3">
            <w:pPr>
              <w:jc w:val="center"/>
              <w:rPr>
                <w:lang w:val="pt-BR"/>
              </w:rPr>
            </w:pPr>
            <w:r w:rsidRPr="00753281">
              <w:rPr>
                <w:lang w:val="pt-BR"/>
              </w:rPr>
              <w:t>6</w:t>
            </w:r>
          </w:p>
        </w:tc>
      </w:tr>
      <w:tr w:rsidR="00BF6480" w:rsidRPr="00753281" w14:paraId="0C515592" w14:textId="77777777" w:rsidTr="00BF6480">
        <w:tc>
          <w:tcPr>
            <w:tcW w:w="534" w:type="dxa"/>
          </w:tcPr>
          <w:p w14:paraId="2E2C5C9E" w14:textId="35459343" w:rsidR="00BF6480" w:rsidRPr="00753281" w:rsidRDefault="00BF6480" w:rsidP="003257A1">
            <w:pPr>
              <w:rPr>
                <w:lang w:val="pt-BR"/>
              </w:rPr>
            </w:pPr>
            <w:r w:rsidRPr="00753281">
              <w:rPr>
                <w:lang w:val="pt-BR"/>
              </w:rPr>
              <w:t>11</w:t>
            </w:r>
          </w:p>
        </w:tc>
        <w:tc>
          <w:tcPr>
            <w:tcW w:w="4819" w:type="dxa"/>
          </w:tcPr>
          <w:p w14:paraId="76E9DE2E" w14:textId="173784BC" w:rsidR="00BF6480" w:rsidRPr="00753281" w:rsidRDefault="00BF6480" w:rsidP="003257A1">
            <w:pPr>
              <w:rPr>
                <w:lang w:val="pt-BR"/>
              </w:rPr>
            </w:pPr>
            <w:r w:rsidRPr="00753281">
              <w:rPr>
                <w:lang w:val="pt-BR"/>
              </w:rPr>
              <w:t>Bà Rịa Vũng Tàu</w:t>
            </w:r>
          </w:p>
        </w:tc>
        <w:tc>
          <w:tcPr>
            <w:tcW w:w="3935" w:type="dxa"/>
          </w:tcPr>
          <w:p w14:paraId="04FD812D" w14:textId="652D509D" w:rsidR="00BF6480" w:rsidRPr="00753281" w:rsidRDefault="00BF6480" w:rsidP="00E62DF3">
            <w:pPr>
              <w:jc w:val="center"/>
              <w:rPr>
                <w:lang w:val="pt-BR"/>
              </w:rPr>
            </w:pPr>
            <w:r w:rsidRPr="00753281">
              <w:rPr>
                <w:lang w:val="pt-BR"/>
              </w:rPr>
              <w:t>6</w:t>
            </w:r>
          </w:p>
        </w:tc>
      </w:tr>
      <w:tr w:rsidR="00BF6480" w:rsidRPr="00753281" w14:paraId="2EC96D2D" w14:textId="77777777" w:rsidTr="00BF6480">
        <w:tc>
          <w:tcPr>
            <w:tcW w:w="534" w:type="dxa"/>
          </w:tcPr>
          <w:p w14:paraId="17E2FD58" w14:textId="35A91DCA" w:rsidR="00BF6480" w:rsidRPr="00753281" w:rsidRDefault="00BF6480" w:rsidP="003257A1">
            <w:pPr>
              <w:rPr>
                <w:lang w:val="pt-BR"/>
              </w:rPr>
            </w:pPr>
            <w:r w:rsidRPr="00753281">
              <w:rPr>
                <w:lang w:val="pt-BR"/>
              </w:rPr>
              <w:t>12</w:t>
            </w:r>
          </w:p>
        </w:tc>
        <w:tc>
          <w:tcPr>
            <w:tcW w:w="4819" w:type="dxa"/>
          </w:tcPr>
          <w:p w14:paraId="7A1DE491" w14:textId="1F724DB2" w:rsidR="00BF6480" w:rsidRPr="00753281" w:rsidRDefault="00BF6480" w:rsidP="003257A1">
            <w:pPr>
              <w:rPr>
                <w:lang w:val="pt-BR"/>
              </w:rPr>
            </w:pPr>
            <w:r w:rsidRPr="00753281">
              <w:rPr>
                <w:lang w:val="pt-BR"/>
              </w:rPr>
              <w:t>Bến Tre</w:t>
            </w:r>
          </w:p>
        </w:tc>
        <w:tc>
          <w:tcPr>
            <w:tcW w:w="3935" w:type="dxa"/>
          </w:tcPr>
          <w:p w14:paraId="67D69971" w14:textId="167A80B0" w:rsidR="00BF6480" w:rsidRPr="00753281" w:rsidRDefault="00BF6480" w:rsidP="00E62DF3">
            <w:pPr>
              <w:jc w:val="center"/>
              <w:rPr>
                <w:lang w:val="pt-BR"/>
              </w:rPr>
            </w:pPr>
            <w:r w:rsidRPr="00753281">
              <w:rPr>
                <w:lang w:val="pt-BR"/>
              </w:rPr>
              <w:t>6</w:t>
            </w:r>
          </w:p>
        </w:tc>
      </w:tr>
      <w:tr w:rsidR="00BF6480" w:rsidRPr="00753281" w14:paraId="6936FF5D" w14:textId="77777777" w:rsidTr="00BF6480">
        <w:tc>
          <w:tcPr>
            <w:tcW w:w="534" w:type="dxa"/>
          </w:tcPr>
          <w:p w14:paraId="18144D88" w14:textId="7F5F4651" w:rsidR="00BF6480" w:rsidRPr="00753281" w:rsidRDefault="00BF6480" w:rsidP="003257A1">
            <w:pPr>
              <w:rPr>
                <w:lang w:val="pt-BR"/>
              </w:rPr>
            </w:pPr>
            <w:r w:rsidRPr="00753281">
              <w:rPr>
                <w:lang w:val="pt-BR"/>
              </w:rPr>
              <w:t>13</w:t>
            </w:r>
          </w:p>
        </w:tc>
        <w:tc>
          <w:tcPr>
            <w:tcW w:w="4819" w:type="dxa"/>
          </w:tcPr>
          <w:p w14:paraId="5DEF0B1C" w14:textId="5263A389" w:rsidR="00BF6480" w:rsidRPr="00753281" w:rsidRDefault="00BF6480" w:rsidP="003257A1">
            <w:pPr>
              <w:rPr>
                <w:lang w:val="pt-BR"/>
              </w:rPr>
            </w:pPr>
            <w:r w:rsidRPr="00753281">
              <w:rPr>
                <w:lang w:val="pt-BR"/>
              </w:rPr>
              <w:t>Bạc Liêu</w:t>
            </w:r>
          </w:p>
        </w:tc>
        <w:tc>
          <w:tcPr>
            <w:tcW w:w="3935" w:type="dxa"/>
          </w:tcPr>
          <w:p w14:paraId="368A0D8F" w14:textId="74A7AEC2" w:rsidR="00BF6480" w:rsidRPr="00753281" w:rsidRDefault="00BF6480" w:rsidP="00E62DF3">
            <w:pPr>
              <w:jc w:val="center"/>
              <w:rPr>
                <w:lang w:val="pt-BR"/>
              </w:rPr>
            </w:pPr>
            <w:r w:rsidRPr="00753281">
              <w:rPr>
                <w:lang w:val="pt-BR"/>
              </w:rPr>
              <w:t>6</w:t>
            </w:r>
          </w:p>
        </w:tc>
      </w:tr>
      <w:tr w:rsidR="00BF6480" w:rsidRPr="00753281" w14:paraId="3627D00C" w14:textId="77777777" w:rsidTr="00BF6480">
        <w:tc>
          <w:tcPr>
            <w:tcW w:w="534" w:type="dxa"/>
          </w:tcPr>
          <w:p w14:paraId="5C19FC84" w14:textId="3EA759D2" w:rsidR="00BF6480" w:rsidRPr="00753281" w:rsidRDefault="00BF6480" w:rsidP="003257A1">
            <w:pPr>
              <w:rPr>
                <w:lang w:val="pt-BR"/>
              </w:rPr>
            </w:pPr>
            <w:r w:rsidRPr="00753281">
              <w:rPr>
                <w:lang w:val="pt-BR"/>
              </w:rPr>
              <w:t>14</w:t>
            </w:r>
          </w:p>
        </w:tc>
        <w:tc>
          <w:tcPr>
            <w:tcW w:w="4819" w:type="dxa"/>
          </w:tcPr>
          <w:p w14:paraId="6BF943F8" w14:textId="49DA7080" w:rsidR="00BF6480" w:rsidRPr="00753281" w:rsidRDefault="00BF6480" w:rsidP="003257A1">
            <w:pPr>
              <w:rPr>
                <w:lang w:val="pt-BR"/>
              </w:rPr>
            </w:pPr>
            <w:r w:rsidRPr="00753281">
              <w:rPr>
                <w:lang w:val="pt-BR"/>
              </w:rPr>
              <w:t>Kiên Giang</w:t>
            </w:r>
          </w:p>
        </w:tc>
        <w:tc>
          <w:tcPr>
            <w:tcW w:w="3935" w:type="dxa"/>
          </w:tcPr>
          <w:p w14:paraId="54B17023" w14:textId="5FE84BF9" w:rsidR="00BF6480" w:rsidRPr="00753281" w:rsidRDefault="00BF6480" w:rsidP="00E62DF3">
            <w:pPr>
              <w:jc w:val="center"/>
              <w:rPr>
                <w:lang w:val="pt-BR"/>
              </w:rPr>
            </w:pPr>
            <w:r w:rsidRPr="00753281">
              <w:rPr>
                <w:lang w:val="pt-BR"/>
              </w:rPr>
              <w:t>6</w:t>
            </w:r>
          </w:p>
        </w:tc>
      </w:tr>
      <w:tr w:rsidR="00BF6480" w:rsidRPr="00753281" w14:paraId="0A73FD31" w14:textId="77777777" w:rsidTr="00BF6480">
        <w:tc>
          <w:tcPr>
            <w:tcW w:w="534" w:type="dxa"/>
          </w:tcPr>
          <w:p w14:paraId="45ECBAEF" w14:textId="77777777" w:rsidR="00BF6480" w:rsidRPr="00753281" w:rsidRDefault="00BF6480" w:rsidP="003257A1">
            <w:pPr>
              <w:rPr>
                <w:b/>
                <w:bCs/>
                <w:lang w:val="pt-BR"/>
              </w:rPr>
            </w:pPr>
          </w:p>
        </w:tc>
        <w:tc>
          <w:tcPr>
            <w:tcW w:w="4819" w:type="dxa"/>
          </w:tcPr>
          <w:p w14:paraId="25CC3120" w14:textId="6FB671C3" w:rsidR="00BF6480" w:rsidRPr="00753281" w:rsidRDefault="00BF6480" w:rsidP="003257A1">
            <w:pPr>
              <w:rPr>
                <w:b/>
                <w:bCs/>
                <w:lang w:val="pt-BR"/>
              </w:rPr>
            </w:pPr>
            <w:r w:rsidRPr="00753281">
              <w:rPr>
                <w:b/>
                <w:bCs/>
                <w:lang w:val="pt-BR"/>
              </w:rPr>
              <w:t>Tổng cộng</w:t>
            </w:r>
          </w:p>
        </w:tc>
        <w:tc>
          <w:tcPr>
            <w:tcW w:w="3935" w:type="dxa"/>
          </w:tcPr>
          <w:p w14:paraId="25856B59" w14:textId="7098D301" w:rsidR="00BF6480" w:rsidRPr="00753281" w:rsidRDefault="00BF6480" w:rsidP="00E62DF3">
            <w:pPr>
              <w:jc w:val="center"/>
              <w:rPr>
                <w:b/>
                <w:bCs/>
                <w:lang w:val="pt-BR"/>
              </w:rPr>
            </w:pPr>
            <w:r w:rsidRPr="00753281">
              <w:rPr>
                <w:b/>
                <w:bCs/>
                <w:lang w:val="pt-BR"/>
              </w:rPr>
              <w:t>84</w:t>
            </w:r>
          </w:p>
        </w:tc>
      </w:tr>
    </w:tbl>
    <w:p w14:paraId="7AA0B7D4" w14:textId="14B0470C" w:rsidR="00FF6477" w:rsidRPr="00753281" w:rsidRDefault="00FF6477" w:rsidP="00FF6477">
      <w:pPr>
        <w:pStyle w:val="1111"/>
        <w:spacing w:line="300" w:lineRule="auto"/>
        <w:rPr>
          <w:i w:val="0"/>
          <w:iCs/>
          <w:sz w:val="14"/>
          <w:szCs w:val="14"/>
          <w:lang w:val="pt-BR"/>
        </w:rPr>
      </w:pPr>
    </w:p>
    <w:p w14:paraId="02B946BE" w14:textId="06627D0F" w:rsidR="00C70509" w:rsidRPr="00753281" w:rsidRDefault="00B12728" w:rsidP="008351C1">
      <w:pPr>
        <w:pStyle w:val="1111"/>
      </w:pPr>
      <w:bookmarkStart w:id="76" w:name="_Toc111452072"/>
      <w:r w:rsidRPr="00753281">
        <w:t>2.</w:t>
      </w:r>
      <w:r w:rsidR="00274CE9" w:rsidRPr="00753281">
        <w:t>2</w:t>
      </w:r>
      <w:r w:rsidRPr="00753281">
        <w:t>.</w:t>
      </w:r>
      <w:r w:rsidR="008C7311" w:rsidRPr="00753281">
        <w:t>4</w:t>
      </w:r>
      <w:r w:rsidRPr="00753281">
        <w:t>.2</w:t>
      </w:r>
      <w:r w:rsidR="00B10E75" w:rsidRPr="00753281">
        <w:t xml:space="preserve">   </w:t>
      </w:r>
      <w:r w:rsidR="00C70509" w:rsidRPr="00753281">
        <w:t xml:space="preserve">Đặc điểm </w:t>
      </w:r>
      <w:bookmarkEnd w:id="71"/>
      <w:bookmarkEnd w:id="72"/>
      <w:bookmarkEnd w:id="73"/>
      <w:bookmarkEnd w:id="74"/>
      <w:bookmarkEnd w:id="75"/>
      <w:r w:rsidR="009A3886" w:rsidRPr="00753281">
        <w:t>nghề khai thác hải sản</w:t>
      </w:r>
      <w:bookmarkEnd w:id="76"/>
    </w:p>
    <w:p w14:paraId="6AB9F48B" w14:textId="6BC96F02" w:rsidR="00CA09CD" w:rsidRPr="00753281" w:rsidRDefault="009A3886" w:rsidP="009A3886">
      <w:pPr>
        <w:spacing w:line="288" w:lineRule="auto"/>
        <w:ind w:firstLine="709"/>
        <w:rPr>
          <w:rFonts w:cs="Arial"/>
          <w:color w:val="000000"/>
          <w:szCs w:val="22"/>
        </w:rPr>
      </w:pPr>
      <w:r w:rsidRPr="00753281">
        <w:rPr>
          <w:rFonts w:cs="Arial"/>
          <w:color w:val="000000"/>
          <w:szCs w:val="22"/>
        </w:rPr>
        <w:t xml:space="preserve">Nghề khai thác hải sản nước ta hiện nay </w:t>
      </w:r>
      <w:r w:rsidR="00CA09CD" w:rsidRPr="00753281">
        <w:rPr>
          <w:rFonts w:cs="Arial"/>
          <w:color w:val="000000"/>
          <w:szCs w:val="22"/>
        </w:rPr>
        <w:t xml:space="preserve">được thống kê </w:t>
      </w:r>
      <w:r w:rsidRPr="00753281">
        <w:rPr>
          <w:rFonts w:cs="Arial"/>
          <w:color w:val="000000"/>
          <w:szCs w:val="22"/>
        </w:rPr>
        <w:t xml:space="preserve">bao gồm các nghề chủ yếu như: </w:t>
      </w:r>
      <w:r w:rsidR="00CA09CD" w:rsidRPr="00753281">
        <w:rPr>
          <w:rFonts w:cs="Arial"/>
          <w:color w:val="000000"/>
          <w:szCs w:val="22"/>
        </w:rPr>
        <w:t xml:space="preserve">lưới </w:t>
      </w:r>
      <w:r w:rsidRPr="00753281">
        <w:rPr>
          <w:rFonts w:cs="Arial"/>
          <w:color w:val="000000"/>
          <w:szCs w:val="22"/>
        </w:rPr>
        <w:t>rê,</w:t>
      </w:r>
      <w:r w:rsidR="00CA09CD" w:rsidRPr="00753281">
        <w:rPr>
          <w:rFonts w:cs="Arial"/>
          <w:color w:val="000000"/>
          <w:szCs w:val="22"/>
        </w:rPr>
        <w:t xml:space="preserve"> lưới</w:t>
      </w:r>
      <w:r w:rsidRPr="00753281">
        <w:rPr>
          <w:rFonts w:cs="Arial"/>
          <w:color w:val="000000"/>
          <w:szCs w:val="22"/>
        </w:rPr>
        <w:t xml:space="preserve"> vây, lưới kéo, </w:t>
      </w:r>
      <w:r w:rsidR="00CA09CD" w:rsidRPr="00753281">
        <w:rPr>
          <w:rFonts w:cs="Arial"/>
          <w:color w:val="000000"/>
          <w:szCs w:val="22"/>
        </w:rPr>
        <w:t xml:space="preserve">lưới rùng, lưới </w:t>
      </w:r>
      <w:r w:rsidRPr="00753281">
        <w:rPr>
          <w:rFonts w:cs="Arial"/>
          <w:color w:val="000000"/>
          <w:szCs w:val="22"/>
        </w:rPr>
        <w:t xml:space="preserve">chụp, </w:t>
      </w:r>
      <w:r w:rsidR="00CA09CD" w:rsidRPr="00753281">
        <w:rPr>
          <w:rFonts w:cs="Arial"/>
          <w:color w:val="000000"/>
          <w:szCs w:val="22"/>
        </w:rPr>
        <w:t xml:space="preserve">nghề </w:t>
      </w:r>
      <w:r w:rsidRPr="00753281">
        <w:rPr>
          <w:rFonts w:cs="Arial"/>
          <w:color w:val="000000"/>
          <w:szCs w:val="22"/>
        </w:rPr>
        <w:t xml:space="preserve">câu, </w:t>
      </w:r>
      <w:r w:rsidR="00CA09CD" w:rsidRPr="00753281">
        <w:rPr>
          <w:rFonts w:cs="Arial"/>
          <w:color w:val="000000"/>
          <w:szCs w:val="22"/>
        </w:rPr>
        <w:t>lưới vó, nghề</w:t>
      </w:r>
      <w:r w:rsidRPr="00753281">
        <w:rPr>
          <w:rFonts w:cs="Arial"/>
          <w:color w:val="000000"/>
          <w:szCs w:val="22"/>
        </w:rPr>
        <w:t xml:space="preserve"> bẫy</w:t>
      </w:r>
      <w:r w:rsidR="00CA09CD" w:rsidRPr="00753281">
        <w:rPr>
          <w:rFonts w:cs="Arial"/>
          <w:color w:val="000000"/>
          <w:szCs w:val="22"/>
        </w:rPr>
        <w:t>, te đẩy, các nghề khác</w:t>
      </w:r>
      <w:r w:rsidRPr="00753281">
        <w:rPr>
          <w:rFonts w:cs="Arial"/>
          <w:color w:val="000000"/>
          <w:szCs w:val="22"/>
        </w:rPr>
        <w:t>.</w:t>
      </w:r>
      <w:r w:rsidR="00CA09CD" w:rsidRPr="00753281">
        <w:rPr>
          <w:rFonts w:cs="Arial"/>
          <w:color w:val="000000"/>
          <w:szCs w:val="22"/>
        </w:rPr>
        <w:t xml:space="preserve"> Trên thực tế hiện nay, nhiều loại hình nghề đã xuất hiện và phát triển tại các địa phương trong thời gian qua đồng thời một số loại hình nghề đã được cải tiến rất nhiều đặc biệt là về tàu thuyền, ngư cụ. Điều nay dẫn đến sự thay đổi một số đặc điểm hoạt động khai thác của một số loại hình nghề </w:t>
      </w:r>
      <w:r w:rsidR="00CA09CD" w:rsidRPr="00753281">
        <w:rPr>
          <w:rFonts w:cs="Arial"/>
          <w:color w:val="000000"/>
          <w:szCs w:val="22"/>
        </w:rPr>
        <w:lastRenderedPageBreak/>
        <w:t>như tốc độ kéo lưới cao hơn, thời gian khai thác lâu hơn, chiều dài ngư cụ lớn hơn, ngư trường khai thác mở rộng hơn</w:t>
      </w:r>
      <w:r w:rsidR="00546279" w:rsidRPr="00753281">
        <w:rPr>
          <w:rFonts w:cs="Arial"/>
          <w:color w:val="000000"/>
          <w:szCs w:val="22"/>
        </w:rPr>
        <w:t>,...</w:t>
      </w:r>
    </w:p>
    <w:p w14:paraId="03A07D77" w14:textId="4BA56882" w:rsidR="009A3886" w:rsidRPr="00753281" w:rsidRDefault="009A3886" w:rsidP="00561687">
      <w:pPr>
        <w:pStyle w:val="Bang"/>
      </w:pPr>
      <w:bookmarkStart w:id="77" w:name="_Toc111454486"/>
      <w:r w:rsidRPr="00753281">
        <w:t xml:space="preserve">Bảng </w:t>
      </w:r>
      <w:r w:rsidR="001C08F1" w:rsidRPr="00753281">
        <w:t>6</w:t>
      </w:r>
      <w:r w:rsidRPr="00753281">
        <w:t xml:space="preserve"> - </w:t>
      </w:r>
      <w:bookmarkEnd w:id="77"/>
      <w:r w:rsidR="002174FA" w:rsidRPr="00753281">
        <w:t xml:space="preserve">Một số loại hình nghề </w:t>
      </w:r>
      <w:r w:rsidR="001F48EF" w:rsidRPr="00753281">
        <w:t>cộng đồng</w:t>
      </w:r>
      <w:r w:rsidR="002174FA" w:rsidRPr="00753281">
        <w:t xml:space="preserve"> đề nghị cấm hoặc hạn chế phát triển.</w:t>
      </w:r>
    </w:p>
    <w:tbl>
      <w:tblPr>
        <w:tblStyle w:val="TableGrid"/>
        <w:tblW w:w="9634" w:type="dxa"/>
        <w:tblLayout w:type="fixed"/>
        <w:tblLook w:val="04A0" w:firstRow="1" w:lastRow="0" w:firstColumn="1" w:lastColumn="0" w:noHBand="0" w:noVBand="1"/>
      </w:tblPr>
      <w:tblGrid>
        <w:gridCol w:w="1746"/>
        <w:gridCol w:w="1746"/>
        <w:gridCol w:w="877"/>
        <w:gridCol w:w="877"/>
        <w:gridCol w:w="878"/>
        <w:gridCol w:w="877"/>
        <w:gridCol w:w="878"/>
        <w:gridCol w:w="877"/>
        <w:gridCol w:w="878"/>
      </w:tblGrid>
      <w:tr w:rsidR="003E2BF0" w:rsidRPr="00753281" w14:paraId="5691F403" w14:textId="77777777" w:rsidTr="003E2BF0">
        <w:tc>
          <w:tcPr>
            <w:tcW w:w="3492" w:type="dxa"/>
            <w:gridSpan w:val="2"/>
          </w:tcPr>
          <w:p w14:paraId="5BF6EABD" w14:textId="329EDAB7" w:rsidR="003E2BF0" w:rsidRPr="00753281" w:rsidRDefault="003E2BF0" w:rsidP="001D16C8">
            <w:pPr>
              <w:spacing w:line="288" w:lineRule="auto"/>
              <w:jc w:val="center"/>
              <w:rPr>
                <w:rFonts w:cs="Arial"/>
                <w:color w:val="000000"/>
                <w:szCs w:val="22"/>
              </w:rPr>
            </w:pPr>
            <w:r w:rsidRPr="00753281">
              <w:rPr>
                <w:rFonts w:cs="Arial"/>
                <w:color w:val="000000"/>
                <w:szCs w:val="22"/>
              </w:rPr>
              <w:t>Vị trí ngư trường</w:t>
            </w:r>
          </w:p>
        </w:tc>
        <w:tc>
          <w:tcPr>
            <w:tcW w:w="877" w:type="dxa"/>
            <w:vMerge w:val="restart"/>
          </w:tcPr>
          <w:p w14:paraId="2D1420F7" w14:textId="43BE78E0" w:rsidR="003E2BF0" w:rsidRPr="00753281" w:rsidRDefault="003E2BF0" w:rsidP="001D16C8">
            <w:pPr>
              <w:spacing w:line="288" w:lineRule="auto"/>
              <w:jc w:val="center"/>
              <w:rPr>
                <w:rFonts w:cs="Arial"/>
                <w:color w:val="000000"/>
                <w:szCs w:val="22"/>
              </w:rPr>
            </w:pPr>
            <w:r w:rsidRPr="00753281">
              <w:rPr>
                <w:rFonts w:cs="Arial"/>
                <w:color w:val="000000"/>
                <w:szCs w:val="22"/>
              </w:rPr>
              <w:t>Lưới kéo</w:t>
            </w:r>
          </w:p>
        </w:tc>
        <w:tc>
          <w:tcPr>
            <w:tcW w:w="877" w:type="dxa"/>
            <w:vMerge w:val="restart"/>
          </w:tcPr>
          <w:p w14:paraId="78416571" w14:textId="0223B276" w:rsidR="003E2BF0" w:rsidRPr="00753281" w:rsidRDefault="003E2BF0" w:rsidP="001D16C8">
            <w:pPr>
              <w:spacing w:line="288" w:lineRule="auto"/>
              <w:jc w:val="center"/>
              <w:rPr>
                <w:rFonts w:cs="Arial"/>
                <w:color w:val="000000"/>
                <w:szCs w:val="22"/>
              </w:rPr>
            </w:pPr>
            <w:r w:rsidRPr="00753281">
              <w:rPr>
                <w:rFonts w:cs="Arial"/>
                <w:color w:val="000000"/>
                <w:szCs w:val="22"/>
              </w:rPr>
              <w:t>Rê</w:t>
            </w:r>
          </w:p>
        </w:tc>
        <w:tc>
          <w:tcPr>
            <w:tcW w:w="878" w:type="dxa"/>
            <w:vMerge w:val="restart"/>
          </w:tcPr>
          <w:p w14:paraId="7FDD855A" w14:textId="491E9E97" w:rsidR="003E2BF0" w:rsidRPr="00753281" w:rsidRDefault="003E2BF0" w:rsidP="001D16C8">
            <w:pPr>
              <w:spacing w:line="288" w:lineRule="auto"/>
              <w:jc w:val="center"/>
              <w:rPr>
                <w:rFonts w:cs="Arial"/>
                <w:color w:val="000000"/>
                <w:szCs w:val="22"/>
              </w:rPr>
            </w:pPr>
            <w:r w:rsidRPr="00753281">
              <w:rPr>
                <w:rFonts w:cs="Arial"/>
                <w:color w:val="000000"/>
                <w:szCs w:val="22"/>
              </w:rPr>
              <w:t>Vây</w:t>
            </w:r>
          </w:p>
        </w:tc>
        <w:tc>
          <w:tcPr>
            <w:tcW w:w="877" w:type="dxa"/>
            <w:vMerge w:val="restart"/>
          </w:tcPr>
          <w:p w14:paraId="7051BDB6" w14:textId="019B678E" w:rsidR="003E2BF0" w:rsidRPr="00753281" w:rsidRDefault="003E2BF0" w:rsidP="001D16C8">
            <w:pPr>
              <w:spacing w:line="288" w:lineRule="auto"/>
              <w:ind w:right="-152" w:hanging="14"/>
              <w:jc w:val="center"/>
              <w:rPr>
                <w:rFonts w:cs="Arial"/>
                <w:color w:val="000000"/>
                <w:szCs w:val="22"/>
              </w:rPr>
            </w:pPr>
            <w:r w:rsidRPr="00753281">
              <w:rPr>
                <w:rFonts w:cs="Arial"/>
                <w:color w:val="000000"/>
                <w:szCs w:val="22"/>
              </w:rPr>
              <w:t>Chụp</w:t>
            </w:r>
          </w:p>
        </w:tc>
        <w:tc>
          <w:tcPr>
            <w:tcW w:w="878" w:type="dxa"/>
            <w:vMerge w:val="restart"/>
          </w:tcPr>
          <w:p w14:paraId="0AE7DE3D" w14:textId="55194A16" w:rsidR="003E2BF0" w:rsidRPr="00753281" w:rsidRDefault="003E2BF0" w:rsidP="001D16C8">
            <w:pPr>
              <w:spacing w:line="288" w:lineRule="auto"/>
              <w:jc w:val="center"/>
              <w:rPr>
                <w:rFonts w:cs="Arial"/>
                <w:color w:val="000000"/>
                <w:szCs w:val="22"/>
              </w:rPr>
            </w:pPr>
            <w:r w:rsidRPr="00753281">
              <w:rPr>
                <w:rFonts w:cs="Arial"/>
                <w:color w:val="000000"/>
                <w:szCs w:val="22"/>
              </w:rPr>
              <w:t>Câu</w:t>
            </w:r>
          </w:p>
        </w:tc>
        <w:tc>
          <w:tcPr>
            <w:tcW w:w="877" w:type="dxa"/>
            <w:vMerge w:val="restart"/>
          </w:tcPr>
          <w:p w14:paraId="7C458C05" w14:textId="3D6A311D" w:rsidR="003E2BF0" w:rsidRPr="00753281" w:rsidRDefault="003E2BF0" w:rsidP="001D16C8">
            <w:pPr>
              <w:spacing w:line="288" w:lineRule="auto"/>
              <w:jc w:val="center"/>
              <w:rPr>
                <w:rFonts w:cs="Arial"/>
                <w:color w:val="000000"/>
                <w:szCs w:val="22"/>
              </w:rPr>
            </w:pPr>
            <w:r w:rsidRPr="00753281">
              <w:rPr>
                <w:rFonts w:cs="Arial"/>
                <w:color w:val="000000"/>
                <w:szCs w:val="22"/>
              </w:rPr>
              <w:t>lồng bẫy</w:t>
            </w:r>
          </w:p>
        </w:tc>
        <w:tc>
          <w:tcPr>
            <w:tcW w:w="878" w:type="dxa"/>
            <w:vMerge w:val="restart"/>
          </w:tcPr>
          <w:p w14:paraId="13198F0F" w14:textId="72C22A9F" w:rsidR="003E2BF0" w:rsidRPr="00753281" w:rsidRDefault="003E2BF0" w:rsidP="001D16C8">
            <w:pPr>
              <w:spacing w:line="288" w:lineRule="auto"/>
              <w:jc w:val="center"/>
              <w:rPr>
                <w:rFonts w:cs="Arial"/>
                <w:color w:val="000000"/>
                <w:szCs w:val="22"/>
              </w:rPr>
            </w:pPr>
            <w:r w:rsidRPr="00753281">
              <w:rPr>
                <w:rFonts w:cs="Arial"/>
                <w:color w:val="000000"/>
                <w:szCs w:val="22"/>
              </w:rPr>
              <w:t>Pha xúc</w:t>
            </w:r>
          </w:p>
        </w:tc>
      </w:tr>
      <w:tr w:rsidR="003E2BF0" w:rsidRPr="00753281" w14:paraId="1527ED34" w14:textId="77777777" w:rsidTr="003E2BF0">
        <w:tc>
          <w:tcPr>
            <w:tcW w:w="1746" w:type="dxa"/>
          </w:tcPr>
          <w:p w14:paraId="0396376E" w14:textId="4EEDFFCE" w:rsidR="003E2BF0" w:rsidRPr="00753281" w:rsidRDefault="003E2BF0" w:rsidP="001D16C8">
            <w:pPr>
              <w:spacing w:line="288" w:lineRule="auto"/>
              <w:jc w:val="center"/>
              <w:rPr>
                <w:rFonts w:cs="Arial"/>
                <w:color w:val="000000"/>
                <w:szCs w:val="22"/>
              </w:rPr>
            </w:pPr>
            <w:r w:rsidRPr="00753281">
              <w:rPr>
                <w:rFonts w:cs="Arial"/>
                <w:color w:val="000000"/>
                <w:szCs w:val="22"/>
              </w:rPr>
              <w:t>Kinh độ</w:t>
            </w:r>
          </w:p>
        </w:tc>
        <w:tc>
          <w:tcPr>
            <w:tcW w:w="1746" w:type="dxa"/>
          </w:tcPr>
          <w:p w14:paraId="384AEE75" w14:textId="6639C489" w:rsidR="003E2BF0" w:rsidRPr="00753281" w:rsidRDefault="003E2BF0" w:rsidP="001D16C8">
            <w:pPr>
              <w:spacing w:line="288" w:lineRule="auto"/>
              <w:jc w:val="center"/>
              <w:rPr>
                <w:rFonts w:cs="Arial"/>
                <w:color w:val="000000"/>
                <w:szCs w:val="22"/>
              </w:rPr>
            </w:pPr>
            <w:r w:rsidRPr="00753281">
              <w:rPr>
                <w:rFonts w:cs="Arial"/>
                <w:color w:val="000000"/>
                <w:szCs w:val="22"/>
              </w:rPr>
              <w:t>Vĩ độ</w:t>
            </w:r>
          </w:p>
        </w:tc>
        <w:tc>
          <w:tcPr>
            <w:tcW w:w="877" w:type="dxa"/>
            <w:vMerge/>
          </w:tcPr>
          <w:p w14:paraId="0D09C75A" w14:textId="77777777" w:rsidR="003E2BF0" w:rsidRPr="00753281" w:rsidRDefault="003E2BF0" w:rsidP="001D16C8">
            <w:pPr>
              <w:spacing w:line="288" w:lineRule="auto"/>
              <w:rPr>
                <w:rFonts w:cs="Arial"/>
                <w:color w:val="000000"/>
                <w:szCs w:val="22"/>
              </w:rPr>
            </w:pPr>
          </w:p>
        </w:tc>
        <w:tc>
          <w:tcPr>
            <w:tcW w:w="877" w:type="dxa"/>
            <w:vMerge/>
          </w:tcPr>
          <w:p w14:paraId="4B31898F" w14:textId="77777777" w:rsidR="003E2BF0" w:rsidRPr="00753281" w:rsidRDefault="003E2BF0" w:rsidP="001D16C8">
            <w:pPr>
              <w:spacing w:line="288" w:lineRule="auto"/>
              <w:rPr>
                <w:rFonts w:cs="Arial"/>
                <w:color w:val="000000"/>
                <w:szCs w:val="22"/>
              </w:rPr>
            </w:pPr>
          </w:p>
        </w:tc>
        <w:tc>
          <w:tcPr>
            <w:tcW w:w="878" w:type="dxa"/>
            <w:vMerge/>
          </w:tcPr>
          <w:p w14:paraId="4676FFD3" w14:textId="77777777" w:rsidR="003E2BF0" w:rsidRPr="00753281" w:rsidRDefault="003E2BF0" w:rsidP="001D16C8">
            <w:pPr>
              <w:spacing w:line="288" w:lineRule="auto"/>
              <w:rPr>
                <w:rFonts w:cs="Arial"/>
                <w:color w:val="000000"/>
                <w:szCs w:val="22"/>
              </w:rPr>
            </w:pPr>
          </w:p>
        </w:tc>
        <w:tc>
          <w:tcPr>
            <w:tcW w:w="877" w:type="dxa"/>
            <w:vMerge/>
          </w:tcPr>
          <w:p w14:paraId="5E41296D" w14:textId="77777777" w:rsidR="003E2BF0" w:rsidRPr="00753281" w:rsidRDefault="003E2BF0" w:rsidP="001D16C8">
            <w:pPr>
              <w:spacing w:line="288" w:lineRule="auto"/>
              <w:rPr>
                <w:rFonts w:cs="Arial"/>
                <w:color w:val="000000"/>
                <w:szCs w:val="22"/>
              </w:rPr>
            </w:pPr>
          </w:p>
        </w:tc>
        <w:tc>
          <w:tcPr>
            <w:tcW w:w="878" w:type="dxa"/>
            <w:vMerge/>
          </w:tcPr>
          <w:p w14:paraId="04DF2A65" w14:textId="77777777" w:rsidR="003E2BF0" w:rsidRPr="00753281" w:rsidRDefault="003E2BF0" w:rsidP="001D16C8">
            <w:pPr>
              <w:spacing w:line="288" w:lineRule="auto"/>
              <w:rPr>
                <w:rFonts w:cs="Arial"/>
                <w:color w:val="000000"/>
                <w:szCs w:val="22"/>
              </w:rPr>
            </w:pPr>
          </w:p>
        </w:tc>
        <w:tc>
          <w:tcPr>
            <w:tcW w:w="877" w:type="dxa"/>
            <w:vMerge/>
          </w:tcPr>
          <w:p w14:paraId="006A1879" w14:textId="77777777" w:rsidR="003E2BF0" w:rsidRPr="00753281" w:rsidRDefault="003E2BF0" w:rsidP="001D16C8">
            <w:pPr>
              <w:spacing w:line="288" w:lineRule="auto"/>
              <w:rPr>
                <w:rFonts w:cs="Arial"/>
                <w:color w:val="000000"/>
                <w:szCs w:val="22"/>
              </w:rPr>
            </w:pPr>
          </w:p>
        </w:tc>
        <w:tc>
          <w:tcPr>
            <w:tcW w:w="878" w:type="dxa"/>
            <w:vMerge/>
          </w:tcPr>
          <w:p w14:paraId="01397AC8" w14:textId="77777777" w:rsidR="003E2BF0" w:rsidRPr="00753281" w:rsidRDefault="003E2BF0" w:rsidP="001D16C8">
            <w:pPr>
              <w:spacing w:line="288" w:lineRule="auto"/>
              <w:rPr>
                <w:rFonts w:cs="Arial"/>
                <w:color w:val="000000"/>
                <w:szCs w:val="22"/>
              </w:rPr>
            </w:pPr>
          </w:p>
        </w:tc>
      </w:tr>
      <w:tr w:rsidR="003E2BF0" w:rsidRPr="00753281" w14:paraId="3A7BEA20" w14:textId="77777777" w:rsidTr="003E2BF0">
        <w:tc>
          <w:tcPr>
            <w:tcW w:w="1746" w:type="dxa"/>
          </w:tcPr>
          <w:p w14:paraId="03AFB7E0" w14:textId="2C73AE1B" w:rsidR="003E2BF0" w:rsidRPr="00753281" w:rsidRDefault="003E2BF0" w:rsidP="001D16C8">
            <w:pPr>
              <w:spacing w:line="288" w:lineRule="auto"/>
              <w:jc w:val="center"/>
              <w:rPr>
                <w:rFonts w:cs="Arial"/>
                <w:color w:val="000000"/>
                <w:szCs w:val="22"/>
              </w:rPr>
            </w:pPr>
            <w:r w:rsidRPr="00753281">
              <w:rPr>
                <w:rFonts w:cs="Arial"/>
                <w:color w:val="000000"/>
                <w:szCs w:val="22"/>
              </w:rPr>
              <w:t>107.20’-107.59’</w:t>
            </w:r>
          </w:p>
        </w:tc>
        <w:tc>
          <w:tcPr>
            <w:tcW w:w="1746" w:type="dxa"/>
          </w:tcPr>
          <w:p w14:paraId="37C398C0" w14:textId="31A695B2" w:rsidR="003E2BF0" w:rsidRPr="00753281" w:rsidRDefault="003E2BF0" w:rsidP="001D16C8">
            <w:pPr>
              <w:spacing w:line="288" w:lineRule="auto"/>
              <w:jc w:val="center"/>
              <w:rPr>
                <w:rFonts w:cs="Arial"/>
                <w:color w:val="000000"/>
                <w:szCs w:val="22"/>
              </w:rPr>
            </w:pPr>
            <w:r w:rsidRPr="00753281">
              <w:rPr>
                <w:rFonts w:cs="Arial"/>
                <w:color w:val="000000"/>
                <w:szCs w:val="22"/>
              </w:rPr>
              <w:t>21.00’-21.39’</w:t>
            </w:r>
          </w:p>
        </w:tc>
        <w:tc>
          <w:tcPr>
            <w:tcW w:w="877" w:type="dxa"/>
          </w:tcPr>
          <w:p w14:paraId="3EECFA52" w14:textId="413ADB9F" w:rsidR="003E2BF0" w:rsidRPr="00753281" w:rsidRDefault="003E2BF0" w:rsidP="001D16C8">
            <w:pPr>
              <w:spacing w:line="288" w:lineRule="auto"/>
              <w:jc w:val="center"/>
              <w:rPr>
                <w:rFonts w:cs="Arial"/>
                <w:color w:val="000000"/>
                <w:szCs w:val="22"/>
              </w:rPr>
            </w:pPr>
            <w:r w:rsidRPr="00753281">
              <w:rPr>
                <w:rFonts w:cs="Arial"/>
                <w:color w:val="000000"/>
                <w:szCs w:val="22"/>
              </w:rPr>
              <w:t>1</w:t>
            </w:r>
          </w:p>
        </w:tc>
        <w:tc>
          <w:tcPr>
            <w:tcW w:w="877" w:type="dxa"/>
          </w:tcPr>
          <w:p w14:paraId="244BFFD2" w14:textId="56964D48" w:rsidR="003E2BF0" w:rsidRPr="00753281" w:rsidRDefault="003E2BF0" w:rsidP="001D16C8">
            <w:pPr>
              <w:spacing w:line="288" w:lineRule="auto"/>
              <w:jc w:val="center"/>
              <w:rPr>
                <w:rFonts w:cs="Arial"/>
                <w:color w:val="000000"/>
                <w:szCs w:val="22"/>
              </w:rPr>
            </w:pPr>
            <w:r w:rsidRPr="00753281">
              <w:rPr>
                <w:rFonts w:cs="Arial"/>
                <w:color w:val="000000"/>
                <w:szCs w:val="22"/>
              </w:rPr>
              <w:t>1</w:t>
            </w:r>
          </w:p>
        </w:tc>
        <w:tc>
          <w:tcPr>
            <w:tcW w:w="878" w:type="dxa"/>
          </w:tcPr>
          <w:p w14:paraId="12A1E193" w14:textId="77777777" w:rsidR="003E2BF0" w:rsidRPr="00753281" w:rsidRDefault="003E2BF0" w:rsidP="001D16C8">
            <w:pPr>
              <w:spacing w:line="288" w:lineRule="auto"/>
              <w:jc w:val="center"/>
              <w:rPr>
                <w:rFonts w:cs="Arial"/>
                <w:color w:val="000000"/>
                <w:szCs w:val="22"/>
              </w:rPr>
            </w:pPr>
          </w:p>
        </w:tc>
        <w:tc>
          <w:tcPr>
            <w:tcW w:w="877" w:type="dxa"/>
          </w:tcPr>
          <w:p w14:paraId="67578669" w14:textId="0A08496B" w:rsidR="003E2BF0" w:rsidRPr="00753281" w:rsidRDefault="003E2BF0" w:rsidP="001D16C8">
            <w:pPr>
              <w:spacing w:line="288" w:lineRule="auto"/>
              <w:jc w:val="center"/>
              <w:rPr>
                <w:rFonts w:cs="Arial"/>
                <w:color w:val="000000"/>
                <w:szCs w:val="22"/>
              </w:rPr>
            </w:pPr>
            <w:r w:rsidRPr="00753281">
              <w:rPr>
                <w:rFonts w:cs="Arial"/>
                <w:color w:val="000000"/>
                <w:szCs w:val="22"/>
              </w:rPr>
              <w:t>1</w:t>
            </w:r>
          </w:p>
        </w:tc>
        <w:tc>
          <w:tcPr>
            <w:tcW w:w="878" w:type="dxa"/>
          </w:tcPr>
          <w:p w14:paraId="23CC6B53" w14:textId="77777777" w:rsidR="003E2BF0" w:rsidRPr="00753281" w:rsidRDefault="003E2BF0" w:rsidP="001D16C8">
            <w:pPr>
              <w:spacing w:line="288" w:lineRule="auto"/>
              <w:jc w:val="center"/>
              <w:rPr>
                <w:rFonts w:cs="Arial"/>
                <w:color w:val="000000"/>
                <w:szCs w:val="22"/>
              </w:rPr>
            </w:pPr>
          </w:p>
        </w:tc>
        <w:tc>
          <w:tcPr>
            <w:tcW w:w="877" w:type="dxa"/>
          </w:tcPr>
          <w:p w14:paraId="743E0852" w14:textId="42BC6DB2" w:rsidR="003E2BF0" w:rsidRPr="00753281" w:rsidRDefault="003E2BF0" w:rsidP="001D16C8">
            <w:pPr>
              <w:spacing w:line="288" w:lineRule="auto"/>
              <w:jc w:val="center"/>
              <w:rPr>
                <w:rFonts w:cs="Arial"/>
                <w:color w:val="000000"/>
                <w:szCs w:val="22"/>
              </w:rPr>
            </w:pPr>
            <w:r w:rsidRPr="00753281">
              <w:rPr>
                <w:rFonts w:cs="Arial"/>
                <w:color w:val="000000"/>
                <w:szCs w:val="22"/>
              </w:rPr>
              <w:t>1</w:t>
            </w:r>
          </w:p>
        </w:tc>
        <w:tc>
          <w:tcPr>
            <w:tcW w:w="878" w:type="dxa"/>
          </w:tcPr>
          <w:p w14:paraId="0AD22256" w14:textId="77777777" w:rsidR="003E2BF0" w:rsidRPr="00753281" w:rsidRDefault="003E2BF0" w:rsidP="001D16C8">
            <w:pPr>
              <w:spacing w:line="288" w:lineRule="auto"/>
              <w:jc w:val="center"/>
              <w:rPr>
                <w:rFonts w:cs="Arial"/>
                <w:color w:val="000000"/>
                <w:szCs w:val="22"/>
              </w:rPr>
            </w:pPr>
          </w:p>
        </w:tc>
      </w:tr>
      <w:tr w:rsidR="003E2BF0" w:rsidRPr="00753281" w14:paraId="2F599425" w14:textId="77777777" w:rsidTr="003E2BF0">
        <w:tc>
          <w:tcPr>
            <w:tcW w:w="1746" w:type="dxa"/>
          </w:tcPr>
          <w:p w14:paraId="55A7090C" w14:textId="0F0669E9" w:rsidR="003E2BF0" w:rsidRPr="00753281" w:rsidRDefault="003E2BF0" w:rsidP="001D16C8">
            <w:pPr>
              <w:spacing w:line="288" w:lineRule="auto"/>
              <w:jc w:val="center"/>
              <w:rPr>
                <w:rFonts w:cs="Arial"/>
                <w:color w:val="000000"/>
                <w:szCs w:val="22"/>
              </w:rPr>
            </w:pPr>
            <w:r w:rsidRPr="00753281">
              <w:rPr>
                <w:rFonts w:cs="Arial"/>
                <w:color w:val="000000"/>
                <w:szCs w:val="22"/>
              </w:rPr>
              <w:t>106.39’-106.59’</w:t>
            </w:r>
          </w:p>
        </w:tc>
        <w:tc>
          <w:tcPr>
            <w:tcW w:w="1746" w:type="dxa"/>
          </w:tcPr>
          <w:p w14:paraId="0412F58B" w14:textId="0F518033" w:rsidR="003E2BF0" w:rsidRPr="00753281" w:rsidRDefault="003E2BF0" w:rsidP="001D16C8">
            <w:pPr>
              <w:spacing w:line="288" w:lineRule="auto"/>
              <w:jc w:val="center"/>
              <w:rPr>
                <w:rFonts w:cs="Arial"/>
                <w:color w:val="000000"/>
                <w:szCs w:val="22"/>
              </w:rPr>
            </w:pPr>
            <w:r w:rsidRPr="00753281">
              <w:rPr>
                <w:rFonts w:cs="Arial"/>
                <w:color w:val="000000"/>
                <w:szCs w:val="22"/>
              </w:rPr>
              <w:t>19.55’-20.20’</w:t>
            </w:r>
          </w:p>
        </w:tc>
        <w:tc>
          <w:tcPr>
            <w:tcW w:w="877" w:type="dxa"/>
          </w:tcPr>
          <w:p w14:paraId="6C55F3D3" w14:textId="58A7068D" w:rsidR="003E2BF0" w:rsidRPr="00753281" w:rsidRDefault="003E2BF0" w:rsidP="001D16C8">
            <w:pPr>
              <w:spacing w:line="288" w:lineRule="auto"/>
              <w:jc w:val="center"/>
              <w:rPr>
                <w:rFonts w:cs="Arial"/>
                <w:color w:val="000000"/>
                <w:szCs w:val="22"/>
              </w:rPr>
            </w:pPr>
            <w:r w:rsidRPr="00753281">
              <w:rPr>
                <w:rFonts w:cs="Arial"/>
                <w:color w:val="000000"/>
                <w:szCs w:val="22"/>
              </w:rPr>
              <w:t>1</w:t>
            </w:r>
          </w:p>
        </w:tc>
        <w:tc>
          <w:tcPr>
            <w:tcW w:w="877" w:type="dxa"/>
          </w:tcPr>
          <w:p w14:paraId="3877E794" w14:textId="65621480" w:rsidR="003E2BF0" w:rsidRPr="00753281" w:rsidRDefault="003372D3" w:rsidP="001D16C8">
            <w:pPr>
              <w:spacing w:line="288" w:lineRule="auto"/>
              <w:jc w:val="center"/>
              <w:rPr>
                <w:rFonts w:cs="Arial"/>
                <w:color w:val="000000"/>
                <w:szCs w:val="22"/>
              </w:rPr>
            </w:pPr>
            <w:r w:rsidRPr="00753281">
              <w:rPr>
                <w:rFonts w:cs="Arial"/>
                <w:color w:val="000000"/>
                <w:szCs w:val="22"/>
              </w:rPr>
              <w:t>1</w:t>
            </w:r>
          </w:p>
        </w:tc>
        <w:tc>
          <w:tcPr>
            <w:tcW w:w="878" w:type="dxa"/>
          </w:tcPr>
          <w:p w14:paraId="6AFBF167" w14:textId="77777777" w:rsidR="003E2BF0" w:rsidRPr="00753281" w:rsidRDefault="003E2BF0" w:rsidP="001D16C8">
            <w:pPr>
              <w:spacing w:line="288" w:lineRule="auto"/>
              <w:jc w:val="center"/>
              <w:rPr>
                <w:rFonts w:cs="Arial"/>
                <w:color w:val="000000"/>
                <w:szCs w:val="22"/>
              </w:rPr>
            </w:pPr>
          </w:p>
        </w:tc>
        <w:tc>
          <w:tcPr>
            <w:tcW w:w="877" w:type="dxa"/>
          </w:tcPr>
          <w:p w14:paraId="5E68F80C" w14:textId="609F41AA" w:rsidR="003E2BF0" w:rsidRPr="00753281" w:rsidRDefault="003E2BF0" w:rsidP="001D16C8">
            <w:pPr>
              <w:spacing w:line="288" w:lineRule="auto"/>
              <w:jc w:val="center"/>
              <w:rPr>
                <w:rFonts w:cs="Arial"/>
                <w:color w:val="000000"/>
                <w:szCs w:val="22"/>
              </w:rPr>
            </w:pPr>
            <w:r w:rsidRPr="00753281">
              <w:rPr>
                <w:rFonts w:cs="Arial"/>
                <w:color w:val="000000"/>
                <w:szCs w:val="22"/>
              </w:rPr>
              <w:t>1</w:t>
            </w:r>
          </w:p>
        </w:tc>
        <w:tc>
          <w:tcPr>
            <w:tcW w:w="878" w:type="dxa"/>
          </w:tcPr>
          <w:p w14:paraId="7C00D978" w14:textId="13987535" w:rsidR="003E2BF0" w:rsidRPr="00753281" w:rsidRDefault="003E2BF0" w:rsidP="001D16C8">
            <w:pPr>
              <w:spacing w:line="288" w:lineRule="auto"/>
              <w:jc w:val="center"/>
              <w:rPr>
                <w:rFonts w:cs="Arial"/>
                <w:color w:val="000000"/>
                <w:szCs w:val="22"/>
              </w:rPr>
            </w:pPr>
          </w:p>
        </w:tc>
        <w:tc>
          <w:tcPr>
            <w:tcW w:w="877" w:type="dxa"/>
          </w:tcPr>
          <w:p w14:paraId="47A3CD20" w14:textId="1AB3295D" w:rsidR="003E2BF0" w:rsidRPr="00753281" w:rsidRDefault="003E2BF0" w:rsidP="001D16C8">
            <w:pPr>
              <w:spacing w:line="288" w:lineRule="auto"/>
              <w:jc w:val="center"/>
              <w:rPr>
                <w:rFonts w:cs="Arial"/>
                <w:color w:val="000000"/>
                <w:szCs w:val="22"/>
              </w:rPr>
            </w:pPr>
            <w:r w:rsidRPr="00753281">
              <w:rPr>
                <w:rFonts w:cs="Arial"/>
                <w:color w:val="000000"/>
                <w:szCs w:val="22"/>
              </w:rPr>
              <w:t>1</w:t>
            </w:r>
          </w:p>
        </w:tc>
        <w:tc>
          <w:tcPr>
            <w:tcW w:w="878" w:type="dxa"/>
          </w:tcPr>
          <w:p w14:paraId="72011A44" w14:textId="77777777" w:rsidR="003E2BF0" w:rsidRPr="00753281" w:rsidRDefault="003E2BF0" w:rsidP="001D16C8">
            <w:pPr>
              <w:spacing w:line="288" w:lineRule="auto"/>
              <w:jc w:val="center"/>
              <w:rPr>
                <w:rFonts w:cs="Arial"/>
                <w:color w:val="000000"/>
                <w:szCs w:val="22"/>
              </w:rPr>
            </w:pPr>
          </w:p>
        </w:tc>
      </w:tr>
      <w:tr w:rsidR="003372D3" w:rsidRPr="00753281" w14:paraId="7D49BA50" w14:textId="77777777" w:rsidTr="003E2BF0">
        <w:tc>
          <w:tcPr>
            <w:tcW w:w="1746" w:type="dxa"/>
          </w:tcPr>
          <w:p w14:paraId="432D6B4C" w14:textId="04C51EE8" w:rsidR="003372D3" w:rsidRPr="00753281" w:rsidRDefault="003372D3" w:rsidP="003372D3">
            <w:pPr>
              <w:spacing w:line="288" w:lineRule="auto"/>
              <w:jc w:val="center"/>
              <w:rPr>
                <w:rFonts w:cs="Arial"/>
                <w:color w:val="000000"/>
                <w:szCs w:val="22"/>
              </w:rPr>
            </w:pPr>
            <w:r w:rsidRPr="00753281">
              <w:rPr>
                <w:rFonts w:cs="Arial"/>
                <w:color w:val="000000"/>
                <w:szCs w:val="22"/>
              </w:rPr>
              <w:t>107.30’-107.59’</w:t>
            </w:r>
          </w:p>
        </w:tc>
        <w:tc>
          <w:tcPr>
            <w:tcW w:w="1746" w:type="dxa"/>
          </w:tcPr>
          <w:p w14:paraId="407A16AE" w14:textId="7E0926A8" w:rsidR="003372D3" w:rsidRPr="00753281" w:rsidRDefault="003372D3" w:rsidP="003372D3">
            <w:pPr>
              <w:spacing w:line="288" w:lineRule="auto"/>
              <w:jc w:val="center"/>
              <w:rPr>
                <w:rFonts w:cs="Arial"/>
                <w:color w:val="000000"/>
                <w:szCs w:val="22"/>
              </w:rPr>
            </w:pPr>
            <w:r w:rsidRPr="00753281">
              <w:rPr>
                <w:rFonts w:cs="Arial"/>
                <w:color w:val="000000"/>
                <w:szCs w:val="22"/>
              </w:rPr>
              <w:t>19.59’-20.19’</w:t>
            </w:r>
          </w:p>
        </w:tc>
        <w:tc>
          <w:tcPr>
            <w:tcW w:w="877" w:type="dxa"/>
          </w:tcPr>
          <w:p w14:paraId="6A54F095" w14:textId="30A5D827" w:rsidR="003372D3" w:rsidRPr="00753281" w:rsidRDefault="003372D3" w:rsidP="003372D3">
            <w:pPr>
              <w:spacing w:line="288" w:lineRule="auto"/>
              <w:jc w:val="center"/>
              <w:rPr>
                <w:rFonts w:cs="Arial"/>
                <w:color w:val="000000"/>
                <w:szCs w:val="22"/>
              </w:rPr>
            </w:pPr>
            <w:r w:rsidRPr="00753281">
              <w:rPr>
                <w:rFonts w:cs="Arial"/>
                <w:color w:val="000000"/>
                <w:szCs w:val="22"/>
              </w:rPr>
              <w:t>1</w:t>
            </w:r>
          </w:p>
        </w:tc>
        <w:tc>
          <w:tcPr>
            <w:tcW w:w="877" w:type="dxa"/>
          </w:tcPr>
          <w:p w14:paraId="579E823B" w14:textId="1885720B" w:rsidR="003372D3" w:rsidRPr="00753281" w:rsidRDefault="003372D3" w:rsidP="003372D3">
            <w:pPr>
              <w:spacing w:line="288" w:lineRule="auto"/>
              <w:jc w:val="center"/>
              <w:rPr>
                <w:rFonts w:cs="Arial"/>
                <w:color w:val="000000"/>
                <w:szCs w:val="22"/>
              </w:rPr>
            </w:pPr>
          </w:p>
        </w:tc>
        <w:tc>
          <w:tcPr>
            <w:tcW w:w="878" w:type="dxa"/>
          </w:tcPr>
          <w:p w14:paraId="76F7062B" w14:textId="764D8F75" w:rsidR="003372D3" w:rsidRPr="00753281" w:rsidRDefault="003372D3" w:rsidP="003372D3">
            <w:pPr>
              <w:spacing w:line="288" w:lineRule="auto"/>
              <w:jc w:val="center"/>
              <w:rPr>
                <w:rFonts w:cs="Arial"/>
                <w:color w:val="000000"/>
                <w:szCs w:val="22"/>
              </w:rPr>
            </w:pPr>
          </w:p>
        </w:tc>
        <w:tc>
          <w:tcPr>
            <w:tcW w:w="877" w:type="dxa"/>
          </w:tcPr>
          <w:p w14:paraId="7DB49FAC" w14:textId="401CEC66" w:rsidR="003372D3" w:rsidRPr="00753281" w:rsidRDefault="003372D3" w:rsidP="003372D3">
            <w:pPr>
              <w:spacing w:line="288" w:lineRule="auto"/>
              <w:jc w:val="center"/>
              <w:rPr>
                <w:rFonts w:cs="Arial"/>
                <w:color w:val="000000"/>
                <w:szCs w:val="22"/>
              </w:rPr>
            </w:pPr>
            <w:r w:rsidRPr="00753281">
              <w:rPr>
                <w:rFonts w:cs="Arial"/>
                <w:color w:val="000000"/>
                <w:szCs w:val="22"/>
              </w:rPr>
              <w:t>1</w:t>
            </w:r>
          </w:p>
        </w:tc>
        <w:tc>
          <w:tcPr>
            <w:tcW w:w="878" w:type="dxa"/>
          </w:tcPr>
          <w:p w14:paraId="155E73A9" w14:textId="77777777" w:rsidR="003372D3" w:rsidRPr="00753281" w:rsidRDefault="003372D3" w:rsidP="003372D3">
            <w:pPr>
              <w:spacing w:line="288" w:lineRule="auto"/>
              <w:jc w:val="center"/>
              <w:rPr>
                <w:rFonts w:cs="Arial"/>
                <w:color w:val="000000"/>
                <w:szCs w:val="22"/>
              </w:rPr>
            </w:pPr>
          </w:p>
        </w:tc>
        <w:tc>
          <w:tcPr>
            <w:tcW w:w="877" w:type="dxa"/>
          </w:tcPr>
          <w:p w14:paraId="6387DCB4" w14:textId="77777777" w:rsidR="003372D3" w:rsidRPr="00753281" w:rsidRDefault="003372D3" w:rsidP="003372D3">
            <w:pPr>
              <w:spacing w:line="288" w:lineRule="auto"/>
              <w:jc w:val="center"/>
              <w:rPr>
                <w:rFonts w:cs="Arial"/>
                <w:color w:val="000000"/>
                <w:szCs w:val="22"/>
              </w:rPr>
            </w:pPr>
          </w:p>
        </w:tc>
        <w:tc>
          <w:tcPr>
            <w:tcW w:w="878" w:type="dxa"/>
          </w:tcPr>
          <w:p w14:paraId="6E2ADC13" w14:textId="77777777" w:rsidR="003372D3" w:rsidRPr="00753281" w:rsidRDefault="003372D3" w:rsidP="003372D3">
            <w:pPr>
              <w:spacing w:line="288" w:lineRule="auto"/>
              <w:jc w:val="center"/>
              <w:rPr>
                <w:rFonts w:cs="Arial"/>
                <w:color w:val="000000"/>
                <w:szCs w:val="22"/>
              </w:rPr>
            </w:pPr>
          </w:p>
        </w:tc>
      </w:tr>
      <w:tr w:rsidR="003372D3" w:rsidRPr="00753281" w14:paraId="0A41BFE2" w14:textId="77777777" w:rsidTr="003E2BF0">
        <w:tc>
          <w:tcPr>
            <w:tcW w:w="1746" w:type="dxa"/>
          </w:tcPr>
          <w:p w14:paraId="78BBC3EA" w14:textId="3FF919D4" w:rsidR="003372D3" w:rsidRPr="00753281" w:rsidRDefault="003372D3" w:rsidP="003372D3">
            <w:pPr>
              <w:spacing w:line="288" w:lineRule="auto"/>
              <w:jc w:val="center"/>
              <w:rPr>
                <w:rFonts w:cs="Arial"/>
                <w:color w:val="000000"/>
                <w:szCs w:val="22"/>
              </w:rPr>
            </w:pPr>
            <w:r w:rsidRPr="00753281">
              <w:rPr>
                <w:rFonts w:cs="Arial"/>
                <w:color w:val="000000"/>
                <w:szCs w:val="22"/>
              </w:rPr>
              <w:t>105.59’-106.19’</w:t>
            </w:r>
          </w:p>
        </w:tc>
        <w:tc>
          <w:tcPr>
            <w:tcW w:w="1746" w:type="dxa"/>
          </w:tcPr>
          <w:p w14:paraId="5657DB9F" w14:textId="1DB5E04C" w:rsidR="003372D3" w:rsidRPr="00753281" w:rsidRDefault="003372D3" w:rsidP="003372D3">
            <w:pPr>
              <w:spacing w:line="288" w:lineRule="auto"/>
              <w:jc w:val="center"/>
              <w:rPr>
                <w:rFonts w:cs="Arial"/>
                <w:color w:val="000000"/>
                <w:szCs w:val="22"/>
              </w:rPr>
            </w:pPr>
            <w:r w:rsidRPr="00753281">
              <w:rPr>
                <w:rFonts w:cs="Arial"/>
                <w:color w:val="000000"/>
                <w:szCs w:val="22"/>
              </w:rPr>
              <w:t>19.19’-19.39’</w:t>
            </w:r>
          </w:p>
        </w:tc>
        <w:tc>
          <w:tcPr>
            <w:tcW w:w="877" w:type="dxa"/>
          </w:tcPr>
          <w:p w14:paraId="77611F82" w14:textId="656A932E" w:rsidR="003372D3" w:rsidRPr="00753281" w:rsidRDefault="003372D3" w:rsidP="003372D3">
            <w:pPr>
              <w:spacing w:line="288" w:lineRule="auto"/>
              <w:jc w:val="center"/>
              <w:rPr>
                <w:rFonts w:cs="Arial"/>
                <w:color w:val="000000"/>
                <w:szCs w:val="22"/>
              </w:rPr>
            </w:pPr>
            <w:r w:rsidRPr="00753281">
              <w:rPr>
                <w:rFonts w:cs="Arial"/>
                <w:color w:val="000000"/>
                <w:szCs w:val="22"/>
              </w:rPr>
              <w:t>1</w:t>
            </w:r>
          </w:p>
        </w:tc>
        <w:tc>
          <w:tcPr>
            <w:tcW w:w="877" w:type="dxa"/>
          </w:tcPr>
          <w:p w14:paraId="6402BC7B" w14:textId="3CB15E44" w:rsidR="003372D3" w:rsidRPr="00753281" w:rsidRDefault="003372D3" w:rsidP="003372D3">
            <w:pPr>
              <w:spacing w:line="288" w:lineRule="auto"/>
              <w:jc w:val="center"/>
              <w:rPr>
                <w:rFonts w:cs="Arial"/>
                <w:color w:val="000000"/>
                <w:szCs w:val="22"/>
              </w:rPr>
            </w:pPr>
            <w:r w:rsidRPr="00753281">
              <w:rPr>
                <w:rFonts w:cs="Arial"/>
                <w:color w:val="000000"/>
                <w:szCs w:val="22"/>
              </w:rPr>
              <w:t>1</w:t>
            </w:r>
          </w:p>
        </w:tc>
        <w:tc>
          <w:tcPr>
            <w:tcW w:w="878" w:type="dxa"/>
          </w:tcPr>
          <w:p w14:paraId="58059712" w14:textId="3EB577C3" w:rsidR="003372D3" w:rsidRPr="00753281" w:rsidRDefault="003372D3" w:rsidP="003372D3">
            <w:pPr>
              <w:spacing w:line="288" w:lineRule="auto"/>
              <w:jc w:val="center"/>
              <w:rPr>
                <w:rFonts w:cs="Arial"/>
                <w:color w:val="000000"/>
                <w:szCs w:val="22"/>
              </w:rPr>
            </w:pPr>
          </w:p>
        </w:tc>
        <w:tc>
          <w:tcPr>
            <w:tcW w:w="877" w:type="dxa"/>
          </w:tcPr>
          <w:p w14:paraId="698165F4" w14:textId="77777777" w:rsidR="003372D3" w:rsidRPr="00753281" w:rsidRDefault="003372D3" w:rsidP="003372D3">
            <w:pPr>
              <w:spacing w:line="288" w:lineRule="auto"/>
              <w:jc w:val="center"/>
              <w:rPr>
                <w:rFonts w:cs="Arial"/>
                <w:color w:val="000000"/>
                <w:szCs w:val="22"/>
              </w:rPr>
            </w:pPr>
          </w:p>
        </w:tc>
        <w:tc>
          <w:tcPr>
            <w:tcW w:w="878" w:type="dxa"/>
          </w:tcPr>
          <w:p w14:paraId="2431285F" w14:textId="77777777" w:rsidR="003372D3" w:rsidRPr="00753281" w:rsidRDefault="003372D3" w:rsidP="003372D3">
            <w:pPr>
              <w:spacing w:line="288" w:lineRule="auto"/>
              <w:jc w:val="center"/>
              <w:rPr>
                <w:rFonts w:cs="Arial"/>
                <w:color w:val="000000"/>
                <w:szCs w:val="22"/>
              </w:rPr>
            </w:pPr>
          </w:p>
        </w:tc>
        <w:tc>
          <w:tcPr>
            <w:tcW w:w="877" w:type="dxa"/>
          </w:tcPr>
          <w:p w14:paraId="0CE6791D" w14:textId="38EF8EA6" w:rsidR="003372D3" w:rsidRPr="00753281" w:rsidRDefault="003372D3" w:rsidP="003372D3">
            <w:pPr>
              <w:spacing w:line="288" w:lineRule="auto"/>
              <w:jc w:val="center"/>
              <w:rPr>
                <w:rFonts w:cs="Arial"/>
                <w:color w:val="000000"/>
                <w:szCs w:val="22"/>
              </w:rPr>
            </w:pPr>
            <w:r w:rsidRPr="00753281">
              <w:rPr>
                <w:rFonts w:cs="Arial"/>
                <w:color w:val="000000"/>
                <w:szCs w:val="22"/>
              </w:rPr>
              <w:t>1</w:t>
            </w:r>
          </w:p>
        </w:tc>
        <w:tc>
          <w:tcPr>
            <w:tcW w:w="878" w:type="dxa"/>
          </w:tcPr>
          <w:p w14:paraId="00C114A5" w14:textId="77777777" w:rsidR="003372D3" w:rsidRPr="00753281" w:rsidRDefault="003372D3" w:rsidP="003372D3">
            <w:pPr>
              <w:spacing w:line="288" w:lineRule="auto"/>
              <w:jc w:val="center"/>
              <w:rPr>
                <w:rFonts w:cs="Arial"/>
                <w:color w:val="000000"/>
                <w:szCs w:val="22"/>
              </w:rPr>
            </w:pPr>
          </w:p>
        </w:tc>
      </w:tr>
      <w:tr w:rsidR="003372D3" w:rsidRPr="00753281" w14:paraId="73E7FCDB" w14:textId="77777777" w:rsidTr="003E2BF0">
        <w:tc>
          <w:tcPr>
            <w:tcW w:w="1746" w:type="dxa"/>
          </w:tcPr>
          <w:p w14:paraId="34C186BC" w14:textId="3434E803" w:rsidR="003372D3" w:rsidRPr="00753281" w:rsidRDefault="003372D3" w:rsidP="003372D3">
            <w:pPr>
              <w:spacing w:line="288" w:lineRule="auto"/>
              <w:jc w:val="center"/>
              <w:rPr>
                <w:rFonts w:cs="Arial"/>
                <w:color w:val="000000"/>
                <w:szCs w:val="22"/>
              </w:rPr>
            </w:pPr>
            <w:r w:rsidRPr="00753281">
              <w:rPr>
                <w:rFonts w:cs="Arial"/>
                <w:color w:val="000000"/>
                <w:szCs w:val="22"/>
              </w:rPr>
              <w:t>107.39’-108.19’</w:t>
            </w:r>
          </w:p>
        </w:tc>
        <w:tc>
          <w:tcPr>
            <w:tcW w:w="1746" w:type="dxa"/>
          </w:tcPr>
          <w:p w14:paraId="7F5AAA3E" w14:textId="60010DCA" w:rsidR="003372D3" w:rsidRPr="00753281" w:rsidRDefault="003372D3" w:rsidP="003372D3">
            <w:pPr>
              <w:spacing w:line="288" w:lineRule="auto"/>
              <w:jc w:val="center"/>
              <w:rPr>
                <w:rFonts w:cs="Arial"/>
                <w:color w:val="000000"/>
                <w:szCs w:val="22"/>
              </w:rPr>
            </w:pPr>
            <w:r w:rsidRPr="00753281">
              <w:rPr>
                <w:rFonts w:cs="Arial"/>
                <w:color w:val="000000"/>
                <w:szCs w:val="22"/>
              </w:rPr>
              <w:t>20.19’-20.39’</w:t>
            </w:r>
          </w:p>
        </w:tc>
        <w:tc>
          <w:tcPr>
            <w:tcW w:w="877" w:type="dxa"/>
          </w:tcPr>
          <w:p w14:paraId="03D839F1" w14:textId="7D1F963B" w:rsidR="003372D3" w:rsidRPr="00753281" w:rsidRDefault="003372D3" w:rsidP="003372D3">
            <w:pPr>
              <w:spacing w:line="288" w:lineRule="auto"/>
              <w:jc w:val="center"/>
              <w:rPr>
                <w:rFonts w:cs="Arial"/>
                <w:color w:val="000000"/>
                <w:szCs w:val="22"/>
              </w:rPr>
            </w:pPr>
          </w:p>
        </w:tc>
        <w:tc>
          <w:tcPr>
            <w:tcW w:w="877" w:type="dxa"/>
          </w:tcPr>
          <w:p w14:paraId="19337D43" w14:textId="6DADA067" w:rsidR="003372D3" w:rsidRPr="00753281" w:rsidRDefault="003372D3" w:rsidP="003372D3">
            <w:pPr>
              <w:spacing w:line="288" w:lineRule="auto"/>
              <w:jc w:val="center"/>
              <w:rPr>
                <w:rFonts w:cs="Arial"/>
                <w:color w:val="000000"/>
                <w:szCs w:val="22"/>
              </w:rPr>
            </w:pPr>
            <w:r w:rsidRPr="00753281">
              <w:rPr>
                <w:rFonts w:cs="Arial"/>
                <w:color w:val="000000"/>
                <w:szCs w:val="22"/>
              </w:rPr>
              <w:t>1</w:t>
            </w:r>
          </w:p>
        </w:tc>
        <w:tc>
          <w:tcPr>
            <w:tcW w:w="878" w:type="dxa"/>
          </w:tcPr>
          <w:p w14:paraId="67593B58" w14:textId="369AD72F" w:rsidR="003372D3" w:rsidRPr="00753281" w:rsidRDefault="003372D3" w:rsidP="003372D3">
            <w:pPr>
              <w:spacing w:line="288" w:lineRule="auto"/>
              <w:jc w:val="center"/>
              <w:rPr>
                <w:rFonts w:cs="Arial"/>
                <w:color w:val="000000"/>
                <w:szCs w:val="22"/>
              </w:rPr>
            </w:pPr>
          </w:p>
        </w:tc>
        <w:tc>
          <w:tcPr>
            <w:tcW w:w="877" w:type="dxa"/>
          </w:tcPr>
          <w:p w14:paraId="65468E29" w14:textId="237AE509" w:rsidR="003372D3" w:rsidRPr="00753281" w:rsidRDefault="003372D3" w:rsidP="003372D3">
            <w:pPr>
              <w:spacing w:line="288" w:lineRule="auto"/>
              <w:jc w:val="center"/>
              <w:rPr>
                <w:rFonts w:cs="Arial"/>
                <w:color w:val="000000"/>
                <w:szCs w:val="22"/>
              </w:rPr>
            </w:pPr>
            <w:r w:rsidRPr="00753281">
              <w:rPr>
                <w:rFonts w:cs="Arial"/>
                <w:color w:val="000000"/>
                <w:szCs w:val="22"/>
              </w:rPr>
              <w:t>1</w:t>
            </w:r>
          </w:p>
        </w:tc>
        <w:tc>
          <w:tcPr>
            <w:tcW w:w="878" w:type="dxa"/>
          </w:tcPr>
          <w:p w14:paraId="5EC8AA03" w14:textId="77777777" w:rsidR="003372D3" w:rsidRPr="00753281" w:rsidRDefault="003372D3" w:rsidP="003372D3">
            <w:pPr>
              <w:spacing w:line="288" w:lineRule="auto"/>
              <w:jc w:val="center"/>
              <w:rPr>
                <w:rFonts w:cs="Arial"/>
                <w:color w:val="000000"/>
                <w:szCs w:val="22"/>
              </w:rPr>
            </w:pPr>
          </w:p>
        </w:tc>
        <w:tc>
          <w:tcPr>
            <w:tcW w:w="877" w:type="dxa"/>
          </w:tcPr>
          <w:p w14:paraId="532F1D3D" w14:textId="77777777" w:rsidR="003372D3" w:rsidRPr="00753281" w:rsidRDefault="003372D3" w:rsidP="003372D3">
            <w:pPr>
              <w:spacing w:line="288" w:lineRule="auto"/>
              <w:jc w:val="center"/>
              <w:rPr>
                <w:rFonts w:cs="Arial"/>
                <w:color w:val="000000"/>
                <w:szCs w:val="22"/>
              </w:rPr>
            </w:pPr>
          </w:p>
        </w:tc>
        <w:tc>
          <w:tcPr>
            <w:tcW w:w="878" w:type="dxa"/>
          </w:tcPr>
          <w:p w14:paraId="5181996E" w14:textId="11BFDED0" w:rsidR="003372D3" w:rsidRPr="00753281" w:rsidRDefault="003372D3" w:rsidP="003372D3">
            <w:pPr>
              <w:spacing w:line="288" w:lineRule="auto"/>
              <w:jc w:val="center"/>
              <w:rPr>
                <w:rFonts w:cs="Arial"/>
                <w:color w:val="000000"/>
                <w:szCs w:val="22"/>
              </w:rPr>
            </w:pPr>
          </w:p>
        </w:tc>
      </w:tr>
      <w:tr w:rsidR="003372D3" w:rsidRPr="00753281" w14:paraId="7B477CB7" w14:textId="77777777" w:rsidTr="003E2BF0">
        <w:tc>
          <w:tcPr>
            <w:tcW w:w="1746" w:type="dxa"/>
          </w:tcPr>
          <w:p w14:paraId="29351816" w14:textId="2F33EAB0" w:rsidR="003372D3" w:rsidRPr="00753281" w:rsidRDefault="003372D3" w:rsidP="003372D3">
            <w:pPr>
              <w:spacing w:line="288" w:lineRule="auto"/>
              <w:jc w:val="center"/>
              <w:rPr>
                <w:rFonts w:cs="Arial"/>
                <w:color w:val="000000"/>
                <w:szCs w:val="22"/>
              </w:rPr>
            </w:pPr>
            <w:r w:rsidRPr="00753281">
              <w:rPr>
                <w:rFonts w:cs="Arial"/>
                <w:color w:val="000000"/>
                <w:szCs w:val="22"/>
              </w:rPr>
              <w:t>106.19’-106.39’</w:t>
            </w:r>
          </w:p>
        </w:tc>
        <w:tc>
          <w:tcPr>
            <w:tcW w:w="1746" w:type="dxa"/>
          </w:tcPr>
          <w:p w14:paraId="74E9C088" w14:textId="592FAC38" w:rsidR="003372D3" w:rsidRPr="00753281" w:rsidRDefault="003372D3" w:rsidP="003372D3">
            <w:pPr>
              <w:spacing w:line="288" w:lineRule="auto"/>
              <w:jc w:val="center"/>
              <w:rPr>
                <w:rFonts w:cs="Arial"/>
                <w:color w:val="000000"/>
                <w:szCs w:val="22"/>
              </w:rPr>
            </w:pPr>
            <w:r w:rsidRPr="00753281">
              <w:rPr>
                <w:rFonts w:cs="Arial"/>
                <w:color w:val="000000"/>
                <w:szCs w:val="22"/>
              </w:rPr>
              <w:t>19.19’-19.39’</w:t>
            </w:r>
          </w:p>
        </w:tc>
        <w:tc>
          <w:tcPr>
            <w:tcW w:w="877" w:type="dxa"/>
          </w:tcPr>
          <w:p w14:paraId="07993EF1" w14:textId="75BF322F" w:rsidR="003372D3" w:rsidRPr="00753281" w:rsidRDefault="003372D3" w:rsidP="003372D3">
            <w:pPr>
              <w:spacing w:line="288" w:lineRule="auto"/>
              <w:jc w:val="center"/>
              <w:rPr>
                <w:rFonts w:cs="Arial"/>
                <w:color w:val="000000"/>
                <w:szCs w:val="22"/>
              </w:rPr>
            </w:pPr>
            <w:r w:rsidRPr="00753281">
              <w:rPr>
                <w:rFonts w:cs="Arial"/>
                <w:color w:val="000000"/>
                <w:szCs w:val="22"/>
              </w:rPr>
              <w:t>1</w:t>
            </w:r>
          </w:p>
        </w:tc>
        <w:tc>
          <w:tcPr>
            <w:tcW w:w="877" w:type="dxa"/>
          </w:tcPr>
          <w:p w14:paraId="1D10595A" w14:textId="298F1145" w:rsidR="003372D3" w:rsidRPr="00753281" w:rsidRDefault="003372D3" w:rsidP="003372D3">
            <w:pPr>
              <w:spacing w:line="288" w:lineRule="auto"/>
              <w:jc w:val="center"/>
              <w:rPr>
                <w:rFonts w:cs="Arial"/>
                <w:color w:val="000000"/>
                <w:szCs w:val="22"/>
              </w:rPr>
            </w:pPr>
          </w:p>
        </w:tc>
        <w:tc>
          <w:tcPr>
            <w:tcW w:w="878" w:type="dxa"/>
          </w:tcPr>
          <w:p w14:paraId="17409535" w14:textId="247B4EE9" w:rsidR="003372D3" w:rsidRPr="00753281" w:rsidRDefault="003372D3" w:rsidP="003372D3">
            <w:pPr>
              <w:spacing w:line="288" w:lineRule="auto"/>
              <w:jc w:val="center"/>
              <w:rPr>
                <w:rFonts w:cs="Arial"/>
                <w:color w:val="000000"/>
                <w:szCs w:val="22"/>
              </w:rPr>
            </w:pPr>
          </w:p>
        </w:tc>
        <w:tc>
          <w:tcPr>
            <w:tcW w:w="877" w:type="dxa"/>
          </w:tcPr>
          <w:p w14:paraId="23A8DEFC" w14:textId="42F52385" w:rsidR="003372D3" w:rsidRPr="00753281" w:rsidRDefault="003372D3" w:rsidP="003372D3">
            <w:pPr>
              <w:spacing w:line="288" w:lineRule="auto"/>
              <w:jc w:val="center"/>
              <w:rPr>
                <w:rFonts w:cs="Arial"/>
                <w:color w:val="000000"/>
                <w:szCs w:val="22"/>
              </w:rPr>
            </w:pPr>
            <w:r w:rsidRPr="00753281">
              <w:rPr>
                <w:rFonts w:cs="Arial"/>
                <w:color w:val="000000"/>
                <w:szCs w:val="22"/>
              </w:rPr>
              <w:t>1</w:t>
            </w:r>
          </w:p>
        </w:tc>
        <w:tc>
          <w:tcPr>
            <w:tcW w:w="878" w:type="dxa"/>
          </w:tcPr>
          <w:p w14:paraId="207F1D06" w14:textId="280DB109" w:rsidR="003372D3" w:rsidRPr="00753281" w:rsidRDefault="003372D3" w:rsidP="003372D3">
            <w:pPr>
              <w:spacing w:line="288" w:lineRule="auto"/>
              <w:jc w:val="center"/>
              <w:rPr>
                <w:rFonts w:cs="Arial"/>
                <w:color w:val="000000"/>
                <w:szCs w:val="22"/>
              </w:rPr>
            </w:pPr>
          </w:p>
        </w:tc>
        <w:tc>
          <w:tcPr>
            <w:tcW w:w="877" w:type="dxa"/>
          </w:tcPr>
          <w:p w14:paraId="478940DA" w14:textId="3FD34BBF" w:rsidR="003372D3" w:rsidRPr="00753281" w:rsidRDefault="003372D3" w:rsidP="003372D3">
            <w:pPr>
              <w:spacing w:line="288" w:lineRule="auto"/>
              <w:jc w:val="center"/>
              <w:rPr>
                <w:rFonts w:cs="Arial"/>
                <w:color w:val="000000"/>
                <w:szCs w:val="22"/>
              </w:rPr>
            </w:pPr>
          </w:p>
        </w:tc>
        <w:tc>
          <w:tcPr>
            <w:tcW w:w="878" w:type="dxa"/>
          </w:tcPr>
          <w:p w14:paraId="7789C495" w14:textId="77777777" w:rsidR="003372D3" w:rsidRPr="00753281" w:rsidRDefault="003372D3" w:rsidP="003372D3">
            <w:pPr>
              <w:spacing w:line="288" w:lineRule="auto"/>
              <w:jc w:val="center"/>
              <w:rPr>
                <w:rFonts w:cs="Arial"/>
                <w:color w:val="000000"/>
                <w:szCs w:val="22"/>
              </w:rPr>
            </w:pPr>
          </w:p>
        </w:tc>
      </w:tr>
      <w:tr w:rsidR="003372D3" w:rsidRPr="00753281" w14:paraId="7B30C5C2" w14:textId="77777777" w:rsidTr="003E2BF0">
        <w:tc>
          <w:tcPr>
            <w:tcW w:w="1746" w:type="dxa"/>
          </w:tcPr>
          <w:p w14:paraId="1D089424" w14:textId="733A5196" w:rsidR="003372D3" w:rsidRPr="00753281" w:rsidRDefault="003372D3" w:rsidP="003372D3">
            <w:pPr>
              <w:spacing w:line="288" w:lineRule="auto"/>
              <w:jc w:val="center"/>
              <w:rPr>
                <w:rFonts w:cs="Arial"/>
                <w:color w:val="000000"/>
                <w:szCs w:val="22"/>
              </w:rPr>
            </w:pPr>
            <w:r w:rsidRPr="00753281">
              <w:rPr>
                <w:rFonts w:cs="Arial"/>
                <w:color w:val="000000"/>
                <w:szCs w:val="22"/>
              </w:rPr>
              <w:t>105.50’-106.10’</w:t>
            </w:r>
          </w:p>
        </w:tc>
        <w:tc>
          <w:tcPr>
            <w:tcW w:w="1746" w:type="dxa"/>
          </w:tcPr>
          <w:p w14:paraId="6D27EF22" w14:textId="738F7636" w:rsidR="003372D3" w:rsidRPr="00753281" w:rsidRDefault="003372D3" w:rsidP="003372D3">
            <w:pPr>
              <w:spacing w:line="288" w:lineRule="auto"/>
              <w:jc w:val="center"/>
              <w:rPr>
                <w:rFonts w:cs="Arial"/>
                <w:color w:val="000000"/>
                <w:szCs w:val="22"/>
              </w:rPr>
            </w:pPr>
            <w:r w:rsidRPr="00753281">
              <w:rPr>
                <w:rFonts w:cs="Arial"/>
                <w:color w:val="000000"/>
                <w:szCs w:val="22"/>
              </w:rPr>
              <w:t>18.39’-19.19’</w:t>
            </w:r>
          </w:p>
        </w:tc>
        <w:tc>
          <w:tcPr>
            <w:tcW w:w="877" w:type="dxa"/>
          </w:tcPr>
          <w:p w14:paraId="201E2367" w14:textId="363FD01D" w:rsidR="003372D3" w:rsidRPr="00753281" w:rsidRDefault="003372D3" w:rsidP="003372D3">
            <w:pPr>
              <w:spacing w:line="288" w:lineRule="auto"/>
              <w:jc w:val="center"/>
              <w:rPr>
                <w:rFonts w:cs="Arial"/>
                <w:color w:val="000000"/>
                <w:szCs w:val="22"/>
              </w:rPr>
            </w:pPr>
            <w:r w:rsidRPr="00753281">
              <w:rPr>
                <w:rFonts w:cs="Arial"/>
                <w:color w:val="000000"/>
                <w:szCs w:val="22"/>
              </w:rPr>
              <w:t>1</w:t>
            </w:r>
          </w:p>
        </w:tc>
        <w:tc>
          <w:tcPr>
            <w:tcW w:w="877" w:type="dxa"/>
          </w:tcPr>
          <w:p w14:paraId="3F40EC67" w14:textId="61B6F13F" w:rsidR="003372D3" w:rsidRPr="00753281" w:rsidRDefault="003372D3" w:rsidP="003372D3">
            <w:pPr>
              <w:spacing w:line="288" w:lineRule="auto"/>
              <w:jc w:val="center"/>
              <w:rPr>
                <w:rFonts w:cs="Arial"/>
                <w:color w:val="000000"/>
                <w:szCs w:val="22"/>
              </w:rPr>
            </w:pPr>
            <w:r w:rsidRPr="00753281">
              <w:rPr>
                <w:rFonts w:cs="Arial"/>
                <w:color w:val="000000"/>
                <w:szCs w:val="22"/>
              </w:rPr>
              <w:t>1</w:t>
            </w:r>
          </w:p>
        </w:tc>
        <w:tc>
          <w:tcPr>
            <w:tcW w:w="878" w:type="dxa"/>
          </w:tcPr>
          <w:p w14:paraId="38B9F7EC" w14:textId="0133173C" w:rsidR="003372D3" w:rsidRPr="00753281" w:rsidRDefault="003372D3" w:rsidP="003372D3">
            <w:pPr>
              <w:spacing w:line="288" w:lineRule="auto"/>
              <w:jc w:val="center"/>
              <w:rPr>
                <w:rFonts w:cs="Arial"/>
                <w:color w:val="000000"/>
                <w:szCs w:val="22"/>
              </w:rPr>
            </w:pPr>
          </w:p>
        </w:tc>
        <w:tc>
          <w:tcPr>
            <w:tcW w:w="877" w:type="dxa"/>
          </w:tcPr>
          <w:p w14:paraId="5168DDAB" w14:textId="506D03AE" w:rsidR="003372D3" w:rsidRPr="00753281" w:rsidRDefault="003372D3" w:rsidP="003372D3">
            <w:pPr>
              <w:spacing w:line="288" w:lineRule="auto"/>
              <w:jc w:val="center"/>
              <w:rPr>
                <w:rFonts w:cs="Arial"/>
                <w:color w:val="000000"/>
                <w:szCs w:val="22"/>
              </w:rPr>
            </w:pPr>
          </w:p>
        </w:tc>
        <w:tc>
          <w:tcPr>
            <w:tcW w:w="878" w:type="dxa"/>
          </w:tcPr>
          <w:p w14:paraId="3F0CC728" w14:textId="77777777" w:rsidR="003372D3" w:rsidRPr="00753281" w:rsidRDefault="003372D3" w:rsidP="003372D3">
            <w:pPr>
              <w:spacing w:line="288" w:lineRule="auto"/>
              <w:jc w:val="center"/>
              <w:rPr>
                <w:rFonts w:cs="Arial"/>
                <w:color w:val="000000"/>
                <w:szCs w:val="22"/>
              </w:rPr>
            </w:pPr>
          </w:p>
        </w:tc>
        <w:tc>
          <w:tcPr>
            <w:tcW w:w="877" w:type="dxa"/>
          </w:tcPr>
          <w:p w14:paraId="684121CB" w14:textId="77777777" w:rsidR="003372D3" w:rsidRPr="00753281" w:rsidRDefault="003372D3" w:rsidP="003372D3">
            <w:pPr>
              <w:spacing w:line="288" w:lineRule="auto"/>
              <w:jc w:val="center"/>
              <w:rPr>
                <w:rFonts w:cs="Arial"/>
                <w:color w:val="000000"/>
                <w:szCs w:val="22"/>
              </w:rPr>
            </w:pPr>
          </w:p>
        </w:tc>
        <w:tc>
          <w:tcPr>
            <w:tcW w:w="878" w:type="dxa"/>
          </w:tcPr>
          <w:p w14:paraId="25BA67E7" w14:textId="77777777" w:rsidR="003372D3" w:rsidRPr="00753281" w:rsidRDefault="003372D3" w:rsidP="003372D3">
            <w:pPr>
              <w:spacing w:line="288" w:lineRule="auto"/>
              <w:jc w:val="center"/>
              <w:rPr>
                <w:rFonts w:cs="Arial"/>
                <w:color w:val="000000"/>
                <w:szCs w:val="22"/>
              </w:rPr>
            </w:pPr>
          </w:p>
        </w:tc>
      </w:tr>
      <w:tr w:rsidR="003372D3" w:rsidRPr="00753281" w14:paraId="70BC499E" w14:textId="77777777" w:rsidTr="003E2BF0">
        <w:tc>
          <w:tcPr>
            <w:tcW w:w="1746" w:type="dxa"/>
          </w:tcPr>
          <w:p w14:paraId="07C4C316" w14:textId="6B25880F" w:rsidR="003372D3" w:rsidRPr="00753281" w:rsidRDefault="003372D3" w:rsidP="003372D3">
            <w:pPr>
              <w:spacing w:line="288" w:lineRule="auto"/>
              <w:jc w:val="center"/>
              <w:rPr>
                <w:rFonts w:cs="Arial"/>
                <w:color w:val="000000"/>
                <w:szCs w:val="22"/>
              </w:rPr>
            </w:pPr>
            <w:r w:rsidRPr="00753281">
              <w:rPr>
                <w:rFonts w:cs="Arial"/>
                <w:color w:val="000000"/>
                <w:szCs w:val="22"/>
              </w:rPr>
              <w:t>105.50’-106.19’</w:t>
            </w:r>
          </w:p>
        </w:tc>
        <w:tc>
          <w:tcPr>
            <w:tcW w:w="1746" w:type="dxa"/>
          </w:tcPr>
          <w:p w14:paraId="227CD81E" w14:textId="6768EA96" w:rsidR="003372D3" w:rsidRPr="00753281" w:rsidRDefault="003372D3" w:rsidP="003372D3">
            <w:pPr>
              <w:spacing w:line="288" w:lineRule="auto"/>
              <w:jc w:val="center"/>
              <w:rPr>
                <w:rFonts w:cs="Arial"/>
                <w:color w:val="000000"/>
                <w:szCs w:val="22"/>
              </w:rPr>
            </w:pPr>
            <w:r w:rsidRPr="00753281">
              <w:rPr>
                <w:rFonts w:cs="Arial"/>
                <w:color w:val="000000"/>
                <w:szCs w:val="22"/>
              </w:rPr>
              <w:t>19.</w:t>
            </w:r>
            <w:r w:rsidR="00DC2BE4" w:rsidRPr="00753281">
              <w:rPr>
                <w:rFonts w:cs="Arial"/>
                <w:color w:val="000000"/>
                <w:szCs w:val="22"/>
              </w:rPr>
              <w:t>1</w:t>
            </w:r>
            <w:r w:rsidRPr="00753281">
              <w:rPr>
                <w:rFonts w:cs="Arial"/>
                <w:color w:val="000000"/>
                <w:szCs w:val="22"/>
              </w:rPr>
              <w:t>9’-19.</w:t>
            </w:r>
            <w:r w:rsidR="00DC2BE4" w:rsidRPr="00753281">
              <w:rPr>
                <w:rFonts w:cs="Arial"/>
                <w:color w:val="000000"/>
                <w:szCs w:val="22"/>
              </w:rPr>
              <w:t>3</w:t>
            </w:r>
            <w:r w:rsidRPr="00753281">
              <w:rPr>
                <w:rFonts w:cs="Arial"/>
                <w:color w:val="000000"/>
                <w:szCs w:val="22"/>
              </w:rPr>
              <w:t>9’</w:t>
            </w:r>
          </w:p>
        </w:tc>
        <w:tc>
          <w:tcPr>
            <w:tcW w:w="877" w:type="dxa"/>
          </w:tcPr>
          <w:p w14:paraId="69C4A2AF" w14:textId="3EFC6D09" w:rsidR="003372D3" w:rsidRPr="00753281" w:rsidRDefault="00DC2BE4" w:rsidP="003372D3">
            <w:pPr>
              <w:spacing w:line="288" w:lineRule="auto"/>
              <w:jc w:val="center"/>
              <w:rPr>
                <w:rFonts w:cs="Arial"/>
                <w:color w:val="000000"/>
                <w:szCs w:val="22"/>
              </w:rPr>
            </w:pPr>
            <w:r w:rsidRPr="00753281">
              <w:rPr>
                <w:rFonts w:cs="Arial"/>
                <w:color w:val="000000"/>
                <w:szCs w:val="22"/>
              </w:rPr>
              <w:t>1</w:t>
            </w:r>
          </w:p>
        </w:tc>
        <w:tc>
          <w:tcPr>
            <w:tcW w:w="877" w:type="dxa"/>
          </w:tcPr>
          <w:p w14:paraId="37A21068" w14:textId="03E31752" w:rsidR="003372D3" w:rsidRPr="00753281" w:rsidRDefault="003372D3" w:rsidP="003372D3">
            <w:pPr>
              <w:spacing w:line="288" w:lineRule="auto"/>
              <w:jc w:val="center"/>
              <w:rPr>
                <w:rFonts w:cs="Arial"/>
                <w:color w:val="000000"/>
                <w:szCs w:val="22"/>
              </w:rPr>
            </w:pPr>
          </w:p>
        </w:tc>
        <w:tc>
          <w:tcPr>
            <w:tcW w:w="878" w:type="dxa"/>
          </w:tcPr>
          <w:p w14:paraId="5F5C30C8" w14:textId="044C72F7" w:rsidR="003372D3" w:rsidRPr="00753281" w:rsidRDefault="003372D3" w:rsidP="003372D3">
            <w:pPr>
              <w:spacing w:line="288" w:lineRule="auto"/>
              <w:jc w:val="center"/>
              <w:rPr>
                <w:rFonts w:cs="Arial"/>
                <w:color w:val="000000"/>
                <w:szCs w:val="22"/>
              </w:rPr>
            </w:pPr>
          </w:p>
        </w:tc>
        <w:tc>
          <w:tcPr>
            <w:tcW w:w="877" w:type="dxa"/>
          </w:tcPr>
          <w:p w14:paraId="6EC8620A" w14:textId="765DB743" w:rsidR="003372D3" w:rsidRPr="00753281" w:rsidRDefault="003372D3" w:rsidP="003372D3">
            <w:pPr>
              <w:spacing w:line="288" w:lineRule="auto"/>
              <w:jc w:val="center"/>
              <w:rPr>
                <w:rFonts w:cs="Arial"/>
                <w:color w:val="000000"/>
                <w:szCs w:val="22"/>
              </w:rPr>
            </w:pPr>
          </w:p>
        </w:tc>
        <w:tc>
          <w:tcPr>
            <w:tcW w:w="878" w:type="dxa"/>
          </w:tcPr>
          <w:p w14:paraId="1865FD5D" w14:textId="77777777" w:rsidR="003372D3" w:rsidRPr="00753281" w:rsidRDefault="003372D3" w:rsidP="003372D3">
            <w:pPr>
              <w:spacing w:line="288" w:lineRule="auto"/>
              <w:jc w:val="center"/>
              <w:rPr>
                <w:rFonts w:cs="Arial"/>
                <w:color w:val="000000"/>
                <w:szCs w:val="22"/>
              </w:rPr>
            </w:pPr>
          </w:p>
        </w:tc>
        <w:tc>
          <w:tcPr>
            <w:tcW w:w="877" w:type="dxa"/>
          </w:tcPr>
          <w:p w14:paraId="1BB5A9A3" w14:textId="77777777" w:rsidR="003372D3" w:rsidRPr="00753281" w:rsidRDefault="003372D3" w:rsidP="003372D3">
            <w:pPr>
              <w:spacing w:line="288" w:lineRule="auto"/>
              <w:jc w:val="center"/>
              <w:rPr>
                <w:rFonts w:cs="Arial"/>
                <w:color w:val="000000"/>
                <w:szCs w:val="22"/>
              </w:rPr>
            </w:pPr>
          </w:p>
        </w:tc>
        <w:tc>
          <w:tcPr>
            <w:tcW w:w="878" w:type="dxa"/>
          </w:tcPr>
          <w:p w14:paraId="23398551" w14:textId="7DFD3817" w:rsidR="003372D3" w:rsidRPr="00753281" w:rsidRDefault="003372D3" w:rsidP="003372D3">
            <w:pPr>
              <w:spacing w:line="288" w:lineRule="auto"/>
              <w:jc w:val="center"/>
              <w:rPr>
                <w:rFonts w:cs="Arial"/>
                <w:color w:val="000000"/>
                <w:szCs w:val="22"/>
              </w:rPr>
            </w:pPr>
          </w:p>
        </w:tc>
      </w:tr>
      <w:tr w:rsidR="00DC2BE4" w:rsidRPr="00753281" w14:paraId="5BD0A990" w14:textId="77777777" w:rsidTr="003E2BF0">
        <w:tc>
          <w:tcPr>
            <w:tcW w:w="1746" w:type="dxa"/>
          </w:tcPr>
          <w:p w14:paraId="5A1D83DD" w14:textId="4F840C9D" w:rsidR="00DC2BE4" w:rsidRPr="00753281" w:rsidRDefault="00DC2BE4" w:rsidP="00DC2BE4">
            <w:pPr>
              <w:spacing w:line="288" w:lineRule="auto"/>
              <w:jc w:val="center"/>
              <w:rPr>
                <w:rFonts w:cs="Arial"/>
                <w:color w:val="000000"/>
                <w:szCs w:val="22"/>
              </w:rPr>
            </w:pPr>
            <w:r w:rsidRPr="00753281">
              <w:rPr>
                <w:rFonts w:cs="Arial"/>
                <w:color w:val="000000"/>
                <w:szCs w:val="22"/>
              </w:rPr>
              <w:t>106.29’-106.32’</w:t>
            </w:r>
          </w:p>
        </w:tc>
        <w:tc>
          <w:tcPr>
            <w:tcW w:w="1746" w:type="dxa"/>
          </w:tcPr>
          <w:p w14:paraId="3958A00F" w14:textId="670FA186" w:rsidR="00DC2BE4" w:rsidRPr="00753281" w:rsidRDefault="00DC2BE4" w:rsidP="00DC2BE4">
            <w:pPr>
              <w:spacing w:line="288" w:lineRule="auto"/>
              <w:jc w:val="center"/>
              <w:rPr>
                <w:rFonts w:cs="Arial"/>
                <w:color w:val="000000"/>
                <w:szCs w:val="22"/>
              </w:rPr>
            </w:pPr>
            <w:r w:rsidRPr="00753281">
              <w:rPr>
                <w:rFonts w:cs="Arial"/>
                <w:color w:val="000000"/>
                <w:szCs w:val="22"/>
              </w:rPr>
              <w:t>17.09’-17.54’</w:t>
            </w:r>
          </w:p>
        </w:tc>
        <w:tc>
          <w:tcPr>
            <w:tcW w:w="877" w:type="dxa"/>
          </w:tcPr>
          <w:p w14:paraId="0111084B" w14:textId="23913E29" w:rsidR="00DC2BE4" w:rsidRPr="00753281" w:rsidRDefault="00DC2BE4" w:rsidP="00DC2BE4">
            <w:pPr>
              <w:spacing w:line="288" w:lineRule="auto"/>
              <w:jc w:val="center"/>
              <w:rPr>
                <w:rFonts w:cs="Arial"/>
                <w:color w:val="000000"/>
                <w:szCs w:val="22"/>
              </w:rPr>
            </w:pPr>
            <w:r w:rsidRPr="00753281">
              <w:rPr>
                <w:rFonts w:cs="Arial"/>
                <w:color w:val="000000"/>
                <w:szCs w:val="22"/>
              </w:rPr>
              <w:t>1</w:t>
            </w:r>
          </w:p>
        </w:tc>
        <w:tc>
          <w:tcPr>
            <w:tcW w:w="877" w:type="dxa"/>
          </w:tcPr>
          <w:p w14:paraId="0577D50E" w14:textId="75501F6C" w:rsidR="00DC2BE4" w:rsidRPr="00753281" w:rsidRDefault="00DC2BE4" w:rsidP="00DC2BE4">
            <w:pPr>
              <w:spacing w:line="288" w:lineRule="auto"/>
              <w:jc w:val="center"/>
              <w:rPr>
                <w:rFonts w:cs="Arial"/>
                <w:color w:val="000000"/>
                <w:szCs w:val="22"/>
              </w:rPr>
            </w:pPr>
          </w:p>
        </w:tc>
        <w:tc>
          <w:tcPr>
            <w:tcW w:w="878" w:type="dxa"/>
          </w:tcPr>
          <w:p w14:paraId="61352937" w14:textId="7D4FB142" w:rsidR="00DC2BE4" w:rsidRPr="00753281" w:rsidRDefault="00DC2BE4" w:rsidP="00DC2BE4">
            <w:pPr>
              <w:spacing w:line="288" w:lineRule="auto"/>
              <w:jc w:val="center"/>
              <w:rPr>
                <w:rFonts w:cs="Arial"/>
                <w:color w:val="000000"/>
                <w:szCs w:val="22"/>
              </w:rPr>
            </w:pPr>
          </w:p>
        </w:tc>
        <w:tc>
          <w:tcPr>
            <w:tcW w:w="877" w:type="dxa"/>
          </w:tcPr>
          <w:p w14:paraId="4F7B11FB" w14:textId="02E3EEE0" w:rsidR="00DC2BE4" w:rsidRPr="00753281" w:rsidRDefault="00DC2BE4" w:rsidP="00DC2BE4">
            <w:pPr>
              <w:spacing w:line="288" w:lineRule="auto"/>
              <w:jc w:val="center"/>
              <w:rPr>
                <w:rFonts w:cs="Arial"/>
                <w:color w:val="000000"/>
                <w:szCs w:val="22"/>
              </w:rPr>
            </w:pPr>
          </w:p>
        </w:tc>
        <w:tc>
          <w:tcPr>
            <w:tcW w:w="878" w:type="dxa"/>
          </w:tcPr>
          <w:p w14:paraId="3F6DB375" w14:textId="77777777" w:rsidR="00DC2BE4" w:rsidRPr="00753281" w:rsidRDefault="00DC2BE4" w:rsidP="00DC2BE4">
            <w:pPr>
              <w:spacing w:line="288" w:lineRule="auto"/>
              <w:jc w:val="center"/>
              <w:rPr>
                <w:rFonts w:cs="Arial"/>
                <w:color w:val="000000"/>
                <w:szCs w:val="22"/>
              </w:rPr>
            </w:pPr>
          </w:p>
        </w:tc>
        <w:tc>
          <w:tcPr>
            <w:tcW w:w="877" w:type="dxa"/>
          </w:tcPr>
          <w:p w14:paraId="6E8A7135" w14:textId="05EA26EC" w:rsidR="00DC2BE4" w:rsidRPr="00753281" w:rsidRDefault="00DC2BE4" w:rsidP="00DC2BE4">
            <w:pPr>
              <w:spacing w:line="288" w:lineRule="auto"/>
              <w:jc w:val="center"/>
              <w:rPr>
                <w:rFonts w:cs="Arial"/>
                <w:color w:val="000000"/>
                <w:szCs w:val="22"/>
              </w:rPr>
            </w:pPr>
          </w:p>
        </w:tc>
        <w:tc>
          <w:tcPr>
            <w:tcW w:w="878" w:type="dxa"/>
          </w:tcPr>
          <w:p w14:paraId="5025F910" w14:textId="3A0250FF" w:rsidR="00DC2BE4" w:rsidRPr="00753281" w:rsidRDefault="00DC2BE4" w:rsidP="00DC2BE4">
            <w:pPr>
              <w:spacing w:line="288" w:lineRule="auto"/>
              <w:jc w:val="center"/>
              <w:rPr>
                <w:rFonts w:cs="Arial"/>
                <w:color w:val="000000"/>
                <w:szCs w:val="22"/>
              </w:rPr>
            </w:pPr>
          </w:p>
        </w:tc>
      </w:tr>
      <w:tr w:rsidR="00DC2BE4" w:rsidRPr="00753281" w14:paraId="10AFC73A" w14:textId="77777777" w:rsidTr="003E2BF0">
        <w:tc>
          <w:tcPr>
            <w:tcW w:w="1746" w:type="dxa"/>
          </w:tcPr>
          <w:p w14:paraId="0E8288A9" w14:textId="1099FF1D" w:rsidR="00DC2BE4" w:rsidRPr="00753281" w:rsidRDefault="00DC2BE4" w:rsidP="00DC2BE4">
            <w:pPr>
              <w:spacing w:line="288" w:lineRule="auto"/>
              <w:jc w:val="center"/>
              <w:rPr>
                <w:rFonts w:cs="Arial"/>
                <w:color w:val="000000"/>
                <w:szCs w:val="22"/>
              </w:rPr>
            </w:pPr>
            <w:r w:rsidRPr="00753281">
              <w:rPr>
                <w:rFonts w:cs="Arial"/>
                <w:color w:val="000000"/>
                <w:szCs w:val="22"/>
              </w:rPr>
              <w:t>106.59’-107.19’</w:t>
            </w:r>
          </w:p>
        </w:tc>
        <w:tc>
          <w:tcPr>
            <w:tcW w:w="1746" w:type="dxa"/>
          </w:tcPr>
          <w:p w14:paraId="40C1697A" w14:textId="73FEEE94" w:rsidR="00DC2BE4" w:rsidRPr="00753281" w:rsidRDefault="00DC2BE4" w:rsidP="00DC2BE4">
            <w:pPr>
              <w:spacing w:line="288" w:lineRule="auto"/>
              <w:jc w:val="center"/>
              <w:rPr>
                <w:rFonts w:cs="Arial"/>
                <w:color w:val="000000"/>
                <w:szCs w:val="22"/>
              </w:rPr>
            </w:pPr>
            <w:r w:rsidRPr="00753281">
              <w:rPr>
                <w:rFonts w:cs="Arial"/>
                <w:color w:val="000000"/>
                <w:szCs w:val="22"/>
              </w:rPr>
              <w:t>17.19’-17.54’</w:t>
            </w:r>
          </w:p>
        </w:tc>
        <w:tc>
          <w:tcPr>
            <w:tcW w:w="877" w:type="dxa"/>
          </w:tcPr>
          <w:p w14:paraId="0C2274D7" w14:textId="16138B8B" w:rsidR="00DC2BE4" w:rsidRPr="00753281" w:rsidRDefault="00DC2BE4" w:rsidP="00DC2BE4">
            <w:pPr>
              <w:spacing w:line="288" w:lineRule="auto"/>
              <w:jc w:val="center"/>
              <w:rPr>
                <w:rFonts w:cs="Arial"/>
                <w:color w:val="000000"/>
                <w:szCs w:val="22"/>
              </w:rPr>
            </w:pPr>
            <w:r w:rsidRPr="00753281">
              <w:rPr>
                <w:rFonts w:cs="Arial"/>
                <w:color w:val="000000"/>
                <w:szCs w:val="22"/>
              </w:rPr>
              <w:t>1</w:t>
            </w:r>
          </w:p>
        </w:tc>
        <w:tc>
          <w:tcPr>
            <w:tcW w:w="877" w:type="dxa"/>
          </w:tcPr>
          <w:p w14:paraId="20E90F5C" w14:textId="6E1EC19D" w:rsidR="00DC2BE4" w:rsidRPr="00753281" w:rsidRDefault="00DC2BE4" w:rsidP="00DC2BE4">
            <w:pPr>
              <w:spacing w:line="288" w:lineRule="auto"/>
              <w:jc w:val="center"/>
              <w:rPr>
                <w:rFonts w:cs="Arial"/>
                <w:color w:val="000000"/>
                <w:szCs w:val="22"/>
              </w:rPr>
            </w:pPr>
          </w:p>
        </w:tc>
        <w:tc>
          <w:tcPr>
            <w:tcW w:w="878" w:type="dxa"/>
          </w:tcPr>
          <w:p w14:paraId="27FEF931" w14:textId="7A857D24" w:rsidR="00DC2BE4" w:rsidRPr="00753281" w:rsidRDefault="00DC2BE4" w:rsidP="00DC2BE4">
            <w:pPr>
              <w:spacing w:line="288" w:lineRule="auto"/>
              <w:jc w:val="center"/>
              <w:rPr>
                <w:rFonts w:cs="Arial"/>
                <w:color w:val="000000"/>
                <w:szCs w:val="22"/>
              </w:rPr>
            </w:pPr>
          </w:p>
        </w:tc>
        <w:tc>
          <w:tcPr>
            <w:tcW w:w="877" w:type="dxa"/>
          </w:tcPr>
          <w:p w14:paraId="7BAA8C30" w14:textId="024E8D57" w:rsidR="00DC2BE4" w:rsidRPr="00753281" w:rsidRDefault="00DC2BE4" w:rsidP="00DC2BE4">
            <w:pPr>
              <w:spacing w:line="288" w:lineRule="auto"/>
              <w:jc w:val="center"/>
              <w:rPr>
                <w:rFonts w:cs="Arial"/>
                <w:color w:val="000000"/>
                <w:szCs w:val="22"/>
              </w:rPr>
            </w:pPr>
            <w:r w:rsidRPr="00753281">
              <w:rPr>
                <w:rFonts w:cs="Arial"/>
                <w:color w:val="000000"/>
                <w:szCs w:val="22"/>
              </w:rPr>
              <w:t>1</w:t>
            </w:r>
          </w:p>
        </w:tc>
        <w:tc>
          <w:tcPr>
            <w:tcW w:w="878" w:type="dxa"/>
          </w:tcPr>
          <w:p w14:paraId="58D100E7" w14:textId="77777777" w:rsidR="00DC2BE4" w:rsidRPr="00753281" w:rsidRDefault="00DC2BE4" w:rsidP="00DC2BE4">
            <w:pPr>
              <w:spacing w:line="288" w:lineRule="auto"/>
              <w:jc w:val="center"/>
              <w:rPr>
                <w:rFonts w:cs="Arial"/>
                <w:color w:val="000000"/>
                <w:szCs w:val="22"/>
              </w:rPr>
            </w:pPr>
          </w:p>
        </w:tc>
        <w:tc>
          <w:tcPr>
            <w:tcW w:w="877" w:type="dxa"/>
          </w:tcPr>
          <w:p w14:paraId="651C744F" w14:textId="77777777" w:rsidR="00DC2BE4" w:rsidRPr="00753281" w:rsidRDefault="00DC2BE4" w:rsidP="00DC2BE4">
            <w:pPr>
              <w:spacing w:line="288" w:lineRule="auto"/>
              <w:jc w:val="center"/>
              <w:rPr>
                <w:rFonts w:cs="Arial"/>
                <w:color w:val="000000"/>
                <w:szCs w:val="22"/>
              </w:rPr>
            </w:pPr>
          </w:p>
        </w:tc>
        <w:tc>
          <w:tcPr>
            <w:tcW w:w="878" w:type="dxa"/>
          </w:tcPr>
          <w:p w14:paraId="0FA6E51A" w14:textId="29B17026" w:rsidR="00DC2BE4" w:rsidRPr="00753281" w:rsidRDefault="00DC2BE4" w:rsidP="00DC2BE4">
            <w:pPr>
              <w:spacing w:line="288" w:lineRule="auto"/>
              <w:jc w:val="center"/>
              <w:rPr>
                <w:rFonts w:cs="Arial"/>
                <w:color w:val="000000"/>
                <w:szCs w:val="22"/>
              </w:rPr>
            </w:pPr>
          </w:p>
        </w:tc>
      </w:tr>
      <w:tr w:rsidR="00DC2BE4" w:rsidRPr="00753281" w14:paraId="140F0205" w14:textId="77777777" w:rsidTr="003E2BF0">
        <w:tc>
          <w:tcPr>
            <w:tcW w:w="1746" w:type="dxa"/>
          </w:tcPr>
          <w:p w14:paraId="10623CB8" w14:textId="23DA0A0D" w:rsidR="00DC2BE4" w:rsidRPr="00753281" w:rsidRDefault="00DC2BE4" w:rsidP="00DC2BE4">
            <w:pPr>
              <w:spacing w:line="288" w:lineRule="auto"/>
              <w:jc w:val="center"/>
              <w:rPr>
                <w:rFonts w:cs="Arial"/>
                <w:color w:val="000000"/>
                <w:szCs w:val="22"/>
              </w:rPr>
            </w:pPr>
            <w:r w:rsidRPr="00753281">
              <w:rPr>
                <w:rFonts w:cs="Arial"/>
                <w:color w:val="000000"/>
                <w:szCs w:val="22"/>
              </w:rPr>
              <w:t>105.59’-106.19’</w:t>
            </w:r>
          </w:p>
        </w:tc>
        <w:tc>
          <w:tcPr>
            <w:tcW w:w="1746" w:type="dxa"/>
          </w:tcPr>
          <w:p w14:paraId="23C00655" w14:textId="5303BF0A" w:rsidR="00DC2BE4" w:rsidRPr="00753281" w:rsidRDefault="00DC2BE4" w:rsidP="00DC2BE4">
            <w:pPr>
              <w:spacing w:line="288" w:lineRule="auto"/>
              <w:jc w:val="center"/>
              <w:rPr>
                <w:rFonts w:cs="Arial"/>
                <w:color w:val="000000"/>
                <w:szCs w:val="22"/>
              </w:rPr>
            </w:pPr>
            <w:r w:rsidRPr="00753281">
              <w:rPr>
                <w:rFonts w:cs="Arial"/>
                <w:color w:val="000000"/>
                <w:szCs w:val="22"/>
              </w:rPr>
              <w:t>18.39’-18.59’</w:t>
            </w:r>
          </w:p>
        </w:tc>
        <w:tc>
          <w:tcPr>
            <w:tcW w:w="877" w:type="dxa"/>
          </w:tcPr>
          <w:p w14:paraId="0E554AC1" w14:textId="51C4B487" w:rsidR="00DC2BE4" w:rsidRPr="00753281" w:rsidRDefault="00DC2BE4" w:rsidP="00DC2BE4">
            <w:pPr>
              <w:spacing w:line="288" w:lineRule="auto"/>
              <w:jc w:val="center"/>
              <w:rPr>
                <w:rFonts w:cs="Arial"/>
                <w:color w:val="000000"/>
                <w:szCs w:val="22"/>
              </w:rPr>
            </w:pPr>
            <w:r w:rsidRPr="00753281">
              <w:rPr>
                <w:rFonts w:cs="Arial"/>
                <w:color w:val="000000"/>
                <w:szCs w:val="22"/>
              </w:rPr>
              <w:t>1</w:t>
            </w:r>
          </w:p>
        </w:tc>
        <w:tc>
          <w:tcPr>
            <w:tcW w:w="877" w:type="dxa"/>
          </w:tcPr>
          <w:p w14:paraId="792186C2" w14:textId="1A910478" w:rsidR="00DC2BE4" w:rsidRPr="00753281" w:rsidRDefault="00DC2BE4" w:rsidP="00DC2BE4">
            <w:pPr>
              <w:spacing w:line="288" w:lineRule="auto"/>
              <w:jc w:val="center"/>
              <w:rPr>
                <w:rFonts w:cs="Arial"/>
                <w:color w:val="000000"/>
                <w:szCs w:val="22"/>
              </w:rPr>
            </w:pPr>
            <w:r w:rsidRPr="00753281">
              <w:rPr>
                <w:rFonts w:cs="Arial"/>
                <w:color w:val="000000"/>
                <w:szCs w:val="22"/>
              </w:rPr>
              <w:t>1</w:t>
            </w:r>
          </w:p>
        </w:tc>
        <w:tc>
          <w:tcPr>
            <w:tcW w:w="878" w:type="dxa"/>
          </w:tcPr>
          <w:p w14:paraId="163BA69B" w14:textId="2E2A8C6B" w:rsidR="00DC2BE4" w:rsidRPr="00753281" w:rsidRDefault="00DC2BE4" w:rsidP="00DC2BE4">
            <w:pPr>
              <w:spacing w:line="288" w:lineRule="auto"/>
              <w:jc w:val="center"/>
              <w:rPr>
                <w:rFonts w:cs="Arial"/>
                <w:color w:val="000000"/>
                <w:szCs w:val="22"/>
              </w:rPr>
            </w:pPr>
          </w:p>
        </w:tc>
        <w:tc>
          <w:tcPr>
            <w:tcW w:w="877" w:type="dxa"/>
          </w:tcPr>
          <w:p w14:paraId="097351F7" w14:textId="22764465" w:rsidR="00DC2BE4" w:rsidRPr="00753281" w:rsidRDefault="00DC2BE4" w:rsidP="00DC2BE4">
            <w:pPr>
              <w:spacing w:line="288" w:lineRule="auto"/>
              <w:jc w:val="center"/>
              <w:rPr>
                <w:rFonts w:cs="Arial"/>
                <w:color w:val="000000"/>
                <w:szCs w:val="22"/>
              </w:rPr>
            </w:pPr>
          </w:p>
        </w:tc>
        <w:tc>
          <w:tcPr>
            <w:tcW w:w="878" w:type="dxa"/>
          </w:tcPr>
          <w:p w14:paraId="281C396A" w14:textId="77777777" w:rsidR="00DC2BE4" w:rsidRPr="00753281" w:rsidRDefault="00DC2BE4" w:rsidP="00DC2BE4">
            <w:pPr>
              <w:spacing w:line="288" w:lineRule="auto"/>
              <w:jc w:val="center"/>
              <w:rPr>
                <w:rFonts w:cs="Arial"/>
                <w:color w:val="000000"/>
                <w:szCs w:val="22"/>
              </w:rPr>
            </w:pPr>
          </w:p>
        </w:tc>
        <w:tc>
          <w:tcPr>
            <w:tcW w:w="877" w:type="dxa"/>
          </w:tcPr>
          <w:p w14:paraId="5DD35253" w14:textId="0D9183B4" w:rsidR="00DC2BE4" w:rsidRPr="00753281" w:rsidRDefault="00DC2BE4" w:rsidP="00DC2BE4">
            <w:pPr>
              <w:spacing w:line="288" w:lineRule="auto"/>
              <w:jc w:val="center"/>
              <w:rPr>
                <w:rFonts w:cs="Arial"/>
                <w:color w:val="000000"/>
                <w:szCs w:val="22"/>
              </w:rPr>
            </w:pPr>
          </w:p>
        </w:tc>
        <w:tc>
          <w:tcPr>
            <w:tcW w:w="878" w:type="dxa"/>
          </w:tcPr>
          <w:p w14:paraId="0F0A2A8C" w14:textId="77777777" w:rsidR="00DC2BE4" w:rsidRPr="00753281" w:rsidRDefault="00DC2BE4" w:rsidP="00DC2BE4">
            <w:pPr>
              <w:spacing w:line="288" w:lineRule="auto"/>
              <w:jc w:val="center"/>
              <w:rPr>
                <w:rFonts w:cs="Arial"/>
                <w:color w:val="000000"/>
                <w:szCs w:val="22"/>
              </w:rPr>
            </w:pPr>
          </w:p>
        </w:tc>
      </w:tr>
      <w:tr w:rsidR="001F48EF" w:rsidRPr="00753281" w14:paraId="1C58AD0A" w14:textId="77777777" w:rsidTr="003E2BF0">
        <w:tc>
          <w:tcPr>
            <w:tcW w:w="1746" w:type="dxa"/>
          </w:tcPr>
          <w:p w14:paraId="068C6E97" w14:textId="0900544F" w:rsidR="001F48EF" w:rsidRPr="00753281" w:rsidRDefault="001F48EF" w:rsidP="001F48EF">
            <w:pPr>
              <w:spacing w:line="288" w:lineRule="auto"/>
              <w:jc w:val="center"/>
              <w:rPr>
                <w:rFonts w:cs="Arial"/>
                <w:color w:val="000000"/>
                <w:szCs w:val="22"/>
              </w:rPr>
            </w:pPr>
            <w:r w:rsidRPr="00753281">
              <w:rPr>
                <w:rFonts w:cs="Arial"/>
                <w:color w:val="000000"/>
                <w:szCs w:val="22"/>
              </w:rPr>
              <w:t>108.19’-108.39’</w:t>
            </w:r>
          </w:p>
        </w:tc>
        <w:tc>
          <w:tcPr>
            <w:tcW w:w="1746" w:type="dxa"/>
          </w:tcPr>
          <w:p w14:paraId="547B4F0D" w14:textId="7E76274B" w:rsidR="001F48EF" w:rsidRPr="00753281" w:rsidRDefault="001F48EF" w:rsidP="001F48EF">
            <w:pPr>
              <w:spacing w:line="288" w:lineRule="auto"/>
              <w:jc w:val="center"/>
              <w:rPr>
                <w:rFonts w:cs="Arial"/>
                <w:color w:val="000000"/>
                <w:szCs w:val="22"/>
              </w:rPr>
            </w:pPr>
            <w:r w:rsidRPr="00753281">
              <w:rPr>
                <w:rFonts w:cs="Arial"/>
                <w:color w:val="000000"/>
                <w:szCs w:val="22"/>
              </w:rPr>
              <w:t>15.59’-16.19’</w:t>
            </w:r>
          </w:p>
        </w:tc>
        <w:tc>
          <w:tcPr>
            <w:tcW w:w="877" w:type="dxa"/>
          </w:tcPr>
          <w:p w14:paraId="7241B9B9" w14:textId="27AFB660" w:rsidR="001F48EF" w:rsidRPr="00753281" w:rsidRDefault="001F48EF" w:rsidP="001F48EF">
            <w:pPr>
              <w:spacing w:line="288" w:lineRule="auto"/>
              <w:jc w:val="center"/>
              <w:rPr>
                <w:rFonts w:cs="Arial"/>
                <w:color w:val="000000"/>
                <w:szCs w:val="22"/>
              </w:rPr>
            </w:pPr>
            <w:r w:rsidRPr="00753281">
              <w:rPr>
                <w:rFonts w:cs="Arial"/>
                <w:color w:val="000000"/>
                <w:szCs w:val="22"/>
              </w:rPr>
              <w:t>1</w:t>
            </w:r>
          </w:p>
        </w:tc>
        <w:tc>
          <w:tcPr>
            <w:tcW w:w="877" w:type="dxa"/>
          </w:tcPr>
          <w:p w14:paraId="5E7ED408" w14:textId="79747A0F" w:rsidR="001F48EF" w:rsidRPr="00753281" w:rsidRDefault="001F48EF" w:rsidP="001F48EF">
            <w:pPr>
              <w:spacing w:line="288" w:lineRule="auto"/>
              <w:jc w:val="center"/>
              <w:rPr>
                <w:rFonts w:cs="Arial"/>
                <w:color w:val="000000"/>
                <w:szCs w:val="22"/>
              </w:rPr>
            </w:pPr>
            <w:r w:rsidRPr="00753281">
              <w:rPr>
                <w:rFonts w:cs="Arial"/>
                <w:color w:val="000000"/>
                <w:szCs w:val="22"/>
              </w:rPr>
              <w:t>1</w:t>
            </w:r>
          </w:p>
        </w:tc>
        <w:tc>
          <w:tcPr>
            <w:tcW w:w="878" w:type="dxa"/>
          </w:tcPr>
          <w:p w14:paraId="4299316A" w14:textId="4155EC86" w:rsidR="001F48EF" w:rsidRPr="00753281" w:rsidRDefault="001F48EF" w:rsidP="001F48EF">
            <w:pPr>
              <w:spacing w:line="288" w:lineRule="auto"/>
              <w:jc w:val="center"/>
              <w:rPr>
                <w:rFonts w:cs="Arial"/>
                <w:color w:val="000000"/>
                <w:szCs w:val="22"/>
              </w:rPr>
            </w:pPr>
          </w:p>
        </w:tc>
        <w:tc>
          <w:tcPr>
            <w:tcW w:w="877" w:type="dxa"/>
          </w:tcPr>
          <w:p w14:paraId="0A0988AD" w14:textId="15CE556B" w:rsidR="001F48EF" w:rsidRPr="00753281" w:rsidRDefault="001F48EF" w:rsidP="001F48EF">
            <w:pPr>
              <w:spacing w:line="288" w:lineRule="auto"/>
              <w:jc w:val="center"/>
              <w:rPr>
                <w:rFonts w:cs="Arial"/>
                <w:color w:val="000000"/>
                <w:szCs w:val="22"/>
              </w:rPr>
            </w:pPr>
            <w:r w:rsidRPr="00753281">
              <w:rPr>
                <w:rFonts w:cs="Arial"/>
                <w:color w:val="000000"/>
                <w:szCs w:val="22"/>
              </w:rPr>
              <w:t>1</w:t>
            </w:r>
          </w:p>
        </w:tc>
        <w:tc>
          <w:tcPr>
            <w:tcW w:w="878" w:type="dxa"/>
          </w:tcPr>
          <w:p w14:paraId="2ACD0E2B" w14:textId="77777777" w:rsidR="001F48EF" w:rsidRPr="00753281" w:rsidRDefault="001F48EF" w:rsidP="001F48EF">
            <w:pPr>
              <w:spacing w:line="288" w:lineRule="auto"/>
              <w:jc w:val="center"/>
              <w:rPr>
                <w:rFonts w:cs="Arial"/>
                <w:color w:val="000000"/>
                <w:szCs w:val="22"/>
              </w:rPr>
            </w:pPr>
          </w:p>
        </w:tc>
        <w:tc>
          <w:tcPr>
            <w:tcW w:w="877" w:type="dxa"/>
          </w:tcPr>
          <w:p w14:paraId="17A55FBD" w14:textId="77777777" w:rsidR="001F48EF" w:rsidRPr="00753281" w:rsidRDefault="001F48EF" w:rsidP="001F48EF">
            <w:pPr>
              <w:spacing w:line="288" w:lineRule="auto"/>
              <w:jc w:val="center"/>
              <w:rPr>
                <w:rFonts w:cs="Arial"/>
                <w:color w:val="000000"/>
                <w:szCs w:val="22"/>
              </w:rPr>
            </w:pPr>
          </w:p>
        </w:tc>
        <w:tc>
          <w:tcPr>
            <w:tcW w:w="878" w:type="dxa"/>
          </w:tcPr>
          <w:p w14:paraId="3E56A084" w14:textId="77777777" w:rsidR="001F48EF" w:rsidRPr="00753281" w:rsidRDefault="001F48EF" w:rsidP="001F48EF">
            <w:pPr>
              <w:spacing w:line="288" w:lineRule="auto"/>
              <w:jc w:val="center"/>
              <w:rPr>
                <w:rFonts w:cs="Arial"/>
                <w:color w:val="000000"/>
                <w:szCs w:val="22"/>
              </w:rPr>
            </w:pPr>
          </w:p>
        </w:tc>
      </w:tr>
      <w:tr w:rsidR="001F48EF" w:rsidRPr="00753281" w14:paraId="4443C41C" w14:textId="77777777" w:rsidTr="003E2BF0">
        <w:tc>
          <w:tcPr>
            <w:tcW w:w="1746" w:type="dxa"/>
          </w:tcPr>
          <w:p w14:paraId="7756946F" w14:textId="79FD16B4" w:rsidR="001F48EF" w:rsidRPr="00753281" w:rsidRDefault="001F48EF" w:rsidP="001F48EF">
            <w:pPr>
              <w:spacing w:line="288" w:lineRule="auto"/>
              <w:jc w:val="center"/>
              <w:rPr>
                <w:rFonts w:cs="Arial"/>
                <w:color w:val="000000"/>
                <w:szCs w:val="22"/>
              </w:rPr>
            </w:pPr>
            <w:r w:rsidRPr="00753281">
              <w:rPr>
                <w:rFonts w:cs="Arial"/>
                <w:color w:val="000000"/>
                <w:szCs w:val="22"/>
              </w:rPr>
              <w:t>108.50’-109.10’</w:t>
            </w:r>
          </w:p>
        </w:tc>
        <w:tc>
          <w:tcPr>
            <w:tcW w:w="1746" w:type="dxa"/>
          </w:tcPr>
          <w:p w14:paraId="4F896541" w14:textId="6B5D4F01" w:rsidR="001F48EF" w:rsidRPr="00753281" w:rsidRDefault="001F48EF" w:rsidP="001F48EF">
            <w:pPr>
              <w:spacing w:line="288" w:lineRule="auto"/>
              <w:jc w:val="center"/>
              <w:rPr>
                <w:rFonts w:cs="Arial"/>
                <w:color w:val="000000"/>
                <w:szCs w:val="22"/>
              </w:rPr>
            </w:pPr>
            <w:r w:rsidRPr="00753281">
              <w:rPr>
                <w:rFonts w:cs="Arial"/>
                <w:color w:val="000000"/>
                <w:szCs w:val="22"/>
              </w:rPr>
              <w:t>14.39’-14.59’</w:t>
            </w:r>
          </w:p>
        </w:tc>
        <w:tc>
          <w:tcPr>
            <w:tcW w:w="877" w:type="dxa"/>
          </w:tcPr>
          <w:p w14:paraId="08796F79" w14:textId="75ACD84A" w:rsidR="001F48EF" w:rsidRPr="00753281" w:rsidRDefault="001F48EF" w:rsidP="001F48EF">
            <w:pPr>
              <w:spacing w:line="288" w:lineRule="auto"/>
              <w:jc w:val="center"/>
              <w:rPr>
                <w:rFonts w:cs="Arial"/>
                <w:color w:val="000000"/>
                <w:szCs w:val="22"/>
              </w:rPr>
            </w:pPr>
            <w:r w:rsidRPr="00753281">
              <w:rPr>
                <w:rFonts w:cs="Arial"/>
                <w:color w:val="000000"/>
                <w:szCs w:val="22"/>
              </w:rPr>
              <w:t>1</w:t>
            </w:r>
          </w:p>
        </w:tc>
        <w:tc>
          <w:tcPr>
            <w:tcW w:w="877" w:type="dxa"/>
          </w:tcPr>
          <w:p w14:paraId="35B63492" w14:textId="51C849EF" w:rsidR="001F48EF" w:rsidRPr="00753281" w:rsidRDefault="001F48EF" w:rsidP="001F48EF">
            <w:pPr>
              <w:spacing w:line="288" w:lineRule="auto"/>
              <w:jc w:val="center"/>
              <w:rPr>
                <w:rFonts w:cs="Arial"/>
                <w:color w:val="000000"/>
                <w:szCs w:val="22"/>
              </w:rPr>
            </w:pPr>
          </w:p>
        </w:tc>
        <w:tc>
          <w:tcPr>
            <w:tcW w:w="878" w:type="dxa"/>
          </w:tcPr>
          <w:p w14:paraId="2A0BA70C" w14:textId="7435DF66" w:rsidR="001F48EF" w:rsidRPr="00753281" w:rsidRDefault="001F48EF" w:rsidP="001F48EF">
            <w:pPr>
              <w:spacing w:line="288" w:lineRule="auto"/>
              <w:jc w:val="center"/>
              <w:rPr>
                <w:rFonts w:cs="Arial"/>
                <w:color w:val="000000"/>
                <w:szCs w:val="22"/>
              </w:rPr>
            </w:pPr>
          </w:p>
        </w:tc>
        <w:tc>
          <w:tcPr>
            <w:tcW w:w="877" w:type="dxa"/>
          </w:tcPr>
          <w:p w14:paraId="1C144151" w14:textId="02F283B3" w:rsidR="001F48EF" w:rsidRPr="00753281" w:rsidRDefault="001F48EF" w:rsidP="001F48EF">
            <w:pPr>
              <w:spacing w:line="288" w:lineRule="auto"/>
              <w:jc w:val="center"/>
              <w:rPr>
                <w:rFonts w:cs="Arial"/>
                <w:color w:val="000000"/>
                <w:szCs w:val="22"/>
              </w:rPr>
            </w:pPr>
            <w:r w:rsidRPr="00753281">
              <w:rPr>
                <w:rFonts w:cs="Arial"/>
                <w:color w:val="000000"/>
                <w:szCs w:val="22"/>
              </w:rPr>
              <w:t>1</w:t>
            </w:r>
          </w:p>
        </w:tc>
        <w:tc>
          <w:tcPr>
            <w:tcW w:w="878" w:type="dxa"/>
          </w:tcPr>
          <w:p w14:paraId="501A7E9E" w14:textId="3702FB14" w:rsidR="001F48EF" w:rsidRPr="00753281" w:rsidRDefault="001F48EF" w:rsidP="001F48EF">
            <w:pPr>
              <w:spacing w:line="288" w:lineRule="auto"/>
              <w:jc w:val="center"/>
              <w:rPr>
                <w:rFonts w:cs="Arial"/>
                <w:color w:val="000000"/>
                <w:szCs w:val="22"/>
              </w:rPr>
            </w:pPr>
          </w:p>
        </w:tc>
        <w:tc>
          <w:tcPr>
            <w:tcW w:w="877" w:type="dxa"/>
          </w:tcPr>
          <w:p w14:paraId="23784419" w14:textId="286B4A02" w:rsidR="001F48EF" w:rsidRPr="00753281" w:rsidRDefault="001F48EF" w:rsidP="001F48EF">
            <w:pPr>
              <w:spacing w:line="288" w:lineRule="auto"/>
              <w:jc w:val="center"/>
              <w:rPr>
                <w:rFonts w:cs="Arial"/>
                <w:color w:val="000000"/>
                <w:szCs w:val="22"/>
              </w:rPr>
            </w:pPr>
          </w:p>
        </w:tc>
        <w:tc>
          <w:tcPr>
            <w:tcW w:w="878" w:type="dxa"/>
          </w:tcPr>
          <w:p w14:paraId="57D93E9C" w14:textId="77777777" w:rsidR="001F48EF" w:rsidRPr="00753281" w:rsidRDefault="001F48EF" w:rsidP="001F48EF">
            <w:pPr>
              <w:spacing w:line="288" w:lineRule="auto"/>
              <w:jc w:val="center"/>
              <w:rPr>
                <w:rFonts w:cs="Arial"/>
                <w:color w:val="000000"/>
                <w:szCs w:val="22"/>
              </w:rPr>
            </w:pPr>
          </w:p>
        </w:tc>
      </w:tr>
      <w:tr w:rsidR="001F48EF" w:rsidRPr="00753281" w14:paraId="780EBCAD" w14:textId="77777777" w:rsidTr="003E2BF0">
        <w:tc>
          <w:tcPr>
            <w:tcW w:w="1746" w:type="dxa"/>
          </w:tcPr>
          <w:p w14:paraId="7C0C7178" w14:textId="2A76CA05" w:rsidR="001F48EF" w:rsidRPr="00753281" w:rsidRDefault="001F48EF" w:rsidP="001F48EF">
            <w:pPr>
              <w:spacing w:line="288" w:lineRule="auto"/>
              <w:jc w:val="center"/>
              <w:rPr>
                <w:rFonts w:cs="Arial"/>
                <w:color w:val="000000"/>
                <w:szCs w:val="22"/>
              </w:rPr>
            </w:pPr>
            <w:r w:rsidRPr="00753281">
              <w:rPr>
                <w:rFonts w:cs="Arial"/>
                <w:color w:val="000000"/>
                <w:szCs w:val="22"/>
              </w:rPr>
              <w:t>109.40’-110.00’</w:t>
            </w:r>
          </w:p>
        </w:tc>
        <w:tc>
          <w:tcPr>
            <w:tcW w:w="1746" w:type="dxa"/>
          </w:tcPr>
          <w:p w14:paraId="0469FE76" w14:textId="5681EB9B" w:rsidR="001F48EF" w:rsidRPr="00753281" w:rsidRDefault="001F48EF" w:rsidP="001F48EF">
            <w:pPr>
              <w:spacing w:line="288" w:lineRule="auto"/>
              <w:jc w:val="center"/>
              <w:rPr>
                <w:rFonts w:cs="Arial"/>
                <w:color w:val="000000"/>
                <w:szCs w:val="22"/>
              </w:rPr>
            </w:pPr>
            <w:r w:rsidRPr="00753281">
              <w:rPr>
                <w:rFonts w:cs="Arial"/>
                <w:color w:val="000000"/>
                <w:szCs w:val="22"/>
              </w:rPr>
              <w:t>12.00’-12.20’</w:t>
            </w:r>
          </w:p>
        </w:tc>
        <w:tc>
          <w:tcPr>
            <w:tcW w:w="877" w:type="dxa"/>
          </w:tcPr>
          <w:p w14:paraId="2FD5DC02" w14:textId="51387F83" w:rsidR="001F48EF" w:rsidRPr="00753281" w:rsidRDefault="001F48EF" w:rsidP="001F48EF">
            <w:pPr>
              <w:spacing w:line="288" w:lineRule="auto"/>
              <w:jc w:val="center"/>
              <w:rPr>
                <w:rFonts w:cs="Arial"/>
                <w:color w:val="000000"/>
                <w:szCs w:val="22"/>
              </w:rPr>
            </w:pPr>
            <w:r w:rsidRPr="00753281">
              <w:rPr>
                <w:rFonts w:cs="Arial"/>
                <w:color w:val="000000"/>
                <w:szCs w:val="22"/>
              </w:rPr>
              <w:t>1</w:t>
            </w:r>
          </w:p>
        </w:tc>
        <w:tc>
          <w:tcPr>
            <w:tcW w:w="877" w:type="dxa"/>
          </w:tcPr>
          <w:p w14:paraId="3A65F57E" w14:textId="074F0A25" w:rsidR="001F48EF" w:rsidRPr="00753281" w:rsidRDefault="001F48EF" w:rsidP="001F48EF">
            <w:pPr>
              <w:spacing w:line="288" w:lineRule="auto"/>
              <w:jc w:val="center"/>
              <w:rPr>
                <w:rFonts w:cs="Arial"/>
                <w:color w:val="000000"/>
                <w:szCs w:val="22"/>
              </w:rPr>
            </w:pPr>
          </w:p>
        </w:tc>
        <w:tc>
          <w:tcPr>
            <w:tcW w:w="878" w:type="dxa"/>
          </w:tcPr>
          <w:p w14:paraId="7487C886" w14:textId="76D2929A" w:rsidR="001F48EF" w:rsidRPr="00753281" w:rsidRDefault="001F48EF" w:rsidP="001F48EF">
            <w:pPr>
              <w:spacing w:line="288" w:lineRule="auto"/>
              <w:jc w:val="center"/>
              <w:rPr>
                <w:rFonts w:cs="Arial"/>
                <w:color w:val="000000"/>
                <w:szCs w:val="22"/>
              </w:rPr>
            </w:pPr>
          </w:p>
        </w:tc>
        <w:tc>
          <w:tcPr>
            <w:tcW w:w="877" w:type="dxa"/>
          </w:tcPr>
          <w:p w14:paraId="1824B026" w14:textId="7F809522" w:rsidR="001F48EF" w:rsidRPr="00753281" w:rsidRDefault="001F48EF" w:rsidP="001F48EF">
            <w:pPr>
              <w:spacing w:line="288" w:lineRule="auto"/>
              <w:jc w:val="center"/>
              <w:rPr>
                <w:rFonts w:cs="Arial"/>
                <w:color w:val="000000"/>
                <w:szCs w:val="22"/>
              </w:rPr>
            </w:pPr>
            <w:r w:rsidRPr="00753281">
              <w:rPr>
                <w:rFonts w:cs="Arial"/>
                <w:color w:val="000000"/>
                <w:szCs w:val="22"/>
              </w:rPr>
              <w:t>1</w:t>
            </w:r>
          </w:p>
        </w:tc>
        <w:tc>
          <w:tcPr>
            <w:tcW w:w="878" w:type="dxa"/>
          </w:tcPr>
          <w:p w14:paraId="528651D5" w14:textId="77777777" w:rsidR="001F48EF" w:rsidRPr="00753281" w:rsidRDefault="001F48EF" w:rsidP="001F48EF">
            <w:pPr>
              <w:spacing w:line="288" w:lineRule="auto"/>
              <w:jc w:val="center"/>
              <w:rPr>
                <w:rFonts w:cs="Arial"/>
                <w:color w:val="000000"/>
                <w:szCs w:val="22"/>
              </w:rPr>
            </w:pPr>
          </w:p>
        </w:tc>
        <w:tc>
          <w:tcPr>
            <w:tcW w:w="877" w:type="dxa"/>
          </w:tcPr>
          <w:p w14:paraId="05FE42C8" w14:textId="77777777" w:rsidR="001F48EF" w:rsidRPr="00753281" w:rsidRDefault="001F48EF" w:rsidP="001F48EF">
            <w:pPr>
              <w:spacing w:line="288" w:lineRule="auto"/>
              <w:jc w:val="center"/>
              <w:rPr>
                <w:rFonts w:cs="Arial"/>
                <w:color w:val="000000"/>
                <w:szCs w:val="22"/>
              </w:rPr>
            </w:pPr>
          </w:p>
        </w:tc>
        <w:tc>
          <w:tcPr>
            <w:tcW w:w="878" w:type="dxa"/>
          </w:tcPr>
          <w:p w14:paraId="0654A370" w14:textId="77777777" w:rsidR="001F48EF" w:rsidRPr="00753281" w:rsidRDefault="001F48EF" w:rsidP="001F48EF">
            <w:pPr>
              <w:spacing w:line="288" w:lineRule="auto"/>
              <w:jc w:val="center"/>
              <w:rPr>
                <w:rFonts w:cs="Arial"/>
                <w:color w:val="000000"/>
                <w:szCs w:val="22"/>
              </w:rPr>
            </w:pPr>
          </w:p>
        </w:tc>
      </w:tr>
      <w:tr w:rsidR="001F48EF" w:rsidRPr="00753281" w14:paraId="643459CA" w14:textId="77777777" w:rsidTr="003E2BF0">
        <w:tc>
          <w:tcPr>
            <w:tcW w:w="1746" w:type="dxa"/>
          </w:tcPr>
          <w:p w14:paraId="04C1E98A" w14:textId="0EAE422F" w:rsidR="001F48EF" w:rsidRPr="00753281" w:rsidRDefault="001F48EF" w:rsidP="001F48EF">
            <w:pPr>
              <w:spacing w:line="288" w:lineRule="auto"/>
              <w:jc w:val="center"/>
              <w:rPr>
                <w:rFonts w:cs="Arial"/>
                <w:color w:val="000000"/>
                <w:szCs w:val="22"/>
              </w:rPr>
            </w:pPr>
            <w:r w:rsidRPr="00753281">
              <w:rPr>
                <w:rFonts w:cs="Arial"/>
                <w:color w:val="000000"/>
                <w:szCs w:val="22"/>
              </w:rPr>
              <w:t>109.00’-109.30’</w:t>
            </w:r>
          </w:p>
        </w:tc>
        <w:tc>
          <w:tcPr>
            <w:tcW w:w="1746" w:type="dxa"/>
          </w:tcPr>
          <w:p w14:paraId="1E290AF5" w14:textId="24EFE7AC" w:rsidR="001F48EF" w:rsidRPr="00753281" w:rsidRDefault="001F48EF" w:rsidP="001F48EF">
            <w:pPr>
              <w:spacing w:line="288" w:lineRule="auto"/>
              <w:jc w:val="center"/>
              <w:rPr>
                <w:rFonts w:cs="Arial"/>
                <w:color w:val="000000"/>
                <w:szCs w:val="22"/>
              </w:rPr>
            </w:pPr>
            <w:r w:rsidRPr="00753281">
              <w:rPr>
                <w:rFonts w:cs="Arial"/>
                <w:color w:val="000000"/>
                <w:szCs w:val="22"/>
              </w:rPr>
              <w:t>12.19’-12.39’</w:t>
            </w:r>
          </w:p>
        </w:tc>
        <w:tc>
          <w:tcPr>
            <w:tcW w:w="877" w:type="dxa"/>
          </w:tcPr>
          <w:p w14:paraId="4443E704" w14:textId="22976CC1" w:rsidR="001F48EF" w:rsidRPr="00753281" w:rsidRDefault="001F48EF" w:rsidP="001F48EF">
            <w:pPr>
              <w:spacing w:line="288" w:lineRule="auto"/>
              <w:jc w:val="center"/>
              <w:rPr>
                <w:rFonts w:cs="Arial"/>
                <w:color w:val="000000"/>
                <w:szCs w:val="22"/>
              </w:rPr>
            </w:pPr>
            <w:r w:rsidRPr="00753281">
              <w:rPr>
                <w:rFonts w:cs="Arial"/>
                <w:color w:val="000000"/>
                <w:szCs w:val="22"/>
              </w:rPr>
              <w:t>1</w:t>
            </w:r>
          </w:p>
        </w:tc>
        <w:tc>
          <w:tcPr>
            <w:tcW w:w="877" w:type="dxa"/>
          </w:tcPr>
          <w:p w14:paraId="7C026867" w14:textId="3977D219" w:rsidR="001F48EF" w:rsidRPr="00753281" w:rsidRDefault="001F48EF" w:rsidP="001F48EF">
            <w:pPr>
              <w:spacing w:line="288" w:lineRule="auto"/>
              <w:jc w:val="center"/>
              <w:rPr>
                <w:rFonts w:cs="Arial"/>
                <w:color w:val="000000"/>
                <w:szCs w:val="22"/>
              </w:rPr>
            </w:pPr>
          </w:p>
        </w:tc>
        <w:tc>
          <w:tcPr>
            <w:tcW w:w="878" w:type="dxa"/>
          </w:tcPr>
          <w:p w14:paraId="036C4377" w14:textId="6B1255F0" w:rsidR="001F48EF" w:rsidRPr="00753281" w:rsidRDefault="001F48EF" w:rsidP="001F48EF">
            <w:pPr>
              <w:spacing w:line="288" w:lineRule="auto"/>
              <w:jc w:val="center"/>
              <w:rPr>
                <w:rFonts w:cs="Arial"/>
                <w:color w:val="000000"/>
                <w:szCs w:val="22"/>
              </w:rPr>
            </w:pPr>
          </w:p>
        </w:tc>
        <w:tc>
          <w:tcPr>
            <w:tcW w:w="877" w:type="dxa"/>
          </w:tcPr>
          <w:p w14:paraId="6B64CC13" w14:textId="2633F597" w:rsidR="001F48EF" w:rsidRPr="00753281" w:rsidRDefault="001F48EF" w:rsidP="001F48EF">
            <w:pPr>
              <w:spacing w:line="288" w:lineRule="auto"/>
              <w:jc w:val="center"/>
              <w:rPr>
                <w:rFonts w:cs="Arial"/>
                <w:color w:val="000000"/>
                <w:szCs w:val="22"/>
              </w:rPr>
            </w:pPr>
            <w:r w:rsidRPr="00753281">
              <w:rPr>
                <w:rFonts w:cs="Arial"/>
                <w:color w:val="000000"/>
                <w:szCs w:val="22"/>
              </w:rPr>
              <w:t>1</w:t>
            </w:r>
          </w:p>
        </w:tc>
        <w:tc>
          <w:tcPr>
            <w:tcW w:w="878" w:type="dxa"/>
          </w:tcPr>
          <w:p w14:paraId="14F5D650" w14:textId="77777777" w:rsidR="001F48EF" w:rsidRPr="00753281" w:rsidRDefault="001F48EF" w:rsidP="001F48EF">
            <w:pPr>
              <w:spacing w:line="288" w:lineRule="auto"/>
              <w:jc w:val="center"/>
              <w:rPr>
                <w:rFonts w:cs="Arial"/>
                <w:color w:val="000000"/>
                <w:szCs w:val="22"/>
              </w:rPr>
            </w:pPr>
          </w:p>
        </w:tc>
        <w:tc>
          <w:tcPr>
            <w:tcW w:w="877" w:type="dxa"/>
          </w:tcPr>
          <w:p w14:paraId="362B73A2" w14:textId="351ED5E7" w:rsidR="001F48EF" w:rsidRPr="00753281" w:rsidRDefault="001F48EF" w:rsidP="001F48EF">
            <w:pPr>
              <w:spacing w:line="288" w:lineRule="auto"/>
              <w:jc w:val="center"/>
              <w:rPr>
                <w:rFonts w:cs="Arial"/>
                <w:color w:val="000000"/>
                <w:szCs w:val="22"/>
              </w:rPr>
            </w:pPr>
          </w:p>
        </w:tc>
        <w:tc>
          <w:tcPr>
            <w:tcW w:w="878" w:type="dxa"/>
          </w:tcPr>
          <w:p w14:paraId="3BFFED03" w14:textId="77777777" w:rsidR="001F48EF" w:rsidRPr="00753281" w:rsidRDefault="001F48EF" w:rsidP="001F48EF">
            <w:pPr>
              <w:spacing w:line="288" w:lineRule="auto"/>
              <w:jc w:val="center"/>
              <w:rPr>
                <w:rFonts w:cs="Arial"/>
                <w:color w:val="000000"/>
                <w:szCs w:val="22"/>
              </w:rPr>
            </w:pPr>
          </w:p>
        </w:tc>
      </w:tr>
      <w:tr w:rsidR="001F48EF" w:rsidRPr="00753281" w14:paraId="5FB25F59" w14:textId="77777777" w:rsidTr="003E2BF0">
        <w:tc>
          <w:tcPr>
            <w:tcW w:w="1746" w:type="dxa"/>
          </w:tcPr>
          <w:p w14:paraId="0D3DFB1E" w14:textId="5160C4E8" w:rsidR="001F48EF" w:rsidRPr="00753281" w:rsidRDefault="001F48EF" w:rsidP="001F48EF">
            <w:pPr>
              <w:spacing w:line="288" w:lineRule="auto"/>
              <w:jc w:val="center"/>
              <w:rPr>
                <w:rFonts w:cs="Arial"/>
                <w:color w:val="000000"/>
                <w:szCs w:val="22"/>
              </w:rPr>
            </w:pPr>
            <w:r w:rsidRPr="00753281">
              <w:rPr>
                <w:rFonts w:cs="Arial"/>
                <w:color w:val="000000"/>
                <w:szCs w:val="22"/>
              </w:rPr>
              <w:t>108.40’-109.40’</w:t>
            </w:r>
          </w:p>
        </w:tc>
        <w:tc>
          <w:tcPr>
            <w:tcW w:w="1746" w:type="dxa"/>
          </w:tcPr>
          <w:p w14:paraId="1DD76845" w14:textId="62B5DAF6" w:rsidR="001F48EF" w:rsidRPr="00753281" w:rsidRDefault="001F48EF" w:rsidP="001F48EF">
            <w:pPr>
              <w:spacing w:line="288" w:lineRule="auto"/>
              <w:jc w:val="center"/>
              <w:rPr>
                <w:rFonts w:cs="Arial"/>
                <w:color w:val="000000"/>
                <w:szCs w:val="22"/>
              </w:rPr>
            </w:pPr>
            <w:r w:rsidRPr="00753281">
              <w:rPr>
                <w:rFonts w:cs="Arial"/>
                <w:color w:val="000000"/>
                <w:szCs w:val="22"/>
              </w:rPr>
              <w:t>9.40’-10.40’</w:t>
            </w:r>
          </w:p>
        </w:tc>
        <w:tc>
          <w:tcPr>
            <w:tcW w:w="877" w:type="dxa"/>
          </w:tcPr>
          <w:p w14:paraId="6EC1EF30" w14:textId="759E006E" w:rsidR="001F48EF" w:rsidRPr="00753281" w:rsidRDefault="001F48EF" w:rsidP="001F48EF">
            <w:pPr>
              <w:spacing w:line="288" w:lineRule="auto"/>
              <w:jc w:val="center"/>
              <w:rPr>
                <w:rFonts w:cs="Arial"/>
                <w:color w:val="000000"/>
                <w:szCs w:val="22"/>
              </w:rPr>
            </w:pPr>
            <w:r w:rsidRPr="00753281">
              <w:rPr>
                <w:rFonts w:cs="Arial"/>
                <w:color w:val="000000"/>
                <w:szCs w:val="22"/>
              </w:rPr>
              <w:t>1</w:t>
            </w:r>
          </w:p>
        </w:tc>
        <w:tc>
          <w:tcPr>
            <w:tcW w:w="877" w:type="dxa"/>
          </w:tcPr>
          <w:p w14:paraId="2101F535" w14:textId="3841D98C" w:rsidR="001F48EF" w:rsidRPr="00753281" w:rsidRDefault="001F48EF" w:rsidP="001F48EF">
            <w:pPr>
              <w:spacing w:line="288" w:lineRule="auto"/>
              <w:jc w:val="center"/>
              <w:rPr>
                <w:rFonts w:cs="Arial"/>
                <w:color w:val="000000"/>
                <w:szCs w:val="22"/>
              </w:rPr>
            </w:pPr>
          </w:p>
        </w:tc>
        <w:tc>
          <w:tcPr>
            <w:tcW w:w="878" w:type="dxa"/>
          </w:tcPr>
          <w:p w14:paraId="6328B3F7" w14:textId="7A3AAE69" w:rsidR="001F48EF" w:rsidRPr="00753281" w:rsidRDefault="001F48EF" w:rsidP="001F48EF">
            <w:pPr>
              <w:spacing w:line="288" w:lineRule="auto"/>
              <w:jc w:val="center"/>
              <w:rPr>
                <w:rFonts w:cs="Arial"/>
                <w:color w:val="000000"/>
                <w:szCs w:val="22"/>
              </w:rPr>
            </w:pPr>
          </w:p>
        </w:tc>
        <w:tc>
          <w:tcPr>
            <w:tcW w:w="877" w:type="dxa"/>
          </w:tcPr>
          <w:p w14:paraId="2B8CF009" w14:textId="27336872" w:rsidR="001F48EF" w:rsidRPr="00753281" w:rsidRDefault="001F48EF" w:rsidP="001F48EF">
            <w:pPr>
              <w:spacing w:line="288" w:lineRule="auto"/>
              <w:jc w:val="center"/>
              <w:rPr>
                <w:rFonts w:cs="Arial"/>
                <w:color w:val="000000"/>
                <w:szCs w:val="22"/>
              </w:rPr>
            </w:pPr>
          </w:p>
        </w:tc>
        <w:tc>
          <w:tcPr>
            <w:tcW w:w="878" w:type="dxa"/>
          </w:tcPr>
          <w:p w14:paraId="58E152EC" w14:textId="44C3D0F0" w:rsidR="001F48EF" w:rsidRPr="00753281" w:rsidRDefault="001F48EF" w:rsidP="001F48EF">
            <w:pPr>
              <w:spacing w:line="288" w:lineRule="auto"/>
              <w:jc w:val="center"/>
              <w:rPr>
                <w:rFonts w:cs="Arial"/>
                <w:color w:val="000000"/>
                <w:szCs w:val="22"/>
              </w:rPr>
            </w:pPr>
          </w:p>
        </w:tc>
        <w:tc>
          <w:tcPr>
            <w:tcW w:w="877" w:type="dxa"/>
          </w:tcPr>
          <w:p w14:paraId="573716C7" w14:textId="77777777" w:rsidR="001F48EF" w:rsidRPr="00753281" w:rsidRDefault="001F48EF" w:rsidP="001F48EF">
            <w:pPr>
              <w:spacing w:line="288" w:lineRule="auto"/>
              <w:jc w:val="center"/>
              <w:rPr>
                <w:rFonts w:cs="Arial"/>
                <w:color w:val="000000"/>
                <w:szCs w:val="22"/>
              </w:rPr>
            </w:pPr>
          </w:p>
        </w:tc>
        <w:tc>
          <w:tcPr>
            <w:tcW w:w="878" w:type="dxa"/>
          </w:tcPr>
          <w:p w14:paraId="7771B179" w14:textId="77777777" w:rsidR="001F48EF" w:rsidRPr="00753281" w:rsidRDefault="001F48EF" w:rsidP="001F48EF">
            <w:pPr>
              <w:spacing w:line="288" w:lineRule="auto"/>
              <w:jc w:val="center"/>
              <w:rPr>
                <w:rFonts w:cs="Arial"/>
                <w:color w:val="000000"/>
                <w:szCs w:val="22"/>
              </w:rPr>
            </w:pPr>
          </w:p>
        </w:tc>
      </w:tr>
      <w:tr w:rsidR="001F48EF" w:rsidRPr="00753281" w14:paraId="037ED60E" w14:textId="77777777" w:rsidTr="003E2BF0">
        <w:tc>
          <w:tcPr>
            <w:tcW w:w="1746" w:type="dxa"/>
          </w:tcPr>
          <w:p w14:paraId="0D5F0829" w14:textId="723A1FC8" w:rsidR="001F48EF" w:rsidRPr="00753281" w:rsidRDefault="001F48EF" w:rsidP="001F48EF">
            <w:pPr>
              <w:spacing w:line="288" w:lineRule="auto"/>
              <w:jc w:val="center"/>
              <w:rPr>
                <w:rFonts w:cs="Arial"/>
                <w:color w:val="000000"/>
                <w:szCs w:val="22"/>
              </w:rPr>
            </w:pPr>
            <w:r w:rsidRPr="00753281">
              <w:rPr>
                <w:rFonts w:cs="Arial"/>
                <w:color w:val="000000"/>
                <w:szCs w:val="22"/>
              </w:rPr>
              <w:t>108.00’-109.20’</w:t>
            </w:r>
          </w:p>
        </w:tc>
        <w:tc>
          <w:tcPr>
            <w:tcW w:w="1746" w:type="dxa"/>
          </w:tcPr>
          <w:p w14:paraId="11C8CAF0" w14:textId="363E60EA" w:rsidR="001F48EF" w:rsidRPr="00753281" w:rsidRDefault="001F48EF" w:rsidP="001F48EF">
            <w:pPr>
              <w:spacing w:line="288" w:lineRule="auto"/>
              <w:jc w:val="center"/>
              <w:rPr>
                <w:rFonts w:cs="Arial"/>
                <w:color w:val="000000"/>
                <w:szCs w:val="22"/>
              </w:rPr>
            </w:pPr>
            <w:r w:rsidRPr="00753281">
              <w:rPr>
                <w:rFonts w:cs="Arial"/>
                <w:color w:val="000000"/>
                <w:szCs w:val="22"/>
              </w:rPr>
              <w:t>10.00’-11.20’</w:t>
            </w:r>
          </w:p>
        </w:tc>
        <w:tc>
          <w:tcPr>
            <w:tcW w:w="877" w:type="dxa"/>
          </w:tcPr>
          <w:p w14:paraId="21230D0D" w14:textId="55947307" w:rsidR="001F48EF" w:rsidRPr="00753281" w:rsidRDefault="008C5F71" w:rsidP="001F48EF">
            <w:pPr>
              <w:spacing w:line="288" w:lineRule="auto"/>
              <w:jc w:val="center"/>
              <w:rPr>
                <w:rFonts w:cs="Arial"/>
                <w:color w:val="000000"/>
                <w:szCs w:val="22"/>
              </w:rPr>
            </w:pPr>
            <w:r w:rsidRPr="00753281">
              <w:rPr>
                <w:rFonts w:cs="Arial"/>
                <w:color w:val="000000"/>
                <w:szCs w:val="22"/>
              </w:rPr>
              <w:t>1</w:t>
            </w:r>
          </w:p>
        </w:tc>
        <w:tc>
          <w:tcPr>
            <w:tcW w:w="877" w:type="dxa"/>
          </w:tcPr>
          <w:p w14:paraId="58B8620B" w14:textId="15A82B5F" w:rsidR="001F48EF" w:rsidRPr="00753281" w:rsidRDefault="001F48EF" w:rsidP="001F48EF">
            <w:pPr>
              <w:spacing w:line="288" w:lineRule="auto"/>
              <w:jc w:val="center"/>
              <w:rPr>
                <w:rFonts w:cs="Arial"/>
                <w:color w:val="000000"/>
                <w:szCs w:val="22"/>
              </w:rPr>
            </w:pPr>
          </w:p>
        </w:tc>
        <w:tc>
          <w:tcPr>
            <w:tcW w:w="878" w:type="dxa"/>
          </w:tcPr>
          <w:p w14:paraId="34963449" w14:textId="54568138" w:rsidR="001F48EF" w:rsidRPr="00753281" w:rsidRDefault="001F48EF" w:rsidP="001F48EF">
            <w:pPr>
              <w:spacing w:line="288" w:lineRule="auto"/>
              <w:jc w:val="center"/>
              <w:rPr>
                <w:rFonts w:cs="Arial"/>
                <w:color w:val="000000"/>
                <w:szCs w:val="22"/>
              </w:rPr>
            </w:pPr>
          </w:p>
        </w:tc>
        <w:tc>
          <w:tcPr>
            <w:tcW w:w="877" w:type="dxa"/>
          </w:tcPr>
          <w:p w14:paraId="0160AAC4" w14:textId="1C7BCC3A" w:rsidR="001F48EF" w:rsidRPr="00753281" w:rsidRDefault="001F48EF" w:rsidP="001F48EF">
            <w:pPr>
              <w:spacing w:line="288" w:lineRule="auto"/>
              <w:jc w:val="center"/>
              <w:rPr>
                <w:rFonts w:cs="Arial"/>
                <w:color w:val="000000"/>
                <w:szCs w:val="22"/>
              </w:rPr>
            </w:pPr>
          </w:p>
        </w:tc>
        <w:tc>
          <w:tcPr>
            <w:tcW w:w="878" w:type="dxa"/>
          </w:tcPr>
          <w:p w14:paraId="7483D74C" w14:textId="29E39FF2" w:rsidR="001F48EF" w:rsidRPr="00753281" w:rsidRDefault="001F48EF" w:rsidP="001F48EF">
            <w:pPr>
              <w:spacing w:line="288" w:lineRule="auto"/>
              <w:jc w:val="center"/>
              <w:rPr>
                <w:rFonts w:cs="Arial"/>
                <w:color w:val="000000"/>
                <w:szCs w:val="22"/>
              </w:rPr>
            </w:pPr>
          </w:p>
        </w:tc>
        <w:tc>
          <w:tcPr>
            <w:tcW w:w="877" w:type="dxa"/>
          </w:tcPr>
          <w:p w14:paraId="00E7845D" w14:textId="51439CCF" w:rsidR="001F48EF" w:rsidRPr="00753281" w:rsidRDefault="001F48EF" w:rsidP="001F48EF">
            <w:pPr>
              <w:spacing w:line="288" w:lineRule="auto"/>
              <w:jc w:val="center"/>
              <w:rPr>
                <w:rFonts w:cs="Arial"/>
                <w:color w:val="000000"/>
                <w:szCs w:val="22"/>
              </w:rPr>
            </w:pPr>
          </w:p>
        </w:tc>
        <w:tc>
          <w:tcPr>
            <w:tcW w:w="878" w:type="dxa"/>
          </w:tcPr>
          <w:p w14:paraId="4CCD8547" w14:textId="77777777" w:rsidR="001F48EF" w:rsidRPr="00753281" w:rsidRDefault="001F48EF" w:rsidP="001F48EF">
            <w:pPr>
              <w:spacing w:line="288" w:lineRule="auto"/>
              <w:jc w:val="center"/>
              <w:rPr>
                <w:rFonts w:cs="Arial"/>
                <w:color w:val="000000"/>
                <w:szCs w:val="22"/>
              </w:rPr>
            </w:pPr>
          </w:p>
        </w:tc>
      </w:tr>
      <w:tr w:rsidR="001F48EF" w:rsidRPr="00753281" w14:paraId="1494B12F" w14:textId="77777777" w:rsidTr="003E2BF0">
        <w:tc>
          <w:tcPr>
            <w:tcW w:w="1746" w:type="dxa"/>
          </w:tcPr>
          <w:p w14:paraId="080BE6DB" w14:textId="30687CEA" w:rsidR="001F48EF" w:rsidRPr="00753281" w:rsidRDefault="001F48EF" w:rsidP="001F48EF">
            <w:pPr>
              <w:spacing w:line="288" w:lineRule="auto"/>
              <w:jc w:val="center"/>
              <w:rPr>
                <w:rFonts w:cs="Arial"/>
                <w:color w:val="000000"/>
                <w:szCs w:val="22"/>
              </w:rPr>
            </w:pPr>
            <w:r w:rsidRPr="00753281">
              <w:rPr>
                <w:rFonts w:cs="Arial"/>
                <w:color w:val="000000"/>
                <w:szCs w:val="22"/>
              </w:rPr>
              <w:t>107.40’-109.</w:t>
            </w:r>
            <w:r w:rsidR="008C5F71" w:rsidRPr="00753281">
              <w:rPr>
                <w:rFonts w:cs="Arial"/>
                <w:color w:val="000000"/>
                <w:szCs w:val="22"/>
              </w:rPr>
              <w:t>0</w:t>
            </w:r>
            <w:r w:rsidRPr="00753281">
              <w:rPr>
                <w:rFonts w:cs="Arial"/>
                <w:color w:val="000000"/>
                <w:szCs w:val="22"/>
              </w:rPr>
              <w:t>0’</w:t>
            </w:r>
          </w:p>
        </w:tc>
        <w:tc>
          <w:tcPr>
            <w:tcW w:w="1746" w:type="dxa"/>
          </w:tcPr>
          <w:p w14:paraId="4BA405EC" w14:textId="41C1562F" w:rsidR="001F48EF" w:rsidRPr="00753281" w:rsidRDefault="001F48EF" w:rsidP="001F48EF">
            <w:pPr>
              <w:spacing w:line="288" w:lineRule="auto"/>
              <w:jc w:val="center"/>
              <w:rPr>
                <w:rFonts w:cs="Arial"/>
                <w:color w:val="000000"/>
                <w:szCs w:val="22"/>
              </w:rPr>
            </w:pPr>
            <w:r w:rsidRPr="00753281">
              <w:rPr>
                <w:rFonts w:cs="Arial"/>
                <w:color w:val="000000"/>
                <w:szCs w:val="22"/>
              </w:rPr>
              <w:t>10.</w:t>
            </w:r>
            <w:r w:rsidR="008C5F71" w:rsidRPr="00753281">
              <w:rPr>
                <w:rFonts w:cs="Arial"/>
                <w:color w:val="000000"/>
                <w:szCs w:val="22"/>
              </w:rPr>
              <w:t>1</w:t>
            </w:r>
            <w:r w:rsidRPr="00753281">
              <w:rPr>
                <w:rFonts w:cs="Arial"/>
                <w:color w:val="000000"/>
                <w:szCs w:val="22"/>
              </w:rPr>
              <w:t>0’-11.20’</w:t>
            </w:r>
          </w:p>
        </w:tc>
        <w:tc>
          <w:tcPr>
            <w:tcW w:w="877" w:type="dxa"/>
          </w:tcPr>
          <w:p w14:paraId="5A49C113" w14:textId="0E61672E" w:rsidR="001F48EF" w:rsidRPr="00753281" w:rsidRDefault="008C5F71" w:rsidP="001F48EF">
            <w:pPr>
              <w:spacing w:line="288" w:lineRule="auto"/>
              <w:jc w:val="center"/>
              <w:rPr>
                <w:rFonts w:cs="Arial"/>
                <w:color w:val="000000"/>
                <w:szCs w:val="22"/>
              </w:rPr>
            </w:pPr>
            <w:r w:rsidRPr="00753281">
              <w:rPr>
                <w:rFonts w:cs="Arial"/>
                <w:color w:val="000000"/>
                <w:szCs w:val="22"/>
              </w:rPr>
              <w:t>1</w:t>
            </w:r>
          </w:p>
        </w:tc>
        <w:tc>
          <w:tcPr>
            <w:tcW w:w="877" w:type="dxa"/>
          </w:tcPr>
          <w:p w14:paraId="5A80CF71" w14:textId="4B748133" w:rsidR="001F48EF" w:rsidRPr="00753281" w:rsidRDefault="001F48EF" w:rsidP="001F48EF">
            <w:pPr>
              <w:spacing w:line="288" w:lineRule="auto"/>
              <w:jc w:val="center"/>
              <w:rPr>
                <w:rFonts w:cs="Arial"/>
                <w:color w:val="000000"/>
                <w:szCs w:val="22"/>
              </w:rPr>
            </w:pPr>
          </w:p>
        </w:tc>
        <w:tc>
          <w:tcPr>
            <w:tcW w:w="878" w:type="dxa"/>
          </w:tcPr>
          <w:p w14:paraId="1AA2FE37" w14:textId="6E9B00A4" w:rsidR="001F48EF" w:rsidRPr="00753281" w:rsidRDefault="001F48EF" w:rsidP="001F48EF">
            <w:pPr>
              <w:spacing w:line="288" w:lineRule="auto"/>
              <w:jc w:val="center"/>
              <w:rPr>
                <w:rFonts w:cs="Arial"/>
                <w:color w:val="000000"/>
                <w:szCs w:val="22"/>
              </w:rPr>
            </w:pPr>
          </w:p>
        </w:tc>
        <w:tc>
          <w:tcPr>
            <w:tcW w:w="877" w:type="dxa"/>
          </w:tcPr>
          <w:p w14:paraId="79FF477D" w14:textId="7BD32763" w:rsidR="001F48EF" w:rsidRPr="00753281" w:rsidRDefault="001F48EF" w:rsidP="001F48EF">
            <w:pPr>
              <w:spacing w:line="288" w:lineRule="auto"/>
              <w:jc w:val="center"/>
              <w:rPr>
                <w:rFonts w:cs="Arial"/>
                <w:color w:val="000000"/>
                <w:szCs w:val="22"/>
              </w:rPr>
            </w:pPr>
          </w:p>
        </w:tc>
        <w:tc>
          <w:tcPr>
            <w:tcW w:w="878" w:type="dxa"/>
          </w:tcPr>
          <w:p w14:paraId="51667980" w14:textId="77777777" w:rsidR="001F48EF" w:rsidRPr="00753281" w:rsidRDefault="001F48EF" w:rsidP="001F48EF">
            <w:pPr>
              <w:spacing w:line="288" w:lineRule="auto"/>
              <w:jc w:val="center"/>
              <w:rPr>
                <w:rFonts w:cs="Arial"/>
                <w:color w:val="000000"/>
                <w:szCs w:val="22"/>
              </w:rPr>
            </w:pPr>
          </w:p>
        </w:tc>
        <w:tc>
          <w:tcPr>
            <w:tcW w:w="877" w:type="dxa"/>
          </w:tcPr>
          <w:p w14:paraId="634FFD56" w14:textId="77777777" w:rsidR="001F48EF" w:rsidRPr="00753281" w:rsidRDefault="001F48EF" w:rsidP="001F48EF">
            <w:pPr>
              <w:spacing w:line="288" w:lineRule="auto"/>
              <w:jc w:val="center"/>
              <w:rPr>
                <w:rFonts w:cs="Arial"/>
                <w:color w:val="000000"/>
                <w:szCs w:val="22"/>
              </w:rPr>
            </w:pPr>
          </w:p>
        </w:tc>
        <w:tc>
          <w:tcPr>
            <w:tcW w:w="878" w:type="dxa"/>
          </w:tcPr>
          <w:p w14:paraId="0EB6C448" w14:textId="315DF029" w:rsidR="001F48EF" w:rsidRPr="00753281" w:rsidRDefault="001F48EF" w:rsidP="001F48EF">
            <w:pPr>
              <w:spacing w:line="288" w:lineRule="auto"/>
              <w:jc w:val="center"/>
              <w:rPr>
                <w:rFonts w:cs="Arial"/>
                <w:color w:val="000000"/>
                <w:szCs w:val="22"/>
              </w:rPr>
            </w:pPr>
          </w:p>
        </w:tc>
      </w:tr>
      <w:tr w:rsidR="008C5F71" w:rsidRPr="00753281" w14:paraId="537CE895" w14:textId="77777777" w:rsidTr="003E2BF0">
        <w:tc>
          <w:tcPr>
            <w:tcW w:w="1746" w:type="dxa"/>
          </w:tcPr>
          <w:p w14:paraId="241C261D" w14:textId="239863F8" w:rsidR="008C5F71" w:rsidRPr="00753281" w:rsidRDefault="008C5F71" w:rsidP="008C5F71">
            <w:pPr>
              <w:spacing w:line="288" w:lineRule="auto"/>
              <w:jc w:val="center"/>
              <w:rPr>
                <w:rFonts w:cs="Arial"/>
                <w:color w:val="000000"/>
                <w:szCs w:val="22"/>
              </w:rPr>
            </w:pPr>
            <w:r w:rsidRPr="00753281">
              <w:rPr>
                <w:rFonts w:cs="Arial"/>
                <w:color w:val="000000"/>
                <w:szCs w:val="22"/>
              </w:rPr>
              <w:t>106.20’-107.20’</w:t>
            </w:r>
          </w:p>
        </w:tc>
        <w:tc>
          <w:tcPr>
            <w:tcW w:w="1746" w:type="dxa"/>
          </w:tcPr>
          <w:p w14:paraId="66EEDD3B" w14:textId="610F7229" w:rsidR="008C5F71" w:rsidRPr="00753281" w:rsidRDefault="008C5F71" w:rsidP="008C5F71">
            <w:pPr>
              <w:spacing w:line="288" w:lineRule="auto"/>
              <w:jc w:val="center"/>
              <w:rPr>
                <w:rFonts w:cs="Arial"/>
                <w:color w:val="000000"/>
                <w:szCs w:val="22"/>
              </w:rPr>
            </w:pPr>
            <w:r w:rsidRPr="00753281">
              <w:rPr>
                <w:rFonts w:cs="Arial"/>
                <w:color w:val="000000"/>
                <w:szCs w:val="22"/>
              </w:rPr>
              <w:t>9.00’-8.20’</w:t>
            </w:r>
          </w:p>
        </w:tc>
        <w:tc>
          <w:tcPr>
            <w:tcW w:w="877" w:type="dxa"/>
          </w:tcPr>
          <w:p w14:paraId="3B62B987" w14:textId="030EE51F" w:rsidR="008C5F71" w:rsidRPr="00753281" w:rsidRDefault="00311475" w:rsidP="008C5F71">
            <w:pPr>
              <w:spacing w:line="288" w:lineRule="auto"/>
              <w:jc w:val="center"/>
              <w:rPr>
                <w:rFonts w:cs="Arial"/>
                <w:color w:val="000000"/>
                <w:szCs w:val="22"/>
              </w:rPr>
            </w:pPr>
            <w:r w:rsidRPr="00753281">
              <w:rPr>
                <w:rFonts w:cs="Arial"/>
                <w:color w:val="000000"/>
                <w:szCs w:val="22"/>
              </w:rPr>
              <w:t>1</w:t>
            </w:r>
          </w:p>
        </w:tc>
        <w:tc>
          <w:tcPr>
            <w:tcW w:w="877" w:type="dxa"/>
          </w:tcPr>
          <w:p w14:paraId="55744E60" w14:textId="63C27D44" w:rsidR="008C5F71" w:rsidRPr="00753281" w:rsidRDefault="008C5F71" w:rsidP="008C5F71">
            <w:pPr>
              <w:spacing w:line="288" w:lineRule="auto"/>
              <w:jc w:val="center"/>
              <w:rPr>
                <w:rFonts w:cs="Arial"/>
                <w:color w:val="000000"/>
                <w:szCs w:val="22"/>
              </w:rPr>
            </w:pPr>
          </w:p>
        </w:tc>
        <w:tc>
          <w:tcPr>
            <w:tcW w:w="878" w:type="dxa"/>
          </w:tcPr>
          <w:p w14:paraId="69EFAD03" w14:textId="72528B9A" w:rsidR="008C5F71" w:rsidRPr="00753281" w:rsidRDefault="008C5F71" w:rsidP="008C5F71">
            <w:pPr>
              <w:spacing w:line="288" w:lineRule="auto"/>
              <w:jc w:val="center"/>
              <w:rPr>
                <w:rFonts w:cs="Arial"/>
                <w:color w:val="000000"/>
                <w:szCs w:val="22"/>
              </w:rPr>
            </w:pPr>
          </w:p>
        </w:tc>
        <w:tc>
          <w:tcPr>
            <w:tcW w:w="877" w:type="dxa"/>
          </w:tcPr>
          <w:p w14:paraId="2ACD3AC3" w14:textId="289B6690" w:rsidR="008C5F71" w:rsidRPr="00753281" w:rsidRDefault="008C5F71" w:rsidP="008C5F71">
            <w:pPr>
              <w:spacing w:line="288" w:lineRule="auto"/>
              <w:jc w:val="center"/>
              <w:rPr>
                <w:rFonts w:cs="Arial"/>
                <w:color w:val="000000"/>
                <w:szCs w:val="22"/>
              </w:rPr>
            </w:pPr>
            <w:r w:rsidRPr="00753281">
              <w:rPr>
                <w:rFonts w:cs="Arial"/>
                <w:color w:val="000000"/>
                <w:szCs w:val="22"/>
              </w:rPr>
              <w:t>1</w:t>
            </w:r>
          </w:p>
        </w:tc>
        <w:tc>
          <w:tcPr>
            <w:tcW w:w="878" w:type="dxa"/>
          </w:tcPr>
          <w:p w14:paraId="1E54092F" w14:textId="4D19161C" w:rsidR="008C5F71" w:rsidRPr="00753281" w:rsidRDefault="008C5F71" w:rsidP="008C5F71">
            <w:pPr>
              <w:spacing w:line="288" w:lineRule="auto"/>
              <w:jc w:val="center"/>
              <w:rPr>
                <w:rFonts w:cs="Arial"/>
                <w:color w:val="000000"/>
                <w:szCs w:val="22"/>
              </w:rPr>
            </w:pPr>
          </w:p>
        </w:tc>
        <w:tc>
          <w:tcPr>
            <w:tcW w:w="877" w:type="dxa"/>
          </w:tcPr>
          <w:p w14:paraId="18F10859" w14:textId="7B7B87E3" w:rsidR="008C5F71" w:rsidRPr="00753281" w:rsidRDefault="008C5F71" w:rsidP="008C5F71">
            <w:pPr>
              <w:spacing w:line="288" w:lineRule="auto"/>
              <w:jc w:val="center"/>
              <w:rPr>
                <w:rFonts w:cs="Arial"/>
                <w:color w:val="000000"/>
                <w:szCs w:val="22"/>
              </w:rPr>
            </w:pPr>
          </w:p>
        </w:tc>
        <w:tc>
          <w:tcPr>
            <w:tcW w:w="878" w:type="dxa"/>
          </w:tcPr>
          <w:p w14:paraId="71DA019D" w14:textId="77777777" w:rsidR="008C5F71" w:rsidRPr="00753281" w:rsidRDefault="008C5F71" w:rsidP="008C5F71">
            <w:pPr>
              <w:spacing w:line="288" w:lineRule="auto"/>
              <w:jc w:val="center"/>
              <w:rPr>
                <w:rFonts w:cs="Arial"/>
                <w:color w:val="000000"/>
                <w:szCs w:val="22"/>
              </w:rPr>
            </w:pPr>
          </w:p>
        </w:tc>
      </w:tr>
      <w:tr w:rsidR="008C5F71" w:rsidRPr="00753281" w14:paraId="3CFDDE84" w14:textId="77777777" w:rsidTr="003E2BF0">
        <w:tc>
          <w:tcPr>
            <w:tcW w:w="1746" w:type="dxa"/>
          </w:tcPr>
          <w:p w14:paraId="34AAFAE3" w14:textId="7D3ED3DC" w:rsidR="008C5F71" w:rsidRPr="00753281" w:rsidRDefault="008C5F71" w:rsidP="008C5F71">
            <w:pPr>
              <w:spacing w:line="288" w:lineRule="auto"/>
              <w:jc w:val="center"/>
              <w:rPr>
                <w:rFonts w:cs="Arial"/>
                <w:color w:val="000000"/>
                <w:szCs w:val="22"/>
              </w:rPr>
            </w:pPr>
            <w:r w:rsidRPr="00753281">
              <w:rPr>
                <w:rFonts w:cs="Arial"/>
                <w:color w:val="000000"/>
                <w:szCs w:val="22"/>
              </w:rPr>
              <w:t>108.40’-109.40’</w:t>
            </w:r>
          </w:p>
        </w:tc>
        <w:tc>
          <w:tcPr>
            <w:tcW w:w="1746" w:type="dxa"/>
          </w:tcPr>
          <w:p w14:paraId="1E67940F" w14:textId="2E1BE7D8" w:rsidR="008C5F71" w:rsidRPr="00753281" w:rsidRDefault="008C5F71" w:rsidP="008C5F71">
            <w:pPr>
              <w:spacing w:line="288" w:lineRule="auto"/>
              <w:jc w:val="center"/>
              <w:rPr>
                <w:rFonts w:cs="Arial"/>
                <w:color w:val="000000"/>
                <w:szCs w:val="22"/>
              </w:rPr>
            </w:pPr>
            <w:r w:rsidRPr="00753281">
              <w:rPr>
                <w:rFonts w:cs="Arial"/>
                <w:color w:val="000000"/>
                <w:szCs w:val="22"/>
              </w:rPr>
              <w:t>9.40’-10.40’</w:t>
            </w:r>
          </w:p>
        </w:tc>
        <w:tc>
          <w:tcPr>
            <w:tcW w:w="877" w:type="dxa"/>
          </w:tcPr>
          <w:p w14:paraId="6CE79F55" w14:textId="385E9DE0" w:rsidR="008C5F71" w:rsidRPr="00753281" w:rsidRDefault="008C5F71" w:rsidP="008C5F71">
            <w:pPr>
              <w:spacing w:line="288" w:lineRule="auto"/>
              <w:jc w:val="center"/>
              <w:rPr>
                <w:rFonts w:cs="Arial"/>
                <w:color w:val="000000"/>
                <w:szCs w:val="22"/>
              </w:rPr>
            </w:pPr>
          </w:p>
        </w:tc>
        <w:tc>
          <w:tcPr>
            <w:tcW w:w="877" w:type="dxa"/>
          </w:tcPr>
          <w:p w14:paraId="0CD880AF" w14:textId="56F9632D" w:rsidR="008C5F71" w:rsidRPr="00753281" w:rsidRDefault="008C5F71" w:rsidP="008C5F71">
            <w:pPr>
              <w:spacing w:line="288" w:lineRule="auto"/>
              <w:jc w:val="center"/>
              <w:rPr>
                <w:rFonts w:cs="Arial"/>
                <w:color w:val="000000"/>
                <w:szCs w:val="22"/>
              </w:rPr>
            </w:pPr>
          </w:p>
        </w:tc>
        <w:tc>
          <w:tcPr>
            <w:tcW w:w="878" w:type="dxa"/>
          </w:tcPr>
          <w:p w14:paraId="68CD7657" w14:textId="077CBA07" w:rsidR="008C5F71" w:rsidRPr="00753281" w:rsidRDefault="008C5F71" w:rsidP="008C5F71">
            <w:pPr>
              <w:spacing w:line="288" w:lineRule="auto"/>
              <w:jc w:val="center"/>
              <w:rPr>
                <w:rFonts w:cs="Arial"/>
                <w:color w:val="000000"/>
                <w:szCs w:val="22"/>
              </w:rPr>
            </w:pPr>
          </w:p>
        </w:tc>
        <w:tc>
          <w:tcPr>
            <w:tcW w:w="877" w:type="dxa"/>
          </w:tcPr>
          <w:p w14:paraId="2D41CD5C" w14:textId="7F9A17EA" w:rsidR="008C5F71" w:rsidRPr="00753281" w:rsidRDefault="008C5F71" w:rsidP="008C5F71">
            <w:pPr>
              <w:spacing w:line="288" w:lineRule="auto"/>
              <w:jc w:val="center"/>
              <w:rPr>
                <w:rFonts w:cs="Arial"/>
                <w:color w:val="000000"/>
                <w:szCs w:val="22"/>
              </w:rPr>
            </w:pPr>
            <w:r w:rsidRPr="00753281">
              <w:rPr>
                <w:rFonts w:cs="Arial"/>
                <w:color w:val="000000"/>
                <w:szCs w:val="22"/>
              </w:rPr>
              <w:t>1</w:t>
            </w:r>
          </w:p>
        </w:tc>
        <w:tc>
          <w:tcPr>
            <w:tcW w:w="878" w:type="dxa"/>
          </w:tcPr>
          <w:p w14:paraId="50700F86" w14:textId="77777777" w:rsidR="008C5F71" w:rsidRPr="00753281" w:rsidRDefault="008C5F71" w:rsidP="008C5F71">
            <w:pPr>
              <w:spacing w:line="288" w:lineRule="auto"/>
              <w:jc w:val="center"/>
              <w:rPr>
                <w:rFonts w:cs="Arial"/>
                <w:color w:val="000000"/>
                <w:szCs w:val="22"/>
              </w:rPr>
            </w:pPr>
          </w:p>
        </w:tc>
        <w:tc>
          <w:tcPr>
            <w:tcW w:w="877" w:type="dxa"/>
          </w:tcPr>
          <w:p w14:paraId="76105DFE" w14:textId="374C9051" w:rsidR="008C5F71" w:rsidRPr="00753281" w:rsidRDefault="008C5F71" w:rsidP="008C5F71">
            <w:pPr>
              <w:spacing w:line="288" w:lineRule="auto"/>
              <w:jc w:val="center"/>
              <w:rPr>
                <w:rFonts w:cs="Arial"/>
                <w:color w:val="000000"/>
                <w:szCs w:val="22"/>
              </w:rPr>
            </w:pPr>
          </w:p>
        </w:tc>
        <w:tc>
          <w:tcPr>
            <w:tcW w:w="878" w:type="dxa"/>
          </w:tcPr>
          <w:p w14:paraId="6CF2E310" w14:textId="77777777" w:rsidR="008C5F71" w:rsidRPr="00753281" w:rsidRDefault="008C5F71" w:rsidP="008C5F71">
            <w:pPr>
              <w:spacing w:line="288" w:lineRule="auto"/>
              <w:jc w:val="center"/>
              <w:rPr>
                <w:rFonts w:cs="Arial"/>
                <w:color w:val="000000"/>
                <w:szCs w:val="22"/>
              </w:rPr>
            </w:pPr>
          </w:p>
        </w:tc>
      </w:tr>
      <w:tr w:rsidR="008C5F71" w:rsidRPr="00753281" w14:paraId="3DDE37C5" w14:textId="77777777" w:rsidTr="003E2BF0">
        <w:tc>
          <w:tcPr>
            <w:tcW w:w="1746" w:type="dxa"/>
          </w:tcPr>
          <w:p w14:paraId="33867A91" w14:textId="5D24106E" w:rsidR="008C5F71" w:rsidRPr="00753281" w:rsidRDefault="008C5F71" w:rsidP="008C5F71">
            <w:pPr>
              <w:spacing w:line="288" w:lineRule="auto"/>
              <w:jc w:val="center"/>
              <w:rPr>
                <w:rFonts w:cs="Arial"/>
                <w:color w:val="000000"/>
                <w:szCs w:val="22"/>
              </w:rPr>
            </w:pPr>
            <w:r w:rsidRPr="00753281">
              <w:rPr>
                <w:rFonts w:cs="Arial"/>
                <w:color w:val="000000"/>
                <w:szCs w:val="22"/>
              </w:rPr>
              <w:t>107.20’-108.00’</w:t>
            </w:r>
          </w:p>
        </w:tc>
        <w:tc>
          <w:tcPr>
            <w:tcW w:w="1746" w:type="dxa"/>
          </w:tcPr>
          <w:p w14:paraId="4918E923" w14:textId="718ECD28" w:rsidR="008C5F71" w:rsidRPr="00753281" w:rsidRDefault="008C5F71" w:rsidP="008C5F71">
            <w:pPr>
              <w:spacing w:line="288" w:lineRule="auto"/>
              <w:jc w:val="center"/>
              <w:rPr>
                <w:rFonts w:cs="Arial"/>
                <w:color w:val="000000"/>
                <w:szCs w:val="22"/>
              </w:rPr>
            </w:pPr>
            <w:r w:rsidRPr="00753281">
              <w:rPr>
                <w:rFonts w:cs="Arial"/>
                <w:color w:val="000000"/>
                <w:szCs w:val="22"/>
              </w:rPr>
              <w:t>10.00’-10.20’</w:t>
            </w:r>
          </w:p>
        </w:tc>
        <w:tc>
          <w:tcPr>
            <w:tcW w:w="877" w:type="dxa"/>
          </w:tcPr>
          <w:p w14:paraId="40AD78B0" w14:textId="77777777" w:rsidR="008C5F71" w:rsidRPr="00753281" w:rsidRDefault="008C5F71" w:rsidP="008C5F71">
            <w:pPr>
              <w:spacing w:line="288" w:lineRule="auto"/>
              <w:jc w:val="center"/>
              <w:rPr>
                <w:rFonts w:cs="Arial"/>
                <w:color w:val="000000"/>
                <w:szCs w:val="22"/>
              </w:rPr>
            </w:pPr>
          </w:p>
        </w:tc>
        <w:tc>
          <w:tcPr>
            <w:tcW w:w="877" w:type="dxa"/>
          </w:tcPr>
          <w:p w14:paraId="59FBD346" w14:textId="42486935" w:rsidR="008C5F71" w:rsidRPr="00753281" w:rsidRDefault="008C5F71" w:rsidP="008C5F71">
            <w:pPr>
              <w:spacing w:line="288" w:lineRule="auto"/>
              <w:jc w:val="center"/>
              <w:rPr>
                <w:rFonts w:cs="Arial"/>
                <w:color w:val="000000"/>
                <w:szCs w:val="22"/>
              </w:rPr>
            </w:pPr>
          </w:p>
        </w:tc>
        <w:tc>
          <w:tcPr>
            <w:tcW w:w="878" w:type="dxa"/>
          </w:tcPr>
          <w:p w14:paraId="2CE50E61" w14:textId="1AE0EF48" w:rsidR="008C5F71" w:rsidRPr="00753281" w:rsidRDefault="008C5F71" w:rsidP="008C5F71">
            <w:pPr>
              <w:spacing w:line="288" w:lineRule="auto"/>
              <w:jc w:val="center"/>
              <w:rPr>
                <w:rFonts w:cs="Arial"/>
                <w:color w:val="000000"/>
                <w:szCs w:val="22"/>
              </w:rPr>
            </w:pPr>
          </w:p>
        </w:tc>
        <w:tc>
          <w:tcPr>
            <w:tcW w:w="877" w:type="dxa"/>
          </w:tcPr>
          <w:p w14:paraId="6A6572EE" w14:textId="1A827C22" w:rsidR="008C5F71" w:rsidRPr="00753281" w:rsidRDefault="008C5F71" w:rsidP="008C5F71">
            <w:pPr>
              <w:spacing w:line="288" w:lineRule="auto"/>
              <w:jc w:val="center"/>
              <w:rPr>
                <w:rFonts w:cs="Arial"/>
                <w:color w:val="000000"/>
                <w:szCs w:val="22"/>
              </w:rPr>
            </w:pPr>
          </w:p>
        </w:tc>
        <w:tc>
          <w:tcPr>
            <w:tcW w:w="878" w:type="dxa"/>
          </w:tcPr>
          <w:p w14:paraId="50F7108B" w14:textId="77777777" w:rsidR="008C5F71" w:rsidRPr="00753281" w:rsidRDefault="008C5F71" w:rsidP="008C5F71">
            <w:pPr>
              <w:spacing w:line="288" w:lineRule="auto"/>
              <w:jc w:val="center"/>
              <w:rPr>
                <w:rFonts w:cs="Arial"/>
                <w:color w:val="000000"/>
                <w:szCs w:val="22"/>
              </w:rPr>
            </w:pPr>
          </w:p>
        </w:tc>
        <w:tc>
          <w:tcPr>
            <w:tcW w:w="877" w:type="dxa"/>
          </w:tcPr>
          <w:p w14:paraId="3142768B" w14:textId="77777777" w:rsidR="008C5F71" w:rsidRPr="00753281" w:rsidRDefault="008C5F71" w:rsidP="008C5F71">
            <w:pPr>
              <w:spacing w:line="288" w:lineRule="auto"/>
              <w:jc w:val="center"/>
              <w:rPr>
                <w:rFonts w:cs="Arial"/>
                <w:color w:val="000000"/>
                <w:szCs w:val="22"/>
              </w:rPr>
            </w:pPr>
          </w:p>
        </w:tc>
        <w:tc>
          <w:tcPr>
            <w:tcW w:w="878" w:type="dxa"/>
          </w:tcPr>
          <w:p w14:paraId="5DCA885D" w14:textId="20DB5CC4" w:rsidR="008C5F71" w:rsidRPr="00753281" w:rsidRDefault="008C5F71" w:rsidP="008C5F71">
            <w:pPr>
              <w:spacing w:line="288" w:lineRule="auto"/>
              <w:jc w:val="center"/>
              <w:rPr>
                <w:rFonts w:cs="Arial"/>
                <w:color w:val="000000"/>
                <w:szCs w:val="22"/>
              </w:rPr>
            </w:pPr>
          </w:p>
        </w:tc>
      </w:tr>
      <w:tr w:rsidR="008C5F71" w:rsidRPr="00753281" w14:paraId="0BAC1F60" w14:textId="77777777" w:rsidTr="003E2BF0">
        <w:tc>
          <w:tcPr>
            <w:tcW w:w="1746" w:type="dxa"/>
          </w:tcPr>
          <w:p w14:paraId="0B185153" w14:textId="1C3EA62C" w:rsidR="008C5F71" w:rsidRPr="00753281" w:rsidRDefault="008C5F71" w:rsidP="008C5F71">
            <w:pPr>
              <w:spacing w:line="288" w:lineRule="auto"/>
              <w:jc w:val="center"/>
              <w:rPr>
                <w:rFonts w:cs="Arial"/>
                <w:color w:val="000000"/>
                <w:szCs w:val="22"/>
              </w:rPr>
            </w:pPr>
            <w:r w:rsidRPr="00753281">
              <w:rPr>
                <w:rFonts w:cs="Arial"/>
                <w:color w:val="000000"/>
                <w:szCs w:val="22"/>
              </w:rPr>
              <w:t>106.40’-107.00’</w:t>
            </w:r>
          </w:p>
        </w:tc>
        <w:tc>
          <w:tcPr>
            <w:tcW w:w="1746" w:type="dxa"/>
          </w:tcPr>
          <w:p w14:paraId="3EF491E7" w14:textId="7ECC802A" w:rsidR="008C5F71" w:rsidRPr="00753281" w:rsidRDefault="008C5F71" w:rsidP="008C5F71">
            <w:pPr>
              <w:spacing w:line="288" w:lineRule="auto"/>
              <w:jc w:val="center"/>
              <w:rPr>
                <w:rFonts w:cs="Arial"/>
                <w:color w:val="000000"/>
                <w:szCs w:val="22"/>
              </w:rPr>
            </w:pPr>
            <w:r w:rsidRPr="00753281">
              <w:rPr>
                <w:rFonts w:cs="Arial"/>
                <w:color w:val="000000"/>
                <w:szCs w:val="22"/>
              </w:rPr>
              <w:t>9.55’-10.10’</w:t>
            </w:r>
          </w:p>
        </w:tc>
        <w:tc>
          <w:tcPr>
            <w:tcW w:w="877" w:type="dxa"/>
          </w:tcPr>
          <w:p w14:paraId="326D006D" w14:textId="065DCA91" w:rsidR="008C5F71" w:rsidRPr="00753281" w:rsidRDefault="008C5F71" w:rsidP="008C5F71">
            <w:pPr>
              <w:spacing w:line="288" w:lineRule="auto"/>
              <w:jc w:val="center"/>
              <w:rPr>
                <w:rFonts w:cs="Arial"/>
                <w:color w:val="000000"/>
                <w:szCs w:val="22"/>
              </w:rPr>
            </w:pPr>
            <w:r w:rsidRPr="00753281">
              <w:rPr>
                <w:rFonts w:cs="Arial"/>
                <w:color w:val="000000"/>
                <w:szCs w:val="22"/>
              </w:rPr>
              <w:t>1</w:t>
            </w:r>
          </w:p>
        </w:tc>
        <w:tc>
          <w:tcPr>
            <w:tcW w:w="877" w:type="dxa"/>
          </w:tcPr>
          <w:p w14:paraId="1AB62A32" w14:textId="692621DB" w:rsidR="008C5F71" w:rsidRPr="00753281" w:rsidRDefault="008C5F71" w:rsidP="008C5F71">
            <w:pPr>
              <w:spacing w:line="288" w:lineRule="auto"/>
              <w:jc w:val="center"/>
              <w:rPr>
                <w:rFonts w:cs="Arial"/>
                <w:color w:val="000000"/>
                <w:szCs w:val="22"/>
              </w:rPr>
            </w:pPr>
          </w:p>
        </w:tc>
        <w:tc>
          <w:tcPr>
            <w:tcW w:w="878" w:type="dxa"/>
          </w:tcPr>
          <w:p w14:paraId="597D7669" w14:textId="67E22158" w:rsidR="008C5F71" w:rsidRPr="00753281" w:rsidRDefault="008C5F71" w:rsidP="008C5F71">
            <w:pPr>
              <w:spacing w:line="288" w:lineRule="auto"/>
              <w:jc w:val="center"/>
              <w:rPr>
                <w:rFonts w:cs="Arial"/>
                <w:color w:val="000000"/>
                <w:szCs w:val="22"/>
              </w:rPr>
            </w:pPr>
          </w:p>
        </w:tc>
        <w:tc>
          <w:tcPr>
            <w:tcW w:w="877" w:type="dxa"/>
          </w:tcPr>
          <w:p w14:paraId="3D348777" w14:textId="61392234" w:rsidR="008C5F71" w:rsidRPr="00753281" w:rsidRDefault="008C5F71" w:rsidP="008C5F71">
            <w:pPr>
              <w:spacing w:line="288" w:lineRule="auto"/>
              <w:jc w:val="center"/>
              <w:rPr>
                <w:rFonts w:cs="Arial"/>
                <w:color w:val="000000"/>
                <w:szCs w:val="22"/>
              </w:rPr>
            </w:pPr>
          </w:p>
        </w:tc>
        <w:tc>
          <w:tcPr>
            <w:tcW w:w="878" w:type="dxa"/>
          </w:tcPr>
          <w:p w14:paraId="233DBA99" w14:textId="77777777" w:rsidR="008C5F71" w:rsidRPr="00753281" w:rsidRDefault="008C5F71" w:rsidP="008C5F71">
            <w:pPr>
              <w:spacing w:line="288" w:lineRule="auto"/>
              <w:jc w:val="center"/>
              <w:rPr>
                <w:rFonts w:cs="Arial"/>
                <w:color w:val="000000"/>
                <w:szCs w:val="22"/>
              </w:rPr>
            </w:pPr>
          </w:p>
        </w:tc>
        <w:tc>
          <w:tcPr>
            <w:tcW w:w="877" w:type="dxa"/>
          </w:tcPr>
          <w:p w14:paraId="122C354F" w14:textId="6EF8FE1A" w:rsidR="008C5F71" w:rsidRPr="00753281" w:rsidRDefault="008C5F71" w:rsidP="008C5F71">
            <w:pPr>
              <w:spacing w:line="288" w:lineRule="auto"/>
              <w:jc w:val="center"/>
              <w:rPr>
                <w:rFonts w:cs="Arial"/>
                <w:color w:val="000000"/>
                <w:szCs w:val="22"/>
              </w:rPr>
            </w:pPr>
          </w:p>
        </w:tc>
        <w:tc>
          <w:tcPr>
            <w:tcW w:w="878" w:type="dxa"/>
          </w:tcPr>
          <w:p w14:paraId="4505D43E" w14:textId="77777777" w:rsidR="008C5F71" w:rsidRPr="00753281" w:rsidRDefault="008C5F71" w:rsidP="008C5F71">
            <w:pPr>
              <w:spacing w:line="288" w:lineRule="auto"/>
              <w:jc w:val="center"/>
              <w:rPr>
                <w:rFonts w:cs="Arial"/>
                <w:color w:val="000000"/>
                <w:szCs w:val="22"/>
              </w:rPr>
            </w:pPr>
          </w:p>
        </w:tc>
      </w:tr>
      <w:tr w:rsidR="008C5F71" w:rsidRPr="00753281" w14:paraId="35FF9F2B" w14:textId="77777777" w:rsidTr="003E2BF0">
        <w:tc>
          <w:tcPr>
            <w:tcW w:w="1746" w:type="dxa"/>
          </w:tcPr>
          <w:p w14:paraId="4803769D" w14:textId="70C2C73C" w:rsidR="008C5F71" w:rsidRPr="00753281" w:rsidRDefault="008C5F71" w:rsidP="008C5F71">
            <w:pPr>
              <w:spacing w:line="288" w:lineRule="auto"/>
              <w:jc w:val="center"/>
              <w:rPr>
                <w:rFonts w:cs="Arial"/>
                <w:color w:val="000000"/>
                <w:szCs w:val="22"/>
              </w:rPr>
            </w:pPr>
            <w:r w:rsidRPr="00753281">
              <w:rPr>
                <w:rFonts w:cs="Arial"/>
                <w:color w:val="000000"/>
                <w:szCs w:val="22"/>
              </w:rPr>
              <w:t>104.40’-105.00’</w:t>
            </w:r>
          </w:p>
        </w:tc>
        <w:tc>
          <w:tcPr>
            <w:tcW w:w="1746" w:type="dxa"/>
          </w:tcPr>
          <w:p w14:paraId="47EA4338" w14:textId="6D3E9487" w:rsidR="008C5F71" w:rsidRPr="00753281" w:rsidRDefault="008C5F71" w:rsidP="008C5F71">
            <w:pPr>
              <w:spacing w:line="288" w:lineRule="auto"/>
              <w:jc w:val="center"/>
              <w:rPr>
                <w:rFonts w:cs="Arial"/>
                <w:color w:val="000000"/>
                <w:szCs w:val="22"/>
              </w:rPr>
            </w:pPr>
            <w:r w:rsidRPr="00753281">
              <w:rPr>
                <w:rFonts w:cs="Arial"/>
                <w:color w:val="000000"/>
                <w:szCs w:val="22"/>
              </w:rPr>
              <w:t>8.00’-8.20’</w:t>
            </w:r>
          </w:p>
        </w:tc>
        <w:tc>
          <w:tcPr>
            <w:tcW w:w="877" w:type="dxa"/>
          </w:tcPr>
          <w:p w14:paraId="023F4869" w14:textId="7059C2A5" w:rsidR="008C5F71" w:rsidRPr="00753281" w:rsidRDefault="008C5F71" w:rsidP="008C5F71">
            <w:pPr>
              <w:spacing w:line="288" w:lineRule="auto"/>
              <w:jc w:val="center"/>
              <w:rPr>
                <w:rFonts w:cs="Arial"/>
                <w:color w:val="000000"/>
                <w:szCs w:val="22"/>
              </w:rPr>
            </w:pPr>
            <w:r w:rsidRPr="00753281">
              <w:rPr>
                <w:rFonts w:cs="Arial"/>
                <w:color w:val="000000"/>
                <w:szCs w:val="22"/>
              </w:rPr>
              <w:t>1</w:t>
            </w:r>
          </w:p>
        </w:tc>
        <w:tc>
          <w:tcPr>
            <w:tcW w:w="877" w:type="dxa"/>
          </w:tcPr>
          <w:p w14:paraId="50C9A1BC" w14:textId="10772EFF" w:rsidR="008C5F71" w:rsidRPr="00753281" w:rsidRDefault="008C5F71" w:rsidP="008C5F71">
            <w:pPr>
              <w:spacing w:line="288" w:lineRule="auto"/>
              <w:jc w:val="center"/>
              <w:rPr>
                <w:rFonts w:cs="Arial"/>
                <w:color w:val="000000"/>
                <w:szCs w:val="22"/>
              </w:rPr>
            </w:pPr>
          </w:p>
        </w:tc>
        <w:tc>
          <w:tcPr>
            <w:tcW w:w="878" w:type="dxa"/>
          </w:tcPr>
          <w:p w14:paraId="624E9A79" w14:textId="18730AEF" w:rsidR="008C5F71" w:rsidRPr="00753281" w:rsidRDefault="008C5F71" w:rsidP="008C5F71">
            <w:pPr>
              <w:spacing w:line="288" w:lineRule="auto"/>
              <w:jc w:val="center"/>
              <w:rPr>
                <w:rFonts w:cs="Arial"/>
                <w:color w:val="000000"/>
                <w:szCs w:val="22"/>
              </w:rPr>
            </w:pPr>
          </w:p>
        </w:tc>
        <w:tc>
          <w:tcPr>
            <w:tcW w:w="877" w:type="dxa"/>
          </w:tcPr>
          <w:p w14:paraId="7C88F822" w14:textId="76EDB62E" w:rsidR="008C5F71" w:rsidRPr="00753281" w:rsidRDefault="008C5F71" w:rsidP="008C5F71">
            <w:pPr>
              <w:spacing w:line="288" w:lineRule="auto"/>
              <w:jc w:val="center"/>
              <w:rPr>
                <w:rFonts w:cs="Arial"/>
                <w:color w:val="000000"/>
                <w:szCs w:val="22"/>
              </w:rPr>
            </w:pPr>
          </w:p>
        </w:tc>
        <w:tc>
          <w:tcPr>
            <w:tcW w:w="878" w:type="dxa"/>
          </w:tcPr>
          <w:p w14:paraId="2DA42AF0" w14:textId="77777777" w:rsidR="008C5F71" w:rsidRPr="00753281" w:rsidRDefault="008C5F71" w:rsidP="008C5F71">
            <w:pPr>
              <w:spacing w:line="288" w:lineRule="auto"/>
              <w:jc w:val="center"/>
              <w:rPr>
                <w:rFonts w:cs="Arial"/>
                <w:color w:val="000000"/>
                <w:szCs w:val="22"/>
              </w:rPr>
            </w:pPr>
          </w:p>
        </w:tc>
        <w:tc>
          <w:tcPr>
            <w:tcW w:w="877" w:type="dxa"/>
          </w:tcPr>
          <w:p w14:paraId="0E0FF2F6" w14:textId="77777777" w:rsidR="008C5F71" w:rsidRPr="00753281" w:rsidRDefault="008C5F71" w:rsidP="008C5F71">
            <w:pPr>
              <w:spacing w:line="288" w:lineRule="auto"/>
              <w:jc w:val="center"/>
              <w:rPr>
                <w:rFonts w:cs="Arial"/>
                <w:color w:val="000000"/>
                <w:szCs w:val="22"/>
              </w:rPr>
            </w:pPr>
          </w:p>
        </w:tc>
        <w:tc>
          <w:tcPr>
            <w:tcW w:w="878" w:type="dxa"/>
          </w:tcPr>
          <w:p w14:paraId="14E87C92" w14:textId="77777777" w:rsidR="008C5F71" w:rsidRPr="00753281" w:rsidRDefault="008C5F71" w:rsidP="008C5F71">
            <w:pPr>
              <w:spacing w:line="288" w:lineRule="auto"/>
              <w:jc w:val="center"/>
              <w:rPr>
                <w:rFonts w:cs="Arial"/>
                <w:color w:val="000000"/>
                <w:szCs w:val="22"/>
              </w:rPr>
            </w:pPr>
          </w:p>
        </w:tc>
      </w:tr>
      <w:tr w:rsidR="008C5F71" w:rsidRPr="00753281" w14:paraId="745892AF" w14:textId="77777777" w:rsidTr="003E2BF0">
        <w:tc>
          <w:tcPr>
            <w:tcW w:w="1746" w:type="dxa"/>
          </w:tcPr>
          <w:p w14:paraId="2B7EA6F8" w14:textId="088E8DAC" w:rsidR="008C5F71" w:rsidRPr="00753281" w:rsidRDefault="008C5F71" w:rsidP="008C5F71">
            <w:pPr>
              <w:spacing w:line="288" w:lineRule="auto"/>
              <w:jc w:val="center"/>
              <w:rPr>
                <w:rFonts w:cs="Arial"/>
                <w:color w:val="000000"/>
                <w:szCs w:val="22"/>
              </w:rPr>
            </w:pPr>
            <w:r w:rsidRPr="00753281">
              <w:rPr>
                <w:rFonts w:cs="Arial"/>
                <w:color w:val="000000"/>
                <w:szCs w:val="22"/>
              </w:rPr>
              <w:t>107.00’-107.20’</w:t>
            </w:r>
          </w:p>
        </w:tc>
        <w:tc>
          <w:tcPr>
            <w:tcW w:w="1746" w:type="dxa"/>
          </w:tcPr>
          <w:p w14:paraId="34D842E0" w14:textId="7789884D" w:rsidR="008C5F71" w:rsidRPr="00753281" w:rsidRDefault="008C5F71" w:rsidP="008C5F71">
            <w:pPr>
              <w:spacing w:line="288" w:lineRule="auto"/>
              <w:jc w:val="center"/>
              <w:rPr>
                <w:rFonts w:cs="Arial"/>
                <w:color w:val="000000"/>
                <w:szCs w:val="22"/>
              </w:rPr>
            </w:pPr>
            <w:r w:rsidRPr="00753281">
              <w:rPr>
                <w:rFonts w:cs="Arial"/>
                <w:color w:val="000000"/>
                <w:szCs w:val="22"/>
              </w:rPr>
              <w:t>9.50’-10.10’</w:t>
            </w:r>
          </w:p>
        </w:tc>
        <w:tc>
          <w:tcPr>
            <w:tcW w:w="877" w:type="dxa"/>
          </w:tcPr>
          <w:p w14:paraId="3F323081" w14:textId="723EDAB8" w:rsidR="008C5F71" w:rsidRPr="00753281" w:rsidRDefault="008C5F71" w:rsidP="008C5F71">
            <w:pPr>
              <w:spacing w:line="288" w:lineRule="auto"/>
              <w:jc w:val="center"/>
              <w:rPr>
                <w:rFonts w:cs="Arial"/>
                <w:color w:val="000000"/>
                <w:szCs w:val="22"/>
              </w:rPr>
            </w:pPr>
            <w:r w:rsidRPr="00753281">
              <w:rPr>
                <w:rFonts w:cs="Arial"/>
                <w:color w:val="000000"/>
                <w:szCs w:val="22"/>
              </w:rPr>
              <w:t>1</w:t>
            </w:r>
          </w:p>
        </w:tc>
        <w:tc>
          <w:tcPr>
            <w:tcW w:w="877" w:type="dxa"/>
          </w:tcPr>
          <w:p w14:paraId="037B9484" w14:textId="1DFC67AF" w:rsidR="008C5F71" w:rsidRPr="00753281" w:rsidRDefault="008C5F71" w:rsidP="008C5F71">
            <w:pPr>
              <w:spacing w:line="288" w:lineRule="auto"/>
              <w:jc w:val="center"/>
              <w:rPr>
                <w:rFonts w:cs="Arial"/>
                <w:color w:val="000000"/>
                <w:szCs w:val="22"/>
              </w:rPr>
            </w:pPr>
          </w:p>
        </w:tc>
        <w:tc>
          <w:tcPr>
            <w:tcW w:w="878" w:type="dxa"/>
          </w:tcPr>
          <w:p w14:paraId="36FD42A7" w14:textId="7F77476F" w:rsidR="008C5F71" w:rsidRPr="00753281" w:rsidRDefault="008C5F71" w:rsidP="008C5F71">
            <w:pPr>
              <w:spacing w:line="288" w:lineRule="auto"/>
              <w:jc w:val="center"/>
              <w:rPr>
                <w:rFonts w:cs="Arial"/>
                <w:color w:val="000000"/>
                <w:szCs w:val="22"/>
              </w:rPr>
            </w:pPr>
          </w:p>
        </w:tc>
        <w:tc>
          <w:tcPr>
            <w:tcW w:w="877" w:type="dxa"/>
          </w:tcPr>
          <w:p w14:paraId="2CF2CB13" w14:textId="2B05255E" w:rsidR="008C5F71" w:rsidRPr="00753281" w:rsidRDefault="008C5F71" w:rsidP="008C5F71">
            <w:pPr>
              <w:spacing w:line="288" w:lineRule="auto"/>
              <w:jc w:val="center"/>
              <w:rPr>
                <w:rFonts w:cs="Arial"/>
                <w:color w:val="000000"/>
                <w:szCs w:val="22"/>
              </w:rPr>
            </w:pPr>
          </w:p>
        </w:tc>
        <w:tc>
          <w:tcPr>
            <w:tcW w:w="878" w:type="dxa"/>
          </w:tcPr>
          <w:p w14:paraId="79655989" w14:textId="6A787A9F" w:rsidR="008C5F71" w:rsidRPr="00753281" w:rsidRDefault="008C5F71" w:rsidP="008C5F71">
            <w:pPr>
              <w:spacing w:line="288" w:lineRule="auto"/>
              <w:jc w:val="center"/>
              <w:rPr>
                <w:rFonts w:cs="Arial"/>
                <w:color w:val="000000"/>
                <w:szCs w:val="22"/>
              </w:rPr>
            </w:pPr>
          </w:p>
        </w:tc>
        <w:tc>
          <w:tcPr>
            <w:tcW w:w="877" w:type="dxa"/>
          </w:tcPr>
          <w:p w14:paraId="4028E178" w14:textId="77777777" w:rsidR="008C5F71" w:rsidRPr="00753281" w:rsidRDefault="008C5F71" w:rsidP="008C5F71">
            <w:pPr>
              <w:spacing w:line="288" w:lineRule="auto"/>
              <w:jc w:val="center"/>
              <w:rPr>
                <w:rFonts w:cs="Arial"/>
                <w:color w:val="000000"/>
                <w:szCs w:val="22"/>
              </w:rPr>
            </w:pPr>
          </w:p>
        </w:tc>
        <w:tc>
          <w:tcPr>
            <w:tcW w:w="878" w:type="dxa"/>
          </w:tcPr>
          <w:p w14:paraId="7B5E8671" w14:textId="470373A6" w:rsidR="008C5F71" w:rsidRPr="00753281" w:rsidRDefault="008C5F71" w:rsidP="008C5F71">
            <w:pPr>
              <w:spacing w:line="288" w:lineRule="auto"/>
              <w:jc w:val="center"/>
              <w:rPr>
                <w:rFonts w:cs="Arial"/>
                <w:color w:val="000000"/>
                <w:szCs w:val="22"/>
              </w:rPr>
            </w:pPr>
          </w:p>
        </w:tc>
      </w:tr>
      <w:tr w:rsidR="008C5F71" w:rsidRPr="00753281" w14:paraId="1D2577A3" w14:textId="77777777" w:rsidTr="003E2BF0">
        <w:tc>
          <w:tcPr>
            <w:tcW w:w="1746" w:type="dxa"/>
          </w:tcPr>
          <w:p w14:paraId="5E9D373B" w14:textId="2B6F6EC9" w:rsidR="008C5F71" w:rsidRPr="00753281" w:rsidRDefault="008C5F71" w:rsidP="008C5F71">
            <w:pPr>
              <w:spacing w:line="288" w:lineRule="auto"/>
              <w:jc w:val="center"/>
              <w:rPr>
                <w:rFonts w:cs="Arial"/>
                <w:color w:val="000000"/>
                <w:szCs w:val="22"/>
              </w:rPr>
            </w:pPr>
            <w:r w:rsidRPr="00753281">
              <w:rPr>
                <w:rFonts w:cs="Arial"/>
                <w:color w:val="000000"/>
                <w:szCs w:val="22"/>
              </w:rPr>
              <w:t>107.20’-108.00’</w:t>
            </w:r>
          </w:p>
        </w:tc>
        <w:tc>
          <w:tcPr>
            <w:tcW w:w="1746" w:type="dxa"/>
          </w:tcPr>
          <w:p w14:paraId="505CB736" w14:textId="42B0C5CD" w:rsidR="008C5F71" w:rsidRPr="00753281" w:rsidRDefault="008C5F71" w:rsidP="008C5F71">
            <w:pPr>
              <w:spacing w:line="288" w:lineRule="auto"/>
              <w:jc w:val="center"/>
              <w:rPr>
                <w:rFonts w:cs="Arial"/>
                <w:color w:val="000000"/>
                <w:szCs w:val="22"/>
              </w:rPr>
            </w:pPr>
            <w:r w:rsidRPr="00753281">
              <w:rPr>
                <w:rFonts w:cs="Arial"/>
                <w:color w:val="000000"/>
                <w:szCs w:val="22"/>
              </w:rPr>
              <w:t>9.40’-10.00’</w:t>
            </w:r>
          </w:p>
        </w:tc>
        <w:tc>
          <w:tcPr>
            <w:tcW w:w="877" w:type="dxa"/>
          </w:tcPr>
          <w:p w14:paraId="2429E1E0" w14:textId="4011B9BA" w:rsidR="008C5F71" w:rsidRPr="00753281" w:rsidRDefault="00311475" w:rsidP="008C5F71">
            <w:pPr>
              <w:spacing w:line="288" w:lineRule="auto"/>
              <w:jc w:val="center"/>
              <w:rPr>
                <w:rFonts w:cs="Arial"/>
                <w:color w:val="000000"/>
                <w:szCs w:val="22"/>
              </w:rPr>
            </w:pPr>
            <w:r w:rsidRPr="00753281">
              <w:rPr>
                <w:rFonts w:cs="Arial"/>
                <w:color w:val="000000"/>
                <w:szCs w:val="22"/>
              </w:rPr>
              <w:t>1</w:t>
            </w:r>
          </w:p>
        </w:tc>
        <w:tc>
          <w:tcPr>
            <w:tcW w:w="877" w:type="dxa"/>
          </w:tcPr>
          <w:p w14:paraId="75CB0691" w14:textId="63F48B2D" w:rsidR="008C5F71" w:rsidRPr="00753281" w:rsidRDefault="008C5F71" w:rsidP="008C5F71">
            <w:pPr>
              <w:spacing w:line="288" w:lineRule="auto"/>
              <w:jc w:val="center"/>
              <w:rPr>
                <w:rFonts w:cs="Arial"/>
                <w:color w:val="000000"/>
                <w:szCs w:val="22"/>
              </w:rPr>
            </w:pPr>
          </w:p>
        </w:tc>
        <w:tc>
          <w:tcPr>
            <w:tcW w:w="878" w:type="dxa"/>
          </w:tcPr>
          <w:p w14:paraId="08C7F1B9" w14:textId="30B9D386" w:rsidR="008C5F71" w:rsidRPr="00753281" w:rsidRDefault="008C5F71" w:rsidP="008C5F71">
            <w:pPr>
              <w:spacing w:line="288" w:lineRule="auto"/>
              <w:jc w:val="center"/>
              <w:rPr>
                <w:rFonts w:cs="Arial"/>
                <w:color w:val="000000"/>
                <w:szCs w:val="22"/>
              </w:rPr>
            </w:pPr>
          </w:p>
        </w:tc>
        <w:tc>
          <w:tcPr>
            <w:tcW w:w="877" w:type="dxa"/>
          </w:tcPr>
          <w:p w14:paraId="79910239" w14:textId="4625BC69" w:rsidR="008C5F71" w:rsidRPr="00753281" w:rsidRDefault="008C5F71" w:rsidP="008C5F71">
            <w:pPr>
              <w:spacing w:line="288" w:lineRule="auto"/>
              <w:jc w:val="center"/>
              <w:rPr>
                <w:rFonts w:cs="Arial"/>
                <w:color w:val="000000"/>
                <w:szCs w:val="22"/>
              </w:rPr>
            </w:pPr>
          </w:p>
        </w:tc>
        <w:tc>
          <w:tcPr>
            <w:tcW w:w="878" w:type="dxa"/>
          </w:tcPr>
          <w:p w14:paraId="4B0F3181" w14:textId="28F7D150" w:rsidR="008C5F71" w:rsidRPr="00753281" w:rsidRDefault="008C5F71" w:rsidP="008C5F71">
            <w:pPr>
              <w:spacing w:line="288" w:lineRule="auto"/>
              <w:jc w:val="center"/>
              <w:rPr>
                <w:rFonts w:cs="Arial"/>
                <w:color w:val="000000"/>
                <w:szCs w:val="22"/>
              </w:rPr>
            </w:pPr>
          </w:p>
        </w:tc>
        <w:tc>
          <w:tcPr>
            <w:tcW w:w="877" w:type="dxa"/>
          </w:tcPr>
          <w:p w14:paraId="20EAF1D0" w14:textId="72FF1D3E" w:rsidR="008C5F71" w:rsidRPr="00753281" w:rsidRDefault="00311475" w:rsidP="008C5F71">
            <w:pPr>
              <w:spacing w:line="288" w:lineRule="auto"/>
              <w:jc w:val="center"/>
              <w:rPr>
                <w:rFonts w:cs="Arial"/>
                <w:color w:val="000000"/>
                <w:szCs w:val="22"/>
              </w:rPr>
            </w:pPr>
            <w:r w:rsidRPr="00753281">
              <w:rPr>
                <w:rFonts w:cs="Arial"/>
                <w:color w:val="000000"/>
                <w:szCs w:val="22"/>
              </w:rPr>
              <w:t>1</w:t>
            </w:r>
          </w:p>
        </w:tc>
        <w:tc>
          <w:tcPr>
            <w:tcW w:w="878" w:type="dxa"/>
          </w:tcPr>
          <w:p w14:paraId="704B8B21" w14:textId="77226FE0" w:rsidR="008C5F71" w:rsidRPr="00753281" w:rsidRDefault="008C5F71" w:rsidP="008C5F71">
            <w:pPr>
              <w:spacing w:line="288" w:lineRule="auto"/>
              <w:jc w:val="center"/>
              <w:rPr>
                <w:rFonts w:cs="Arial"/>
                <w:color w:val="000000"/>
                <w:szCs w:val="22"/>
              </w:rPr>
            </w:pPr>
          </w:p>
        </w:tc>
      </w:tr>
      <w:tr w:rsidR="00311475" w:rsidRPr="00753281" w14:paraId="67F51941" w14:textId="77777777" w:rsidTr="003E2BF0">
        <w:tc>
          <w:tcPr>
            <w:tcW w:w="1746" w:type="dxa"/>
          </w:tcPr>
          <w:p w14:paraId="01C9701D" w14:textId="5BC1FEE1" w:rsidR="00311475" w:rsidRPr="00753281" w:rsidRDefault="00311475" w:rsidP="00311475">
            <w:pPr>
              <w:spacing w:line="288" w:lineRule="auto"/>
              <w:jc w:val="center"/>
              <w:rPr>
                <w:rFonts w:cs="Arial"/>
                <w:color w:val="000000"/>
                <w:szCs w:val="22"/>
              </w:rPr>
            </w:pPr>
            <w:r w:rsidRPr="00753281">
              <w:rPr>
                <w:rFonts w:cs="Arial"/>
                <w:color w:val="000000"/>
                <w:szCs w:val="22"/>
              </w:rPr>
              <w:t>106.00’-106.40’</w:t>
            </w:r>
          </w:p>
        </w:tc>
        <w:tc>
          <w:tcPr>
            <w:tcW w:w="1746" w:type="dxa"/>
          </w:tcPr>
          <w:p w14:paraId="27DEBB57" w14:textId="2EA7D03F" w:rsidR="00311475" w:rsidRPr="00753281" w:rsidRDefault="00311475" w:rsidP="00311475">
            <w:pPr>
              <w:spacing w:line="288" w:lineRule="auto"/>
              <w:jc w:val="center"/>
              <w:rPr>
                <w:rFonts w:cs="Arial"/>
                <w:color w:val="000000"/>
                <w:szCs w:val="22"/>
              </w:rPr>
            </w:pPr>
            <w:r w:rsidRPr="00753281">
              <w:rPr>
                <w:rFonts w:cs="Arial"/>
                <w:color w:val="000000"/>
                <w:szCs w:val="22"/>
              </w:rPr>
              <w:t>8.20’-9.00’</w:t>
            </w:r>
          </w:p>
        </w:tc>
        <w:tc>
          <w:tcPr>
            <w:tcW w:w="877" w:type="dxa"/>
          </w:tcPr>
          <w:p w14:paraId="0947C038" w14:textId="76ECC78B" w:rsidR="00311475" w:rsidRPr="00753281" w:rsidRDefault="00311475" w:rsidP="00311475">
            <w:pPr>
              <w:spacing w:line="288" w:lineRule="auto"/>
              <w:jc w:val="center"/>
              <w:rPr>
                <w:rFonts w:cs="Arial"/>
                <w:color w:val="000000"/>
                <w:szCs w:val="22"/>
              </w:rPr>
            </w:pPr>
            <w:r w:rsidRPr="00753281">
              <w:rPr>
                <w:rFonts w:cs="Arial"/>
                <w:color w:val="000000"/>
                <w:szCs w:val="22"/>
              </w:rPr>
              <w:t>1</w:t>
            </w:r>
          </w:p>
        </w:tc>
        <w:tc>
          <w:tcPr>
            <w:tcW w:w="877" w:type="dxa"/>
          </w:tcPr>
          <w:p w14:paraId="20A5E622" w14:textId="7B96CA5B" w:rsidR="00311475" w:rsidRPr="00753281" w:rsidRDefault="00311475" w:rsidP="00311475">
            <w:pPr>
              <w:spacing w:line="288" w:lineRule="auto"/>
              <w:jc w:val="center"/>
              <w:rPr>
                <w:rFonts w:cs="Arial"/>
                <w:color w:val="000000"/>
                <w:szCs w:val="22"/>
              </w:rPr>
            </w:pPr>
          </w:p>
        </w:tc>
        <w:tc>
          <w:tcPr>
            <w:tcW w:w="878" w:type="dxa"/>
          </w:tcPr>
          <w:p w14:paraId="177A6C43" w14:textId="103FD338" w:rsidR="00311475" w:rsidRPr="00753281" w:rsidRDefault="00311475" w:rsidP="00311475">
            <w:pPr>
              <w:spacing w:line="288" w:lineRule="auto"/>
              <w:jc w:val="center"/>
              <w:rPr>
                <w:rFonts w:cs="Arial"/>
                <w:color w:val="000000"/>
                <w:szCs w:val="22"/>
              </w:rPr>
            </w:pPr>
          </w:p>
        </w:tc>
        <w:tc>
          <w:tcPr>
            <w:tcW w:w="877" w:type="dxa"/>
          </w:tcPr>
          <w:p w14:paraId="4E980BDF" w14:textId="18870E64" w:rsidR="00311475" w:rsidRPr="00753281" w:rsidRDefault="00311475" w:rsidP="00311475">
            <w:pPr>
              <w:spacing w:line="288" w:lineRule="auto"/>
              <w:jc w:val="center"/>
              <w:rPr>
                <w:rFonts w:cs="Arial"/>
                <w:color w:val="000000"/>
                <w:szCs w:val="22"/>
              </w:rPr>
            </w:pPr>
          </w:p>
        </w:tc>
        <w:tc>
          <w:tcPr>
            <w:tcW w:w="878" w:type="dxa"/>
          </w:tcPr>
          <w:p w14:paraId="3A0C596E" w14:textId="77777777" w:rsidR="00311475" w:rsidRPr="00753281" w:rsidRDefault="00311475" w:rsidP="00311475">
            <w:pPr>
              <w:spacing w:line="288" w:lineRule="auto"/>
              <w:jc w:val="center"/>
              <w:rPr>
                <w:rFonts w:cs="Arial"/>
                <w:color w:val="000000"/>
                <w:szCs w:val="22"/>
              </w:rPr>
            </w:pPr>
          </w:p>
        </w:tc>
        <w:tc>
          <w:tcPr>
            <w:tcW w:w="877" w:type="dxa"/>
          </w:tcPr>
          <w:p w14:paraId="06CFAEA0" w14:textId="77777777" w:rsidR="00311475" w:rsidRPr="00753281" w:rsidRDefault="00311475" w:rsidP="00311475">
            <w:pPr>
              <w:spacing w:line="288" w:lineRule="auto"/>
              <w:jc w:val="center"/>
              <w:rPr>
                <w:rFonts w:cs="Arial"/>
                <w:color w:val="000000"/>
                <w:szCs w:val="22"/>
              </w:rPr>
            </w:pPr>
          </w:p>
        </w:tc>
        <w:tc>
          <w:tcPr>
            <w:tcW w:w="878" w:type="dxa"/>
          </w:tcPr>
          <w:p w14:paraId="686AE58C" w14:textId="77777777" w:rsidR="00311475" w:rsidRPr="00753281" w:rsidRDefault="00311475" w:rsidP="00311475">
            <w:pPr>
              <w:spacing w:line="288" w:lineRule="auto"/>
              <w:jc w:val="center"/>
              <w:rPr>
                <w:rFonts w:cs="Arial"/>
                <w:color w:val="000000"/>
                <w:szCs w:val="22"/>
              </w:rPr>
            </w:pPr>
          </w:p>
        </w:tc>
      </w:tr>
      <w:tr w:rsidR="00311475" w:rsidRPr="00753281" w14:paraId="2BA5704E" w14:textId="77777777" w:rsidTr="003E2BF0">
        <w:tc>
          <w:tcPr>
            <w:tcW w:w="1746" w:type="dxa"/>
          </w:tcPr>
          <w:p w14:paraId="07268EDE" w14:textId="1B5B5F1A" w:rsidR="00311475" w:rsidRPr="00753281" w:rsidRDefault="00311475" w:rsidP="00311475">
            <w:pPr>
              <w:spacing w:line="288" w:lineRule="auto"/>
              <w:jc w:val="center"/>
              <w:rPr>
                <w:rFonts w:cs="Arial"/>
                <w:color w:val="000000"/>
                <w:szCs w:val="22"/>
              </w:rPr>
            </w:pPr>
            <w:r w:rsidRPr="00753281">
              <w:rPr>
                <w:rFonts w:cs="Arial"/>
                <w:color w:val="000000"/>
                <w:szCs w:val="22"/>
              </w:rPr>
              <w:t>105.40’-106.00’</w:t>
            </w:r>
          </w:p>
        </w:tc>
        <w:tc>
          <w:tcPr>
            <w:tcW w:w="1746" w:type="dxa"/>
          </w:tcPr>
          <w:p w14:paraId="6D43905F" w14:textId="3A991C86" w:rsidR="00311475" w:rsidRPr="00753281" w:rsidRDefault="00311475" w:rsidP="00311475">
            <w:pPr>
              <w:spacing w:line="288" w:lineRule="auto"/>
              <w:jc w:val="center"/>
              <w:rPr>
                <w:rFonts w:cs="Arial"/>
                <w:color w:val="000000"/>
                <w:szCs w:val="22"/>
              </w:rPr>
            </w:pPr>
            <w:r w:rsidRPr="00753281">
              <w:rPr>
                <w:rFonts w:cs="Arial"/>
                <w:color w:val="000000"/>
                <w:szCs w:val="22"/>
              </w:rPr>
              <w:t>8.40’-9.00’</w:t>
            </w:r>
          </w:p>
        </w:tc>
        <w:tc>
          <w:tcPr>
            <w:tcW w:w="877" w:type="dxa"/>
          </w:tcPr>
          <w:p w14:paraId="15ED2CB9" w14:textId="77777777" w:rsidR="00311475" w:rsidRPr="00753281" w:rsidRDefault="00311475" w:rsidP="00311475">
            <w:pPr>
              <w:spacing w:line="288" w:lineRule="auto"/>
              <w:jc w:val="center"/>
              <w:rPr>
                <w:rFonts w:cs="Arial"/>
                <w:color w:val="000000"/>
                <w:szCs w:val="22"/>
              </w:rPr>
            </w:pPr>
          </w:p>
        </w:tc>
        <w:tc>
          <w:tcPr>
            <w:tcW w:w="877" w:type="dxa"/>
          </w:tcPr>
          <w:p w14:paraId="46D9684F" w14:textId="1AB8B653" w:rsidR="00311475" w:rsidRPr="00753281" w:rsidRDefault="00311475" w:rsidP="00311475">
            <w:pPr>
              <w:spacing w:line="288" w:lineRule="auto"/>
              <w:jc w:val="center"/>
              <w:rPr>
                <w:rFonts w:cs="Arial"/>
                <w:color w:val="000000"/>
                <w:szCs w:val="22"/>
              </w:rPr>
            </w:pPr>
          </w:p>
        </w:tc>
        <w:tc>
          <w:tcPr>
            <w:tcW w:w="878" w:type="dxa"/>
          </w:tcPr>
          <w:p w14:paraId="1D8373E5" w14:textId="0E52D4C1" w:rsidR="00311475" w:rsidRPr="00753281" w:rsidRDefault="00311475" w:rsidP="00311475">
            <w:pPr>
              <w:spacing w:line="288" w:lineRule="auto"/>
              <w:jc w:val="center"/>
              <w:rPr>
                <w:rFonts w:cs="Arial"/>
                <w:color w:val="000000"/>
                <w:szCs w:val="22"/>
              </w:rPr>
            </w:pPr>
          </w:p>
        </w:tc>
        <w:tc>
          <w:tcPr>
            <w:tcW w:w="877" w:type="dxa"/>
          </w:tcPr>
          <w:p w14:paraId="5701DFD2" w14:textId="1D2E251F" w:rsidR="00311475" w:rsidRPr="00753281" w:rsidRDefault="00311475" w:rsidP="00311475">
            <w:pPr>
              <w:spacing w:line="288" w:lineRule="auto"/>
              <w:jc w:val="center"/>
              <w:rPr>
                <w:rFonts w:cs="Arial"/>
                <w:color w:val="000000"/>
                <w:szCs w:val="22"/>
              </w:rPr>
            </w:pPr>
          </w:p>
        </w:tc>
        <w:tc>
          <w:tcPr>
            <w:tcW w:w="878" w:type="dxa"/>
          </w:tcPr>
          <w:p w14:paraId="7DF46E00" w14:textId="203144EE" w:rsidR="00311475" w:rsidRPr="00753281" w:rsidRDefault="00311475" w:rsidP="00311475">
            <w:pPr>
              <w:spacing w:line="288" w:lineRule="auto"/>
              <w:jc w:val="center"/>
              <w:rPr>
                <w:rFonts w:cs="Arial"/>
                <w:color w:val="000000"/>
                <w:szCs w:val="22"/>
              </w:rPr>
            </w:pPr>
          </w:p>
        </w:tc>
        <w:tc>
          <w:tcPr>
            <w:tcW w:w="877" w:type="dxa"/>
          </w:tcPr>
          <w:p w14:paraId="252CF9BA" w14:textId="791B1CEA" w:rsidR="00311475" w:rsidRPr="00753281" w:rsidRDefault="00311475" w:rsidP="00311475">
            <w:pPr>
              <w:spacing w:line="288" w:lineRule="auto"/>
              <w:jc w:val="center"/>
              <w:rPr>
                <w:rFonts w:cs="Arial"/>
                <w:color w:val="000000"/>
                <w:szCs w:val="22"/>
              </w:rPr>
            </w:pPr>
          </w:p>
        </w:tc>
        <w:tc>
          <w:tcPr>
            <w:tcW w:w="878" w:type="dxa"/>
          </w:tcPr>
          <w:p w14:paraId="497514A2" w14:textId="62DDFC0B" w:rsidR="00311475" w:rsidRPr="00753281" w:rsidRDefault="00311475" w:rsidP="00311475">
            <w:pPr>
              <w:spacing w:line="288" w:lineRule="auto"/>
              <w:jc w:val="center"/>
              <w:rPr>
                <w:rFonts w:cs="Arial"/>
                <w:color w:val="000000"/>
                <w:szCs w:val="22"/>
              </w:rPr>
            </w:pPr>
          </w:p>
        </w:tc>
      </w:tr>
      <w:tr w:rsidR="00311475" w:rsidRPr="00753281" w14:paraId="24D37119" w14:textId="77777777" w:rsidTr="003E2BF0">
        <w:tc>
          <w:tcPr>
            <w:tcW w:w="1746" w:type="dxa"/>
          </w:tcPr>
          <w:p w14:paraId="44F06F8B" w14:textId="65254DF8" w:rsidR="00311475" w:rsidRPr="00753281" w:rsidRDefault="00311475" w:rsidP="00311475">
            <w:pPr>
              <w:spacing w:line="288" w:lineRule="auto"/>
              <w:jc w:val="center"/>
              <w:rPr>
                <w:rFonts w:cs="Arial"/>
                <w:color w:val="000000"/>
                <w:szCs w:val="22"/>
              </w:rPr>
            </w:pPr>
            <w:r w:rsidRPr="00753281">
              <w:rPr>
                <w:rFonts w:cs="Arial"/>
                <w:color w:val="000000"/>
                <w:szCs w:val="22"/>
              </w:rPr>
              <w:t>105.00’-105.40’</w:t>
            </w:r>
          </w:p>
        </w:tc>
        <w:tc>
          <w:tcPr>
            <w:tcW w:w="1746" w:type="dxa"/>
          </w:tcPr>
          <w:p w14:paraId="56F4018F" w14:textId="6AC45C5A" w:rsidR="00311475" w:rsidRPr="00753281" w:rsidRDefault="00311475" w:rsidP="00311475">
            <w:pPr>
              <w:spacing w:line="288" w:lineRule="auto"/>
              <w:jc w:val="center"/>
              <w:rPr>
                <w:rFonts w:cs="Arial"/>
                <w:color w:val="000000"/>
                <w:szCs w:val="22"/>
              </w:rPr>
            </w:pPr>
            <w:r w:rsidRPr="00753281">
              <w:rPr>
                <w:rFonts w:cs="Arial"/>
                <w:color w:val="000000"/>
                <w:szCs w:val="22"/>
              </w:rPr>
              <w:t>8.20’-8.40’</w:t>
            </w:r>
          </w:p>
        </w:tc>
        <w:tc>
          <w:tcPr>
            <w:tcW w:w="877" w:type="dxa"/>
          </w:tcPr>
          <w:p w14:paraId="38635512" w14:textId="77777777" w:rsidR="00311475" w:rsidRPr="00753281" w:rsidRDefault="00311475" w:rsidP="00311475">
            <w:pPr>
              <w:spacing w:line="288" w:lineRule="auto"/>
              <w:jc w:val="center"/>
              <w:rPr>
                <w:rFonts w:cs="Arial"/>
                <w:color w:val="000000"/>
                <w:szCs w:val="22"/>
              </w:rPr>
            </w:pPr>
          </w:p>
        </w:tc>
        <w:tc>
          <w:tcPr>
            <w:tcW w:w="877" w:type="dxa"/>
          </w:tcPr>
          <w:p w14:paraId="55C362E3" w14:textId="6DEDA268" w:rsidR="00311475" w:rsidRPr="00753281" w:rsidRDefault="00311475" w:rsidP="00311475">
            <w:pPr>
              <w:spacing w:line="288" w:lineRule="auto"/>
              <w:jc w:val="center"/>
              <w:rPr>
                <w:rFonts w:cs="Arial"/>
                <w:color w:val="000000"/>
                <w:szCs w:val="22"/>
              </w:rPr>
            </w:pPr>
          </w:p>
        </w:tc>
        <w:tc>
          <w:tcPr>
            <w:tcW w:w="878" w:type="dxa"/>
          </w:tcPr>
          <w:p w14:paraId="43B58604" w14:textId="1A55F03A" w:rsidR="00311475" w:rsidRPr="00753281" w:rsidRDefault="00311475" w:rsidP="00311475">
            <w:pPr>
              <w:spacing w:line="288" w:lineRule="auto"/>
              <w:jc w:val="center"/>
              <w:rPr>
                <w:rFonts w:cs="Arial"/>
                <w:color w:val="000000"/>
                <w:szCs w:val="22"/>
              </w:rPr>
            </w:pPr>
          </w:p>
        </w:tc>
        <w:tc>
          <w:tcPr>
            <w:tcW w:w="877" w:type="dxa"/>
          </w:tcPr>
          <w:p w14:paraId="25E32258" w14:textId="3D91B83E" w:rsidR="00311475" w:rsidRPr="00753281" w:rsidRDefault="00311475" w:rsidP="00311475">
            <w:pPr>
              <w:spacing w:line="288" w:lineRule="auto"/>
              <w:jc w:val="center"/>
              <w:rPr>
                <w:rFonts w:cs="Arial"/>
                <w:color w:val="000000"/>
                <w:szCs w:val="22"/>
              </w:rPr>
            </w:pPr>
          </w:p>
        </w:tc>
        <w:tc>
          <w:tcPr>
            <w:tcW w:w="878" w:type="dxa"/>
          </w:tcPr>
          <w:p w14:paraId="15A94A1C" w14:textId="77777777" w:rsidR="00311475" w:rsidRPr="00753281" w:rsidRDefault="00311475" w:rsidP="00311475">
            <w:pPr>
              <w:spacing w:line="288" w:lineRule="auto"/>
              <w:jc w:val="center"/>
              <w:rPr>
                <w:rFonts w:cs="Arial"/>
                <w:color w:val="000000"/>
                <w:szCs w:val="22"/>
              </w:rPr>
            </w:pPr>
          </w:p>
        </w:tc>
        <w:tc>
          <w:tcPr>
            <w:tcW w:w="877" w:type="dxa"/>
          </w:tcPr>
          <w:p w14:paraId="1A8CDA3C" w14:textId="52FFE219" w:rsidR="00311475" w:rsidRPr="00753281" w:rsidRDefault="00311475" w:rsidP="00311475">
            <w:pPr>
              <w:spacing w:line="288" w:lineRule="auto"/>
              <w:jc w:val="center"/>
              <w:rPr>
                <w:rFonts w:cs="Arial"/>
                <w:color w:val="000000"/>
                <w:szCs w:val="22"/>
              </w:rPr>
            </w:pPr>
          </w:p>
        </w:tc>
        <w:tc>
          <w:tcPr>
            <w:tcW w:w="878" w:type="dxa"/>
          </w:tcPr>
          <w:p w14:paraId="289CDCE8" w14:textId="3B374932" w:rsidR="00311475" w:rsidRPr="00753281" w:rsidRDefault="00311475" w:rsidP="00311475">
            <w:pPr>
              <w:spacing w:line="288" w:lineRule="auto"/>
              <w:jc w:val="center"/>
              <w:rPr>
                <w:rFonts w:cs="Arial"/>
                <w:color w:val="000000"/>
                <w:szCs w:val="22"/>
              </w:rPr>
            </w:pPr>
          </w:p>
        </w:tc>
      </w:tr>
      <w:tr w:rsidR="00311475" w:rsidRPr="00753281" w14:paraId="41F827BE" w14:textId="77777777" w:rsidTr="003E2BF0">
        <w:tc>
          <w:tcPr>
            <w:tcW w:w="1746" w:type="dxa"/>
          </w:tcPr>
          <w:p w14:paraId="2272F221" w14:textId="5067E876" w:rsidR="00311475" w:rsidRPr="00753281" w:rsidRDefault="00311475" w:rsidP="00311475">
            <w:pPr>
              <w:spacing w:line="288" w:lineRule="auto"/>
              <w:jc w:val="center"/>
              <w:rPr>
                <w:rFonts w:cs="Arial"/>
                <w:color w:val="000000"/>
                <w:szCs w:val="22"/>
              </w:rPr>
            </w:pPr>
            <w:r w:rsidRPr="00753281">
              <w:rPr>
                <w:rFonts w:cs="Arial"/>
                <w:color w:val="000000"/>
                <w:szCs w:val="22"/>
              </w:rPr>
              <w:t>104.40’-104.50’</w:t>
            </w:r>
          </w:p>
        </w:tc>
        <w:tc>
          <w:tcPr>
            <w:tcW w:w="1746" w:type="dxa"/>
          </w:tcPr>
          <w:p w14:paraId="2EBF96CF" w14:textId="073A4F73" w:rsidR="00311475" w:rsidRPr="00753281" w:rsidRDefault="00311475" w:rsidP="00311475">
            <w:pPr>
              <w:spacing w:line="288" w:lineRule="auto"/>
              <w:jc w:val="center"/>
              <w:rPr>
                <w:rFonts w:cs="Arial"/>
                <w:color w:val="000000"/>
                <w:szCs w:val="22"/>
              </w:rPr>
            </w:pPr>
            <w:r w:rsidRPr="00753281">
              <w:rPr>
                <w:rFonts w:cs="Arial"/>
                <w:color w:val="000000"/>
                <w:szCs w:val="22"/>
              </w:rPr>
              <w:t>9.40’-10.00’</w:t>
            </w:r>
          </w:p>
        </w:tc>
        <w:tc>
          <w:tcPr>
            <w:tcW w:w="877" w:type="dxa"/>
          </w:tcPr>
          <w:p w14:paraId="0AE49599" w14:textId="77777777" w:rsidR="00311475" w:rsidRPr="00753281" w:rsidRDefault="00311475" w:rsidP="00311475">
            <w:pPr>
              <w:spacing w:line="288" w:lineRule="auto"/>
              <w:jc w:val="center"/>
              <w:rPr>
                <w:rFonts w:cs="Arial"/>
                <w:color w:val="000000"/>
                <w:szCs w:val="22"/>
              </w:rPr>
            </w:pPr>
          </w:p>
        </w:tc>
        <w:tc>
          <w:tcPr>
            <w:tcW w:w="877" w:type="dxa"/>
          </w:tcPr>
          <w:p w14:paraId="7E4BB4CB" w14:textId="796B57B7" w:rsidR="00311475" w:rsidRPr="00753281" w:rsidRDefault="00311475" w:rsidP="00311475">
            <w:pPr>
              <w:spacing w:line="288" w:lineRule="auto"/>
              <w:jc w:val="center"/>
              <w:rPr>
                <w:rFonts w:cs="Arial"/>
                <w:color w:val="000000"/>
                <w:szCs w:val="22"/>
              </w:rPr>
            </w:pPr>
          </w:p>
        </w:tc>
        <w:tc>
          <w:tcPr>
            <w:tcW w:w="878" w:type="dxa"/>
          </w:tcPr>
          <w:p w14:paraId="3963C203" w14:textId="4D6010A5" w:rsidR="00311475" w:rsidRPr="00753281" w:rsidRDefault="00311475" w:rsidP="00311475">
            <w:pPr>
              <w:spacing w:line="288" w:lineRule="auto"/>
              <w:jc w:val="center"/>
              <w:rPr>
                <w:rFonts w:cs="Arial"/>
                <w:color w:val="000000"/>
                <w:szCs w:val="22"/>
              </w:rPr>
            </w:pPr>
          </w:p>
        </w:tc>
        <w:tc>
          <w:tcPr>
            <w:tcW w:w="877" w:type="dxa"/>
          </w:tcPr>
          <w:p w14:paraId="4316C714" w14:textId="507C589B" w:rsidR="00311475" w:rsidRPr="00753281" w:rsidRDefault="00311475" w:rsidP="00311475">
            <w:pPr>
              <w:spacing w:line="288" w:lineRule="auto"/>
              <w:jc w:val="center"/>
              <w:rPr>
                <w:rFonts w:cs="Arial"/>
                <w:color w:val="000000"/>
                <w:szCs w:val="22"/>
              </w:rPr>
            </w:pPr>
          </w:p>
        </w:tc>
        <w:tc>
          <w:tcPr>
            <w:tcW w:w="878" w:type="dxa"/>
          </w:tcPr>
          <w:p w14:paraId="5BE029DF" w14:textId="77777777" w:rsidR="00311475" w:rsidRPr="00753281" w:rsidRDefault="00311475" w:rsidP="00311475">
            <w:pPr>
              <w:spacing w:line="288" w:lineRule="auto"/>
              <w:jc w:val="center"/>
              <w:rPr>
                <w:rFonts w:cs="Arial"/>
                <w:color w:val="000000"/>
                <w:szCs w:val="22"/>
              </w:rPr>
            </w:pPr>
          </w:p>
        </w:tc>
        <w:tc>
          <w:tcPr>
            <w:tcW w:w="877" w:type="dxa"/>
          </w:tcPr>
          <w:p w14:paraId="41B34786" w14:textId="77777777" w:rsidR="00311475" w:rsidRPr="00753281" w:rsidRDefault="00311475" w:rsidP="00311475">
            <w:pPr>
              <w:spacing w:line="288" w:lineRule="auto"/>
              <w:jc w:val="center"/>
              <w:rPr>
                <w:rFonts w:cs="Arial"/>
                <w:color w:val="000000"/>
                <w:szCs w:val="22"/>
              </w:rPr>
            </w:pPr>
          </w:p>
        </w:tc>
        <w:tc>
          <w:tcPr>
            <w:tcW w:w="878" w:type="dxa"/>
          </w:tcPr>
          <w:p w14:paraId="15CBAEA8" w14:textId="77777777" w:rsidR="00311475" w:rsidRPr="00753281" w:rsidRDefault="00311475" w:rsidP="00311475">
            <w:pPr>
              <w:spacing w:line="288" w:lineRule="auto"/>
              <w:jc w:val="center"/>
              <w:rPr>
                <w:rFonts w:cs="Arial"/>
                <w:color w:val="000000"/>
                <w:szCs w:val="22"/>
              </w:rPr>
            </w:pPr>
          </w:p>
        </w:tc>
      </w:tr>
      <w:tr w:rsidR="00311475" w:rsidRPr="00753281" w14:paraId="3A41E20D" w14:textId="77777777" w:rsidTr="003E2BF0">
        <w:tc>
          <w:tcPr>
            <w:tcW w:w="1746" w:type="dxa"/>
          </w:tcPr>
          <w:p w14:paraId="3A2F4DB9" w14:textId="702F0C10" w:rsidR="00311475" w:rsidRPr="00753281" w:rsidRDefault="00311475" w:rsidP="00311475">
            <w:pPr>
              <w:spacing w:line="288" w:lineRule="auto"/>
              <w:jc w:val="center"/>
              <w:rPr>
                <w:rFonts w:cs="Arial"/>
                <w:color w:val="000000"/>
                <w:szCs w:val="22"/>
              </w:rPr>
            </w:pPr>
            <w:r w:rsidRPr="00753281">
              <w:rPr>
                <w:rFonts w:cs="Arial"/>
                <w:color w:val="000000"/>
                <w:szCs w:val="22"/>
              </w:rPr>
              <w:t>104.00’-104.20’</w:t>
            </w:r>
          </w:p>
        </w:tc>
        <w:tc>
          <w:tcPr>
            <w:tcW w:w="1746" w:type="dxa"/>
          </w:tcPr>
          <w:p w14:paraId="43C57E69" w14:textId="7E6A9BA0" w:rsidR="00311475" w:rsidRPr="00753281" w:rsidRDefault="00311475" w:rsidP="00311475">
            <w:pPr>
              <w:spacing w:line="288" w:lineRule="auto"/>
              <w:jc w:val="center"/>
              <w:rPr>
                <w:rFonts w:cs="Arial"/>
                <w:color w:val="000000"/>
                <w:szCs w:val="22"/>
              </w:rPr>
            </w:pPr>
            <w:r w:rsidRPr="00753281">
              <w:rPr>
                <w:rFonts w:cs="Arial"/>
                <w:color w:val="000000"/>
                <w:szCs w:val="22"/>
              </w:rPr>
              <w:t>9.20’-10.00’</w:t>
            </w:r>
          </w:p>
        </w:tc>
        <w:tc>
          <w:tcPr>
            <w:tcW w:w="877" w:type="dxa"/>
          </w:tcPr>
          <w:p w14:paraId="37391632" w14:textId="5AE151CB" w:rsidR="00311475" w:rsidRPr="00753281" w:rsidRDefault="00311475" w:rsidP="00311475">
            <w:pPr>
              <w:spacing w:line="288" w:lineRule="auto"/>
              <w:jc w:val="center"/>
              <w:rPr>
                <w:rFonts w:cs="Arial"/>
                <w:color w:val="000000"/>
                <w:szCs w:val="22"/>
              </w:rPr>
            </w:pPr>
            <w:r w:rsidRPr="00753281">
              <w:rPr>
                <w:rFonts w:cs="Arial"/>
                <w:color w:val="000000"/>
                <w:szCs w:val="22"/>
              </w:rPr>
              <w:t>1</w:t>
            </w:r>
          </w:p>
        </w:tc>
        <w:tc>
          <w:tcPr>
            <w:tcW w:w="877" w:type="dxa"/>
          </w:tcPr>
          <w:p w14:paraId="241552EF" w14:textId="37FA716D" w:rsidR="00311475" w:rsidRPr="00753281" w:rsidRDefault="00311475" w:rsidP="00311475">
            <w:pPr>
              <w:spacing w:line="288" w:lineRule="auto"/>
              <w:jc w:val="center"/>
              <w:rPr>
                <w:rFonts w:cs="Arial"/>
                <w:color w:val="000000"/>
                <w:szCs w:val="22"/>
              </w:rPr>
            </w:pPr>
          </w:p>
        </w:tc>
        <w:tc>
          <w:tcPr>
            <w:tcW w:w="878" w:type="dxa"/>
          </w:tcPr>
          <w:p w14:paraId="611B5B56" w14:textId="56453476" w:rsidR="00311475" w:rsidRPr="00753281" w:rsidRDefault="00311475" w:rsidP="00311475">
            <w:pPr>
              <w:spacing w:line="288" w:lineRule="auto"/>
              <w:jc w:val="center"/>
              <w:rPr>
                <w:rFonts w:cs="Arial"/>
                <w:color w:val="000000"/>
                <w:szCs w:val="22"/>
              </w:rPr>
            </w:pPr>
          </w:p>
        </w:tc>
        <w:tc>
          <w:tcPr>
            <w:tcW w:w="877" w:type="dxa"/>
          </w:tcPr>
          <w:p w14:paraId="718BDB24" w14:textId="2616DDBC" w:rsidR="00311475" w:rsidRPr="00753281" w:rsidRDefault="00311475" w:rsidP="00311475">
            <w:pPr>
              <w:spacing w:line="288" w:lineRule="auto"/>
              <w:jc w:val="center"/>
              <w:rPr>
                <w:rFonts w:cs="Arial"/>
                <w:color w:val="000000"/>
                <w:szCs w:val="22"/>
              </w:rPr>
            </w:pPr>
          </w:p>
        </w:tc>
        <w:tc>
          <w:tcPr>
            <w:tcW w:w="878" w:type="dxa"/>
          </w:tcPr>
          <w:p w14:paraId="1D62D94F" w14:textId="77777777" w:rsidR="00311475" w:rsidRPr="00753281" w:rsidRDefault="00311475" w:rsidP="00311475">
            <w:pPr>
              <w:spacing w:line="288" w:lineRule="auto"/>
              <w:jc w:val="center"/>
              <w:rPr>
                <w:rFonts w:cs="Arial"/>
                <w:color w:val="000000"/>
                <w:szCs w:val="22"/>
              </w:rPr>
            </w:pPr>
          </w:p>
        </w:tc>
        <w:tc>
          <w:tcPr>
            <w:tcW w:w="877" w:type="dxa"/>
          </w:tcPr>
          <w:p w14:paraId="74376E75" w14:textId="73BFF495" w:rsidR="00311475" w:rsidRPr="00753281" w:rsidRDefault="00311475" w:rsidP="00311475">
            <w:pPr>
              <w:spacing w:line="288" w:lineRule="auto"/>
              <w:jc w:val="center"/>
              <w:rPr>
                <w:rFonts w:cs="Arial"/>
                <w:color w:val="000000"/>
                <w:szCs w:val="22"/>
              </w:rPr>
            </w:pPr>
          </w:p>
        </w:tc>
        <w:tc>
          <w:tcPr>
            <w:tcW w:w="878" w:type="dxa"/>
          </w:tcPr>
          <w:p w14:paraId="0D9578A4" w14:textId="2610F627" w:rsidR="00311475" w:rsidRPr="00753281" w:rsidRDefault="00311475" w:rsidP="00311475">
            <w:pPr>
              <w:spacing w:line="288" w:lineRule="auto"/>
              <w:jc w:val="center"/>
              <w:rPr>
                <w:rFonts w:cs="Arial"/>
                <w:color w:val="000000"/>
                <w:szCs w:val="22"/>
              </w:rPr>
            </w:pPr>
          </w:p>
        </w:tc>
      </w:tr>
      <w:tr w:rsidR="00311475" w:rsidRPr="00753281" w14:paraId="6FAC88BC" w14:textId="77777777" w:rsidTr="003E2BF0">
        <w:tc>
          <w:tcPr>
            <w:tcW w:w="1746" w:type="dxa"/>
          </w:tcPr>
          <w:p w14:paraId="4D75CDE0" w14:textId="2C49F648" w:rsidR="00311475" w:rsidRPr="00753281" w:rsidRDefault="00311475" w:rsidP="00311475">
            <w:pPr>
              <w:spacing w:line="288" w:lineRule="auto"/>
              <w:jc w:val="center"/>
              <w:rPr>
                <w:rFonts w:cs="Arial"/>
                <w:color w:val="000000"/>
                <w:szCs w:val="22"/>
              </w:rPr>
            </w:pPr>
            <w:r w:rsidRPr="00753281">
              <w:rPr>
                <w:rFonts w:cs="Arial"/>
                <w:color w:val="000000"/>
                <w:szCs w:val="22"/>
              </w:rPr>
              <w:t>103.00’-103.40’</w:t>
            </w:r>
          </w:p>
        </w:tc>
        <w:tc>
          <w:tcPr>
            <w:tcW w:w="1746" w:type="dxa"/>
          </w:tcPr>
          <w:p w14:paraId="3B67DD9F" w14:textId="1EA7E123" w:rsidR="00311475" w:rsidRPr="00753281" w:rsidRDefault="00311475" w:rsidP="00311475">
            <w:pPr>
              <w:spacing w:line="288" w:lineRule="auto"/>
              <w:jc w:val="center"/>
              <w:rPr>
                <w:rFonts w:cs="Arial"/>
                <w:color w:val="000000"/>
                <w:szCs w:val="22"/>
              </w:rPr>
            </w:pPr>
            <w:r w:rsidRPr="00753281">
              <w:rPr>
                <w:rFonts w:cs="Arial"/>
                <w:color w:val="000000"/>
                <w:szCs w:val="22"/>
              </w:rPr>
              <w:t>9.20’-9.40’</w:t>
            </w:r>
          </w:p>
        </w:tc>
        <w:tc>
          <w:tcPr>
            <w:tcW w:w="877" w:type="dxa"/>
          </w:tcPr>
          <w:p w14:paraId="1AADEF09" w14:textId="2974C166" w:rsidR="00311475" w:rsidRPr="00753281" w:rsidRDefault="00311475" w:rsidP="00311475">
            <w:pPr>
              <w:spacing w:line="288" w:lineRule="auto"/>
              <w:jc w:val="center"/>
              <w:rPr>
                <w:rFonts w:cs="Arial"/>
                <w:color w:val="000000"/>
                <w:szCs w:val="22"/>
              </w:rPr>
            </w:pPr>
            <w:r w:rsidRPr="00753281">
              <w:rPr>
                <w:rFonts w:cs="Arial"/>
                <w:color w:val="000000"/>
                <w:szCs w:val="22"/>
              </w:rPr>
              <w:t>1</w:t>
            </w:r>
          </w:p>
        </w:tc>
        <w:tc>
          <w:tcPr>
            <w:tcW w:w="877" w:type="dxa"/>
          </w:tcPr>
          <w:p w14:paraId="1DB7F0AE" w14:textId="77777777" w:rsidR="00311475" w:rsidRPr="00753281" w:rsidRDefault="00311475" w:rsidP="00311475">
            <w:pPr>
              <w:spacing w:line="288" w:lineRule="auto"/>
              <w:jc w:val="center"/>
              <w:rPr>
                <w:rFonts w:cs="Arial"/>
                <w:color w:val="000000"/>
                <w:szCs w:val="22"/>
              </w:rPr>
            </w:pPr>
          </w:p>
        </w:tc>
        <w:tc>
          <w:tcPr>
            <w:tcW w:w="878" w:type="dxa"/>
          </w:tcPr>
          <w:p w14:paraId="349916D5" w14:textId="77777777" w:rsidR="00311475" w:rsidRPr="00753281" w:rsidRDefault="00311475" w:rsidP="00311475">
            <w:pPr>
              <w:spacing w:line="288" w:lineRule="auto"/>
              <w:jc w:val="center"/>
              <w:rPr>
                <w:rFonts w:cs="Arial"/>
                <w:color w:val="000000"/>
                <w:szCs w:val="22"/>
              </w:rPr>
            </w:pPr>
          </w:p>
        </w:tc>
        <w:tc>
          <w:tcPr>
            <w:tcW w:w="877" w:type="dxa"/>
          </w:tcPr>
          <w:p w14:paraId="700DB820" w14:textId="77777777" w:rsidR="00311475" w:rsidRPr="00753281" w:rsidRDefault="00311475" w:rsidP="00311475">
            <w:pPr>
              <w:spacing w:line="288" w:lineRule="auto"/>
              <w:jc w:val="center"/>
              <w:rPr>
                <w:rFonts w:cs="Arial"/>
                <w:color w:val="000000"/>
                <w:szCs w:val="22"/>
              </w:rPr>
            </w:pPr>
          </w:p>
        </w:tc>
        <w:tc>
          <w:tcPr>
            <w:tcW w:w="878" w:type="dxa"/>
          </w:tcPr>
          <w:p w14:paraId="595DA028" w14:textId="77777777" w:rsidR="00311475" w:rsidRPr="00753281" w:rsidRDefault="00311475" w:rsidP="00311475">
            <w:pPr>
              <w:spacing w:line="288" w:lineRule="auto"/>
              <w:jc w:val="center"/>
              <w:rPr>
                <w:rFonts w:cs="Arial"/>
                <w:color w:val="000000"/>
                <w:szCs w:val="22"/>
              </w:rPr>
            </w:pPr>
          </w:p>
        </w:tc>
        <w:tc>
          <w:tcPr>
            <w:tcW w:w="877" w:type="dxa"/>
          </w:tcPr>
          <w:p w14:paraId="77D5F42C" w14:textId="77777777" w:rsidR="00311475" w:rsidRPr="00753281" w:rsidRDefault="00311475" w:rsidP="00311475">
            <w:pPr>
              <w:spacing w:line="288" w:lineRule="auto"/>
              <w:jc w:val="center"/>
              <w:rPr>
                <w:rFonts w:cs="Arial"/>
                <w:color w:val="000000"/>
                <w:szCs w:val="22"/>
              </w:rPr>
            </w:pPr>
          </w:p>
        </w:tc>
        <w:tc>
          <w:tcPr>
            <w:tcW w:w="878" w:type="dxa"/>
          </w:tcPr>
          <w:p w14:paraId="66052D6C" w14:textId="77777777" w:rsidR="00311475" w:rsidRPr="00753281" w:rsidRDefault="00311475" w:rsidP="00311475">
            <w:pPr>
              <w:spacing w:line="288" w:lineRule="auto"/>
              <w:jc w:val="center"/>
              <w:rPr>
                <w:rFonts w:cs="Arial"/>
                <w:color w:val="000000"/>
                <w:szCs w:val="22"/>
              </w:rPr>
            </w:pPr>
          </w:p>
        </w:tc>
      </w:tr>
      <w:tr w:rsidR="00311475" w:rsidRPr="00753281" w14:paraId="373C743C" w14:textId="77777777" w:rsidTr="003E2BF0">
        <w:tc>
          <w:tcPr>
            <w:tcW w:w="1746" w:type="dxa"/>
          </w:tcPr>
          <w:p w14:paraId="4FE96F43" w14:textId="0002C0B2" w:rsidR="00311475" w:rsidRPr="00753281" w:rsidRDefault="00311475" w:rsidP="00311475">
            <w:pPr>
              <w:spacing w:line="288" w:lineRule="auto"/>
              <w:jc w:val="center"/>
              <w:rPr>
                <w:rFonts w:cs="Arial"/>
                <w:color w:val="000000"/>
                <w:szCs w:val="22"/>
              </w:rPr>
            </w:pPr>
            <w:r w:rsidRPr="00753281">
              <w:rPr>
                <w:rFonts w:cs="Arial"/>
                <w:color w:val="000000"/>
                <w:szCs w:val="22"/>
              </w:rPr>
              <w:t>103.20’-103.40’</w:t>
            </w:r>
          </w:p>
        </w:tc>
        <w:tc>
          <w:tcPr>
            <w:tcW w:w="1746" w:type="dxa"/>
          </w:tcPr>
          <w:p w14:paraId="495E427E" w14:textId="2AFAA1DF" w:rsidR="00311475" w:rsidRPr="00753281" w:rsidRDefault="00311475" w:rsidP="00311475">
            <w:pPr>
              <w:spacing w:line="288" w:lineRule="auto"/>
              <w:jc w:val="center"/>
              <w:rPr>
                <w:rFonts w:cs="Arial"/>
                <w:color w:val="000000"/>
                <w:szCs w:val="22"/>
              </w:rPr>
            </w:pPr>
            <w:r w:rsidRPr="00753281">
              <w:rPr>
                <w:rFonts w:cs="Arial"/>
                <w:color w:val="000000"/>
                <w:szCs w:val="22"/>
              </w:rPr>
              <w:t>10.00’-10.20’</w:t>
            </w:r>
          </w:p>
        </w:tc>
        <w:tc>
          <w:tcPr>
            <w:tcW w:w="877" w:type="dxa"/>
          </w:tcPr>
          <w:p w14:paraId="4029BDDB" w14:textId="6C20C332" w:rsidR="00311475" w:rsidRPr="00753281" w:rsidRDefault="00311475" w:rsidP="00311475">
            <w:pPr>
              <w:spacing w:line="288" w:lineRule="auto"/>
              <w:jc w:val="center"/>
              <w:rPr>
                <w:rFonts w:cs="Arial"/>
                <w:color w:val="000000"/>
                <w:szCs w:val="22"/>
              </w:rPr>
            </w:pPr>
            <w:r w:rsidRPr="00753281">
              <w:rPr>
                <w:rFonts w:cs="Arial"/>
                <w:color w:val="000000"/>
                <w:szCs w:val="22"/>
              </w:rPr>
              <w:t>1</w:t>
            </w:r>
          </w:p>
        </w:tc>
        <w:tc>
          <w:tcPr>
            <w:tcW w:w="877" w:type="dxa"/>
          </w:tcPr>
          <w:p w14:paraId="1C654B7C" w14:textId="77777777" w:rsidR="00311475" w:rsidRPr="00753281" w:rsidRDefault="00311475" w:rsidP="00311475">
            <w:pPr>
              <w:spacing w:line="288" w:lineRule="auto"/>
              <w:jc w:val="center"/>
              <w:rPr>
                <w:rFonts w:cs="Arial"/>
                <w:color w:val="000000"/>
                <w:szCs w:val="22"/>
              </w:rPr>
            </w:pPr>
          </w:p>
        </w:tc>
        <w:tc>
          <w:tcPr>
            <w:tcW w:w="878" w:type="dxa"/>
          </w:tcPr>
          <w:p w14:paraId="750D8E1D" w14:textId="77777777" w:rsidR="00311475" w:rsidRPr="00753281" w:rsidRDefault="00311475" w:rsidP="00311475">
            <w:pPr>
              <w:spacing w:line="288" w:lineRule="auto"/>
              <w:jc w:val="center"/>
              <w:rPr>
                <w:rFonts w:cs="Arial"/>
                <w:color w:val="000000"/>
                <w:szCs w:val="22"/>
              </w:rPr>
            </w:pPr>
          </w:p>
        </w:tc>
        <w:tc>
          <w:tcPr>
            <w:tcW w:w="877" w:type="dxa"/>
          </w:tcPr>
          <w:p w14:paraId="2411E5F9" w14:textId="77777777" w:rsidR="00311475" w:rsidRPr="00753281" w:rsidRDefault="00311475" w:rsidP="00311475">
            <w:pPr>
              <w:spacing w:line="288" w:lineRule="auto"/>
              <w:jc w:val="center"/>
              <w:rPr>
                <w:rFonts w:cs="Arial"/>
                <w:color w:val="000000"/>
                <w:szCs w:val="22"/>
              </w:rPr>
            </w:pPr>
          </w:p>
        </w:tc>
        <w:tc>
          <w:tcPr>
            <w:tcW w:w="878" w:type="dxa"/>
          </w:tcPr>
          <w:p w14:paraId="5DB0499D" w14:textId="77777777" w:rsidR="00311475" w:rsidRPr="00753281" w:rsidRDefault="00311475" w:rsidP="00311475">
            <w:pPr>
              <w:spacing w:line="288" w:lineRule="auto"/>
              <w:jc w:val="center"/>
              <w:rPr>
                <w:rFonts w:cs="Arial"/>
                <w:color w:val="000000"/>
                <w:szCs w:val="22"/>
              </w:rPr>
            </w:pPr>
          </w:p>
        </w:tc>
        <w:tc>
          <w:tcPr>
            <w:tcW w:w="877" w:type="dxa"/>
          </w:tcPr>
          <w:p w14:paraId="4F04E2CD" w14:textId="77777777" w:rsidR="00311475" w:rsidRPr="00753281" w:rsidRDefault="00311475" w:rsidP="00311475">
            <w:pPr>
              <w:spacing w:line="288" w:lineRule="auto"/>
              <w:jc w:val="center"/>
              <w:rPr>
                <w:rFonts w:cs="Arial"/>
                <w:color w:val="000000"/>
                <w:szCs w:val="22"/>
              </w:rPr>
            </w:pPr>
          </w:p>
        </w:tc>
        <w:tc>
          <w:tcPr>
            <w:tcW w:w="878" w:type="dxa"/>
          </w:tcPr>
          <w:p w14:paraId="097DB95A" w14:textId="77777777" w:rsidR="00311475" w:rsidRPr="00753281" w:rsidRDefault="00311475" w:rsidP="00311475">
            <w:pPr>
              <w:spacing w:line="288" w:lineRule="auto"/>
              <w:jc w:val="center"/>
              <w:rPr>
                <w:rFonts w:cs="Arial"/>
                <w:color w:val="000000"/>
                <w:szCs w:val="22"/>
              </w:rPr>
            </w:pPr>
          </w:p>
        </w:tc>
      </w:tr>
      <w:tr w:rsidR="00311475" w:rsidRPr="00753281" w14:paraId="3F93A2BC" w14:textId="77777777" w:rsidTr="003E2BF0">
        <w:tc>
          <w:tcPr>
            <w:tcW w:w="1746" w:type="dxa"/>
          </w:tcPr>
          <w:p w14:paraId="42960CE8" w14:textId="4952BE09" w:rsidR="00311475" w:rsidRPr="00753281" w:rsidRDefault="00311475" w:rsidP="00311475">
            <w:pPr>
              <w:spacing w:line="288" w:lineRule="auto"/>
              <w:jc w:val="center"/>
              <w:rPr>
                <w:rFonts w:cs="Arial"/>
                <w:color w:val="000000"/>
                <w:szCs w:val="22"/>
              </w:rPr>
            </w:pPr>
          </w:p>
        </w:tc>
        <w:tc>
          <w:tcPr>
            <w:tcW w:w="1746" w:type="dxa"/>
          </w:tcPr>
          <w:p w14:paraId="1179F028" w14:textId="524C046D" w:rsidR="00311475" w:rsidRPr="00753281" w:rsidRDefault="00311475" w:rsidP="00311475">
            <w:pPr>
              <w:spacing w:line="288" w:lineRule="auto"/>
              <w:jc w:val="center"/>
              <w:rPr>
                <w:rFonts w:cs="Arial"/>
                <w:color w:val="000000"/>
                <w:szCs w:val="22"/>
              </w:rPr>
            </w:pPr>
          </w:p>
        </w:tc>
        <w:tc>
          <w:tcPr>
            <w:tcW w:w="877" w:type="dxa"/>
          </w:tcPr>
          <w:p w14:paraId="09CECEC2" w14:textId="77777777" w:rsidR="00311475" w:rsidRPr="00753281" w:rsidRDefault="00311475" w:rsidP="00311475">
            <w:pPr>
              <w:spacing w:line="288" w:lineRule="auto"/>
              <w:jc w:val="center"/>
              <w:rPr>
                <w:rFonts w:cs="Arial"/>
                <w:color w:val="000000"/>
                <w:szCs w:val="22"/>
              </w:rPr>
            </w:pPr>
          </w:p>
        </w:tc>
        <w:tc>
          <w:tcPr>
            <w:tcW w:w="877" w:type="dxa"/>
          </w:tcPr>
          <w:p w14:paraId="5DDEAB3C" w14:textId="2038E1CB" w:rsidR="00311475" w:rsidRPr="00753281" w:rsidRDefault="00311475" w:rsidP="00311475">
            <w:pPr>
              <w:spacing w:line="288" w:lineRule="auto"/>
              <w:jc w:val="center"/>
              <w:rPr>
                <w:rFonts w:cs="Arial"/>
                <w:color w:val="000000"/>
                <w:szCs w:val="22"/>
              </w:rPr>
            </w:pPr>
          </w:p>
        </w:tc>
        <w:tc>
          <w:tcPr>
            <w:tcW w:w="878" w:type="dxa"/>
          </w:tcPr>
          <w:p w14:paraId="425C16EE" w14:textId="77F57FE8" w:rsidR="00311475" w:rsidRPr="00753281" w:rsidRDefault="00311475" w:rsidP="00311475">
            <w:pPr>
              <w:spacing w:line="288" w:lineRule="auto"/>
              <w:jc w:val="center"/>
              <w:rPr>
                <w:rFonts w:cs="Arial"/>
                <w:color w:val="000000"/>
                <w:szCs w:val="22"/>
              </w:rPr>
            </w:pPr>
          </w:p>
        </w:tc>
        <w:tc>
          <w:tcPr>
            <w:tcW w:w="877" w:type="dxa"/>
          </w:tcPr>
          <w:p w14:paraId="61E88525" w14:textId="73149719" w:rsidR="00311475" w:rsidRPr="00753281" w:rsidRDefault="00311475" w:rsidP="00311475">
            <w:pPr>
              <w:spacing w:line="288" w:lineRule="auto"/>
              <w:jc w:val="center"/>
              <w:rPr>
                <w:rFonts w:cs="Arial"/>
                <w:color w:val="000000"/>
                <w:szCs w:val="22"/>
              </w:rPr>
            </w:pPr>
          </w:p>
        </w:tc>
        <w:tc>
          <w:tcPr>
            <w:tcW w:w="878" w:type="dxa"/>
          </w:tcPr>
          <w:p w14:paraId="3048D0BB" w14:textId="77777777" w:rsidR="00311475" w:rsidRPr="00753281" w:rsidRDefault="00311475" w:rsidP="00311475">
            <w:pPr>
              <w:spacing w:line="288" w:lineRule="auto"/>
              <w:jc w:val="center"/>
              <w:rPr>
                <w:rFonts w:cs="Arial"/>
                <w:color w:val="000000"/>
                <w:szCs w:val="22"/>
              </w:rPr>
            </w:pPr>
          </w:p>
        </w:tc>
        <w:tc>
          <w:tcPr>
            <w:tcW w:w="877" w:type="dxa"/>
          </w:tcPr>
          <w:p w14:paraId="747C6C2C" w14:textId="77777777" w:rsidR="00311475" w:rsidRPr="00753281" w:rsidRDefault="00311475" w:rsidP="00311475">
            <w:pPr>
              <w:spacing w:line="288" w:lineRule="auto"/>
              <w:jc w:val="center"/>
              <w:rPr>
                <w:rFonts w:cs="Arial"/>
                <w:color w:val="000000"/>
                <w:szCs w:val="22"/>
              </w:rPr>
            </w:pPr>
          </w:p>
        </w:tc>
        <w:tc>
          <w:tcPr>
            <w:tcW w:w="878" w:type="dxa"/>
          </w:tcPr>
          <w:p w14:paraId="644ED6CF" w14:textId="1DDE4548" w:rsidR="00311475" w:rsidRPr="00753281" w:rsidRDefault="00311475" w:rsidP="00311475">
            <w:pPr>
              <w:spacing w:line="288" w:lineRule="auto"/>
              <w:jc w:val="center"/>
              <w:rPr>
                <w:rFonts w:cs="Arial"/>
                <w:color w:val="000000"/>
                <w:szCs w:val="22"/>
              </w:rPr>
            </w:pPr>
          </w:p>
        </w:tc>
      </w:tr>
    </w:tbl>
    <w:p w14:paraId="72F5A2C6" w14:textId="5968C246" w:rsidR="0077139F" w:rsidRPr="00753281" w:rsidRDefault="0077139F" w:rsidP="0077139F">
      <w:pPr>
        <w:ind w:firstLine="709"/>
        <w:rPr>
          <w:lang w:val="nl-NL"/>
        </w:rPr>
      </w:pPr>
      <w:bookmarkStart w:id="78" w:name="_Toc111452073"/>
      <w:r w:rsidRPr="00753281">
        <w:rPr>
          <w:lang w:val="nl-NL"/>
        </w:rPr>
        <w:t>Kết quả điều tra bổ sung cho thấy, nghề lưới kéo là nghề có phạm vi</w:t>
      </w:r>
      <w:r w:rsidR="001F3837" w:rsidRPr="00753281">
        <w:rPr>
          <w:lang w:val="nl-NL"/>
        </w:rPr>
        <w:t xml:space="preserve"> hoạt động lớn nhất trong các nghề khai thác. Nhóm tàu lưới kéo đôi có kích thước lớn hơn 15m là đội tàu có phạm vi hoạt động lớn nhất với bình quân quãng đường kéo lưới là 22,56nmi tương đương với 41,78km. Tốc độ kéo lưới đạt trung bình khoảng 4,7nmi/h. Thời gian kéo lưới trung bình là 4,8 h/mẻ. Số liệu thống kê tính toán phạm vi kéo lưới của đội tàu lưới kéo được thống kê trong bảng 7.</w:t>
      </w:r>
    </w:p>
    <w:p w14:paraId="22F1CC53" w14:textId="31385E46" w:rsidR="001F3837" w:rsidRPr="00753281" w:rsidRDefault="001F3837" w:rsidP="0077139F">
      <w:pPr>
        <w:ind w:firstLine="709"/>
        <w:rPr>
          <w:lang w:val="nl-NL"/>
        </w:rPr>
      </w:pPr>
    </w:p>
    <w:p w14:paraId="5A858044" w14:textId="77777777" w:rsidR="001F3837" w:rsidRPr="00753281" w:rsidRDefault="001F3837" w:rsidP="0077139F">
      <w:pPr>
        <w:ind w:firstLine="709"/>
        <w:rPr>
          <w:lang w:val="nl-NL"/>
        </w:rPr>
      </w:pPr>
    </w:p>
    <w:p w14:paraId="0687C469" w14:textId="77777777" w:rsidR="0077139F" w:rsidRPr="00753281" w:rsidRDefault="0077139F" w:rsidP="0077139F">
      <w:pPr>
        <w:pStyle w:val="Bang"/>
      </w:pPr>
      <w:bookmarkStart w:id="79" w:name="_Toc495377227"/>
      <w:bookmarkStart w:id="80" w:name="_Toc498549307"/>
      <w:bookmarkStart w:id="81" w:name="_Toc502760112"/>
      <w:bookmarkStart w:id="82" w:name="_Toc504121052"/>
      <w:bookmarkStart w:id="83" w:name="_Toc111454487"/>
      <w:bookmarkStart w:id="84" w:name="_Toc456614264"/>
      <w:bookmarkStart w:id="85" w:name="_Toc459211600"/>
      <w:r w:rsidRPr="00753281">
        <w:lastRenderedPageBreak/>
        <w:t xml:space="preserve">Bảng 7 - </w:t>
      </w:r>
      <w:bookmarkEnd w:id="79"/>
      <w:bookmarkEnd w:id="80"/>
      <w:bookmarkEnd w:id="81"/>
      <w:bookmarkEnd w:id="82"/>
      <w:r w:rsidRPr="00753281">
        <w:t>Chiều dài tối đa mẻ lưới của nghề lưới kéo</w:t>
      </w:r>
      <w:bookmarkEnd w:id="83"/>
      <w:r w:rsidRPr="00753281">
        <w:t xml:space="preserve"> </w:t>
      </w:r>
      <w:bookmarkEnd w:id="84"/>
      <w:bookmarkEnd w:id="85"/>
    </w:p>
    <w:tbl>
      <w:tblPr>
        <w:tblStyle w:val="TableGrid"/>
        <w:tblW w:w="9572" w:type="dxa"/>
        <w:tblLook w:val="04A0" w:firstRow="1" w:lastRow="0" w:firstColumn="1" w:lastColumn="0" w:noHBand="0" w:noVBand="1"/>
      </w:tblPr>
      <w:tblGrid>
        <w:gridCol w:w="606"/>
        <w:gridCol w:w="2224"/>
        <w:gridCol w:w="1418"/>
        <w:gridCol w:w="1701"/>
        <w:gridCol w:w="1843"/>
        <w:gridCol w:w="1780"/>
      </w:tblGrid>
      <w:tr w:rsidR="0077139F" w:rsidRPr="00753281" w14:paraId="5B022845" w14:textId="77777777" w:rsidTr="007426BE">
        <w:tc>
          <w:tcPr>
            <w:tcW w:w="606" w:type="dxa"/>
          </w:tcPr>
          <w:p w14:paraId="21869E87" w14:textId="77777777" w:rsidR="0077139F" w:rsidRPr="00753281" w:rsidRDefault="0077139F" w:rsidP="007426BE">
            <w:pPr>
              <w:widowControl w:val="0"/>
              <w:contextualSpacing/>
              <w:jc w:val="center"/>
              <w:rPr>
                <w:rFonts w:cs="Arial"/>
                <w:b/>
                <w:bCs/>
                <w:color w:val="000000"/>
                <w:szCs w:val="22"/>
                <w:lang w:val="nl-NL"/>
              </w:rPr>
            </w:pPr>
            <w:r w:rsidRPr="00753281">
              <w:rPr>
                <w:rFonts w:cs="Arial"/>
                <w:b/>
                <w:bCs/>
                <w:color w:val="000000"/>
                <w:szCs w:val="22"/>
                <w:lang w:val="nl-NL"/>
              </w:rPr>
              <w:t>TT</w:t>
            </w:r>
          </w:p>
        </w:tc>
        <w:tc>
          <w:tcPr>
            <w:tcW w:w="2224" w:type="dxa"/>
          </w:tcPr>
          <w:p w14:paraId="447C653A" w14:textId="77777777" w:rsidR="0077139F" w:rsidRPr="00753281" w:rsidRDefault="0077139F" w:rsidP="007426BE">
            <w:pPr>
              <w:widowControl w:val="0"/>
              <w:contextualSpacing/>
              <w:jc w:val="center"/>
              <w:rPr>
                <w:rFonts w:cs="Arial"/>
                <w:b/>
                <w:bCs/>
                <w:color w:val="000000"/>
                <w:szCs w:val="22"/>
                <w:lang w:val="nl-NL"/>
              </w:rPr>
            </w:pPr>
            <w:r w:rsidRPr="00753281">
              <w:rPr>
                <w:rFonts w:cs="Arial"/>
                <w:b/>
                <w:bCs/>
                <w:color w:val="000000"/>
                <w:szCs w:val="22"/>
                <w:lang w:val="nl-NL"/>
              </w:rPr>
              <w:t>Đội tàu lưới kéo</w:t>
            </w:r>
          </w:p>
        </w:tc>
        <w:tc>
          <w:tcPr>
            <w:tcW w:w="1418" w:type="dxa"/>
          </w:tcPr>
          <w:p w14:paraId="73444725" w14:textId="77777777" w:rsidR="0077139F" w:rsidRPr="00753281" w:rsidRDefault="0077139F" w:rsidP="007426BE">
            <w:pPr>
              <w:widowControl w:val="0"/>
              <w:contextualSpacing/>
              <w:jc w:val="center"/>
              <w:rPr>
                <w:rFonts w:cs="Arial"/>
                <w:b/>
                <w:bCs/>
                <w:color w:val="000000"/>
                <w:szCs w:val="22"/>
                <w:lang w:val="nl-NL"/>
              </w:rPr>
            </w:pPr>
            <w:r w:rsidRPr="00753281">
              <w:rPr>
                <w:rFonts w:cs="Arial"/>
                <w:b/>
                <w:bCs/>
                <w:color w:val="000000"/>
                <w:szCs w:val="22"/>
                <w:lang w:val="nl-NL"/>
              </w:rPr>
              <w:t xml:space="preserve">Tốc độ </w:t>
            </w:r>
            <w:r w:rsidRPr="00753281">
              <w:rPr>
                <w:rFonts w:cs="Arial"/>
                <w:i/>
                <w:iCs/>
                <w:color w:val="000000"/>
                <w:szCs w:val="22"/>
                <w:lang w:val="nl-NL"/>
              </w:rPr>
              <w:t>(nmi/h)</w:t>
            </w:r>
          </w:p>
        </w:tc>
        <w:tc>
          <w:tcPr>
            <w:tcW w:w="1701" w:type="dxa"/>
          </w:tcPr>
          <w:p w14:paraId="1D6A57EC" w14:textId="77777777" w:rsidR="0077139F" w:rsidRPr="00753281" w:rsidRDefault="0077139F" w:rsidP="007426BE">
            <w:pPr>
              <w:widowControl w:val="0"/>
              <w:contextualSpacing/>
              <w:jc w:val="center"/>
              <w:rPr>
                <w:rFonts w:cs="Arial"/>
                <w:b/>
                <w:bCs/>
                <w:color w:val="000000"/>
                <w:szCs w:val="22"/>
                <w:lang w:val="nl-NL"/>
              </w:rPr>
            </w:pPr>
            <w:r w:rsidRPr="00753281">
              <w:rPr>
                <w:rFonts w:cs="Arial"/>
                <w:b/>
                <w:bCs/>
                <w:color w:val="000000"/>
                <w:szCs w:val="22"/>
                <w:lang w:val="nl-NL"/>
              </w:rPr>
              <w:t xml:space="preserve">Thời gian đánh lưới </w:t>
            </w:r>
            <w:r w:rsidRPr="00753281">
              <w:rPr>
                <w:rFonts w:cs="Arial"/>
                <w:i/>
                <w:iCs/>
                <w:color w:val="000000"/>
                <w:szCs w:val="22"/>
                <w:lang w:val="nl-NL"/>
              </w:rPr>
              <w:t>(h)</w:t>
            </w:r>
          </w:p>
        </w:tc>
        <w:tc>
          <w:tcPr>
            <w:tcW w:w="1843" w:type="dxa"/>
          </w:tcPr>
          <w:p w14:paraId="13BBA76B" w14:textId="77777777" w:rsidR="0077139F" w:rsidRPr="00753281" w:rsidRDefault="0077139F" w:rsidP="007426BE">
            <w:pPr>
              <w:widowControl w:val="0"/>
              <w:contextualSpacing/>
              <w:jc w:val="center"/>
              <w:rPr>
                <w:rFonts w:cs="Arial"/>
                <w:b/>
                <w:bCs/>
                <w:color w:val="000000"/>
                <w:szCs w:val="22"/>
                <w:lang w:val="nl-NL"/>
              </w:rPr>
            </w:pPr>
            <w:r w:rsidRPr="00753281">
              <w:rPr>
                <w:rFonts w:cs="Arial"/>
                <w:b/>
                <w:bCs/>
                <w:color w:val="000000"/>
                <w:szCs w:val="22"/>
                <w:lang w:val="nl-NL"/>
              </w:rPr>
              <w:t xml:space="preserve">Quãng đường kéo lưới </w:t>
            </w:r>
            <w:r w:rsidRPr="00753281">
              <w:rPr>
                <w:rFonts w:cs="Arial"/>
                <w:i/>
                <w:iCs/>
                <w:color w:val="000000"/>
                <w:szCs w:val="22"/>
                <w:lang w:val="nl-NL"/>
              </w:rPr>
              <w:t>(nmi)</w:t>
            </w:r>
          </w:p>
        </w:tc>
        <w:tc>
          <w:tcPr>
            <w:tcW w:w="1780" w:type="dxa"/>
          </w:tcPr>
          <w:p w14:paraId="21126D91" w14:textId="77777777" w:rsidR="0077139F" w:rsidRPr="00753281" w:rsidRDefault="0077139F" w:rsidP="007426BE">
            <w:pPr>
              <w:widowControl w:val="0"/>
              <w:contextualSpacing/>
              <w:jc w:val="center"/>
              <w:rPr>
                <w:rFonts w:cs="Arial"/>
                <w:b/>
                <w:bCs/>
                <w:color w:val="000000"/>
                <w:szCs w:val="22"/>
                <w:lang w:val="nl-NL"/>
              </w:rPr>
            </w:pPr>
            <w:r w:rsidRPr="00753281">
              <w:rPr>
                <w:rFonts w:cs="Arial"/>
                <w:b/>
                <w:bCs/>
                <w:color w:val="000000"/>
                <w:szCs w:val="22"/>
                <w:lang w:val="nl-NL"/>
              </w:rPr>
              <w:t xml:space="preserve">Quãng đường kéo lưới </w:t>
            </w:r>
            <w:r w:rsidRPr="00753281">
              <w:rPr>
                <w:rFonts w:cs="Arial"/>
                <w:i/>
                <w:iCs/>
                <w:color w:val="000000"/>
                <w:szCs w:val="22"/>
                <w:lang w:val="nl-NL"/>
              </w:rPr>
              <w:t>(km)</w:t>
            </w:r>
          </w:p>
        </w:tc>
      </w:tr>
      <w:tr w:rsidR="0077139F" w:rsidRPr="00753281" w14:paraId="638133FC" w14:textId="77777777" w:rsidTr="007426BE">
        <w:tc>
          <w:tcPr>
            <w:tcW w:w="606" w:type="dxa"/>
          </w:tcPr>
          <w:p w14:paraId="7CCFBBAD"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1</w:t>
            </w:r>
          </w:p>
        </w:tc>
        <w:tc>
          <w:tcPr>
            <w:tcW w:w="2224" w:type="dxa"/>
          </w:tcPr>
          <w:p w14:paraId="485FC92B" w14:textId="77777777" w:rsidR="0077139F" w:rsidRPr="00753281" w:rsidRDefault="0077139F" w:rsidP="007426BE">
            <w:pPr>
              <w:widowControl w:val="0"/>
              <w:contextualSpacing/>
              <w:rPr>
                <w:rFonts w:cs="Arial"/>
                <w:color w:val="000000"/>
                <w:szCs w:val="22"/>
                <w:lang w:val="nl-NL"/>
              </w:rPr>
            </w:pPr>
            <w:r w:rsidRPr="00753281">
              <w:rPr>
                <w:rFonts w:cs="Arial"/>
                <w:color w:val="000000"/>
                <w:szCs w:val="22"/>
                <w:lang w:val="nl-NL"/>
              </w:rPr>
              <w:t>Kéo đơn 12 - &lt; 15m</w:t>
            </w:r>
          </w:p>
        </w:tc>
        <w:tc>
          <w:tcPr>
            <w:tcW w:w="1418" w:type="dxa"/>
          </w:tcPr>
          <w:p w14:paraId="1DB55110"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3,5</w:t>
            </w:r>
          </w:p>
        </w:tc>
        <w:tc>
          <w:tcPr>
            <w:tcW w:w="1701" w:type="dxa"/>
          </w:tcPr>
          <w:p w14:paraId="4FF38F81"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4,5</w:t>
            </w:r>
          </w:p>
        </w:tc>
        <w:tc>
          <w:tcPr>
            <w:tcW w:w="1843" w:type="dxa"/>
          </w:tcPr>
          <w:p w14:paraId="4DD526A6"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15,75</w:t>
            </w:r>
          </w:p>
        </w:tc>
        <w:tc>
          <w:tcPr>
            <w:tcW w:w="1780" w:type="dxa"/>
          </w:tcPr>
          <w:p w14:paraId="05387F88"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29,17</w:t>
            </w:r>
          </w:p>
        </w:tc>
      </w:tr>
      <w:tr w:rsidR="0077139F" w:rsidRPr="00753281" w14:paraId="4E3A3876" w14:textId="77777777" w:rsidTr="007426BE">
        <w:tc>
          <w:tcPr>
            <w:tcW w:w="606" w:type="dxa"/>
          </w:tcPr>
          <w:p w14:paraId="6EB4317F"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2</w:t>
            </w:r>
          </w:p>
        </w:tc>
        <w:tc>
          <w:tcPr>
            <w:tcW w:w="2224" w:type="dxa"/>
          </w:tcPr>
          <w:p w14:paraId="11DBC502" w14:textId="77777777" w:rsidR="0077139F" w:rsidRPr="00753281" w:rsidRDefault="0077139F" w:rsidP="007426BE">
            <w:pPr>
              <w:widowControl w:val="0"/>
              <w:contextualSpacing/>
              <w:rPr>
                <w:rFonts w:cs="Arial"/>
                <w:color w:val="000000"/>
                <w:szCs w:val="22"/>
                <w:lang w:val="nl-NL"/>
              </w:rPr>
            </w:pPr>
            <w:r w:rsidRPr="00753281">
              <w:rPr>
                <w:rFonts w:cs="Arial"/>
                <w:color w:val="000000"/>
                <w:szCs w:val="22"/>
                <w:lang w:val="nl-NL"/>
              </w:rPr>
              <w:t>Kéo đơn ≥ 15m</w:t>
            </w:r>
          </w:p>
        </w:tc>
        <w:tc>
          <w:tcPr>
            <w:tcW w:w="1418" w:type="dxa"/>
          </w:tcPr>
          <w:p w14:paraId="3721988C"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4,5</w:t>
            </w:r>
          </w:p>
        </w:tc>
        <w:tc>
          <w:tcPr>
            <w:tcW w:w="1701" w:type="dxa"/>
          </w:tcPr>
          <w:p w14:paraId="1EE5FCE4"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4,6</w:t>
            </w:r>
          </w:p>
        </w:tc>
        <w:tc>
          <w:tcPr>
            <w:tcW w:w="1843" w:type="dxa"/>
          </w:tcPr>
          <w:p w14:paraId="78237BFC"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20,70</w:t>
            </w:r>
          </w:p>
        </w:tc>
        <w:tc>
          <w:tcPr>
            <w:tcW w:w="1780" w:type="dxa"/>
          </w:tcPr>
          <w:p w14:paraId="0458657E"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38,34</w:t>
            </w:r>
          </w:p>
        </w:tc>
      </w:tr>
      <w:tr w:rsidR="0077139F" w:rsidRPr="00753281" w14:paraId="1B67D0B3" w14:textId="77777777" w:rsidTr="007426BE">
        <w:tc>
          <w:tcPr>
            <w:tcW w:w="606" w:type="dxa"/>
          </w:tcPr>
          <w:p w14:paraId="2A94EEB8"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3</w:t>
            </w:r>
          </w:p>
        </w:tc>
        <w:tc>
          <w:tcPr>
            <w:tcW w:w="2224" w:type="dxa"/>
          </w:tcPr>
          <w:p w14:paraId="2E96D93E" w14:textId="77777777" w:rsidR="0077139F" w:rsidRPr="00753281" w:rsidRDefault="0077139F" w:rsidP="007426BE">
            <w:pPr>
              <w:widowControl w:val="0"/>
              <w:contextualSpacing/>
              <w:rPr>
                <w:rFonts w:cs="Arial"/>
                <w:color w:val="000000"/>
                <w:szCs w:val="22"/>
                <w:lang w:val="nl-NL"/>
              </w:rPr>
            </w:pPr>
            <w:r w:rsidRPr="00753281">
              <w:rPr>
                <w:rFonts w:cs="Arial"/>
                <w:color w:val="000000"/>
                <w:szCs w:val="22"/>
                <w:lang w:val="nl-NL"/>
              </w:rPr>
              <w:t>Kéo đôi 12 - &lt; 15m</w:t>
            </w:r>
          </w:p>
        </w:tc>
        <w:tc>
          <w:tcPr>
            <w:tcW w:w="1418" w:type="dxa"/>
          </w:tcPr>
          <w:p w14:paraId="6C18F58A"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4,1</w:t>
            </w:r>
          </w:p>
        </w:tc>
        <w:tc>
          <w:tcPr>
            <w:tcW w:w="1701" w:type="dxa"/>
          </w:tcPr>
          <w:p w14:paraId="14909D0E"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4,7</w:t>
            </w:r>
          </w:p>
        </w:tc>
        <w:tc>
          <w:tcPr>
            <w:tcW w:w="1843" w:type="dxa"/>
          </w:tcPr>
          <w:p w14:paraId="0AE5E78C"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19,27</w:t>
            </w:r>
          </w:p>
        </w:tc>
        <w:tc>
          <w:tcPr>
            <w:tcW w:w="1780" w:type="dxa"/>
          </w:tcPr>
          <w:p w14:paraId="30F0A7F3"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35,69</w:t>
            </w:r>
          </w:p>
        </w:tc>
      </w:tr>
      <w:tr w:rsidR="0077139F" w:rsidRPr="00753281" w14:paraId="0505A576" w14:textId="77777777" w:rsidTr="007426BE">
        <w:tc>
          <w:tcPr>
            <w:tcW w:w="606" w:type="dxa"/>
          </w:tcPr>
          <w:p w14:paraId="78BE1813"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4</w:t>
            </w:r>
          </w:p>
        </w:tc>
        <w:tc>
          <w:tcPr>
            <w:tcW w:w="2224" w:type="dxa"/>
          </w:tcPr>
          <w:p w14:paraId="2FAE81D2" w14:textId="77777777" w:rsidR="0077139F" w:rsidRPr="00753281" w:rsidRDefault="0077139F" w:rsidP="007426BE">
            <w:pPr>
              <w:widowControl w:val="0"/>
              <w:contextualSpacing/>
              <w:rPr>
                <w:rFonts w:cs="Arial"/>
                <w:color w:val="000000"/>
                <w:szCs w:val="22"/>
                <w:lang w:val="nl-NL"/>
              </w:rPr>
            </w:pPr>
            <w:r w:rsidRPr="00753281">
              <w:rPr>
                <w:rFonts w:cs="Arial"/>
                <w:color w:val="000000"/>
                <w:szCs w:val="22"/>
                <w:lang w:val="nl-NL"/>
              </w:rPr>
              <w:t>Kéo đôi ≥ 15m</w:t>
            </w:r>
          </w:p>
        </w:tc>
        <w:tc>
          <w:tcPr>
            <w:tcW w:w="1418" w:type="dxa"/>
          </w:tcPr>
          <w:p w14:paraId="54B724F0"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4,7</w:t>
            </w:r>
          </w:p>
        </w:tc>
        <w:tc>
          <w:tcPr>
            <w:tcW w:w="1701" w:type="dxa"/>
          </w:tcPr>
          <w:p w14:paraId="1110E840"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4,8</w:t>
            </w:r>
          </w:p>
        </w:tc>
        <w:tc>
          <w:tcPr>
            <w:tcW w:w="1843" w:type="dxa"/>
          </w:tcPr>
          <w:p w14:paraId="50AAA9A7"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22,56</w:t>
            </w:r>
          </w:p>
        </w:tc>
        <w:tc>
          <w:tcPr>
            <w:tcW w:w="1780" w:type="dxa"/>
          </w:tcPr>
          <w:p w14:paraId="3E3B53AB" w14:textId="77777777" w:rsidR="0077139F" w:rsidRPr="00753281" w:rsidRDefault="0077139F" w:rsidP="007426BE">
            <w:pPr>
              <w:widowControl w:val="0"/>
              <w:contextualSpacing/>
              <w:jc w:val="center"/>
              <w:rPr>
                <w:rFonts w:cs="Arial"/>
                <w:color w:val="000000"/>
                <w:szCs w:val="22"/>
                <w:lang w:val="nl-NL"/>
              </w:rPr>
            </w:pPr>
            <w:r w:rsidRPr="00753281">
              <w:rPr>
                <w:rFonts w:cs="Arial"/>
                <w:color w:val="000000"/>
                <w:szCs w:val="22"/>
                <w:lang w:val="nl-NL"/>
              </w:rPr>
              <w:t>41,78</w:t>
            </w:r>
          </w:p>
        </w:tc>
      </w:tr>
    </w:tbl>
    <w:p w14:paraId="6FA0BFFC" w14:textId="04F20EB3" w:rsidR="0077139F" w:rsidRPr="00753281" w:rsidRDefault="0077139F" w:rsidP="0077139F">
      <w:pPr>
        <w:ind w:firstLine="709"/>
        <w:rPr>
          <w:lang w:val="nl-NL"/>
        </w:rPr>
      </w:pPr>
    </w:p>
    <w:p w14:paraId="552AAF16" w14:textId="77777777" w:rsidR="0077139F" w:rsidRPr="00753281" w:rsidRDefault="0077139F" w:rsidP="0077139F">
      <w:pPr>
        <w:ind w:firstLine="709"/>
        <w:rPr>
          <w:lang w:val="nl-NL"/>
        </w:rPr>
      </w:pPr>
    </w:p>
    <w:p w14:paraId="7429674C" w14:textId="021822A4" w:rsidR="00802470" w:rsidRPr="00753281" w:rsidRDefault="00EE7824" w:rsidP="00236A15">
      <w:pPr>
        <w:pStyle w:val="110"/>
        <w:rPr>
          <w:color w:val="000000"/>
          <w:lang w:val="nl-NL"/>
        </w:rPr>
      </w:pPr>
      <w:r w:rsidRPr="00753281">
        <w:rPr>
          <w:color w:val="000000"/>
          <w:lang w:val="nl-NL"/>
        </w:rPr>
        <w:t>2.</w:t>
      </w:r>
      <w:r w:rsidR="008C7311" w:rsidRPr="00753281">
        <w:rPr>
          <w:color w:val="000000"/>
          <w:lang w:val="nl-NL"/>
        </w:rPr>
        <w:t>5</w:t>
      </w:r>
      <w:r w:rsidR="00B10E75" w:rsidRPr="00753281">
        <w:rPr>
          <w:color w:val="000000"/>
          <w:lang w:val="nl-NL"/>
        </w:rPr>
        <w:t xml:space="preserve">   </w:t>
      </w:r>
      <w:r w:rsidRPr="00753281">
        <w:rPr>
          <w:color w:val="000000"/>
          <w:lang w:val="nl-NL"/>
        </w:rPr>
        <w:t xml:space="preserve">Lý do và mục </w:t>
      </w:r>
      <w:r w:rsidR="00802470" w:rsidRPr="00753281">
        <w:rPr>
          <w:color w:val="000000"/>
          <w:lang w:val="nl-NL"/>
        </w:rPr>
        <w:t>đích xây dựng tiêu chuẩn</w:t>
      </w:r>
      <w:bookmarkEnd w:id="78"/>
    </w:p>
    <w:p w14:paraId="736CBFD3" w14:textId="77777777" w:rsidR="000416B1" w:rsidRPr="00753281" w:rsidRDefault="000416B1" w:rsidP="00236A15">
      <w:pPr>
        <w:rPr>
          <w:rStyle w:val="Bodytext0"/>
          <w:rFonts w:cs="Arial"/>
          <w:color w:val="000000"/>
          <w:sz w:val="22"/>
          <w:szCs w:val="22"/>
          <w:lang w:eastAsia="vi-VN"/>
        </w:rPr>
      </w:pPr>
      <w:r w:rsidRPr="00753281">
        <w:rPr>
          <w:rStyle w:val="Bodytext0"/>
          <w:rFonts w:cs="Arial"/>
          <w:color w:val="000000"/>
          <w:sz w:val="22"/>
          <w:szCs w:val="22"/>
          <w:lang w:eastAsia="vi-VN"/>
        </w:rPr>
        <w:t>Tiêu chuẩn đáp ứng những mục tiêu nào sau đây:</w:t>
      </w:r>
    </w:p>
    <w:p w14:paraId="22FB0075" w14:textId="48BCE921" w:rsidR="008532F0" w:rsidRPr="00753281" w:rsidRDefault="008532F0" w:rsidP="008532F0">
      <w:pPr>
        <w:rPr>
          <w:rStyle w:val="Bodytext0"/>
          <w:rFonts w:cs="Arial"/>
          <w:sz w:val="22"/>
          <w:szCs w:val="22"/>
          <w:lang w:eastAsia="vi-VN"/>
        </w:rPr>
      </w:pPr>
      <w:r w:rsidRPr="00753281">
        <w:rPr>
          <w:rStyle w:val="Bodytext0"/>
          <w:rFonts w:cs="Arial"/>
          <w:sz w:val="22"/>
          <w:szCs w:val="22"/>
          <w:lang w:eastAsia="vi-VN"/>
        </w:rPr>
        <w:t xml:space="preserve">+ Thuật ngữ và định nghĩa        </w:t>
      </w:r>
      <w:r w:rsidRPr="00753281">
        <w:rPr>
          <w:rStyle w:val="Bodytext0"/>
          <w:rFonts w:cs="Arial"/>
          <w:sz w:val="22"/>
          <w:szCs w:val="22"/>
          <w:lang w:eastAsia="vi-VN"/>
        </w:rPr>
        <w:tab/>
      </w:r>
      <w:r w:rsidRPr="00753281">
        <w:rPr>
          <w:rStyle w:val="Bodytext0"/>
          <w:rFonts w:ascii="Segoe UI Symbol" w:hAnsi="Segoe UI Symbol" w:cs="Segoe UI Symbol"/>
          <w:sz w:val="22"/>
          <w:szCs w:val="22"/>
          <w:lang w:eastAsia="vi-VN"/>
        </w:rPr>
        <w:t>☒</w:t>
      </w:r>
      <w:r w:rsidRPr="00753281">
        <w:rPr>
          <w:rStyle w:val="Bodytext0"/>
          <w:rFonts w:cs="Arial"/>
          <w:sz w:val="22"/>
          <w:szCs w:val="22"/>
          <w:lang w:eastAsia="vi-VN"/>
        </w:rPr>
        <w:tab/>
        <w:t xml:space="preserve">+ Tiêu chuẩn cơ bản    </w:t>
      </w:r>
      <w:r w:rsidRPr="00753281">
        <w:rPr>
          <w:rStyle w:val="Bodytext0"/>
          <w:rFonts w:cs="Arial"/>
          <w:sz w:val="22"/>
          <w:szCs w:val="22"/>
          <w:lang w:eastAsia="vi-VN"/>
        </w:rPr>
        <w:tab/>
      </w:r>
      <w:r w:rsidRPr="00753281">
        <w:rPr>
          <w:rStyle w:val="Bodytext0"/>
          <w:rFonts w:cs="Arial"/>
          <w:sz w:val="22"/>
          <w:szCs w:val="22"/>
          <w:lang w:eastAsia="vi-VN"/>
        </w:rPr>
        <w:tab/>
      </w:r>
      <w:r w:rsidRPr="00753281">
        <w:rPr>
          <w:rStyle w:val="Bodytext0"/>
          <w:rFonts w:cs="Arial"/>
          <w:sz w:val="22"/>
          <w:szCs w:val="22"/>
          <w:lang w:eastAsia="vi-VN"/>
        </w:rPr>
        <w:tab/>
      </w:r>
      <w:r w:rsidRPr="00753281">
        <w:rPr>
          <w:rStyle w:val="Bodytext0"/>
          <w:rFonts w:ascii="Segoe UI Symbol" w:hAnsi="Segoe UI Symbol" w:cs="Segoe UI Symbol"/>
          <w:sz w:val="22"/>
          <w:szCs w:val="22"/>
          <w:lang w:eastAsia="vi-VN"/>
        </w:rPr>
        <w:t>☐</w:t>
      </w:r>
      <w:r w:rsidRPr="00753281">
        <w:rPr>
          <w:rStyle w:val="Bodytext0"/>
          <w:rFonts w:cs="Arial"/>
          <w:sz w:val="22"/>
          <w:szCs w:val="22"/>
          <w:lang w:eastAsia="vi-VN"/>
        </w:rPr>
        <w:t xml:space="preserve">                </w:t>
      </w:r>
    </w:p>
    <w:p w14:paraId="124D3E75" w14:textId="02848205" w:rsidR="008532F0" w:rsidRPr="00753281" w:rsidRDefault="008532F0" w:rsidP="008532F0">
      <w:pPr>
        <w:rPr>
          <w:rStyle w:val="Bodytext0"/>
          <w:rFonts w:cs="Arial"/>
          <w:sz w:val="22"/>
          <w:szCs w:val="22"/>
          <w:lang w:eastAsia="vi-VN"/>
        </w:rPr>
      </w:pPr>
      <w:r w:rsidRPr="00753281">
        <w:rPr>
          <w:rStyle w:val="Bodytext0"/>
          <w:rFonts w:cs="Arial"/>
          <w:sz w:val="22"/>
          <w:szCs w:val="22"/>
          <w:lang w:eastAsia="vi-VN"/>
        </w:rPr>
        <w:t xml:space="preserve">+ Phân loại                                </w:t>
      </w:r>
      <w:r w:rsidRPr="00753281">
        <w:rPr>
          <w:rStyle w:val="Bodytext0"/>
          <w:rFonts w:cs="Arial"/>
          <w:sz w:val="22"/>
          <w:szCs w:val="22"/>
          <w:lang w:eastAsia="vi-VN"/>
        </w:rPr>
        <w:tab/>
      </w:r>
      <w:r w:rsidRPr="00753281">
        <w:rPr>
          <w:rStyle w:val="Bodytext0"/>
          <w:rFonts w:ascii="Segoe UI Symbol" w:hAnsi="Segoe UI Symbol" w:cs="Segoe UI Symbol"/>
          <w:sz w:val="22"/>
          <w:szCs w:val="22"/>
          <w:lang w:eastAsia="vi-VN"/>
        </w:rPr>
        <w:t>☐</w:t>
      </w:r>
      <w:r w:rsidRPr="00753281">
        <w:rPr>
          <w:rStyle w:val="Bodytext0"/>
          <w:rFonts w:cs="Arial"/>
          <w:sz w:val="22"/>
          <w:szCs w:val="22"/>
          <w:lang w:eastAsia="vi-VN"/>
        </w:rPr>
        <w:tab/>
        <w:t xml:space="preserve">+ Yêu cầu an toàn vệ sinh          </w:t>
      </w:r>
      <w:r w:rsidRPr="00753281">
        <w:rPr>
          <w:rStyle w:val="Bodytext0"/>
          <w:rFonts w:cs="Arial"/>
          <w:sz w:val="22"/>
          <w:szCs w:val="22"/>
          <w:lang w:eastAsia="vi-VN"/>
        </w:rPr>
        <w:tab/>
      </w:r>
      <w:r w:rsidRPr="00753281">
        <w:rPr>
          <w:rStyle w:val="Bodytext0"/>
          <w:rFonts w:cs="Arial"/>
          <w:sz w:val="22"/>
          <w:szCs w:val="22"/>
          <w:lang w:eastAsia="vi-VN"/>
        </w:rPr>
        <w:tab/>
      </w:r>
      <w:r w:rsidRPr="00753281">
        <w:rPr>
          <w:rStyle w:val="Bodytext0"/>
          <w:rFonts w:ascii="Segoe UI Symbol" w:hAnsi="Segoe UI Symbol" w:cs="Segoe UI Symbol"/>
          <w:sz w:val="22"/>
          <w:szCs w:val="22"/>
          <w:lang w:eastAsia="vi-VN"/>
        </w:rPr>
        <w:t>☐</w:t>
      </w:r>
    </w:p>
    <w:p w14:paraId="3861B997" w14:textId="307CA43A" w:rsidR="008532F0" w:rsidRPr="00753281" w:rsidRDefault="008532F0" w:rsidP="008532F0">
      <w:pPr>
        <w:rPr>
          <w:rStyle w:val="Bodytext0"/>
          <w:rFonts w:cs="Arial"/>
          <w:sz w:val="22"/>
          <w:szCs w:val="22"/>
          <w:lang w:eastAsia="vi-VN"/>
        </w:rPr>
      </w:pPr>
      <w:r w:rsidRPr="00753281">
        <w:rPr>
          <w:rStyle w:val="Bodytext0"/>
          <w:rFonts w:cs="Arial"/>
          <w:sz w:val="22"/>
          <w:szCs w:val="22"/>
          <w:lang w:eastAsia="vi-VN"/>
        </w:rPr>
        <w:t xml:space="preserve">+ Ký hiệu                          </w:t>
      </w:r>
      <w:r w:rsidRPr="00753281">
        <w:rPr>
          <w:rStyle w:val="Bodytext0"/>
          <w:rFonts w:cs="Arial"/>
          <w:sz w:val="22"/>
          <w:szCs w:val="22"/>
          <w:lang w:eastAsia="vi-VN"/>
        </w:rPr>
        <w:tab/>
      </w:r>
      <w:r w:rsidRPr="00753281">
        <w:rPr>
          <w:rStyle w:val="Bodytext0"/>
          <w:rFonts w:cs="Arial"/>
          <w:sz w:val="22"/>
          <w:szCs w:val="22"/>
          <w:lang w:eastAsia="vi-VN"/>
        </w:rPr>
        <w:tab/>
      </w:r>
      <w:r w:rsidRPr="00753281">
        <w:rPr>
          <w:rStyle w:val="Bodytext0"/>
          <w:rFonts w:ascii="Segoe UI Symbol" w:hAnsi="Segoe UI Symbol" w:cs="Segoe UI Symbol"/>
          <w:sz w:val="22"/>
          <w:szCs w:val="22"/>
          <w:lang w:eastAsia="vi-VN"/>
        </w:rPr>
        <w:t>☒</w:t>
      </w:r>
      <w:r w:rsidRPr="00753281">
        <w:rPr>
          <w:rStyle w:val="Bodytext0"/>
          <w:rFonts w:cs="Arial"/>
          <w:sz w:val="22"/>
          <w:szCs w:val="22"/>
          <w:lang w:eastAsia="vi-VN"/>
        </w:rPr>
        <w:tab/>
        <w:t xml:space="preserve">+ Yêu cầu về môi trường           </w:t>
      </w:r>
      <w:r w:rsidRPr="00753281">
        <w:rPr>
          <w:rStyle w:val="Bodytext0"/>
          <w:rFonts w:cs="Arial"/>
          <w:sz w:val="22"/>
          <w:szCs w:val="22"/>
          <w:lang w:eastAsia="vi-VN"/>
        </w:rPr>
        <w:tab/>
      </w:r>
      <w:r w:rsidRPr="00753281">
        <w:rPr>
          <w:rStyle w:val="Bodytext0"/>
          <w:rFonts w:cs="Arial"/>
          <w:sz w:val="22"/>
          <w:szCs w:val="22"/>
          <w:lang w:eastAsia="vi-VN"/>
        </w:rPr>
        <w:tab/>
      </w:r>
      <w:r w:rsidRPr="00753281">
        <w:rPr>
          <w:rStyle w:val="Bodytext0"/>
          <w:rFonts w:ascii="Segoe UI Symbol" w:hAnsi="Segoe UI Symbol" w:cs="Segoe UI Symbol"/>
          <w:sz w:val="22"/>
          <w:szCs w:val="22"/>
          <w:lang w:eastAsia="vi-VN"/>
        </w:rPr>
        <w:t>☐</w:t>
      </w:r>
    </w:p>
    <w:p w14:paraId="18199A58" w14:textId="38B51792" w:rsidR="008532F0" w:rsidRPr="00753281" w:rsidRDefault="008532F0" w:rsidP="008532F0">
      <w:pPr>
        <w:rPr>
          <w:rStyle w:val="Bodytext0"/>
          <w:rFonts w:cs="Arial"/>
          <w:sz w:val="22"/>
          <w:szCs w:val="22"/>
          <w:lang w:eastAsia="vi-VN"/>
        </w:rPr>
      </w:pPr>
      <w:r w:rsidRPr="00753281">
        <w:rPr>
          <w:rStyle w:val="Bodytext0"/>
          <w:rFonts w:cs="Arial"/>
          <w:sz w:val="22"/>
          <w:szCs w:val="22"/>
          <w:lang w:eastAsia="vi-VN"/>
        </w:rPr>
        <w:t xml:space="preserve">+ Thông số và kích thước cơ bản  </w:t>
      </w:r>
      <w:r w:rsidRPr="00753281">
        <w:rPr>
          <w:rStyle w:val="Bodytext0"/>
          <w:rFonts w:cs="Arial"/>
          <w:sz w:val="22"/>
          <w:szCs w:val="22"/>
          <w:lang w:eastAsia="vi-VN"/>
        </w:rPr>
        <w:tab/>
      </w:r>
      <w:r w:rsidRPr="00753281">
        <w:rPr>
          <w:rStyle w:val="Bodytext0"/>
          <w:rFonts w:ascii="Segoe UI Symbol" w:hAnsi="Segoe UI Symbol" w:cs="Segoe UI Symbol"/>
          <w:sz w:val="22"/>
          <w:szCs w:val="22"/>
          <w:lang w:eastAsia="vi-VN"/>
        </w:rPr>
        <w:t>☒</w:t>
      </w:r>
      <w:r w:rsidRPr="00753281">
        <w:rPr>
          <w:rStyle w:val="Bodytext0"/>
          <w:rFonts w:cs="Arial"/>
          <w:sz w:val="22"/>
          <w:szCs w:val="22"/>
          <w:lang w:eastAsia="vi-VN"/>
        </w:rPr>
        <w:tab/>
        <w:t xml:space="preserve">+ Lấy mẫu  </w:t>
      </w:r>
      <w:r w:rsidRPr="00753281">
        <w:rPr>
          <w:rStyle w:val="Bodytext0"/>
          <w:rFonts w:cs="Arial"/>
          <w:sz w:val="22"/>
          <w:szCs w:val="22"/>
          <w:lang w:eastAsia="vi-VN"/>
        </w:rPr>
        <w:tab/>
      </w:r>
      <w:r w:rsidRPr="00753281">
        <w:rPr>
          <w:rStyle w:val="Bodytext0"/>
          <w:rFonts w:cs="Arial"/>
          <w:sz w:val="22"/>
          <w:szCs w:val="22"/>
          <w:lang w:eastAsia="vi-VN"/>
        </w:rPr>
        <w:tab/>
      </w:r>
      <w:r w:rsidRPr="00753281">
        <w:rPr>
          <w:rStyle w:val="Bodytext0"/>
          <w:rFonts w:cs="Arial"/>
          <w:sz w:val="22"/>
          <w:szCs w:val="22"/>
          <w:lang w:eastAsia="vi-VN"/>
        </w:rPr>
        <w:tab/>
      </w:r>
      <w:r w:rsidRPr="00753281">
        <w:rPr>
          <w:rStyle w:val="Bodytext0"/>
          <w:rFonts w:cs="Arial"/>
          <w:sz w:val="22"/>
          <w:szCs w:val="22"/>
          <w:lang w:eastAsia="vi-VN"/>
        </w:rPr>
        <w:tab/>
      </w:r>
      <w:r w:rsidRPr="00753281">
        <w:rPr>
          <w:rStyle w:val="Bodytext0"/>
          <w:rFonts w:cs="Arial"/>
          <w:sz w:val="22"/>
          <w:szCs w:val="22"/>
          <w:lang w:eastAsia="vi-VN"/>
        </w:rPr>
        <w:tab/>
      </w:r>
      <w:r w:rsidRPr="00753281">
        <w:rPr>
          <w:rStyle w:val="Bodytext0"/>
          <w:rFonts w:ascii="Segoe UI Symbol" w:hAnsi="Segoe UI Symbol" w:cs="Segoe UI Symbol"/>
          <w:sz w:val="22"/>
          <w:szCs w:val="22"/>
          <w:lang w:eastAsia="vi-VN"/>
        </w:rPr>
        <w:t>☐</w:t>
      </w:r>
      <w:r w:rsidRPr="00753281">
        <w:rPr>
          <w:rStyle w:val="Bodytext0"/>
          <w:rFonts w:cs="Arial"/>
          <w:sz w:val="22"/>
          <w:szCs w:val="22"/>
          <w:lang w:eastAsia="vi-VN"/>
        </w:rPr>
        <w:t xml:space="preserve">                                         </w:t>
      </w:r>
    </w:p>
    <w:p w14:paraId="2942D632" w14:textId="165605FF" w:rsidR="008532F0" w:rsidRPr="00753281" w:rsidRDefault="008532F0" w:rsidP="008532F0">
      <w:pPr>
        <w:rPr>
          <w:rStyle w:val="Bodytext0"/>
          <w:rFonts w:cs="Arial"/>
          <w:sz w:val="22"/>
          <w:szCs w:val="22"/>
          <w:lang w:eastAsia="vi-VN"/>
        </w:rPr>
      </w:pPr>
      <w:r w:rsidRPr="00753281">
        <w:rPr>
          <w:rStyle w:val="Bodytext0"/>
          <w:rFonts w:cs="Arial"/>
          <w:sz w:val="22"/>
          <w:szCs w:val="22"/>
          <w:lang w:eastAsia="vi-VN"/>
        </w:rPr>
        <w:t xml:space="preserve">+ Yêu cầu kỹ thuật                   </w:t>
      </w:r>
      <w:r w:rsidRPr="00753281">
        <w:rPr>
          <w:rStyle w:val="Bodytext0"/>
          <w:rFonts w:cs="Arial"/>
          <w:sz w:val="22"/>
          <w:szCs w:val="22"/>
          <w:lang w:eastAsia="vi-VN"/>
        </w:rPr>
        <w:tab/>
      </w:r>
      <w:r w:rsidRPr="00753281">
        <w:rPr>
          <w:rStyle w:val="Bodytext0"/>
          <w:rFonts w:ascii="Segoe UI Symbol" w:hAnsi="Segoe UI Symbol" w:cs="Segoe UI Symbol"/>
          <w:sz w:val="22"/>
          <w:szCs w:val="22"/>
          <w:lang w:eastAsia="vi-VN"/>
        </w:rPr>
        <w:t>☒</w:t>
      </w:r>
      <w:r w:rsidRPr="00753281">
        <w:rPr>
          <w:rStyle w:val="Bodytext0"/>
          <w:rFonts w:cs="Arial"/>
          <w:sz w:val="22"/>
          <w:szCs w:val="22"/>
          <w:lang w:eastAsia="vi-VN"/>
        </w:rPr>
        <w:tab/>
        <w:t>+ Phương pháp thử và kiểm tra</w:t>
      </w:r>
      <w:r w:rsidRPr="00753281">
        <w:rPr>
          <w:rStyle w:val="Bodytext0"/>
          <w:rFonts w:cs="Arial"/>
          <w:sz w:val="22"/>
          <w:szCs w:val="22"/>
          <w:lang w:eastAsia="vi-VN"/>
        </w:rPr>
        <w:tab/>
      </w:r>
      <w:r w:rsidRPr="00753281">
        <w:rPr>
          <w:rStyle w:val="Bodytext0"/>
          <w:rFonts w:cs="Arial"/>
          <w:sz w:val="22"/>
          <w:szCs w:val="22"/>
          <w:lang w:eastAsia="vi-VN"/>
        </w:rPr>
        <w:tab/>
      </w:r>
      <w:r w:rsidRPr="00753281">
        <w:rPr>
          <w:rStyle w:val="Bodytext0"/>
          <w:rFonts w:ascii="Segoe UI Symbol" w:hAnsi="Segoe UI Symbol" w:cs="Segoe UI Symbol"/>
          <w:sz w:val="22"/>
          <w:szCs w:val="22"/>
          <w:lang w:eastAsia="vi-VN"/>
        </w:rPr>
        <w:t>☐</w:t>
      </w:r>
    </w:p>
    <w:p w14:paraId="042006CC" w14:textId="1F8D87F2" w:rsidR="008532F0" w:rsidRPr="00753281" w:rsidRDefault="008532F0" w:rsidP="008532F0">
      <w:pPr>
        <w:pStyle w:val="11"/>
        <w:spacing w:line="319" w:lineRule="auto"/>
        <w:rPr>
          <w:rStyle w:val="Bodytext0"/>
          <w:rFonts w:cs="Arial"/>
          <w:b w:val="0"/>
          <w:bCs/>
          <w:sz w:val="22"/>
          <w:szCs w:val="22"/>
          <w:lang w:val="en-US" w:eastAsia="vi-VN"/>
        </w:rPr>
      </w:pPr>
      <w:r w:rsidRPr="00753281">
        <w:rPr>
          <w:rStyle w:val="Bodytext0"/>
          <w:rFonts w:cs="Arial"/>
          <w:b w:val="0"/>
          <w:bCs/>
          <w:sz w:val="22"/>
          <w:szCs w:val="22"/>
          <w:lang w:val="en-US" w:eastAsia="vi-VN"/>
        </w:rPr>
        <w:t xml:space="preserve">+ Tiêu chuẩn về quá trình         </w:t>
      </w:r>
      <w:r w:rsidRPr="00753281">
        <w:rPr>
          <w:rStyle w:val="Bodytext0"/>
          <w:rFonts w:cs="Arial"/>
          <w:b w:val="0"/>
          <w:bCs/>
          <w:sz w:val="22"/>
          <w:szCs w:val="22"/>
          <w:lang w:val="en-US" w:eastAsia="vi-VN"/>
        </w:rPr>
        <w:tab/>
      </w:r>
      <w:r w:rsidRPr="00753281">
        <w:rPr>
          <w:rStyle w:val="Bodytext0"/>
          <w:rFonts w:ascii="Segoe UI Symbol" w:hAnsi="Segoe UI Symbol" w:cs="Segoe UI Symbol"/>
          <w:b w:val="0"/>
          <w:bCs/>
          <w:sz w:val="22"/>
          <w:szCs w:val="22"/>
          <w:lang w:val="en-US" w:eastAsia="vi-VN"/>
        </w:rPr>
        <w:t>☐</w:t>
      </w:r>
      <w:r w:rsidRPr="00753281">
        <w:rPr>
          <w:rStyle w:val="Bodytext0"/>
          <w:rFonts w:cs="Arial"/>
          <w:b w:val="0"/>
          <w:bCs/>
          <w:sz w:val="22"/>
          <w:szCs w:val="22"/>
          <w:lang w:val="en-US" w:eastAsia="vi-VN"/>
        </w:rPr>
        <w:tab/>
        <w:t>+</w:t>
      </w:r>
      <w:r w:rsidRPr="00753281">
        <w:rPr>
          <w:rStyle w:val="Bodytext0"/>
          <w:rFonts w:cs="Arial"/>
          <w:b w:val="0"/>
          <w:bCs/>
          <w:sz w:val="22"/>
          <w:szCs w:val="22"/>
          <w:lang w:eastAsia="vi-VN"/>
        </w:rPr>
        <w:t xml:space="preserve"> </w:t>
      </w:r>
      <w:r w:rsidRPr="00753281">
        <w:rPr>
          <w:rStyle w:val="Bodytext0"/>
          <w:rFonts w:cs="Arial"/>
          <w:b w:val="0"/>
          <w:bCs/>
          <w:sz w:val="22"/>
          <w:szCs w:val="22"/>
          <w:lang w:val="en-US" w:eastAsia="vi-VN"/>
        </w:rPr>
        <w:t>Bao gói, ghi nhãn, vận chuyển,</w:t>
      </w:r>
      <w:r w:rsidRPr="00753281">
        <w:rPr>
          <w:rFonts w:ascii="Times New Roman" w:hAnsi="Times New Roman"/>
          <w:b w:val="0"/>
          <w:bCs/>
          <w:noProof/>
          <w:color w:val="000000"/>
          <w:spacing w:val="0"/>
          <w:sz w:val="28"/>
          <w:szCs w:val="28"/>
          <w:lang w:val="en-US"/>
        </w:rPr>
        <w:t xml:space="preserve"> </w:t>
      </w:r>
      <w:r w:rsidRPr="00753281">
        <w:rPr>
          <w:rStyle w:val="Bodytext0"/>
          <w:rFonts w:cs="Arial"/>
          <w:b w:val="0"/>
          <w:bCs/>
          <w:sz w:val="22"/>
          <w:szCs w:val="22"/>
          <w:lang w:val="en-US" w:eastAsia="vi-VN"/>
        </w:rPr>
        <w:t xml:space="preserve">bảo quản </w:t>
      </w:r>
      <w:r w:rsidRPr="00753281">
        <w:rPr>
          <w:rStyle w:val="Bodytext0"/>
          <w:rFonts w:ascii="Segoe UI Symbol" w:hAnsi="Segoe UI Symbol" w:cs="Segoe UI Symbol"/>
          <w:b w:val="0"/>
          <w:bCs/>
          <w:sz w:val="22"/>
          <w:szCs w:val="22"/>
          <w:lang w:val="en-US" w:eastAsia="vi-VN"/>
        </w:rPr>
        <w:t>☐</w:t>
      </w:r>
    </w:p>
    <w:p w14:paraId="5668BBF6" w14:textId="7D30C5D3" w:rsidR="008532F0" w:rsidRPr="00753281" w:rsidRDefault="008532F0" w:rsidP="008532F0">
      <w:pPr>
        <w:pStyle w:val="11"/>
        <w:spacing w:line="319" w:lineRule="auto"/>
        <w:rPr>
          <w:rStyle w:val="Bodytext0"/>
          <w:rFonts w:cs="Arial"/>
          <w:bCs/>
          <w:sz w:val="22"/>
          <w:szCs w:val="22"/>
          <w:lang w:eastAsia="vi-VN"/>
        </w:rPr>
      </w:pPr>
      <w:r w:rsidRPr="00753281">
        <w:rPr>
          <w:rStyle w:val="Bodytext0"/>
          <w:rFonts w:cs="Arial"/>
          <w:b w:val="0"/>
          <w:bCs/>
          <w:sz w:val="22"/>
          <w:szCs w:val="22"/>
          <w:lang w:val="en-US" w:eastAsia="vi-VN"/>
        </w:rPr>
        <w:t>+ Tiêu chuẩn về dịch vụ</w:t>
      </w:r>
      <w:r w:rsidRPr="00753281">
        <w:rPr>
          <w:rStyle w:val="Bodytext0"/>
          <w:rFonts w:cs="Arial"/>
          <w:b w:val="0"/>
          <w:bCs/>
          <w:sz w:val="22"/>
          <w:szCs w:val="22"/>
          <w:lang w:val="en-US" w:eastAsia="vi-VN"/>
        </w:rPr>
        <w:tab/>
      </w:r>
      <w:r w:rsidRPr="00753281">
        <w:rPr>
          <w:rStyle w:val="Bodytext0"/>
          <w:rFonts w:cs="Arial"/>
          <w:b w:val="0"/>
          <w:bCs/>
          <w:sz w:val="22"/>
          <w:szCs w:val="22"/>
          <w:lang w:val="en-US" w:eastAsia="vi-VN"/>
        </w:rPr>
        <w:tab/>
      </w:r>
      <w:r w:rsidRPr="00753281">
        <w:rPr>
          <w:rStyle w:val="Bodytext0"/>
          <w:rFonts w:ascii="Segoe UI Symbol" w:hAnsi="Segoe UI Symbol" w:cs="Segoe UI Symbol"/>
          <w:b w:val="0"/>
          <w:bCs/>
          <w:sz w:val="22"/>
          <w:szCs w:val="22"/>
          <w:lang w:val="en-US" w:eastAsia="vi-VN"/>
        </w:rPr>
        <w:t>☐</w:t>
      </w:r>
      <w:r w:rsidRPr="00753281">
        <w:rPr>
          <w:rStyle w:val="Bodytext0"/>
          <w:rFonts w:cs="Arial"/>
          <w:b w:val="0"/>
          <w:bCs/>
          <w:sz w:val="22"/>
          <w:szCs w:val="22"/>
          <w:lang w:val="en-US" w:eastAsia="vi-VN"/>
        </w:rPr>
        <w:tab/>
        <w:t>+ Các khía cạnh và yêu cầu khác</w:t>
      </w:r>
      <w:r w:rsidRPr="00753281">
        <w:rPr>
          <w:rStyle w:val="Bodytext0"/>
          <w:rFonts w:cs="Arial"/>
          <w:sz w:val="22"/>
          <w:szCs w:val="22"/>
          <w:lang w:val="en-US" w:eastAsia="vi-VN"/>
        </w:rPr>
        <w:t xml:space="preserve">     </w:t>
      </w:r>
      <w:r w:rsidRPr="00753281">
        <w:rPr>
          <w:rStyle w:val="Bodytext0"/>
          <w:rFonts w:cs="Arial"/>
          <w:sz w:val="22"/>
          <w:szCs w:val="22"/>
          <w:lang w:val="en-US" w:eastAsia="vi-VN"/>
        </w:rPr>
        <w:tab/>
      </w:r>
      <w:r w:rsidRPr="00753281">
        <w:rPr>
          <w:rFonts w:ascii="Times New Roman" w:hAnsi="Times New Roman"/>
          <w:b w:val="0"/>
          <w:noProof/>
          <w:color w:val="000000"/>
          <w:spacing w:val="0"/>
          <w:sz w:val="28"/>
          <w:szCs w:val="28"/>
          <w:lang w:val="en-US"/>
        </w:rPr>
        <w:t xml:space="preserve"> </w:t>
      </w:r>
      <w:r w:rsidRPr="00753281">
        <w:rPr>
          <w:rStyle w:val="Bodytext0"/>
          <w:rFonts w:ascii="Segoe UI Symbol" w:hAnsi="Segoe UI Symbol" w:cs="Segoe UI Symbol"/>
          <w:b w:val="0"/>
          <w:bCs/>
          <w:sz w:val="22"/>
          <w:szCs w:val="22"/>
          <w:lang w:val="en-US" w:eastAsia="vi-VN"/>
        </w:rPr>
        <w:t>☐</w:t>
      </w:r>
    </w:p>
    <w:p w14:paraId="42724DA3" w14:textId="2A63EC30" w:rsidR="009B0EAF" w:rsidRPr="00753281" w:rsidRDefault="0076309B" w:rsidP="008532F0">
      <w:pPr>
        <w:pStyle w:val="11"/>
        <w:spacing w:line="319" w:lineRule="auto"/>
        <w:rPr>
          <w:color w:val="000000"/>
        </w:rPr>
      </w:pPr>
      <w:r w:rsidRPr="00753281">
        <w:rPr>
          <w:color w:val="000000"/>
        </w:rPr>
        <w:t>3</w:t>
      </w:r>
      <w:r w:rsidR="00B10E75" w:rsidRPr="00753281">
        <w:rPr>
          <w:color w:val="000000"/>
        </w:rPr>
        <w:t xml:space="preserve">   </w:t>
      </w:r>
      <w:r w:rsidRPr="00753281">
        <w:rPr>
          <w:color w:val="000000"/>
        </w:rPr>
        <w:t>GIẢI THÍCH NỘI DUNG CỦA TIÊU CHUẨN</w:t>
      </w:r>
    </w:p>
    <w:p w14:paraId="3619405B" w14:textId="77777777" w:rsidR="005802CC" w:rsidRPr="00753281" w:rsidRDefault="0076309B" w:rsidP="00FB689C">
      <w:pPr>
        <w:pStyle w:val="110"/>
        <w:spacing w:line="319" w:lineRule="auto"/>
        <w:rPr>
          <w:color w:val="000000"/>
        </w:rPr>
      </w:pPr>
      <w:bookmarkStart w:id="86" w:name="_Toc6906839"/>
      <w:bookmarkStart w:id="87" w:name="_Toc111452074"/>
      <w:r w:rsidRPr="00753281">
        <w:rPr>
          <w:color w:val="000000"/>
        </w:rPr>
        <w:t>3.1</w:t>
      </w:r>
      <w:r w:rsidR="00B10E75" w:rsidRPr="00753281">
        <w:rPr>
          <w:color w:val="000000"/>
        </w:rPr>
        <w:t xml:space="preserve">   </w:t>
      </w:r>
      <w:r w:rsidRPr="00753281">
        <w:rPr>
          <w:color w:val="000000"/>
        </w:rPr>
        <w:t>Tài liệu làm căn cứ xây dựng tiêu chuẩn</w:t>
      </w:r>
      <w:bookmarkEnd w:id="86"/>
      <w:bookmarkEnd w:id="87"/>
    </w:p>
    <w:p w14:paraId="3226A1A9" w14:textId="402CA6B6" w:rsidR="008532F0" w:rsidRPr="00753281" w:rsidRDefault="005802CC" w:rsidP="00FB689C">
      <w:pPr>
        <w:tabs>
          <w:tab w:val="left" w:pos="4820"/>
        </w:tabs>
        <w:spacing w:line="319" w:lineRule="auto"/>
        <w:ind w:firstLine="720"/>
        <w:contextualSpacing/>
        <w:rPr>
          <w:rFonts w:cs="Arial"/>
          <w:color w:val="000000"/>
          <w:szCs w:val="22"/>
          <w:lang w:val="nl-NL"/>
        </w:rPr>
      </w:pPr>
      <w:r w:rsidRPr="00753281">
        <w:rPr>
          <w:rFonts w:cs="Arial"/>
          <w:color w:val="000000"/>
          <w:szCs w:val="22"/>
          <w:lang w:val="nl-NL"/>
        </w:rPr>
        <w:t xml:space="preserve">+ Các đề tài nghiên cứu </w:t>
      </w:r>
      <w:r w:rsidR="008532F0" w:rsidRPr="00753281">
        <w:rPr>
          <w:rFonts w:cs="Arial"/>
          <w:color w:val="000000"/>
          <w:szCs w:val="22"/>
          <w:lang w:val="nl-NL"/>
        </w:rPr>
        <w:t>liên quan đến phân vùng ngư trường khai thác hải sản:</w:t>
      </w:r>
    </w:p>
    <w:p w14:paraId="5601DA05" w14:textId="77777777" w:rsidR="00A97913" w:rsidRPr="00753281" w:rsidRDefault="00146EA2" w:rsidP="00A97913">
      <w:pPr>
        <w:tabs>
          <w:tab w:val="left" w:pos="4820"/>
        </w:tabs>
        <w:spacing w:line="319" w:lineRule="auto"/>
        <w:ind w:firstLine="1134"/>
        <w:contextualSpacing/>
        <w:rPr>
          <w:rFonts w:cs="Arial"/>
          <w:color w:val="000000"/>
          <w:szCs w:val="22"/>
          <w:lang w:val="nl-NL"/>
        </w:rPr>
      </w:pPr>
      <w:r w:rsidRPr="00753281">
        <w:rPr>
          <w:rFonts w:cs="Arial"/>
          <w:color w:val="000000"/>
          <w:szCs w:val="22"/>
          <w:lang w:val="nl-NL"/>
        </w:rPr>
        <w:t xml:space="preserve">- </w:t>
      </w:r>
      <w:r w:rsidR="008532F0" w:rsidRPr="00753281">
        <w:rPr>
          <w:rFonts w:cs="Arial"/>
          <w:color w:val="000000"/>
          <w:szCs w:val="22"/>
          <w:lang w:val="nl-NL"/>
        </w:rPr>
        <w:t xml:space="preserve">Báo cáo tổng kết đề tài: </w:t>
      </w:r>
      <w:r w:rsidRPr="00753281">
        <w:rPr>
          <w:rFonts w:cs="Arial"/>
          <w:color w:val="000000"/>
          <w:szCs w:val="22"/>
          <w:lang w:val="nl-NL"/>
        </w:rPr>
        <w:t>“N</w:t>
      </w:r>
      <w:r w:rsidR="008532F0" w:rsidRPr="00753281">
        <w:rPr>
          <w:rFonts w:cs="Arial"/>
          <w:color w:val="000000"/>
          <w:szCs w:val="22"/>
          <w:lang w:val="nl-NL"/>
        </w:rPr>
        <w:t>ghiên cứu quản lý nghề cá biển dựa trên tiếp cận hệ sinh thái</w:t>
      </w:r>
      <w:r w:rsidRPr="00753281">
        <w:rPr>
          <w:rFonts w:cs="Arial"/>
          <w:color w:val="000000"/>
          <w:szCs w:val="22"/>
          <w:lang w:val="nl-NL"/>
        </w:rPr>
        <w:t>”</w:t>
      </w:r>
    </w:p>
    <w:p w14:paraId="432146EC" w14:textId="2015E5A8" w:rsidR="00C55052" w:rsidRPr="00753281" w:rsidRDefault="00A97913" w:rsidP="00A97913">
      <w:pPr>
        <w:tabs>
          <w:tab w:val="left" w:pos="4820"/>
        </w:tabs>
        <w:spacing w:line="319" w:lineRule="auto"/>
        <w:ind w:firstLine="1134"/>
        <w:contextualSpacing/>
        <w:rPr>
          <w:rFonts w:cs="Arial"/>
          <w:color w:val="000000"/>
          <w:szCs w:val="22"/>
          <w:lang w:val="nl-NL"/>
        </w:rPr>
      </w:pPr>
      <w:r w:rsidRPr="00753281">
        <w:rPr>
          <w:rFonts w:cs="Arial"/>
          <w:color w:val="000000"/>
          <w:szCs w:val="22"/>
          <w:lang w:val="nl-NL"/>
        </w:rPr>
        <w:t>-</w:t>
      </w:r>
      <w:r w:rsidR="00A83E65" w:rsidRPr="00753281">
        <w:rPr>
          <w:rFonts w:cs="Arial"/>
          <w:color w:val="000000"/>
          <w:szCs w:val="22"/>
          <w:lang w:val="nl-NL"/>
        </w:rPr>
        <w:t xml:space="preserve"> </w:t>
      </w:r>
      <w:r w:rsidR="00146EA2" w:rsidRPr="00753281">
        <w:rPr>
          <w:rFonts w:cs="Arial"/>
          <w:color w:val="000000"/>
          <w:szCs w:val="22"/>
          <w:lang w:val="nl-NL"/>
        </w:rPr>
        <w:t>FAO (1990-2016). FAO Major Fishing Areas. In: FAO Fisheries and Aquaculture Department [online]. Rome.</w:t>
      </w:r>
    </w:p>
    <w:p w14:paraId="6EAAA366" w14:textId="77777777" w:rsidR="005802CC" w:rsidRPr="00753281" w:rsidRDefault="0076309B" w:rsidP="00FB689C">
      <w:pPr>
        <w:pStyle w:val="110"/>
        <w:spacing w:line="319" w:lineRule="auto"/>
        <w:rPr>
          <w:color w:val="000000"/>
        </w:rPr>
      </w:pPr>
      <w:bookmarkStart w:id="88" w:name="_Toc6906840"/>
      <w:bookmarkStart w:id="89" w:name="_Toc111452075"/>
      <w:r w:rsidRPr="00753281">
        <w:rPr>
          <w:color w:val="000000"/>
        </w:rPr>
        <w:t>3.2</w:t>
      </w:r>
      <w:r w:rsidR="00A930B0" w:rsidRPr="00753281">
        <w:rPr>
          <w:color w:val="000000"/>
        </w:rPr>
        <w:t xml:space="preserve">   </w:t>
      </w:r>
      <w:r w:rsidRPr="00753281">
        <w:rPr>
          <w:color w:val="000000"/>
        </w:rPr>
        <w:t>Phương pháp xây dựng tiêu chu</w:t>
      </w:r>
      <w:r w:rsidR="00D10E92" w:rsidRPr="00753281">
        <w:rPr>
          <w:color w:val="000000"/>
        </w:rPr>
        <w:t>ẩn</w:t>
      </w:r>
      <w:bookmarkEnd w:id="88"/>
      <w:bookmarkEnd w:id="89"/>
    </w:p>
    <w:p w14:paraId="234B6DD4" w14:textId="2DE1D271" w:rsidR="005802CC" w:rsidRPr="00753281" w:rsidRDefault="003A0166" w:rsidP="00FB689C">
      <w:pPr>
        <w:pStyle w:val="111"/>
        <w:spacing w:line="319" w:lineRule="auto"/>
        <w:rPr>
          <w:color w:val="000000"/>
        </w:rPr>
      </w:pPr>
      <w:bookmarkStart w:id="90" w:name="_Toc111452076"/>
      <w:r w:rsidRPr="00753281">
        <w:rPr>
          <w:color w:val="000000"/>
        </w:rPr>
        <w:t>3.2.1   Phương pháp tính toán</w:t>
      </w:r>
      <w:bookmarkEnd w:id="90"/>
    </w:p>
    <w:p w14:paraId="4B52F598" w14:textId="34C328EE" w:rsidR="003A0166" w:rsidRPr="00753281" w:rsidRDefault="003A0166" w:rsidP="008F66BE">
      <w:pPr>
        <w:spacing w:line="288" w:lineRule="auto"/>
        <w:ind w:firstLine="709"/>
        <w:rPr>
          <w:rFonts w:cs="Arial"/>
          <w:color w:val="000000"/>
          <w:szCs w:val="22"/>
        </w:rPr>
      </w:pPr>
      <w:r w:rsidRPr="00753281">
        <w:rPr>
          <w:rFonts w:cs="Arial"/>
          <w:color w:val="000000"/>
          <w:szCs w:val="22"/>
        </w:rPr>
        <w:t>Được sử dụng trong xác định khoảng cách kéo lưới và chiều dài vàng lưới rê làm cơ sở để phân ô ngư trường khai thác phục vụ công tác thống kê sản lượng khai thác và điều tra nguồn lợi.</w:t>
      </w:r>
    </w:p>
    <w:p w14:paraId="32E8D6DF" w14:textId="3448D5BD" w:rsidR="003A0166" w:rsidRPr="00753281" w:rsidRDefault="003A0166" w:rsidP="003A0166">
      <w:pPr>
        <w:pStyle w:val="1111"/>
      </w:pPr>
      <w:bookmarkStart w:id="91" w:name="_Toc111452077"/>
      <w:r w:rsidRPr="00753281">
        <w:t>3.2.</w:t>
      </w:r>
      <w:r w:rsidR="003F419E" w:rsidRPr="00753281">
        <w:t>1</w:t>
      </w:r>
      <w:r w:rsidRPr="00753281">
        <w:t>.1   Phương pháp xác định phạm vi hoạt động của nghề lưới kéo</w:t>
      </w:r>
      <w:bookmarkEnd w:id="91"/>
    </w:p>
    <w:p w14:paraId="29880A6C" w14:textId="77777777" w:rsidR="003A0166" w:rsidRPr="00753281" w:rsidRDefault="003A0166" w:rsidP="008F66BE">
      <w:pPr>
        <w:spacing w:line="288" w:lineRule="auto"/>
        <w:ind w:firstLine="709"/>
        <w:rPr>
          <w:rFonts w:cs="Arial"/>
          <w:color w:val="000000"/>
          <w:szCs w:val="22"/>
        </w:rPr>
      </w:pPr>
      <w:r w:rsidRPr="00753281">
        <w:rPr>
          <w:rFonts w:cs="Arial"/>
          <w:color w:val="000000"/>
          <w:szCs w:val="22"/>
        </w:rPr>
        <w:t>Chiều dài tối đa một mẻ lưới của nghề lưới kéo được xác định bằng chiều dài mà lưới đó quét trên nền đáy trong quá trình trình khai thác. Chiều dài tối đa mẻ lưới phục thuộc vào các yếu tố như: tốc độ dắt lưới, thời gian mẻ lưới và được xác định bằng công thức</w:t>
      </w:r>
    </w:p>
    <w:p w14:paraId="630489CE" w14:textId="77777777" w:rsidR="003A0166" w:rsidRPr="00753281" w:rsidRDefault="003A0166" w:rsidP="003A0166">
      <w:pPr>
        <w:spacing w:line="319" w:lineRule="auto"/>
        <w:ind w:firstLine="567"/>
        <w:rPr>
          <w:rFonts w:cs="Arial"/>
          <w:color w:val="000000"/>
          <w:szCs w:val="22"/>
        </w:rPr>
      </w:pPr>
      <m:oMathPara>
        <m:oMath>
          <m:r>
            <w:rPr>
              <w:rFonts w:ascii="Cambria Math" w:hAnsi="Cambria Math" w:cs="Arial"/>
              <w:color w:val="000000"/>
              <w:szCs w:val="22"/>
            </w:rPr>
            <m:t>D=v×t</m:t>
          </m:r>
        </m:oMath>
      </m:oMathPara>
    </w:p>
    <w:p w14:paraId="402782FF" w14:textId="0405BFDE" w:rsidR="003A0166" w:rsidRPr="00753281" w:rsidRDefault="003A0166" w:rsidP="003A0166">
      <w:pPr>
        <w:spacing w:line="319" w:lineRule="auto"/>
        <w:ind w:firstLine="567"/>
        <w:rPr>
          <w:rFonts w:cs="Arial"/>
          <w:color w:val="000000"/>
          <w:szCs w:val="22"/>
        </w:rPr>
      </w:pPr>
      <w:r w:rsidRPr="00753281">
        <w:rPr>
          <w:rFonts w:cs="Arial"/>
          <w:color w:val="000000"/>
          <w:szCs w:val="22"/>
        </w:rPr>
        <w:t xml:space="preserve">Trong đó: </w:t>
      </w:r>
      <w:r w:rsidRPr="00753281">
        <w:rPr>
          <w:rFonts w:cs="Arial"/>
          <w:color w:val="000000"/>
          <w:szCs w:val="22"/>
        </w:rPr>
        <w:tab/>
        <w:t xml:space="preserve">D </w:t>
      </w:r>
      <w:r w:rsidR="003F419E" w:rsidRPr="00753281">
        <w:rPr>
          <w:rFonts w:cs="Arial"/>
          <w:color w:val="000000"/>
          <w:szCs w:val="22"/>
        </w:rPr>
        <w:t>quãng đường kéo lưới.</w:t>
      </w:r>
    </w:p>
    <w:p w14:paraId="46D93E56" w14:textId="77777777" w:rsidR="003A0166" w:rsidRPr="00753281" w:rsidRDefault="003A0166" w:rsidP="003A0166">
      <w:pPr>
        <w:spacing w:line="319" w:lineRule="auto"/>
        <w:ind w:firstLine="567"/>
        <w:rPr>
          <w:rFonts w:cs="Arial"/>
          <w:color w:val="000000"/>
          <w:szCs w:val="22"/>
        </w:rPr>
      </w:pPr>
      <w:r w:rsidRPr="00753281">
        <w:rPr>
          <w:rFonts w:cs="Arial"/>
          <w:color w:val="000000"/>
          <w:szCs w:val="22"/>
        </w:rPr>
        <w:tab/>
      </w:r>
      <w:r w:rsidRPr="00753281">
        <w:rPr>
          <w:rFonts w:cs="Arial"/>
          <w:color w:val="000000"/>
          <w:szCs w:val="22"/>
        </w:rPr>
        <w:tab/>
      </w:r>
      <w:r w:rsidRPr="00753281">
        <w:rPr>
          <w:rFonts w:cs="Arial"/>
          <w:color w:val="000000"/>
          <w:szCs w:val="22"/>
        </w:rPr>
        <w:tab/>
        <w:t>v vận tốc dắt lưới của tàu</w:t>
      </w:r>
    </w:p>
    <w:p w14:paraId="173950F2" w14:textId="3F98A879" w:rsidR="003A0166" w:rsidRPr="00753281" w:rsidRDefault="003A0166" w:rsidP="003A0166">
      <w:pPr>
        <w:spacing w:line="319" w:lineRule="auto"/>
        <w:rPr>
          <w:rFonts w:cs="Arial"/>
          <w:color w:val="000000"/>
          <w:szCs w:val="22"/>
        </w:rPr>
      </w:pPr>
      <w:r w:rsidRPr="00753281">
        <w:rPr>
          <w:rFonts w:cs="Arial"/>
          <w:color w:val="000000"/>
          <w:szCs w:val="22"/>
        </w:rPr>
        <w:tab/>
      </w:r>
      <w:r w:rsidRPr="00753281">
        <w:rPr>
          <w:rFonts w:cs="Arial"/>
          <w:color w:val="000000"/>
          <w:szCs w:val="22"/>
        </w:rPr>
        <w:tab/>
      </w:r>
      <w:r w:rsidRPr="00753281">
        <w:rPr>
          <w:rFonts w:cs="Arial"/>
          <w:color w:val="000000"/>
          <w:szCs w:val="22"/>
        </w:rPr>
        <w:tab/>
        <w:t>t thời gian kéo lưới.</w:t>
      </w:r>
    </w:p>
    <w:p w14:paraId="5E84078A" w14:textId="337D6134" w:rsidR="008C7311" w:rsidRPr="00753281" w:rsidRDefault="008C7311" w:rsidP="008C7311">
      <w:pPr>
        <w:pStyle w:val="1111"/>
      </w:pPr>
      <w:bookmarkStart w:id="92" w:name="_Toc111452078"/>
      <w:r w:rsidRPr="00753281">
        <w:t xml:space="preserve">3.2.1.2   Phương pháp </w:t>
      </w:r>
      <w:r w:rsidR="000D1D95" w:rsidRPr="00753281">
        <w:t>tính toán một số chỉ số</w:t>
      </w:r>
      <w:r w:rsidRPr="00753281">
        <w:t>.</w:t>
      </w:r>
      <w:bookmarkEnd w:id="92"/>
    </w:p>
    <w:p w14:paraId="37A2F70E" w14:textId="0E842587" w:rsidR="008C7311" w:rsidRPr="00753281" w:rsidRDefault="000D1D95" w:rsidP="008F66BE">
      <w:pPr>
        <w:spacing w:line="288" w:lineRule="auto"/>
        <w:ind w:firstLine="709"/>
        <w:rPr>
          <w:rFonts w:cs="Arial"/>
          <w:color w:val="000000"/>
          <w:szCs w:val="22"/>
        </w:rPr>
      </w:pPr>
      <w:r w:rsidRPr="00753281">
        <w:t>Chỉ số đa dạng sinh học Shannon–Wiener (H’) được tính từ dữ liệu điều tra độc lập nghề cá theo công thức (Shannon 1948):</w:t>
      </w:r>
    </w:p>
    <w:p w14:paraId="12674C39" w14:textId="57D60819" w:rsidR="000D1D95" w:rsidRPr="00753281" w:rsidRDefault="00275C0A" w:rsidP="000D1D95">
      <w:pPr>
        <w:spacing w:line="288" w:lineRule="auto"/>
        <w:rPr>
          <w:rFonts w:cs="Arial"/>
          <w:iCs/>
          <w:color w:val="000000" w:themeColor="text1"/>
          <w:szCs w:val="22"/>
        </w:rPr>
      </w:pPr>
      <m:oMathPara>
        <m:oMath>
          <m:sSup>
            <m:sSupPr>
              <m:ctrlPr>
                <w:rPr>
                  <w:rFonts w:ascii="Cambria Math" w:eastAsiaTheme="minorEastAsia" w:hAnsi="Cambria Math" w:cstheme="minorBidi"/>
                  <w:i/>
                  <w:iCs/>
                  <w:color w:val="000000" w:themeColor="text1"/>
                  <w:szCs w:val="22"/>
                </w:rPr>
              </m:ctrlPr>
            </m:sSupPr>
            <m:e>
              <m:r>
                <w:rPr>
                  <w:rFonts w:ascii="Cambria Math" w:hAnsi="Cambria Math" w:cstheme="minorBidi"/>
                  <w:color w:val="000000" w:themeColor="text1"/>
                  <w:szCs w:val="22"/>
                </w:rPr>
                <m:t>H</m:t>
              </m:r>
            </m:e>
            <m:sup>
              <m:r>
                <w:rPr>
                  <w:rFonts w:ascii="Cambria Math" w:hAnsi="Cambria Math" w:cstheme="minorBidi"/>
                  <w:color w:val="000000" w:themeColor="text1"/>
                  <w:szCs w:val="22"/>
                </w:rPr>
                <m:t>'</m:t>
              </m:r>
            </m:sup>
          </m:sSup>
          <m:r>
            <w:rPr>
              <w:rFonts w:ascii="Cambria Math" w:hAnsi="Cambria Math" w:cstheme="minorBidi"/>
              <w:color w:val="000000" w:themeColor="text1"/>
              <w:szCs w:val="22"/>
            </w:rPr>
            <m:t>=-</m:t>
          </m:r>
          <m:nary>
            <m:naryPr>
              <m:chr m:val="∑"/>
              <m:ctrlPr>
                <w:rPr>
                  <w:rFonts w:ascii="Cambria Math" w:eastAsiaTheme="minorEastAsia" w:hAnsi="Cambria Math" w:cstheme="minorBidi"/>
                  <w:i/>
                  <w:iCs/>
                  <w:color w:val="000000" w:themeColor="text1"/>
                  <w:szCs w:val="22"/>
                </w:rPr>
              </m:ctrlPr>
            </m:naryPr>
            <m:sub>
              <m:r>
                <w:rPr>
                  <w:rFonts w:ascii="Cambria Math" w:hAnsi="Cambria Math" w:cstheme="minorBidi"/>
                  <w:color w:val="000000" w:themeColor="text1"/>
                  <w:szCs w:val="22"/>
                </w:rPr>
                <m:t>i=1</m:t>
              </m:r>
            </m:sub>
            <m:sup>
              <m:r>
                <w:rPr>
                  <w:rFonts w:ascii="Cambria Math" w:hAnsi="Cambria Math" w:cstheme="minorBidi"/>
                  <w:color w:val="000000" w:themeColor="text1"/>
                  <w:szCs w:val="22"/>
                </w:rPr>
                <m:t>S</m:t>
              </m:r>
            </m:sup>
            <m:e>
              <m:d>
                <m:dPr>
                  <m:ctrlPr>
                    <w:rPr>
                      <w:rFonts w:ascii="Cambria Math" w:eastAsiaTheme="minorEastAsia" w:hAnsi="Cambria Math" w:cstheme="minorBidi"/>
                      <w:i/>
                      <w:iCs/>
                      <w:color w:val="000000" w:themeColor="text1"/>
                      <w:szCs w:val="22"/>
                    </w:rPr>
                  </m:ctrlPr>
                </m:dPr>
                <m:e>
                  <m:f>
                    <m:fPr>
                      <m:ctrlPr>
                        <w:rPr>
                          <w:rFonts w:ascii="Cambria Math" w:eastAsiaTheme="minorEastAsia" w:hAnsi="Cambria Math" w:cstheme="minorBidi"/>
                          <w:i/>
                          <w:iCs/>
                          <w:color w:val="000000" w:themeColor="text1"/>
                          <w:szCs w:val="22"/>
                        </w:rPr>
                      </m:ctrlPr>
                    </m:fPr>
                    <m:num>
                      <m:sSub>
                        <m:sSubPr>
                          <m:ctrlPr>
                            <w:rPr>
                              <w:rFonts w:ascii="Cambria Math" w:eastAsiaTheme="minorEastAsia" w:hAnsi="Cambria Math" w:cstheme="minorBidi"/>
                              <w:i/>
                              <w:iCs/>
                              <w:color w:val="000000" w:themeColor="text1"/>
                              <w:szCs w:val="22"/>
                            </w:rPr>
                          </m:ctrlPr>
                        </m:sSubPr>
                        <m:e>
                          <m:r>
                            <w:rPr>
                              <w:rFonts w:ascii="Cambria Math" w:hAnsi="Cambria Math" w:cstheme="minorBidi"/>
                              <w:color w:val="000000" w:themeColor="text1"/>
                              <w:szCs w:val="22"/>
                            </w:rPr>
                            <m:t>n</m:t>
                          </m:r>
                        </m:e>
                        <m:sub>
                          <m:r>
                            <w:rPr>
                              <w:rFonts w:ascii="Cambria Math" w:hAnsi="Cambria Math" w:cstheme="minorBidi"/>
                              <w:color w:val="000000" w:themeColor="text1"/>
                              <w:szCs w:val="22"/>
                            </w:rPr>
                            <m:t>i</m:t>
                          </m:r>
                        </m:sub>
                      </m:sSub>
                    </m:num>
                    <m:den>
                      <m:r>
                        <w:rPr>
                          <w:rFonts w:ascii="Cambria Math" w:hAnsi="Cambria Math" w:cstheme="minorBidi"/>
                          <w:color w:val="000000" w:themeColor="text1"/>
                          <w:szCs w:val="22"/>
                        </w:rPr>
                        <m:t>N</m:t>
                      </m:r>
                    </m:den>
                  </m:f>
                  <m:r>
                    <w:rPr>
                      <w:rFonts w:ascii="Cambria Math" w:eastAsia="Cambria Math" w:hAnsi="Cambria Math" w:cstheme="minorBidi"/>
                      <w:color w:val="000000" w:themeColor="text1"/>
                      <w:szCs w:val="22"/>
                    </w:rPr>
                    <m:t>×</m:t>
                  </m:r>
                  <m:func>
                    <m:funcPr>
                      <m:ctrlPr>
                        <w:rPr>
                          <w:rFonts w:ascii="Cambria Math" w:eastAsia="Cambria Math" w:hAnsi="Cambria Math" w:cstheme="minorBidi"/>
                          <w:i/>
                          <w:iCs/>
                          <w:color w:val="000000" w:themeColor="text1"/>
                          <w:szCs w:val="22"/>
                        </w:rPr>
                      </m:ctrlPr>
                    </m:funcPr>
                    <m:fName>
                      <m:r>
                        <m:rPr>
                          <m:sty m:val="p"/>
                        </m:rPr>
                        <w:rPr>
                          <w:rFonts w:ascii="Cambria Math" w:eastAsia="Cambria Math" w:hAnsi="Cambria Math" w:cstheme="minorBidi"/>
                          <w:color w:val="000000" w:themeColor="text1"/>
                          <w:szCs w:val="22"/>
                        </w:rPr>
                        <m:t>ln</m:t>
                      </m:r>
                    </m:fName>
                    <m:e>
                      <m:f>
                        <m:fPr>
                          <m:ctrlPr>
                            <w:rPr>
                              <w:rFonts w:ascii="Cambria Math" w:eastAsia="Cambria Math" w:hAnsi="Cambria Math" w:cstheme="minorBidi"/>
                              <w:i/>
                              <w:iCs/>
                              <w:color w:val="000000" w:themeColor="text1"/>
                              <w:szCs w:val="22"/>
                            </w:rPr>
                          </m:ctrlPr>
                        </m:fPr>
                        <m:num>
                          <m:sSub>
                            <m:sSubPr>
                              <m:ctrlPr>
                                <w:rPr>
                                  <w:rFonts w:ascii="Cambria Math" w:eastAsia="Cambria Math" w:hAnsi="Cambria Math" w:cstheme="minorBidi"/>
                                  <w:i/>
                                  <w:iCs/>
                                  <w:color w:val="000000" w:themeColor="text1"/>
                                  <w:szCs w:val="22"/>
                                </w:rPr>
                              </m:ctrlPr>
                            </m:sSubPr>
                            <m:e>
                              <m:r>
                                <w:rPr>
                                  <w:rFonts w:ascii="Cambria Math" w:eastAsia="Cambria Math" w:hAnsi="Cambria Math" w:cstheme="minorBidi"/>
                                  <w:color w:val="000000" w:themeColor="text1"/>
                                  <w:szCs w:val="22"/>
                                </w:rPr>
                                <m:t>n</m:t>
                              </m:r>
                            </m:e>
                            <m:sub>
                              <m:r>
                                <w:rPr>
                                  <w:rFonts w:ascii="Cambria Math" w:eastAsia="Cambria Math" w:hAnsi="Cambria Math" w:cstheme="minorBidi"/>
                                  <w:color w:val="000000" w:themeColor="text1"/>
                                  <w:szCs w:val="22"/>
                                </w:rPr>
                                <m:t>i</m:t>
                              </m:r>
                            </m:sub>
                          </m:sSub>
                        </m:num>
                        <m:den>
                          <m:r>
                            <w:rPr>
                              <w:rFonts w:ascii="Cambria Math" w:eastAsia="Cambria Math" w:hAnsi="Cambria Math" w:cstheme="minorBidi"/>
                              <w:color w:val="000000" w:themeColor="text1"/>
                              <w:szCs w:val="22"/>
                            </w:rPr>
                            <m:t>N</m:t>
                          </m:r>
                        </m:den>
                      </m:f>
                    </m:e>
                  </m:func>
                </m:e>
              </m:d>
            </m:e>
          </m:nary>
        </m:oMath>
      </m:oMathPara>
    </w:p>
    <w:p w14:paraId="49018F15" w14:textId="02E0844C" w:rsidR="000D1D95" w:rsidRPr="00753281" w:rsidRDefault="000D1D95" w:rsidP="000D1D95">
      <w:pPr>
        <w:spacing w:line="288" w:lineRule="auto"/>
        <w:ind w:firstLine="709"/>
        <w:rPr>
          <w:rFonts w:cs="Arial"/>
          <w:color w:val="000000"/>
          <w:szCs w:val="22"/>
        </w:rPr>
      </w:pPr>
      <w:r w:rsidRPr="00753281">
        <w:lastRenderedPageBreak/>
        <w:t>Trong đó: S là số loài bắt gặp, n</w:t>
      </w:r>
      <w:r w:rsidRPr="00753281">
        <w:rPr>
          <w:vertAlign w:val="subscript"/>
        </w:rPr>
        <w:t>i</w:t>
      </w:r>
      <w:r w:rsidRPr="00753281">
        <w:t xml:space="preserve"> là số lượng cá thể của loài thứ i trong mẫu và N là tổng số cá thể trong mẫu.</w:t>
      </w:r>
    </w:p>
    <w:p w14:paraId="07100264" w14:textId="151A9499" w:rsidR="000D1D95" w:rsidRPr="00753281" w:rsidRDefault="000D1D95" w:rsidP="008F66BE">
      <w:pPr>
        <w:spacing w:line="288" w:lineRule="auto"/>
        <w:ind w:firstLine="709"/>
      </w:pPr>
      <w:r w:rsidRPr="00753281">
        <w:t>Chỉ số tương đồng (Eveness, J’) được tính theo công thức (Pielou 1969; Heip et al. 1998)</w:t>
      </w:r>
    </w:p>
    <w:p w14:paraId="37C37671" w14:textId="57A6068D" w:rsidR="000D1D95" w:rsidRPr="00753281" w:rsidRDefault="000D1D95" w:rsidP="000D1D95">
      <w:pPr>
        <w:spacing w:line="288" w:lineRule="auto"/>
        <w:rPr>
          <w:rFonts w:cs="Arial"/>
          <w:szCs w:val="22"/>
          <w:lang w:val="en-GB" w:eastAsia="en-GB"/>
        </w:rPr>
      </w:pPr>
      <m:oMathPara>
        <m:oMath>
          <m:r>
            <w:rPr>
              <w:rFonts w:ascii="Cambria Math" w:hAnsi="Cambria Math" w:cs="Arial"/>
              <w:szCs w:val="22"/>
              <w:lang w:val="en-GB" w:eastAsia="en-GB"/>
            </w:rPr>
            <m:t>J=</m:t>
          </m:r>
          <m:f>
            <m:fPr>
              <m:ctrlPr>
                <w:rPr>
                  <w:rFonts w:ascii="Cambria Math" w:hAnsi="Cambria Math" w:cs="Arial"/>
                  <w:i/>
                  <w:szCs w:val="22"/>
                  <w:lang w:val="en-GB" w:eastAsia="en-GB"/>
                </w:rPr>
              </m:ctrlPr>
            </m:fPr>
            <m:num>
              <m:sSup>
                <m:sSupPr>
                  <m:ctrlPr>
                    <w:rPr>
                      <w:rFonts w:ascii="Cambria Math" w:hAnsi="Cambria Math" w:cs="Arial"/>
                      <w:i/>
                      <w:szCs w:val="22"/>
                      <w:lang w:val="en-GB" w:eastAsia="en-GB"/>
                    </w:rPr>
                  </m:ctrlPr>
                </m:sSupPr>
                <m:e>
                  <m:r>
                    <w:rPr>
                      <w:rFonts w:ascii="Cambria Math" w:hAnsi="Cambria Math" w:cs="Arial"/>
                      <w:szCs w:val="22"/>
                      <w:lang w:val="en-GB" w:eastAsia="en-GB"/>
                    </w:rPr>
                    <m:t>H</m:t>
                  </m:r>
                </m:e>
                <m:sup>
                  <m:r>
                    <w:rPr>
                      <w:rFonts w:ascii="Cambria Math" w:hAnsi="Cambria Math" w:cs="Arial"/>
                      <w:szCs w:val="22"/>
                      <w:lang w:val="en-GB" w:eastAsia="en-GB"/>
                    </w:rPr>
                    <m:t>'</m:t>
                  </m:r>
                </m:sup>
              </m:sSup>
            </m:num>
            <m:den>
              <m:sSub>
                <m:sSubPr>
                  <m:ctrlPr>
                    <w:rPr>
                      <w:rFonts w:ascii="Cambria Math" w:hAnsi="Cambria Math" w:cs="Arial"/>
                      <w:i/>
                      <w:szCs w:val="22"/>
                      <w:lang w:val="en-GB" w:eastAsia="en-GB"/>
                    </w:rPr>
                  </m:ctrlPr>
                </m:sSubPr>
                <m:e>
                  <m:r>
                    <w:rPr>
                      <w:rFonts w:ascii="Cambria Math" w:hAnsi="Cambria Math" w:cs="Arial"/>
                      <w:szCs w:val="22"/>
                      <w:lang w:val="en-GB" w:eastAsia="en-GB"/>
                    </w:rPr>
                    <m:t>H</m:t>
                  </m:r>
                </m:e>
                <m:sub>
                  <m:r>
                    <w:rPr>
                      <w:rFonts w:ascii="Cambria Math" w:hAnsi="Cambria Math" w:cs="Arial"/>
                      <w:szCs w:val="22"/>
                      <w:lang w:val="en-GB" w:eastAsia="en-GB"/>
                    </w:rPr>
                    <m:t>max</m:t>
                  </m:r>
                </m:sub>
              </m:sSub>
            </m:den>
          </m:f>
          <m:r>
            <w:rPr>
              <w:rFonts w:ascii="Cambria Math" w:hAnsi="Cambria Math" w:cs="Arial"/>
              <w:szCs w:val="22"/>
              <w:lang w:val="en-GB" w:eastAsia="en-GB"/>
            </w:rPr>
            <m:t>=</m:t>
          </m:r>
          <m:f>
            <m:fPr>
              <m:ctrlPr>
                <w:rPr>
                  <w:rFonts w:ascii="Cambria Math" w:hAnsi="Cambria Math" w:cs="Arial"/>
                  <w:i/>
                  <w:szCs w:val="22"/>
                  <w:lang w:val="en-GB" w:eastAsia="en-GB"/>
                </w:rPr>
              </m:ctrlPr>
            </m:fPr>
            <m:num>
              <m:sSup>
                <m:sSupPr>
                  <m:ctrlPr>
                    <w:rPr>
                      <w:rFonts w:ascii="Cambria Math" w:hAnsi="Cambria Math" w:cs="Arial"/>
                      <w:i/>
                      <w:szCs w:val="22"/>
                      <w:lang w:val="en-GB" w:eastAsia="en-GB"/>
                    </w:rPr>
                  </m:ctrlPr>
                </m:sSupPr>
                <m:e>
                  <m:r>
                    <w:rPr>
                      <w:rFonts w:ascii="Cambria Math" w:hAnsi="Cambria Math" w:cs="Arial"/>
                      <w:szCs w:val="22"/>
                      <w:lang w:val="en-GB" w:eastAsia="en-GB"/>
                    </w:rPr>
                    <m:t>H</m:t>
                  </m:r>
                </m:e>
                <m:sup>
                  <m:r>
                    <w:rPr>
                      <w:rFonts w:ascii="Cambria Math" w:hAnsi="Cambria Math" w:cs="Arial"/>
                      <w:szCs w:val="22"/>
                      <w:lang w:val="en-GB" w:eastAsia="en-GB"/>
                    </w:rPr>
                    <m:t>'</m:t>
                  </m:r>
                </m:sup>
              </m:sSup>
            </m:num>
            <m:den>
              <m:func>
                <m:funcPr>
                  <m:ctrlPr>
                    <w:rPr>
                      <w:rFonts w:ascii="Cambria Math" w:hAnsi="Cambria Math" w:cs="Arial"/>
                      <w:i/>
                      <w:szCs w:val="22"/>
                      <w:lang w:val="en-GB" w:eastAsia="en-GB"/>
                    </w:rPr>
                  </m:ctrlPr>
                </m:funcPr>
                <m:fName>
                  <m:r>
                    <m:rPr>
                      <m:sty m:val="p"/>
                    </m:rPr>
                    <w:rPr>
                      <w:rFonts w:ascii="Cambria Math" w:hAnsi="Cambria Math" w:cs="Arial"/>
                    </w:rPr>
                    <m:t>ln</m:t>
                  </m:r>
                </m:fName>
                <m:e>
                  <m:r>
                    <w:rPr>
                      <w:rFonts w:ascii="Cambria Math" w:hAnsi="Cambria Math" w:cs="Arial"/>
                      <w:szCs w:val="22"/>
                      <w:lang w:val="en-GB" w:eastAsia="en-GB"/>
                    </w:rPr>
                    <m:t>S</m:t>
                  </m:r>
                </m:e>
              </m:func>
            </m:den>
          </m:f>
        </m:oMath>
      </m:oMathPara>
    </w:p>
    <w:p w14:paraId="175635B1" w14:textId="133F5B4A" w:rsidR="000D1D95" w:rsidRPr="00753281" w:rsidRDefault="000D1D95" w:rsidP="000D1D95">
      <w:pPr>
        <w:spacing w:line="288" w:lineRule="auto"/>
        <w:ind w:firstLine="709"/>
      </w:pPr>
      <w:r w:rsidRPr="00753281">
        <w:t>Với H’max là mức độ đa dạng sinh học cao nhất tại hiện trường nghiên cứu. S là số lượng loài bắt gặp tại khu vực nghiên cứu. Chỉ số J’ dao động trong khoảng 0 - 1. Chỉ số J’ càng nhỏ mức độ tương đồng giữa các hiện trường nghiên cứu càng thấp.</w:t>
      </w:r>
    </w:p>
    <w:p w14:paraId="009DD431" w14:textId="3BCBD59A" w:rsidR="000D1D95" w:rsidRPr="00753281" w:rsidRDefault="000D1D95" w:rsidP="000D1D95">
      <w:pPr>
        <w:spacing w:line="288" w:lineRule="auto"/>
        <w:ind w:firstLine="709"/>
      </w:pPr>
      <w:r w:rsidRPr="00753281">
        <w:t xml:space="preserve">Chỉ số dạng sinh học Simpson (λ) được phân tích từ chỉ số </w:t>
      </w:r>
      <w:r w:rsidR="004A724F" w:rsidRPr="00753281">
        <w:t>Simpson</w:t>
      </w:r>
      <w:r w:rsidRPr="00753281">
        <w:t xml:space="preserve"> (D) được tính theo công thức (Heip et al. 1998)</w:t>
      </w:r>
    </w:p>
    <w:p w14:paraId="1B73F92C" w14:textId="45739681" w:rsidR="004A724F" w:rsidRPr="00753281" w:rsidRDefault="004A724F" w:rsidP="00F42CBE">
      <w:pPr>
        <w:spacing w:line="288" w:lineRule="auto"/>
        <w:jc w:val="center"/>
        <w:rPr>
          <w:szCs w:val="22"/>
          <w:lang w:val="en-GB" w:eastAsia="en-GB"/>
        </w:rPr>
      </w:pPr>
      <m:oMath>
        <m:r>
          <w:rPr>
            <w:rFonts w:ascii="Cambria Math" w:hAnsi="Cambria Math" w:cs="Arial"/>
            <w:szCs w:val="22"/>
            <w:lang w:val="en-GB" w:eastAsia="en-GB"/>
          </w:rPr>
          <m:t>D=</m:t>
        </m:r>
        <m:nary>
          <m:naryPr>
            <m:chr m:val="∑"/>
            <m:limLoc m:val="undOvr"/>
            <m:subHide m:val="1"/>
            <m:supHide m:val="1"/>
            <m:ctrlPr>
              <w:rPr>
                <w:rFonts w:ascii="Cambria Math" w:hAnsi="Cambria Math" w:cs="Arial"/>
                <w:i/>
                <w:szCs w:val="22"/>
                <w:lang w:val="en-GB" w:eastAsia="en-GB"/>
              </w:rPr>
            </m:ctrlPr>
          </m:naryPr>
          <m:sub/>
          <m:sup/>
          <m:e>
            <m:d>
              <m:dPr>
                <m:begChr m:val="["/>
                <m:endChr m:val="]"/>
                <m:ctrlPr>
                  <w:rPr>
                    <w:rFonts w:ascii="Cambria Math" w:hAnsi="Cambria Math" w:cs="Arial"/>
                    <w:i/>
                    <w:szCs w:val="22"/>
                    <w:lang w:val="en-GB" w:eastAsia="en-GB"/>
                  </w:rPr>
                </m:ctrlPr>
              </m:dPr>
              <m:e>
                <m:f>
                  <m:fPr>
                    <m:ctrlPr>
                      <w:rPr>
                        <w:rFonts w:ascii="Cambria Math" w:hAnsi="Cambria Math" w:cs="Arial"/>
                        <w:i/>
                        <w:szCs w:val="22"/>
                        <w:lang w:val="en-GB" w:eastAsia="en-GB"/>
                      </w:rPr>
                    </m:ctrlPr>
                  </m:fPr>
                  <m:num>
                    <m:sSub>
                      <m:sSubPr>
                        <m:ctrlPr>
                          <w:rPr>
                            <w:rFonts w:ascii="Cambria Math" w:hAnsi="Cambria Math" w:cs="Arial"/>
                            <w:i/>
                            <w:szCs w:val="22"/>
                            <w:lang w:val="en-GB" w:eastAsia="en-GB"/>
                          </w:rPr>
                        </m:ctrlPr>
                      </m:sSubPr>
                      <m:e>
                        <m:r>
                          <w:rPr>
                            <w:rFonts w:ascii="Cambria Math" w:hAnsi="Cambria Math" w:cs="Arial"/>
                            <w:szCs w:val="22"/>
                            <w:lang w:val="en-GB" w:eastAsia="en-GB"/>
                          </w:rPr>
                          <m:t>n</m:t>
                        </m:r>
                      </m:e>
                      <m:sub>
                        <m:r>
                          <w:rPr>
                            <w:rFonts w:ascii="Cambria Math" w:hAnsi="Cambria Math" w:cs="Arial"/>
                            <w:szCs w:val="22"/>
                            <w:lang w:val="en-GB" w:eastAsia="en-GB"/>
                          </w:rPr>
                          <m:t>i</m:t>
                        </m:r>
                      </m:sub>
                    </m:sSub>
                    <m:r>
                      <w:rPr>
                        <w:rFonts w:ascii="Cambria Math" w:hAnsi="Cambria Math" w:cs="Arial"/>
                        <w:szCs w:val="22"/>
                        <w:lang w:val="en-GB" w:eastAsia="en-GB"/>
                      </w:rPr>
                      <m:t>×</m:t>
                    </m:r>
                    <m:d>
                      <m:dPr>
                        <m:ctrlPr>
                          <w:rPr>
                            <w:rFonts w:ascii="Cambria Math" w:hAnsi="Cambria Math" w:cs="Arial"/>
                            <w:i/>
                            <w:szCs w:val="22"/>
                            <w:lang w:val="en-GB" w:eastAsia="en-GB"/>
                          </w:rPr>
                        </m:ctrlPr>
                      </m:dPr>
                      <m:e>
                        <m:sSub>
                          <m:sSubPr>
                            <m:ctrlPr>
                              <w:rPr>
                                <w:rFonts w:ascii="Cambria Math" w:hAnsi="Cambria Math" w:cs="Arial"/>
                                <w:i/>
                                <w:szCs w:val="22"/>
                                <w:lang w:val="en-GB" w:eastAsia="en-GB"/>
                              </w:rPr>
                            </m:ctrlPr>
                          </m:sSubPr>
                          <m:e>
                            <m:r>
                              <w:rPr>
                                <w:rFonts w:ascii="Cambria Math" w:hAnsi="Cambria Math" w:cs="Arial"/>
                                <w:szCs w:val="22"/>
                                <w:lang w:val="en-GB" w:eastAsia="en-GB"/>
                              </w:rPr>
                              <m:t>n</m:t>
                            </m:r>
                          </m:e>
                          <m:sub>
                            <m:r>
                              <w:rPr>
                                <w:rFonts w:ascii="Cambria Math" w:hAnsi="Cambria Math" w:cs="Arial"/>
                                <w:szCs w:val="22"/>
                                <w:lang w:val="en-GB" w:eastAsia="en-GB"/>
                              </w:rPr>
                              <m:t>i</m:t>
                            </m:r>
                          </m:sub>
                        </m:sSub>
                        <m:r>
                          <w:rPr>
                            <w:rFonts w:ascii="Cambria Math" w:hAnsi="Cambria Math" w:cs="Arial"/>
                            <w:szCs w:val="22"/>
                            <w:lang w:val="en-GB" w:eastAsia="en-GB"/>
                          </w:rPr>
                          <m:t>-1</m:t>
                        </m:r>
                      </m:e>
                    </m:d>
                  </m:num>
                  <m:den>
                    <m:r>
                      <w:rPr>
                        <w:rFonts w:ascii="Cambria Math" w:hAnsi="Cambria Math" w:cs="Arial"/>
                        <w:szCs w:val="22"/>
                        <w:lang w:val="en-GB" w:eastAsia="en-GB"/>
                      </w:rPr>
                      <m:t>N×</m:t>
                    </m:r>
                    <m:d>
                      <m:dPr>
                        <m:ctrlPr>
                          <w:rPr>
                            <w:rFonts w:ascii="Cambria Math" w:hAnsi="Cambria Math" w:cs="Arial"/>
                            <w:i/>
                            <w:szCs w:val="22"/>
                            <w:lang w:val="en-GB" w:eastAsia="en-GB"/>
                          </w:rPr>
                        </m:ctrlPr>
                      </m:dPr>
                      <m:e>
                        <m:r>
                          <w:rPr>
                            <w:rFonts w:ascii="Cambria Math" w:hAnsi="Cambria Math" w:cs="Arial"/>
                            <w:szCs w:val="22"/>
                            <w:lang w:val="en-GB" w:eastAsia="en-GB"/>
                          </w:rPr>
                          <m:t>N-1</m:t>
                        </m:r>
                      </m:e>
                    </m:d>
                  </m:den>
                </m:f>
              </m:e>
            </m:d>
          </m:e>
        </m:nary>
      </m:oMath>
      <w:r w:rsidR="00F42CBE" w:rsidRPr="00753281">
        <w:rPr>
          <w:szCs w:val="22"/>
          <w:lang w:val="en-GB" w:eastAsia="en-GB"/>
        </w:rPr>
        <w:tab/>
      </w:r>
      <w:r w:rsidR="00F42CBE" w:rsidRPr="00753281">
        <w:rPr>
          <w:szCs w:val="22"/>
          <w:lang w:val="en-GB" w:eastAsia="en-GB"/>
        </w:rPr>
        <w:tab/>
      </w:r>
      <m:oMath>
        <m:r>
          <m:rPr>
            <m:sty m:val="p"/>
          </m:rPr>
          <w:rPr>
            <w:rFonts w:ascii="Cambria Math" w:hAnsi="Cambria Math" w:cs="Arial"/>
            <w:color w:val="000000"/>
            <w:szCs w:val="22"/>
            <w:lang w:val="en-GB" w:eastAsia="en-GB"/>
          </w:rPr>
          <w:sym w:font="Symbol" w:char="F06C"/>
        </m:r>
        <m:r>
          <m:rPr>
            <m:sty m:val="p"/>
          </m:rPr>
          <w:rPr>
            <w:rFonts w:ascii="Cambria Math" w:hAnsi="Cambria Math" w:cs="Arial"/>
            <w:color w:val="000000"/>
            <w:szCs w:val="22"/>
            <w:lang w:val="en-GB" w:eastAsia="en-GB"/>
          </w:rPr>
          <m:t>=1-D</m:t>
        </m:r>
      </m:oMath>
    </w:p>
    <w:p w14:paraId="6893EDB0" w14:textId="74805C65" w:rsidR="004A724F" w:rsidRPr="00753281" w:rsidRDefault="004A724F" w:rsidP="004A724F">
      <w:pPr>
        <w:spacing w:line="288" w:lineRule="auto"/>
      </w:pPr>
    </w:p>
    <w:p w14:paraId="6EFED0B2" w14:textId="36DEB899" w:rsidR="004A724F" w:rsidRPr="00753281" w:rsidRDefault="004A724F" w:rsidP="000D1D95">
      <w:pPr>
        <w:spacing w:line="288" w:lineRule="auto"/>
        <w:ind w:firstLine="709"/>
      </w:pPr>
      <w:r w:rsidRPr="00753281">
        <w:t>λ dao động từ 0 đến 1. λ càng thấp thì mức độ đa dạng sinh học càng cao</w:t>
      </w:r>
    </w:p>
    <w:p w14:paraId="195CA245" w14:textId="312BB8B1" w:rsidR="00F42CBE" w:rsidRPr="00753281" w:rsidRDefault="00F42CBE" w:rsidP="000D1D95">
      <w:pPr>
        <w:spacing w:line="288" w:lineRule="auto"/>
        <w:ind w:firstLine="709"/>
      </w:pPr>
      <w:r w:rsidRPr="00753281">
        <w:t>Chỉ số năng suất khai thác từ số liệu điều tra độc lập nghề cá thể hiện mức độ phong phú tương đối của nguồn lợi hải sản. Năng suất đánh bắt tại từng trạm nghiên cứu được xác định theo công thức (Sparre &amp; Siebren, 1995):</w:t>
      </w:r>
    </w:p>
    <w:p w14:paraId="75593C2F" w14:textId="3031EDE3" w:rsidR="00F42CBE" w:rsidRPr="00753281" w:rsidRDefault="00275C0A" w:rsidP="00F42CBE">
      <w:pPr>
        <w:spacing w:line="288" w:lineRule="auto"/>
        <w:rPr>
          <w:szCs w:val="22"/>
          <w:lang w:val="en-GB" w:eastAsia="en-GB"/>
        </w:rPr>
      </w:pPr>
      <m:oMathPara>
        <m:oMath>
          <m:sSub>
            <m:sSubPr>
              <m:ctrlPr>
                <w:rPr>
                  <w:rFonts w:ascii="Cambria Math" w:hAnsi="Cambria Math" w:cs="Arial"/>
                  <w:i/>
                  <w:szCs w:val="22"/>
                  <w:lang w:val="en-GB" w:eastAsia="en-GB"/>
                </w:rPr>
              </m:ctrlPr>
            </m:sSubPr>
            <m:e>
              <m:r>
                <w:rPr>
                  <w:rFonts w:ascii="Cambria Math" w:hAnsi="Cambria Math" w:cs="Arial"/>
                  <w:szCs w:val="22"/>
                  <w:lang w:val="en-GB" w:eastAsia="en-GB"/>
                </w:rPr>
                <m:t>CPUE</m:t>
              </m:r>
            </m:e>
            <m:sub>
              <m:r>
                <w:rPr>
                  <w:rFonts w:ascii="Cambria Math" w:hAnsi="Cambria Math" w:cs="Arial"/>
                  <w:szCs w:val="22"/>
                  <w:lang w:val="en-GB" w:eastAsia="en-GB"/>
                </w:rPr>
                <m:t>i</m:t>
              </m:r>
            </m:sub>
          </m:sSub>
          <m:r>
            <w:rPr>
              <w:rFonts w:ascii="Cambria Math" w:hAnsi="Cambria Math" w:cs="Arial"/>
              <w:szCs w:val="22"/>
              <w:lang w:val="en-GB" w:eastAsia="en-GB"/>
            </w:rPr>
            <m:t>=</m:t>
          </m:r>
          <m:f>
            <m:fPr>
              <m:ctrlPr>
                <w:rPr>
                  <w:rFonts w:ascii="Cambria Math" w:hAnsi="Cambria Math" w:cs="Arial"/>
                  <w:i/>
                  <w:szCs w:val="22"/>
                  <w:lang w:val="en-GB" w:eastAsia="en-GB"/>
                </w:rPr>
              </m:ctrlPr>
            </m:fPr>
            <m:num>
              <m:sSub>
                <m:sSubPr>
                  <m:ctrlPr>
                    <w:rPr>
                      <w:rFonts w:ascii="Cambria Math" w:hAnsi="Cambria Math" w:cs="Arial"/>
                      <w:i/>
                      <w:szCs w:val="22"/>
                      <w:lang w:val="en-GB" w:eastAsia="en-GB"/>
                    </w:rPr>
                  </m:ctrlPr>
                </m:sSubPr>
                <m:e>
                  <m:r>
                    <w:rPr>
                      <w:rFonts w:ascii="Cambria Math" w:hAnsi="Cambria Math" w:cs="Arial"/>
                      <w:szCs w:val="22"/>
                      <w:lang w:val="en-GB" w:eastAsia="en-GB"/>
                    </w:rPr>
                    <m:t>C</m:t>
                  </m:r>
                </m:e>
                <m:sub>
                  <m:r>
                    <w:rPr>
                      <w:rFonts w:ascii="Cambria Math" w:hAnsi="Cambria Math" w:cs="Arial"/>
                      <w:szCs w:val="22"/>
                      <w:lang w:val="en-GB" w:eastAsia="en-GB"/>
                    </w:rPr>
                    <m:t>i</m:t>
                  </m:r>
                </m:sub>
              </m:sSub>
            </m:num>
            <m:den>
              <m:sSub>
                <m:sSubPr>
                  <m:ctrlPr>
                    <w:rPr>
                      <w:rFonts w:ascii="Cambria Math" w:hAnsi="Cambria Math" w:cs="Arial"/>
                      <w:i/>
                      <w:szCs w:val="22"/>
                      <w:lang w:val="en-GB" w:eastAsia="en-GB"/>
                    </w:rPr>
                  </m:ctrlPr>
                </m:sSubPr>
                <m:e>
                  <m:r>
                    <w:rPr>
                      <w:rFonts w:ascii="Cambria Math" w:hAnsi="Cambria Math" w:cs="Arial"/>
                      <w:szCs w:val="22"/>
                      <w:lang w:val="en-GB" w:eastAsia="en-GB"/>
                    </w:rPr>
                    <m:t>E</m:t>
                  </m:r>
                </m:e>
                <m:sub>
                  <m:r>
                    <w:rPr>
                      <w:rFonts w:ascii="Cambria Math" w:hAnsi="Cambria Math" w:cs="Arial"/>
                      <w:szCs w:val="22"/>
                      <w:lang w:val="en-GB" w:eastAsia="en-GB"/>
                    </w:rPr>
                    <m:t>i</m:t>
                  </m:r>
                </m:sub>
              </m:sSub>
            </m:den>
          </m:f>
        </m:oMath>
      </m:oMathPara>
    </w:p>
    <w:p w14:paraId="067FE553" w14:textId="5604950C" w:rsidR="00F42CBE" w:rsidRPr="00753281" w:rsidRDefault="00F42CBE" w:rsidP="00F42CBE">
      <w:pPr>
        <w:spacing w:line="288" w:lineRule="auto"/>
        <w:ind w:firstLine="709"/>
      </w:pPr>
      <w:r w:rsidRPr="00753281">
        <w:t>Trong đó CPUEi là năng suất khai thác tính theo kg tại trạm nghiên cứu thứ i, Ci là sản lượng khai thác ở trạm nghiên cứu thứ i.</w:t>
      </w:r>
    </w:p>
    <w:p w14:paraId="42A4F8CE" w14:textId="0F63C21F" w:rsidR="005C4AA9" w:rsidRPr="00753281" w:rsidRDefault="005C4AA9" w:rsidP="00F42CBE">
      <w:pPr>
        <w:pStyle w:val="1111"/>
      </w:pPr>
      <w:bookmarkStart w:id="93" w:name="_Toc111452079"/>
      <w:r w:rsidRPr="00753281">
        <w:t>3.2.1.3. Phương pháp tính diện tích ngư trường.</w:t>
      </w:r>
      <w:bookmarkEnd w:id="93"/>
    </w:p>
    <w:p w14:paraId="54D603B0" w14:textId="0685BDB5" w:rsidR="008C7311" w:rsidRPr="00753281" w:rsidRDefault="00F42CBE" w:rsidP="008F66BE">
      <w:pPr>
        <w:spacing w:line="288" w:lineRule="auto"/>
        <w:ind w:firstLine="709"/>
        <w:rPr>
          <w:rFonts w:cs="Arial"/>
          <w:color w:val="000000"/>
          <w:szCs w:val="22"/>
        </w:rPr>
      </w:pPr>
      <w:r w:rsidRPr="00753281">
        <w:rPr>
          <w:rFonts w:cs="Arial"/>
          <w:color w:val="000000"/>
          <w:szCs w:val="22"/>
        </w:rPr>
        <w:t>Ngư trường được xác định bởi các đường giới hạn theo tọa độ được xử lý bằng phần mền Mapinfo. Diện tích của các ngư trường tương ứng với diện tích vùng biển được giới hạn. Chỉ số này được xác định nhờ công cụ tích hợp trong phần mền Mapinfo.</w:t>
      </w:r>
    </w:p>
    <w:p w14:paraId="7B41EC34" w14:textId="5D77F31A" w:rsidR="00B01BF5" w:rsidRPr="00753281" w:rsidRDefault="00B01BF5" w:rsidP="00B01BF5">
      <w:pPr>
        <w:pStyle w:val="111"/>
      </w:pPr>
      <w:bookmarkStart w:id="94" w:name="_Toc111452080"/>
      <w:bookmarkStart w:id="95" w:name="_Toc456611673"/>
      <w:bookmarkStart w:id="96" w:name="_Toc459897425"/>
      <w:bookmarkStart w:id="97" w:name="_Toc460079186"/>
      <w:bookmarkStart w:id="98" w:name="_Toc476821745"/>
      <w:bookmarkStart w:id="99" w:name="_Toc476834118"/>
      <w:bookmarkStart w:id="100" w:name="_Toc355856296"/>
      <w:r w:rsidRPr="00753281">
        <w:t xml:space="preserve">3.2.2   Cơ sở </w:t>
      </w:r>
      <w:r w:rsidR="00F52BE6" w:rsidRPr="00753281">
        <w:t xml:space="preserve">phân </w:t>
      </w:r>
      <w:r w:rsidRPr="00753281">
        <w:t xml:space="preserve">ô </w:t>
      </w:r>
      <w:r w:rsidR="00F52BE6" w:rsidRPr="00753281">
        <w:t>ngư trường</w:t>
      </w:r>
      <w:r w:rsidRPr="00753281">
        <w:t xml:space="preserve"> xây dựng tiêu chuẩn</w:t>
      </w:r>
      <w:bookmarkEnd w:id="94"/>
    </w:p>
    <w:p w14:paraId="7ABC03E8" w14:textId="7E322F79" w:rsidR="008F48D4" w:rsidRPr="00753281" w:rsidRDefault="00362228" w:rsidP="00862BF3">
      <w:pPr>
        <w:widowControl w:val="0"/>
        <w:spacing w:line="319" w:lineRule="auto"/>
        <w:ind w:firstLine="709"/>
        <w:contextualSpacing/>
        <w:rPr>
          <w:rFonts w:cs="Arial"/>
          <w:color w:val="000000"/>
          <w:spacing w:val="-4"/>
          <w:szCs w:val="22"/>
          <w:lang w:val="pt-BR"/>
        </w:rPr>
      </w:pPr>
      <w:r w:rsidRPr="00753281">
        <w:rPr>
          <w:rFonts w:cs="Arial"/>
          <w:color w:val="000000"/>
          <w:spacing w:val="-4"/>
          <w:szCs w:val="22"/>
          <w:lang w:val="pt-BR"/>
        </w:rPr>
        <w:t>Với 94.572 tàu hoạt động trong lĩnh vực khai thác hải sản, gần như ở mọi vùng biển đều có hoạt động khai thác hải sản</w:t>
      </w:r>
      <w:r w:rsidR="009859FC" w:rsidRPr="00753281">
        <w:rPr>
          <w:rFonts w:cs="Arial"/>
          <w:color w:val="000000"/>
          <w:spacing w:val="-4"/>
          <w:szCs w:val="22"/>
          <w:lang w:val="pt-BR"/>
        </w:rPr>
        <w:t xml:space="preserve"> diễn ra. Do vậy, có thể nói, ngư trường hoạt động của các tàu cá Việt Nam trải khắp vùng biển. Từ trước đến nay, nhiều dự án, đề tài, chương trình nghiên cứu liên quan đến ngư trường khai thác đều phân ô vùng biển theo lưới tọa độ để tiến hành điều tra, thu thập số liệu thông tin để làm sáng tỏ các đặc điểm đặc trưng của nguồn lợi, nghề khai thác đối với từng vùng biển làm cơ sở để các cơ quan quản lý triển khai các hoạt động giám sát, quản lý và phát triển nghề cá phù hợp. </w:t>
      </w:r>
      <w:r w:rsidR="008F48D4" w:rsidRPr="00753281">
        <w:rPr>
          <w:rFonts w:cs="Arial"/>
          <w:color w:val="000000"/>
          <w:spacing w:val="-4"/>
          <w:szCs w:val="22"/>
          <w:lang w:val="pt-BR"/>
        </w:rPr>
        <w:t>T</w:t>
      </w:r>
      <w:r w:rsidR="009859FC" w:rsidRPr="00753281">
        <w:rPr>
          <w:rFonts w:cs="Arial"/>
          <w:color w:val="000000"/>
          <w:spacing w:val="-4"/>
          <w:szCs w:val="22"/>
          <w:lang w:val="pt-BR"/>
        </w:rPr>
        <w:t>rong quá trình triển khai các đề tài, dự án, chương trình điều tra, nghiên cứu</w:t>
      </w:r>
      <w:r w:rsidR="008F48D4" w:rsidRPr="00753281">
        <w:rPr>
          <w:rFonts w:cs="Arial"/>
          <w:color w:val="000000"/>
          <w:spacing w:val="-4"/>
          <w:szCs w:val="22"/>
          <w:lang w:val="pt-BR"/>
        </w:rPr>
        <w:t xml:space="preserve"> mặc dù đã có sự đồng bộ về nguyên tắc phân ô ngư trường tương tự như của </w:t>
      </w:r>
      <w:r w:rsidR="008F48D4" w:rsidRPr="00753281">
        <w:rPr>
          <w:rFonts w:cs="Arial"/>
          <w:iCs/>
          <w:color w:val="000000"/>
          <w:szCs w:val="22"/>
        </w:rPr>
        <w:t>tổ chức sáng kiến biển quanh ta (Sea Around Us) quy định ô lưới tọa độ ngư trường theo quy ước tên cột được ký hiệu A, B, C,... tên hàng được ký hiệu bằng số 1, 2, 3, ... nhưng có nhiều tồn tại như phân chia không theo ô tọa độ gốc, kích thước ô tọa độ không giống nhau trong các nghiên cứu. Điều này dẫn đến hiện tượng dù tên ô giống nhau nhưng vị trí tọa độ lại khác nhau gây khó khăn cho việc đồng bộ dữ liệu phục vụ nghiên cứu cũng như quản lý nghề cá.</w:t>
      </w:r>
    </w:p>
    <w:p w14:paraId="4FFA2338" w14:textId="32794CA7" w:rsidR="00B01BF5" w:rsidRPr="00753281" w:rsidRDefault="00862BF3" w:rsidP="00862BF3">
      <w:pPr>
        <w:widowControl w:val="0"/>
        <w:spacing w:line="319" w:lineRule="auto"/>
        <w:ind w:firstLine="709"/>
        <w:contextualSpacing/>
        <w:rPr>
          <w:rFonts w:cs="Arial"/>
          <w:color w:val="000000"/>
          <w:spacing w:val="-4"/>
          <w:szCs w:val="22"/>
          <w:lang w:val="pt-BR"/>
        </w:rPr>
      </w:pPr>
      <w:r w:rsidRPr="00753281">
        <w:rPr>
          <w:rFonts w:cs="Arial"/>
          <w:color w:val="000000"/>
          <w:spacing w:val="-4"/>
          <w:szCs w:val="22"/>
          <w:lang w:val="pt-BR"/>
        </w:rPr>
        <w:t xml:space="preserve">Các </w:t>
      </w:r>
      <w:r w:rsidR="00B01BF5" w:rsidRPr="00753281">
        <w:rPr>
          <w:rFonts w:cs="Arial"/>
          <w:color w:val="000000"/>
          <w:spacing w:val="-4"/>
          <w:szCs w:val="22"/>
          <w:lang w:val="pt-BR"/>
        </w:rPr>
        <w:t>thông tin nghiên cứu đánh giá</w:t>
      </w:r>
      <w:r w:rsidR="00AC4988" w:rsidRPr="00753281">
        <w:rPr>
          <w:rFonts w:cs="Arial"/>
          <w:color w:val="000000"/>
          <w:spacing w:val="-4"/>
          <w:szCs w:val="22"/>
          <w:lang w:val="pt-BR"/>
        </w:rPr>
        <w:t xml:space="preserve"> biến động ngư trường về</w:t>
      </w:r>
      <w:r w:rsidR="00B01BF5" w:rsidRPr="00753281">
        <w:rPr>
          <w:rFonts w:cs="Arial"/>
          <w:color w:val="000000"/>
          <w:spacing w:val="-4"/>
          <w:szCs w:val="22"/>
          <w:lang w:val="pt-BR"/>
        </w:rPr>
        <w:t xml:space="preserve"> nguồn lợi,</w:t>
      </w:r>
      <w:r w:rsidRPr="00753281">
        <w:rPr>
          <w:rFonts w:cs="Arial"/>
          <w:color w:val="000000"/>
          <w:spacing w:val="-4"/>
          <w:szCs w:val="22"/>
          <w:lang w:val="pt-BR"/>
        </w:rPr>
        <w:t xml:space="preserve"> nghề cá và</w:t>
      </w:r>
      <w:r w:rsidR="00B01BF5" w:rsidRPr="00753281">
        <w:rPr>
          <w:rFonts w:cs="Arial"/>
          <w:color w:val="000000"/>
          <w:spacing w:val="-4"/>
          <w:szCs w:val="22"/>
          <w:lang w:val="pt-BR"/>
        </w:rPr>
        <w:t xml:space="preserve"> môi trường </w:t>
      </w:r>
      <w:r w:rsidRPr="00753281">
        <w:rPr>
          <w:rFonts w:cs="Arial"/>
          <w:color w:val="000000"/>
          <w:spacing w:val="-4"/>
          <w:szCs w:val="22"/>
          <w:lang w:val="pt-BR"/>
        </w:rPr>
        <w:t xml:space="preserve">có vai trò hết sức cần thiết đối với công tác quản lý nghề cá. </w:t>
      </w:r>
      <w:r w:rsidR="00AC4988" w:rsidRPr="00753281">
        <w:rPr>
          <w:rFonts w:cs="Arial"/>
          <w:color w:val="000000"/>
          <w:spacing w:val="-4"/>
          <w:szCs w:val="22"/>
          <w:lang w:val="pt-BR"/>
        </w:rPr>
        <w:t xml:space="preserve">Nhằm đảm bảo độ chính xác của dữ liệu, phục vụ cho việc phân tích đánh giá chính xác thông tin nguồn lợi, môi trường, nghề cá </w:t>
      </w:r>
      <w:r w:rsidRPr="00753281">
        <w:rPr>
          <w:rFonts w:cs="Arial"/>
          <w:color w:val="000000"/>
          <w:spacing w:val="-4"/>
          <w:szCs w:val="22"/>
          <w:lang w:val="pt-BR"/>
        </w:rPr>
        <w:t>phục vụ</w:t>
      </w:r>
      <w:r w:rsidR="00AC4988" w:rsidRPr="00753281">
        <w:rPr>
          <w:rFonts w:cs="Arial"/>
          <w:color w:val="000000"/>
          <w:spacing w:val="-4"/>
          <w:szCs w:val="22"/>
          <w:lang w:val="pt-BR"/>
        </w:rPr>
        <w:t xml:space="preserve"> hoạt động</w:t>
      </w:r>
      <w:r w:rsidRPr="00753281">
        <w:rPr>
          <w:rFonts w:cs="Arial"/>
          <w:color w:val="000000"/>
          <w:spacing w:val="-4"/>
          <w:szCs w:val="22"/>
          <w:lang w:val="pt-BR"/>
        </w:rPr>
        <w:t xml:space="preserve"> </w:t>
      </w:r>
      <w:r w:rsidR="00AC4988" w:rsidRPr="00753281">
        <w:rPr>
          <w:rFonts w:cs="Arial"/>
          <w:color w:val="000000"/>
          <w:spacing w:val="-4"/>
          <w:szCs w:val="22"/>
          <w:lang w:val="pt-BR"/>
        </w:rPr>
        <w:t xml:space="preserve">khai thác và </w:t>
      </w:r>
      <w:r w:rsidRPr="00753281">
        <w:rPr>
          <w:rFonts w:cs="Arial"/>
          <w:color w:val="000000"/>
          <w:spacing w:val="-4"/>
          <w:szCs w:val="22"/>
          <w:lang w:val="pt-BR"/>
        </w:rPr>
        <w:t xml:space="preserve">quản lý các thông tin này cần thiết phải được đồng bộ </w:t>
      </w:r>
      <w:r w:rsidR="00AC4988" w:rsidRPr="00753281">
        <w:rPr>
          <w:rFonts w:cs="Arial"/>
          <w:color w:val="000000"/>
          <w:spacing w:val="-4"/>
          <w:szCs w:val="22"/>
          <w:lang w:val="pt-BR"/>
        </w:rPr>
        <w:t>chính xác theo từng ô biển đồng thời phải phù hợp với đặc điểm hoạt động của loại hình nghề khai thác có khoảng cách hoạt động lớn như</w:t>
      </w:r>
      <w:r w:rsidR="001C08F1" w:rsidRPr="00753281">
        <w:rPr>
          <w:rFonts w:cs="Arial"/>
          <w:color w:val="000000"/>
          <w:spacing w:val="-4"/>
          <w:szCs w:val="22"/>
          <w:lang w:val="pt-BR"/>
        </w:rPr>
        <w:t xml:space="preserve"> </w:t>
      </w:r>
      <w:r w:rsidR="00AC4988" w:rsidRPr="00753281">
        <w:rPr>
          <w:rFonts w:cs="Arial"/>
          <w:color w:val="000000"/>
          <w:spacing w:val="-4"/>
          <w:szCs w:val="22"/>
          <w:lang w:val="pt-BR"/>
        </w:rPr>
        <w:t xml:space="preserve">lưới </w:t>
      </w:r>
      <w:r w:rsidR="001C08F1" w:rsidRPr="00753281">
        <w:rPr>
          <w:rFonts w:cs="Arial"/>
          <w:color w:val="000000"/>
          <w:spacing w:val="-4"/>
          <w:szCs w:val="22"/>
          <w:lang w:val="pt-BR"/>
        </w:rPr>
        <w:t>kéo</w:t>
      </w:r>
      <w:r w:rsidR="00AC4988" w:rsidRPr="00753281">
        <w:rPr>
          <w:rFonts w:cs="Arial"/>
          <w:color w:val="000000"/>
          <w:spacing w:val="-4"/>
          <w:szCs w:val="22"/>
          <w:lang w:val="pt-BR"/>
        </w:rPr>
        <w:t xml:space="preserve">. Vì vậy,  liệu chúng tôi căn cứ vào </w:t>
      </w:r>
      <w:r w:rsidRPr="00753281">
        <w:rPr>
          <w:rFonts w:cs="Arial"/>
          <w:color w:val="000000"/>
          <w:spacing w:val="-4"/>
          <w:szCs w:val="22"/>
          <w:lang w:val="pt-BR"/>
        </w:rPr>
        <w:t xml:space="preserve">thông số liên quan đến tốc độ dắt lưới, thời gian mẻ </w:t>
      </w:r>
      <w:r w:rsidRPr="00753281">
        <w:rPr>
          <w:rFonts w:cs="Arial"/>
          <w:color w:val="000000"/>
          <w:spacing w:val="-4"/>
          <w:szCs w:val="22"/>
          <w:lang w:val="pt-BR"/>
        </w:rPr>
        <w:lastRenderedPageBreak/>
        <w:t>lưới</w:t>
      </w:r>
      <w:r w:rsidR="001C08F1" w:rsidRPr="00753281">
        <w:rPr>
          <w:rFonts w:cs="Arial"/>
          <w:color w:val="000000"/>
          <w:spacing w:val="-4"/>
          <w:szCs w:val="22"/>
          <w:lang w:val="pt-BR"/>
        </w:rPr>
        <w:t xml:space="preserve"> </w:t>
      </w:r>
      <w:r w:rsidRPr="00753281">
        <w:rPr>
          <w:rFonts w:cs="Arial"/>
          <w:color w:val="000000"/>
          <w:spacing w:val="-4"/>
          <w:szCs w:val="22"/>
          <w:lang w:val="pt-BR"/>
        </w:rPr>
        <w:t>để có thể xác định phạm vi tối đa của mẻ lưới làm cơ sở để tính toán lựa chọn ô lưới phù hợp.</w:t>
      </w:r>
    </w:p>
    <w:p w14:paraId="23CB04EB" w14:textId="0E8D9BFB" w:rsidR="002C3AAB" w:rsidRPr="00753281" w:rsidRDefault="002C3AAB" w:rsidP="002C3AAB">
      <w:pPr>
        <w:pStyle w:val="1111"/>
      </w:pPr>
      <w:bookmarkStart w:id="101" w:name="_Toc111452081"/>
      <w:r w:rsidRPr="00753281">
        <w:t xml:space="preserve">3.2.2.1   </w:t>
      </w:r>
      <w:r w:rsidR="00385E1E" w:rsidRPr="00753281">
        <w:t>Cơ sở xác định kích thước ô ngư trường</w:t>
      </w:r>
      <w:bookmarkEnd w:id="101"/>
    </w:p>
    <w:p w14:paraId="75C3B6FB" w14:textId="01800AA9" w:rsidR="008351C1" w:rsidRPr="00753281" w:rsidRDefault="002C3AAB" w:rsidP="001F3837">
      <w:pPr>
        <w:pStyle w:val="BodyTextIndent"/>
        <w:spacing w:after="0" w:line="319" w:lineRule="auto"/>
        <w:ind w:left="0" w:firstLine="720"/>
        <w:rPr>
          <w:i/>
        </w:rPr>
      </w:pPr>
      <w:r w:rsidRPr="00753281">
        <w:rPr>
          <w:rFonts w:cs="Arial"/>
          <w:color w:val="000000"/>
          <w:szCs w:val="22"/>
        </w:rPr>
        <w:t xml:space="preserve">Kết quả </w:t>
      </w:r>
      <w:r w:rsidR="00AC4988" w:rsidRPr="00753281">
        <w:rPr>
          <w:rFonts w:cs="Arial"/>
          <w:color w:val="000000"/>
          <w:szCs w:val="22"/>
        </w:rPr>
        <w:t>điều tra bổ sung cho thấy nghề lưới kéo đôi c</w:t>
      </w:r>
      <w:r w:rsidR="00AF1ADE" w:rsidRPr="00753281">
        <w:rPr>
          <w:rFonts w:cs="Arial"/>
          <w:color w:val="000000"/>
          <w:szCs w:val="22"/>
        </w:rPr>
        <w:t xml:space="preserve">ủa nhóm chiều dài tàu trên 15m có tốc độ kéo lưới bình quân </w:t>
      </w:r>
      <w:r w:rsidR="00967DE3" w:rsidRPr="00753281">
        <w:rPr>
          <w:rFonts w:cs="Arial"/>
          <w:color w:val="000000"/>
          <w:szCs w:val="22"/>
        </w:rPr>
        <w:t xml:space="preserve">4,6 nmi, thời gian kéo lưới bình quân mỗi mẻ khoảng 4,8 giờ. Quãng đường kéo lưới </w:t>
      </w:r>
      <w:r w:rsidR="007234A2" w:rsidRPr="00753281">
        <w:rPr>
          <w:rFonts w:cs="Arial"/>
          <w:color w:val="000000"/>
          <w:szCs w:val="22"/>
        </w:rPr>
        <w:t>bình quân khoảng 40,61 km. Kết quả này phù hợp với nghiên cứu của (Trần Văn Cường</w:t>
      </w:r>
      <w:r w:rsidR="00EB613C" w:rsidRPr="00753281">
        <w:rPr>
          <w:rFonts w:cs="Arial"/>
          <w:color w:val="000000"/>
          <w:szCs w:val="22"/>
        </w:rPr>
        <w:t>, 2020) với tốc độ kéo lưới bình quân 4 - 5 nmi/h, thời gian kéo lưới bình quân mẻ khoảng 4 -5 giờ.</w:t>
      </w:r>
      <w:r w:rsidR="001F3837" w:rsidRPr="00753281">
        <w:rPr>
          <w:rFonts w:cs="Arial"/>
          <w:color w:val="000000"/>
          <w:szCs w:val="22"/>
        </w:rPr>
        <w:t>Với phạm vi hoạt động như vậy, để tăng độ chính xác, mức tin cậy trong việc thu mẫu số liệu giám sát, đánh giá hoạt động nghề cá tại các ngư trường thì kích thước ô ngư trường cần thiết phải đảm bảo khả năng bao phủ được phạm vi hoạt động 1 mẻ lưới kéo.</w:t>
      </w:r>
    </w:p>
    <w:p w14:paraId="376483F6" w14:textId="0E5E4305" w:rsidR="002C3AAB" w:rsidRPr="00753281" w:rsidRDefault="002C3AAB" w:rsidP="002C3AAB">
      <w:pPr>
        <w:pStyle w:val="1111"/>
      </w:pPr>
      <w:bookmarkStart w:id="102" w:name="_Toc111452082"/>
      <w:r w:rsidRPr="00753281">
        <w:t xml:space="preserve">3.2.2.2   </w:t>
      </w:r>
      <w:r w:rsidR="001C08F1" w:rsidRPr="00753281">
        <w:t xml:space="preserve">Một số quy định </w:t>
      </w:r>
      <w:r w:rsidR="00A61536" w:rsidRPr="00753281">
        <w:t xml:space="preserve">liên quan đến </w:t>
      </w:r>
      <w:r w:rsidR="001C08F1" w:rsidRPr="00753281">
        <w:t>phân ô ngư trường khai thác hiện nay.</w:t>
      </w:r>
      <w:bookmarkEnd w:id="102"/>
    </w:p>
    <w:p w14:paraId="26273422" w14:textId="00598338" w:rsidR="002C3AAB" w:rsidRPr="00753281" w:rsidRDefault="003B2D59" w:rsidP="002C3AAB">
      <w:pPr>
        <w:pStyle w:val="BodyTextIndent"/>
        <w:spacing w:after="0" w:line="319" w:lineRule="auto"/>
        <w:ind w:left="0" w:firstLine="720"/>
        <w:rPr>
          <w:rFonts w:cs="Arial"/>
          <w:iCs/>
          <w:color w:val="000000"/>
          <w:szCs w:val="22"/>
        </w:rPr>
      </w:pPr>
      <w:r w:rsidRPr="00753281">
        <w:rPr>
          <w:rFonts w:cs="Arial"/>
          <w:color w:val="000000"/>
          <w:szCs w:val="22"/>
        </w:rPr>
        <w:t>Tại khoản 4 điều 15 Thông tư 01/2022/TT-BNNPTNT, quy định trách nhiệm của Tổng cục Thủy sản “Xây dựng và trình cơ quan thẩm quyền ban hành các tiêu chuẩn nghề khai thác, các định mức kinh tế - kỹ thuật; tài liệu hướng dẫn về loài/nhóm loài thủy sản, phân ô ngư trường khai thác phục vụ điều tra, đánh giá nghề cá thương phẩm”.</w:t>
      </w:r>
      <w:r w:rsidR="00DC35C3" w:rsidRPr="00753281">
        <w:rPr>
          <w:rFonts w:cs="Arial"/>
          <w:color w:val="000000"/>
          <w:szCs w:val="22"/>
        </w:rPr>
        <w:t xml:space="preserve"> Tại phụ lục 4 của Thông tư 01/2022/TT-BNNPTNT đã hướng dẫn ghi thông tin ngư trường trong biểu phỏng vấn khai thác hải sản. Phân ô ngư trường được phân chia theo ô lưới tọa độ có kích thước 0,5 kinh vĩ độ. Phân ô ngư trường sử dụng tọa độ gốc 102</w:t>
      </w:r>
      <w:r w:rsidR="00DC35C3" w:rsidRPr="00753281">
        <w:rPr>
          <w:rFonts w:cs="Arial"/>
          <w:color w:val="000000"/>
          <w:szCs w:val="22"/>
          <w:vertAlign w:val="superscript"/>
        </w:rPr>
        <w:t>o</w:t>
      </w:r>
      <w:r w:rsidR="00DC35C3" w:rsidRPr="00753281">
        <w:rPr>
          <w:rFonts w:cs="Arial"/>
          <w:color w:val="000000"/>
          <w:szCs w:val="22"/>
        </w:rPr>
        <w:t>00’00’E và 23</w:t>
      </w:r>
      <w:r w:rsidR="00DC35C3" w:rsidRPr="00753281">
        <w:rPr>
          <w:rFonts w:cs="Arial"/>
          <w:color w:val="000000"/>
          <w:szCs w:val="22"/>
          <w:vertAlign w:val="superscript"/>
        </w:rPr>
        <w:t>o</w:t>
      </w:r>
      <w:r w:rsidR="00DC35C3" w:rsidRPr="00753281">
        <w:rPr>
          <w:rFonts w:cs="Arial"/>
          <w:color w:val="000000"/>
          <w:szCs w:val="22"/>
        </w:rPr>
        <w:t>30’00”</w:t>
      </w:r>
      <w:r w:rsidR="0006072F" w:rsidRPr="00753281">
        <w:rPr>
          <w:rFonts w:cs="Arial"/>
          <w:color w:val="000000"/>
          <w:szCs w:val="22"/>
        </w:rPr>
        <w:t>N</w:t>
      </w:r>
      <w:r w:rsidR="00DC35C3" w:rsidRPr="00753281">
        <w:rPr>
          <w:rFonts w:cs="Arial"/>
          <w:color w:val="000000"/>
          <w:szCs w:val="22"/>
        </w:rPr>
        <w:t xml:space="preserve">. Ô ngư trường được ký hiệu theo phương pháp phân ô của tổ chức sáng kiến biển quanh ta </w:t>
      </w:r>
      <w:r w:rsidR="00DC35C3" w:rsidRPr="00753281">
        <w:rPr>
          <w:rFonts w:cs="Arial"/>
          <w:iCs/>
          <w:color w:val="000000"/>
          <w:szCs w:val="22"/>
        </w:rPr>
        <w:t>(Sea Around Us), theo đó tên cột được ký hiệu bằng ký tự A, B, C, ... và tên hàng được ký hiệu bằng các số 1, 2, 3,...</w:t>
      </w:r>
      <w:r w:rsidR="009F767B" w:rsidRPr="00753281">
        <w:rPr>
          <w:rFonts w:cs="Arial"/>
          <w:iCs/>
          <w:color w:val="000000"/>
          <w:szCs w:val="22"/>
        </w:rPr>
        <w:t xml:space="preserve"> </w:t>
      </w:r>
      <w:r w:rsidR="008C7311" w:rsidRPr="00753281">
        <w:rPr>
          <w:rFonts w:cs="Arial"/>
          <w:color w:val="000000"/>
          <w:szCs w:val="22"/>
          <w:lang w:val="nl-NL"/>
        </w:rPr>
        <w:t>Các ô ngư trường sẽ được ký hiệu bằng cách kết hợp giữa tên cột và tên hàng. (VD: A1, A2, A3, B1, B2, B3,...)</w:t>
      </w:r>
      <w:r w:rsidR="00E47C2D" w:rsidRPr="00753281">
        <w:rPr>
          <w:rFonts w:cs="Arial"/>
          <w:color w:val="000000"/>
          <w:szCs w:val="22"/>
          <w:lang w:val="nl-NL"/>
        </w:rPr>
        <w:t>.</w:t>
      </w:r>
      <w:r w:rsidR="008C7311" w:rsidRPr="00753281">
        <w:rPr>
          <w:rFonts w:cs="Arial"/>
          <w:color w:val="000000"/>
          <w:szCs w:val="22"/>
          <w:lang w:val="nl-NL"/>
        </w:rPr>
        <w:t xml:space="preserve"> </w:t>
      </w:r>
      <w:r w:rsidR="009F767B" w:rsidRPr="00753281">
        <w:rPr>
          <w:rFonts w:cs="Arial"/>
          <w:iCs/>
          <w:color w:val="000000"/>
          <w:szCs w:val="22"/>
        </w:rPr>
        <w:t>Tuy nhiên, chưa có văn bản đề cập đến việc phân chia ô ngư trường có kích thước nhỏ hơn khi sử dụng cho các nghiên cứu ở phạm vi hẹp như ngư trường khai thác ở vùng bờ, vùng lộng của các tỉnh hoặc phân vùng các khu bảo tồn biển. Do vậy, thực tế cần giải pháp phân ô ngư trường vùng biển cho các hoạt động nghiên cứu, giám sát, quản lý chi tiết hơn.</w:t>
      </w:r>
    </w:p>
    <w:p w14:paraId="5A81676E" w14:textId="08AA6932" w:rsidR="002C3AAB" w:rsidRPr="00753281" w:rsidRDefault="002C3AAB" w:rsidP="002C3AAB">
      <w:pPr>
        <w:pStyle w:val="1111"/>
      </w:pPr>
      <w:bookmarkStart w:id="103" w:name="_Toc111452083"/>
      <w:r w:rsidRPr="00753281">
        <w:t>3.2.2.3   Lựa chọn kích thước</w:t>
      </w:r>
      <w:r w:rsidR="00EE61A4" w:rsidRPr="00753281">
        <w:t xml:space="preserve"> và </w:t>
      </w:r>
      <w:r w:rsidR="00EA231D" w:rsidRPr="00753281">
        <w:t>nguyên tắc</w:t>
      </w:r>
      <w:r w:rsidR="00EE61A4" w:rsidRPr="00753281">
        <w:t xml:space="preserve"> trong</w:t>
      </w:r>
      <w:r w:rsidR="001C08F1" w:rsidRPr="00753281">
        <w:t xml:space="preserve"> phân </w:t>
      </w:r>
      <w:r w:rsidRPr="00753281">
        <w:t xml:space="preserve">ô </w:t>
      </w:r>
      <w:r w:rsidR="001C08F1" w:rsidRPr="00753281">
        <w:t>ngư trường khai thác</w:t>
      </w:r>
      <w:r w:rsidRPr="00753281">
        <w:t>.</w:t>
      </w:r>
      <w:bookmarkEnd w:id="103"/>
    </w:p>
    <w:p w14:paraId="6D3CD1C3" w14:textId="61C3536D" w:rsidR="00CE7A41" w:rsidRPr="00753281" w:rsidRDefault="002C3AAB" w:rsidP="002C3AAB">
      <w:pPr>
        <w:widowControl w:val="0"/>
        <w:ind w:firstLine="567"/>
        <w:contextualSpacing/>
        <w:rPr>
          <w:rFonts w:cs="Arial"/>
          <w:color w:val="000000"/>
          <w:szCs w:val="22"/>
          <w:lang w:val="nl-NL"/>
        </w:rPr>
      </w:pPr>
      <w:r w:rsidRPr="00753281">
        <w:rPr>
          <w:rFonts w:cs="Arial"/>
          <w:color w:val="000000"/>
          <w:szCs w:val="22"/>
          <w:lang w:val="nl-NL"/>
        </w:rPr>
        <w:t>Độ dài của 1 kinh, vĩ độ bình quân khoảng 60nmi</w:t>
      </w:r>
      <w:r w:rsidR="00CE7A41" w:rsidRPr="00753281">
        <w:rPr>
          <w:rFonts w:cs="Arial"/>
          <w:color w:val="000000"/>
          <w:szCs w:val="22"/>
          <w:lang w:val="nl-NL"/>
        </w:rPr>
        <w:t xml:space="preserve"> tương đương với khoảng 110km.</w:t>
      </w:r>
      <w:r w:rsidRPr="00753281">
        <w:rPr>
          <w:rFonts w:cs="Arial"/>
          <w:color w:val="000000"/>
          <w:szCs w:val="22"/>
          <w:lang w:val="nl-NL"/>
        </w:rPr>
        <w:t xml:space="preserve"> Như vậy, nếu chia theo tỷ lệ 0,5 độ thì chiều dài 1 ô lưới tương đương với 30 nmi.</w:t>
      </w:r>
      <w:r w:rsidR="00CE7A41" w:rsidRPr="00753281">
        <w:rPr>
          <w:rFonts w:cs="Arial"/>
          <w:color w:val="000000"/>
          <w:szCs w:val="22"/>
          <w:lang w:val="nl-NL"/>
        </w:rPr>
        <w:t xml:space="preserve"> Nghề lưới kéo đôi là nghề có phạm vi khai thác của 01 mẻ lưới có độ dài lớn nhất trong các nghề khai thác hải sản với bình quân quãng đường kéo lưới là 22,56nmi. Với </w:t>
      </w:r>
      <w:r w:rsidR="005F5EAC" w:rsidRPr="00753281">
        <w:rPr>
          <w:rFonts w:cs="Arial"/>
          <w:color w:val="000000"/>
          <w:szCs w:val="22"/>
          <w:lang w:val="nl-NL"/>
        </w:rPr>
        <w:t>độ dài</w:t>
      </w:r>
      <w:r w:rsidR="00CE7A41" w:rsidRPr="00753281">
        <w:rPr>
          <w:rFonts w:cs="Arial"/>
          <w:color w:val="000000"/>
          <w:szCs w:val="22"/>
          <w:lang w:val="nl-NL"/>
        </w:rPr>
        <w:t xml:space="preserve"> </w:t>
      </w:r>
      <w:r w:rsidR="005F5EAC" w:rsidRPr="00753281">
        <w:rPr>
          <w:rFonts w:cs="Arial"/>
          <w:color w:val="000000"/>
          <w:szCs w:val="22"/>
          <w:lang w:val="nl-NL"/>
        </w:rPr>
        <w:t xml:space="preserve">quãng đường 01 mẻ lưới của đội tàu kéo đôi trên 15m </w:t>
      </w:r>
      <w:r w:rsidR="00CE7A41" w:rsidRPr="00753281">
        <w:rPr>
          <w:rFonts w:cs="Arial"/>
          <w:color w:val="000000"/>
          <w:szCs w:val="22"/>
          <w:lang w:val="nl-NL"/>
        </w:rPr>
        <w:t xml:space="preserve">chỉ có khả năng cao nhất nằm gọn trong ô </w:t>
      </w:r>
      <w:r w:rsidR="005F5EAC" w:rsidRPr="00753281">
        <w:rPr>
          <w:rFonts w:cs="Arial"/>
          <w:color w:val="000000"/>
          <w:szCs w:val="22"/>
          <w:lang w:val="nl-NL"/>
        </w:rPr>
        <w:t>ngư trường khi</w:t>
      </w:r>
      <w:r w:rsidR="00CE7A41" w:rsidRPr="00753281">
        <w:rPr>
          <w:rFonts w:cs="Arial"/>
          <w:color w:val="000000"/>
          <w:szCs w:val="22"/>
          <w:lang w:val="nl-NL"/>
        </w:rPr>
        <w:t xml:space="preserve"> kích th</w:t>
      </w:r>
      <w:r w:rsidR="005F5EAC" w:rsidRPr="00753281">
        <w:rPr>
          <w:rFonts w:cs="Arial"/>
          <w:color w:val="000000"/>
          <w:szCs w:val="22"/>
          <w:lang w:val="nl-NL"/>
        </w:rPr>
        <w:t>ướ</w:t>
      </w:r>
      <w:r w:rsidR="00CE7A41" w:rsidRPr="00753281">
        <w:rPr>
          <w:rFonts w:cs="Arial"/>
          <w:color w:val="000000"/>
          <w:szCs w:val="22"/>
          <w:lang w:val="nl-NL"/>
        </w:rPr>
        <w:t>c</w:t>
      </w:r>
      <w:r w:rsidR="005F5EAC" w:rsidRPr="00753281">
        <w:rPr>
          <w:rFonts w:cs="Arial"/>
          <w:color w:val="000000"/>
          <w:szCs w:val="22"/>
          <w:lang w:val="nl-NL"/>
        </w:rPr>
        <w:t xml:space="preserve"> ô ngư trường là</w:t>
      </w:r>
      <w:r w:rsidR="00CE7A41" w:rsidRPr="00753281">
        <w:rPr>
          <w:rFonts w:cs="Arial"/>
          <w:color w:val="000000"/>
          <w:szCs w:val="22"/>
          <w:lang w:val="nl-NL"/>
        </w:rPr>
        <w:t xml:space="preserve"> 0,5 kinh, vĩ độ.</w:t>
      </w:r>
      <w:r w:rsidR="005F5EAC" w:rsidRPr="00753281">
        <w:rPr>
          <w:rFonts w:cs="Arial"/>
          <w:color w:val="000000"/>
          <w:szCs w:val="22"/>
          <w:lang w:val="nl-NL"/>
        </w:rPr>
        <w:t xml:space="preserve"> Ngoài ra, độ dài quãng đường mẻ lưới của đội tàu lưới kéo đôi chiều</w:t>
      </w:r>
      <w:r w:rsidR="00EE61A4" w:rsidRPr="00753281">
        <w:rPr>
          <w:rFonts w:cs="Arial"/>
          <w:color w:val="000000"/>
          <w:szCs w:val="22"/>
          <w:lang w:val="nl-NL"/>
        </w:rPr>
        <w:t xml:space="preserve"> dài </w:t>
      </w:r>
      <w:r w:rsidR="005F5EAC" w:rsidRPr="00753281">
        <w:rPr>
          <w:rFonts w:cs="Arial"/>
          <w:color w:val="000000"/>
          <w:szCs w:val="22"/>
          <w:lang w:val="nl-NL"/>
        </w:rPr>
        <w:t>trên 15m</w:t>
      </w:r>
      <w:r w:rsidR="00EE61A4" w:rsidRPr="00753281">
        <w:rPr>
          <w:rFonts w:cs="Arial"/>
          <w:color w:val="000000"/>
          <w:szCs w:val="22"/>
          <w:lang w:val="nl-NL"/>
        </w:rPr>
        <w:t xml:space="preserve"> có thể nằm trọn trong ô ngư trường có kính thước 1/3 kinh, vĩ độ nhưng xác suất xẩy ra không cao bằng ô ngư trường có kích thước 0,5 kinh, vĩ độ. Do vậy, nếu sử dụng các ô ngư trường nhỏ hơn 0,5 kinh vĩ độ thì khả năng xảy ra diện tích vùng biển mà mẻ lưới đó đại diện sẽ có diện tích lớn hơn so với việc sử dụng ô ngư trường kích thước 0,5 kinh, vĩ độ.</w:t>
      </w:r>
    </w:p>
    <w:p w14:paraId="50B7E25B" w14:textId="04270137" w:rsidR="00EE61A4" w:rsidRPr="00753281" w:rsidRDefault="00EE61A4" w:rsidP="00D61C5F">
      <w:pPr>
        <w:widowControl w:val="0"/>
        <w:ind w:firstLine="567"/>
        <w:contextualSpacing/>
      </w:pPr>
      <w:r w:rsidRPr="00753281">
        <w:rPr>
          <w:rFonts w:cs="Arial"/>
          <w:color w:val="000000"/>
          <w:szCs w:val="22"/>
          <w:lang w:val="nl-NL"/>
        </w:rPr>
        <w:t>Trong trường hợp cần phân chia ô ngư trường có kích thước nhỏ hơn sử dụng cho các mục đích nghiên cứu, giảm sát, quản lý ở phạm vi nhỏ hơn như vùng biển do tỉnh quản lý, các khu vực bãi giống, bãi đẻ, các khu bảo vệ, bảo tồn,... c</w:t>
      </w:r>
      <w:r w:rsidR="00D61C5F" w:rsidRPr="00753281">
        <w:rPr>
          <w:rFonts w:cs="Arial"/>
          <w:color w:val="000000"/>
          <w:szCs w:val="22"/>
          <w:lang w:val="nl-NL"/>
        </w:rPr>
        <w:t>ần sử dụng hệ thống ô lưới độ một phần tư mở rộng để thống nhất lập bản đồ và chia sẻ dữ liệu theo nguyên tắc 1/4 của các tác giả (</w:t>
      </w:r>
      <w:r w:rsidR="00D61C5F" w:rsidRPr="00753281">
        <w:t>R. Larsen, T. Holmern , S. D. Prager , H. Maliti and E. Røskaft, 2009). Theo nguyên tắc này mỗi ô ngư trường được tiếp tục được chia đều thành 4 ô có kích thước nhỏ hơn và được quy định bằng</w:t>
      </w:r>
      <w:r w:rsidR="005D4BEB" w:rsidRPr="00753281">
        <w:t xml:space="preserve"> các ký hiệu </w:t>
      </w:r>
      <w:r w:rsidR="00AE2255" w:rsidRPr="00753281">
        <w:t>A</w:t>
      </w:r>
      <w:r w:rsidR="005D4BEB" w:rsidRPr="00753281">
        <w:t xml:space="preserve">, </w:t>
      </w:r>
      <w:r w:rsidR="00AE2255" w:rsidRPr="00753281">
        <w:t>B,</w:t>
      </w:r>
      <w:r w:rsidR="005D4BEB" w:rsidRPr="00753281">
        <w:t xml:space="preserve"> </w:t>
      </w:r>
      <w:r w:rsidR="00AE2255" w:rsidRPr="00753281">
        <w:t>C,</w:t>
      </w:r>
      <w:r w:rsidR="005D4BEB" w:rsidRPr="00753281">
        <w:t xml:space="preserve"> </w:t>
      </w:r>
      <w:r w:rsidR="00AE2255" w:rsidRPr="00753281">
        <w:t>D</w:t>
      </w:r>
      <w:r w:rsidR="008C7311" w:rsidRPr="00753281">
        <w:t xml:space="preserve"> kết hợp với ô ngư trường đã phân chia theo kích thước 0,5 kinh, vĩ độ.</w:t>
      </w:r>
      <w:r w:rsidR="005D4BEB" w:rsidRPr="00753281">
        <w:t xml:space="preserve"> Kích thước ô ngư trường sẽ tiếp tục được chia nhỏ theo nguyên tắc 1/4 nếu có yêu cầu cần thiết từ thực tế.</w:t>
      </w:r>
    </w:p>
    <w:p w14:paraId="1AEFB502" w14:textId="3401C30E" w:rsidR="00F52BE6" w:rsidRPr="00753281" w:rsidRDefault="00F52BE6" w:rsidP="00F52BE6">
      <w:pPr>
        <w:pStyle w:val="111"/>
      </w:pPr>
      <w:bookmarkStart w:id="104" w:name="_Toc111452084"/>
      <w:r w:rsidRPr="00753281">
        <w:lastRenderedPageBreak/>
        <w:t xml:space="preserve">3.2.3   </w:t>
      </w:r>
      <w:r w:rsidR="002C3AAB" w:rsidRPr="00753281">
        <w:t>Cơ sở mã hóa</w:t>
      </w:r>
      <w:r w:rsidRPr="00753281">
        <w:t xml:space="preserve"> ngư trường khai thác theo</w:t>
      </w:r>
      <w:r w:rsidR="002C3AAB" w:rsidRPr="00753281">
        <w:t xml:space="preserve"> </w:t>
      </w:r>
      <w:r w:rsidRPr="00753281">
        <w:t>phân vùng sinh thái</w:t>
      </w:r>
      <w:r w:rsidR="00386558" w:rsidRPr="00753281">
        <w:t xml:space="preserve"> và phân vùng khai thác thủy sản.</w:t>
      </w:r>
      <w:bookmarkEnd w:id="104"/>
    </w:p>
    <w:p w14:paraId="63B3317C" w14:textId="72C6AEDC" w:rsidR="00956BB4" w:rsidRPr="00753281" w:rsidRDefault="00AF3D57" w:rsidP="00956BB4">
      <w:pPr>
        <w:widowControl w:val="0"/>
        <w:spacing w:line="319" w:lineRule="auto"/>
        <w:ind w:firstLine="709"/>
        <w:contextualSpacing/>
        <w:rPr>
          <w:rFonts w:cs="Arial"/>
          <w:color w:val="000000"/>
          <w:spacing w:val="-4"/>
          <w:szCs w:val="22"/>
          <w:lang w:val="en-GB"/>
        </w:rPr>
      </w:pPr>
      <w:r w:rsidRPr="00753281">
        <w:rPr>
          <w:rFonts w:cs="Arial"/>
          <w:color w:val="000000"/>
          <w:spacing w:val="-4"/>
          <w:szCs w:val="22"/>
          <w:lang w:val="pt-BR"/>
        </w:rPr>
        <w:t>Luật số 18/2017/QH14 - Luật thủy sản đã định hướng công tác quản lý, phát triển ngành thủy sản nói chung và khai thác hải sản nói riêng gắn với công tác bảo vệ nguồn lợi, hệ sinh thái thủy sinh</w:t>
      </w:r>
      <w:r w:rsidR="00956BB4" w:rsidRPr="00753281">
        <w:rPr>
          <w:rFonts w:cs="Arial"/>
          <w:color w:val="000000"/>
          <w:spacing w:val="-4"/>
          <w:szCs w:val="22"/>
          <w:lang w:val="pt-BR"/>
        </w:rPr>
        <w:t>. Định hướng này được thể hiện ở các quy định tại khoản 2, điều 5: Nguyên tắc hoạt động thủy sản “</w:t>
      </w:r>
      <w:r w:rsidR="00956BB4" w:rsidRPr="00753281">
        <w:rPr>
          <w:rFonts w:cs="Arial"/>
          <w:color w:val="000000"/>
          <w:szCs w:val="22"/>
          <w:lang w:val="vi-VN"/>
        </w:rPr>
        <w:t>Khai thác nguồn lợi thủy sản phải căn cứ vào trữ lượng nguồn lợi thủy sản, gắn với bảo vệ, tái tạo và phát triển nguồn lợi thủy sản, không làm cạn kiệt nguồn lợi thủy sản, không ảnh hưởng đến đa dạng sinh học; tiếp cận thận trọng, dựa vào hệ sinh thái và các chỉ số khoa học trong quản lý hoạt động thủy sản để bảo đảm phát triển bền vững</w:t>
      </w:r>
      <w:r w:rsidR="00956BB4" w:rsidRPr="00753281">
        <w:rPr>
          <w:rFonts w:cs="Arial"/>
          <w:color w:val="000000"/>
          <w:spacing w:val="-4"/>
          <w:szCs w:val="22"/>
          <w:lang w:val="pt-BR"/>
        </w:rPr>
        <w:t xml:space="preserve">”. Chính sách của Nhà nước tập trung đầu tư cho các hoạt động “Nghiên cứu, điều tra, đánh giá, bảo vệ, tái tạo nguồn lợi thủy sản và phục hồi hệ sinh thái thủy sinh; lưu giữ giống gốc của loài thủy sản bản địa, đặc hữu có giá trị kinh tế, loài thủy sản nguy cấp, quý, hiếm” được quy định trong điểm a, khoản 1, điều 6 Luật thủy sản. Cũng trong luật này, các hành vi: hủy hoại </w:t>
      </w:r>
      <w:r w:rsidR="00956BB4" w:rsidRPr="00753281">
        <w:rPr>
          <w:rFonts w:cs="Arial"/>
          <w:color w:val="000000"/>
          <w:szCs w:val="22"/>
          <w:lang w:val="vi-VN"/>
        </w:rPr>
        <w:t>nguồn lợi thủy sản, hệ sinh thái thủy sinh, khu vực tập trung sinh sản, khu vực thủy sản còn non tập trung sinh sống, nơi cư trú của các loài thủy sản</w:t>
      </w:r>
      <w:r w:rsidR="00956BB4" w:rsidRPr="00753281">
        <w:rPr>
          <w:rFonts w:cs="Arial"/>
          <w:color w:val="000000"/>
          <w:szCs w:val="22"/>
          <w:lang w:val="en-GB"/>
        </w:rPr>
        <w:t>; k</w:t>
      </w:r>
      <w:r w:rsidR="00956BB4" w:rsidRPr="00753281">
        <w:rPr>
          <w:rFonts w:cs="Arial"/>
          <w:color w:val="000000"/>
          <w:szCs w:val="22"/>
          <w:lang w:val="vi-VN"/>
        </w:rPr>
        <w:t>hai thác, nuôi trồng thủy sản, xây dựng công trình và hoạt động khác ảnh hưởng đến môi trường sống, nguồn lợi thủy sản trong phân khu bảo vệ nghiêm ngặt và phân khu phục hồi sinh thái của khu bảo tồn biển</w:t>
      </w:r>
      <w:r w:rsidR="00956BB4" w:rsidRPr="00753281">
        <w:rPr>
          <w:rFonts w:cs="Arial"/>
          <w:color w:val="000000"/>
          <w:szCs w:val="22"/>
          <w:lang w:val="en-GB"/>
        </w:rPr>
        <w:t xml:space="preserve"> là những hành vi bị nghiêm cấm trong hoạt động thủy sản</w:t>
      </w:r>
      <w:r w:rsidR="005D47A9" w:rsidRPr="00753281">
        <w:rPr>
          <w:rFonts w:cs="Arial"/>
          <w:color w:val="000000"/>
          <w:szCs w:val="22"/>
          <w:lang w:val="en-GB"/>
        </w:rPr>
        <w:t xml:space="preserve"> được quy định trong khoản 1, 4 điều 7. Ngoài ra, các quy định liên quan đến việc bảo vệ, phục hồi hệ sinh thái thủy sản trong hoạt động thủy sản được quy định ở rất nhiều các điều, khoản, điểm khác liên quan trong Luật thủy sản cũng như các văn bản pháp quy khác. Đây chính là yếu tố cần thiết để việc xây dựng tiêu chuẩn ngư trường cần làm rõ nội dung phạm vi sinh thái trong các thông số của tiêu chuẩn.</w:t>
      </w:r>
    </w:p>
    <w:p w14:paraId="3C71DC9B" w14:textId="252589D2" w:rsidR="00790D2C" w:rsidRPr="00753281" w:rsidRDefault="00AF3D57" w:rsidP="00862BF3">
      <w:pPr>
        <w:widowControl w:val="0"/>
        <w:spacing w:line="319" w:lineRule="auto"/>
        <w:ind w:firstLine="709"/>
        <w:contextualSpacing/>
        <w:rPr>
          <w:rFonts w:cs="Arial"/>
          <w:color w:val="000000"/>
          <w:spacing w:val="-4"/>
          <w:szCs w:val="22"/>
          <w:lang w:val="pt-BR"/>
        </w:rPr>
      </w:pPr>
      <w:r w:rsidRPr="00753281">
        <w:rPr>
          <w:rFonts w:cs="Arial"/>
          <w:color w:val="000000"/>
          <w:spacing w:val="-4"/>
          <w:szCs w:val="22"/>
          <w:lang w:val="pt-BR"/>
        </w:rPr>
        <w:t>Nghiên cứu phân vùng sinh thái phục vụ quản lý nghề cá theo tiếp cận sinh thái được Viện nghiên cứu Hải sản tiến hành từ năm 2017 - 2019</w:t>
      </w:r>
      <w:r w:rsidR="00764077" w:rsidRPr="00753281">
        <w:rPr>
          <w:rFonts w:cs="Arial"/>
          <w:color w:val="000000"/>
          <w:spacing w:val="-4"/>
          <w:szCs w:val="22"/>
          <w:lang w:val="pt-BR"/>
        </w:rPr>
        <w:t xml:space="preserve"> trong khuôn khổ đề tài “Nghiên cứu quản lý nghề cá biển dựa trên tiếp cận sinh thái”</w:t>
      </w:r>
      <w:r w:rsidRPr="00753281">
        <w:rPr>
          <w:rFonts w:cs="Arial"/>
          <w:color w:val="000000"/>
          <w:spacing w:val="-4"/>
          <w:szCs w:val="22"/>
          <w:lang w:val="pt-BR"/>
        </w:rPr>
        <w:t xml:space="preserve">. </w:t>
      </w:r>
      <w:r w:rsidR="00764077" w:rsidRPr="00753281">
        <w:rPr>
          <w:rFonts w:cs="Arial"/>
          <w:color w:val="000000"/>
          <w:spacing w:val="-4"/>
          <w:szCs w:val="22"/>
          <w:lang w:val="pt-BR"/>
        </w:rPr>
        <w:t xml:space="preserve">Từ nguồn số liệu về nguồn lợi, môi trường, hải dương và nghề cá, đề tài </w:t>
      </w:r>
      <w:r w:rsidRPr="00753281">
        <w:rPr>
          <w:rFonts w:cs="Arial"/>
          <w:color w:val="000000"/>
          <w:spacing w:val="-4"/>
          <w:szCs w:val="22"/>
          <w:lang w:val="pt-BR"/>
        </w:rPr>
        <w:t>đã phân chia vùng biển Việt Nam thành 15 vùng sinh thái với các đặc trưng sinh thái khác nhau.</w:t>
      </w:r>
      <w:r w:rsidR="00764077" w:rsidRPr="00753281">
        <w:rPr>
          <w:rFonts w:cs="Arial"/>
          <w:color w:val="000000"/>
          <w:spacing w:val="-4"/>
          <w:szCs w:val="22"/>
          <w:lang w:val="pt-BR"/>
        </w:rPr>
        <w:t xml:space="preserve"> Các phân vùng sinh thái đã được xác định ranh giới cụ thể trên vùng biển Việt Nam</w:t>
      </w:r>
      <w:r w:rsidR="00790D2C" w:rsidRPr="00753281">
        <w:rPr>
          <w:rFonts w:cs="Arial"/>
          <w:color w:val="000000"/>
          <w:spacing w:val="-4"/>
          <w:szCs w:val="22"/>
          <w:lang w:val="pt-BR"/>
        </w:rPr>
        <w:t xml:space="preserve"> được ký hiệu bằng số La - mã từ I - XV</w:t>
      </w:r>
      <w:r w:rsidR="00764077" w:rsidRPr="00753281">
        <w:rPr>
          <w:rFonts w:cs="Arial"/>
          <w:color w:val="000000"/>
          <w:spacing w:val="-4"/>
          <w:szCs w:val="22"/>
          <w:lang w:val="pt-BR"/>
        </w:rPr>
        <w:t>.</w:t>
      </w:r>
      <w:r w:rsidRPr="00753281">
        <w:rPr>
          <w:rFonts w:cs="Arial"/>
          <w:color w:val="000000"/>
          <w:spacing w:val="-4"/>
          <w:szCs w:val="22"/>
          <w:lang w:val="pt-BR"/>
        </w:rPr>
        <w:t xml:space="preserve"> Kết quả nghiên cứu </w:t>
      </w:r>
      <w:r w:rsidR="00E2722A" w:rsidRPr="00753281">
        <w:rPr>
          <w:rFonts w:cs="Arial"/>
          <w:color w:val="000000"/>
          <w:spacing w:val="-4"/>
          <w:szCs w:val="22"/>
          <w:lang w:val="pt-BR"/>
        </w:rPr>
        <w:t>này là cơ sở quan trọng để chúng tôi xây dựng mã hóa ngư trường theo phân vùng sinh thái</w:t>
      </w:r>
      <w:r w:rsidR="00764077" w:rsidRPr="00753281">
        <w:rPr>
          <w:rFonts w:cs="Arial"/>
          <w:color w:val="000000"/>
          <w:spacing w:val="-4"/>
          <w:szCs w:val="22"/>
          <w:lang w:val="pt-BR"/>
        </w:rPr>
        <w:t xml:space="preserve"> nhằm phục vụ công tác tổ chức khai thác, giám sát và quản lý các hoạt động thủy sản tại vùng biển Việt Nam theo định hướng phát triển ngành thủy sản được quy định trong các văn bản quy phạm hiện hành.</w:t>
      </w:r>
      <w:r w:rsidR="00386558" w:rsidRPr="00753281">
        <w:rPr>
          <w:rFonts w:cs="Arial"/>
          <w:color w:val="000000"/>
          <w:spacing w:val="-4"/>
          <w:szCs w:val="22"/>
          <w:lang w:val="pt-BR"/>
        </w:rPr>
        <w:t xml:space="preserve"> </w:t>
      </w:r>
      <w:r w:rsidR="00790D2C" w:rsidRPr="00753281">
        <w:rPr>
          <w:rFonts w:cs="Arial"/>
          <w:color w:val="000000"/>
          <w:spacing w:val="-4"/>
          <w:szCs w:val="22"/>
          <w:lang w:val="pt-BR"/>
        </w:rPr>
        <w:t>Từ kết quả nghiên cứu, nhóm nghiên cứu sẽ tiến hành mã hóa phân vùng sinh thái dựa vào sự kết hợp giữa ô ngư trường với phân vùng sinh thái</w:t>
      </w:r>
      <w:r w:rsidR="00386558" w:rsidRPr="00753281">
        <w:rPr>
          <w:rFonts w:cs="Arial"/>
          <w:color w:val="000000"/>
          <w:spacing w:val="-4"/>
          <w:szCs w:val="22"/>
          <w:lang w:val="pt-BR"/>
        </w:rPr>
        <w:t>.</w:t>
      </w:r>
    </w:p>
    <w:p w14:paraId="597E4574" w14:textId="13650E2C" w:rsidR="00386558" w:rsidRPr="00753281" w:rsidRDefault="00386558" w:rsidP="00386558">
      <w:pPr>
        <w:widowControl w:val="0"/>
        <w:spacing w:line="319" w:lineRule="auto"/>
        <w:ind w:firstLine="709"/>
        <w:contextualSpacing/>
        <w:rPr>
          <w:rFonts w:cs="Arial"/>
          <w:color w:val="000000"/>
          <w:spacing w:val="-4"/>
          <w:szCs w:val="22"/>
          <w:lang w:val="pt-BR"/>
        </w:rPr>
      </w:pPr>
      <w:r w:rsidRPr="00753281">
        <w:rPr>
          <w:rFonts w:cs="Arial"/>
          <w:color w:val="000000"/>
          <w:spacing w:val="-4"/>
          <w:szCs w:val="22"/>
          <w:lang w:val="pt-BR"/>
        </w:rPr>
        <w:t>Quy định phân vùng quản lý hoạt đông khai thác hải sản còn được quy định tại khoản 1, điều 42 của Nghị định số 26/2019/NĐ-CP. Vùng biển Việt Nam được phân thành ba vùng khai thác thủy sản như sau: a) Vùng ven bờ được giới hạn bởi mép nước biển dọc theo bờ biển và tuyến bờ. Đối với các đảo, vùng ven bờ là vùng biển được giới hạn bởi ngấn nước thủy triều trung bình nhiều năm quanh bờ biển của đảo đến 06 hải lý; b) Vùng lộng được giới hạn bởi tuyến bờ và tuyến lộng; c) Vùng khơi được giới hạn bởi tuyến lộng và ranh giới phía ngoài của vùng đặc quyền kinh tế của vùng biển Việt Nam. Trong quá trình xây dựng tiêu chuẩn, mã hóa ngư trường, nhóm biên soạn tuân thủ nghiêm túc quy định phân vùng, tuyến khai thác thủy sản đã được quy định.</w:t>
      </w:r>
    </w:p>
    <w:p w14:paraId="6163BEF8" w14:textId="5CB1E68C" w:rsidR="002C3AAB" w:rsidRPr="00753281" w:rsidRDefault="002C3AAB" w:rsidP="002C3AAB">
      <w:pPr>
        <w:pStyle w:val="111"/>
      </w:pPr>
      <w:bookmarkStart w:id="105" w:name="_Toc111452085"/>
      <w:r w:rsidRPr="00753281">
        <w:t>3.2.4   Cơ sở lựa chọn các đội tàu nghề hoạt động tại các ngư trường theo phân vùng.</w:t>
      </w:r>
      <w:bookmarkEnd w:id="105"/>
    </w:p>
    <w:p w14:paraId="34C700D4" w14:textId="5904B5A7" w:rsidR="002C3AAB" w:rsidRPr="00753281" w:rsidRDefault="00790D2C" w:rsidP="00AD6796">
      <w:pPr>
        <w:widowControl w:val="0"/>
        <w:spacing w:line="319" w:lineRule="auto"/>
        <w:ind w:firstLine="709"/>
        <w:contextualSpacing/>
        <w:rPr>
          <w:rFonts w:cs="Arial"/>
          <w:color w:val="000000"/>
          <w:spacing w:val="-4"/>
          <w:szCs w:val="22"/>
          <w:lang w:val="pt-BR"/>
        </w:rPr>
      </w:pPr>
      <w:r w:rsidRPr="00753281">
        <w:rPr>
          <w:rFonts w:cs="Arial"/>
          <w:color w:val="000000"/>
          <w:spacing w:val="-4"/>
          <w:szCs w:val="22"/>
          <w:lang w:val="pt-BR"/>
        </w:rPr>
        <w:t xml:space="preserve">Hoạt động thủy sản nói chung và khai thác hải sản nói riêng được quy định theo vùng với các quy định cụ thể tại các văn bản pháp quy như Luật thủy sản, Nghi định 26/2019/NĐ-CP, Thông tư </w:t>
      </w:r>
      <w:r w:rsidRPr="00753281">
        <w:rPr>
          <w:rFonts w:cs="Arial"/>
          <w:color w:val="000000"/>
          <w:spacing w:val="-4"/>
          <w:szCs w:val="22"/>
          <w:lang w:val="pt-BR"/>
        </w:rPr>
        <w:lastRenderedPageBreak/>
        <w:t>19/2018/TT-BNNPTNT và Thông tư 01/2022/TT-BNNPTNT,... Các quy định trong các văn bản quy phạm là cơ sở để nhóm biên soạn lựa chọn các đội tàu phù hợp</w:t>
      </w:r>
      <w:r w:rsidR="00386558" w:rsidRPr="00753281">
        <w:rPr>
          <w:rFonts w:cs="Arial"/>
          <w:color w:val="000000"/>
          <w:spacing w:val="-4"/>
          <w:szCs w:val="22"/>
          <w:lang w:val="pt-BR"/>
        </w:rPr>
        <w:t xml:space="preserve"> với</w:t>
      </w:r>
      <w:r w:rsidR="000D427C" w:rsidRPr="00753281">
        <w:rPr>
          <w:rFonts w:cs="Arial"/>
          <w:color w:val="000000"/>
          <w:spacing w:val="-4"/>
          <w:szCs w:val="22"/>
          <w:lang w:val="pt-BR"/>
        </w:rPr>
        <w:t xml:space="preserve"> các ngư trường theo </w:t>
      </w:r>
      <w:r w:rsidR="00386558" w:rsidRPr="00753281">
        <w:rPr>
          <w:rFonts w:cs="Arial"/>
          <w:color w:val="000000"/>
          <w:spacing w:val="-4"/>
          <w:szCs w:val="22"/>
          <w:lang w:val="pt-BR"/>
        </w:rPr>
        <w:t>quy định hiện hành.</w:t>
      </w:r>
      <w:r w:rsidR="00AD6796" w:rsidRPr="00753281">
        <w:rPr>
          <w:rFonts w:cs="Arial"/>
          <w:color w:val="000000"/>
          <w:spacing w:val="-4"/>
          <w:szCs w:val="22"/>
          <w:lang w:val="pt-BR"/>
        </w:rPr>
        <w:t xml:space="preserve"> Tại điểm a, b, c, khoản 1, điều 43 Nghị định 26/2019/NĐ-CP quy định quản lý hoạt động của tàu cá đánh bắt trên các vùng biển Việt Nam: a) Tàu có chiều dài lớn nhất từ 15 mét trở lên hoạt động tại vùng khơi, không được hoạt động tại vùng ven bờ và vùng lộng; b) Tàu có chiều dài lớn nhất từ 12 mét đến dưới 15 mét hoạt động tại vùng lộng, không được hoạt động tại vùng khơi và vùng ven bờ; c) Tàu có chiều dài lớn nhất dưới 12 mét hoạt động tại vùng ven bờ không được hoạt động tại vùng lộng và vùng khơi; tàu đăng ký tại tỉnh nào thì chỉ được hoạt động tại vùng ven bờ của tỉnh đó; trừ trường hợp có thỏa thuận về hoạt động tàu cá ở vùng ven bờ của Ủy ban nhân dân hai tỉnh.</w:t>
      </w:r>
    </w:p>
    <w:p w14:paraId="09AFFA25" w14:textId="7FE957AA" w:rsidR="00AD6796" w:rsidRPr="00753281" w:rsidRDefault="00AD6796" w:rsidP="00AD6796">
      <w:pPr>
        <w:widowControl w:val="0"/>
        <w:spacing w:line="319" w:lineRule="auto"/>
        <w:ind w:firstLine="709"/>
        <w:contextualSpacing/>
        <w:rPr>
          <w:rFonts w:cs="Arial"/>
          <w:color w:val="000000"/>
          <w:spacing w:val="-4"/>
          <w:szCs w:val="22"/>
          <w:lang w:val="pt-BR"/>
        </w:rPr>
      </w:pPr>
      <w:r w:rsidRPr="00753281">
        <w:rPr>
          <w:rFonts w:cs="Arial"/>
          <w:color w:val="000000"/>
          <w:spacing w:val="-4"/>
          <w:szCs w:val="22"/>
          <w:lang w:val="pt-BR"/>
        </w:rPr>
        <w:t>Danh mục nghề, ngư cụ cấm sử dụng khai thác thủy sản được quy định tại phụ lục II Thông tư 19/2018/TT-BNNPTNT</w:t>
      </w:r>
      <w:r w:rsidR="00B63BB3" w:rsidRPr="00753281">
        <w:rPr>
          <w:rFonts w:cs="Arial"/>
          <w:color w:val="000000"/>
          <w:spacing w:val="-4"/>
          <w:szCs w:val="22"/>
          <w:lang w:val="pt-BR"/>
        </w:rPr>
        <w:t>, cụ thể như sau:</w:t>
      </w:r>
    </w:p>
    <w:p w14:paraId="35D504C7" w14:textId="19D06F57" w:rsidR="00B63BB3" w:rsidRPr="00753281" w:rsidRDefault="00B63BB3" w:rsidP="006235A5">
      <w:pPr>
        <w:pStyle w:val="Bang"/>
      </w:pPr>
      <w:bookmarkStart w:id="106" w:name="_Toc111454488"/>
      <w:r w:rsidRPr="00753281">
        <w:t>Bảng 8 - Danh mục các nghề, ngư cụ cấm sử dụng khai thác thủy sản</w:t>
      </w:r>
      <w:bookmarkEnd w:id="106"/>
    </w:p>
    <w:tbl>
      <w:tblPr>
        <w:tblStyle w:val="TableGrid"/>
        <w:tblW w:w="0" w:type="auto"/>
        <w:tblLook w:val="04A0" w:firstRow="1" w:lastRow="0" w:firstColumn="1" w:lastColumn="0" w:noHBand="0" w:noVBand="1"/>
      </w:tblPr>
      <w:tblGrid>
        <w:gridCol w:w="562"/>
        <w:gridCol w:w="5819"/>
        <w:gridCol w:w="3191"/>
      </w:tblGrid>
      <w:tr w:rsidR="006235A5" w:rsidRPr="00753281" w14:paraId="0574858C" w14:textId="77777777" w:rsidTr="006235A5">
        <w:tc>
          <w:tcPr>
            <w:tcW w:w="562" w:type="dxa"/>
          </w:tcPr>
          <w:p w14:paraId="3F46C671" w14:textId="5774C629" w:rsidR="006235A5" w:rsidRPr="00753281" w:rsidRDefault="006235A5" w:rsidP="006235A5">
            <w:pPr>
              <w:jc w:val="center"/>
              <w:rPr>
                <w:b/>
                <w:bCs/>
              </w:rPr>
            </w:pPr>
            <w:r w:rsidRPr="00753281">
              <w:rPr>
                <w:b/>
                <w:bCs/>
              </w:rPr>
              <w:t>TT</w:t>
            </w:r>
          </w:p>
        </w:tc>
        <w:tc>
          <w:tcPr>
            <w:tcW w:w="5819" w:type="dxa"/>
          </w:tcPr>
          <w:p w14:paraId="1937B1A6" w14:textId="35E2FC78" w:rsidR="006235A5" w:rsidRPr="00753281" w:rsidRDefault="006235A5" w:rsidP="006235A5">
            <w:pPr>
              <w:jc w:val="center"/>
              <w:rPr>
                <w:b/>
                <w:bCs/>
              </w:rPr>
            </w:pPr>
            <w:r w:rsidRPr="00753281">
              <w:rPr>
                <w:b/>
                <w:bCs/>
              </w:rPr>
              <w:t>Nghề, ngư cụ cấm</w:t>
            </w:r>
          </w:p>
        </w:tc>
        <w:tc>
          <w:tcPr>
            <w:tcW w:w="3191" w:type="dxa"/>
          </w:tcPr>
          <w:p w14:paraId="08A6E38E" w14:textId="5FFC5ECF" w:rsidR="006235A5" w:rsidRPr="00753281" w:rsidRDefault="006235A5" w:rsidP="006235A5">
            <w:pPr>
              <w:jc w:val="center"/>
              <w:rPr>
                <w:b/>
                <w:bCs/>
              </w:rPr>
            </w:pPr>
            <w:r w:rsidRPr="00753281">
              <w:rPr>
                <w:b/>
                <w:bCs/>
              </w:rPr>
              <w:t>Phạm vi</w:t>
            </w:r>
          </w:p>
        </w:tc>
      </w:tr>
      <w:tr w:rsidR="006235A5" w:rsidRPr="00753281" w14:paraId="73A499B2" w14:textId="77777777" w:rsidTr="006235A5">
        <w:tc>
          <w:tcPr>
            <w:tcW w:w="562" w:type="dxa"/>
          </w:tcPr>
          <w:p w14:paraId="6233FFDC" w14:textId="1A41E8ED" w:rsidR="006235A5" w:rsidRPr="00753281" w:rsidRDefault="006235A5" w:rsidP="006235A5">
            <w:pPr>
              <w:jc w:val="center"/>
            </w:pPr>
            <w:r w:rsidRPr="00753281">
              <w:t>1</w:t>
            </w:r>
          </w:p>
        </w:tc>
        <w:tc>
          <w:tcPr>
            <w:tcW w:w="5819" w:type="dxa"/>
          </w:tcPr>
          <w:p w14:paraId="7FEB7701" w14:textId="6D919E37" w:rsidR="006235A5" w:rsidRPr="00753281" w:rsidRDefault="006235A5" w:rsidP="006235A5">
            <w:r w:rsidRPr="00753281">
              <w:t>Nghề lưới kéo (trừ lưới kéo moi/ruốc)</w:t>
            </w:r>
          </w:p>
        </w:tc>
        <w:tc>
          <w:tcPr>
            <w:tcW w:w="3191" w:type="dxa"/>
          </w:tcPr>
          <w:p w14:paraId="07416AA3" w14:textId="066FA72F" w:rsidR="006235A5" w:rsidRPr="00753281" w:rsidRDefault="006235A5" w:rsidP="006235A5">
            <w:r w:rsidRPr="00753281">
              <w:t>Vùng ven bờ</w:t>
            </w:r>
          </w:p>
        </w:tc>
      </w:tr>
      <w:tr w:rsidR="006235A5" w:rsidRPr="00753281" w14:paraId="4EFA37B4" w14:textId="77777777" w:rsidTr="006235A5">
        <w:tc>
          <w:tcPr>
            <w:tcW w:w="562" w:type="dxa"/>
          </w:tcPr>
          <w:p w14:paraId="0CA9417F" w14:textId="046D6BA7" w:rsidR="006235A5" w:rsidRPr="00753281" w:rsidRDefault="006235A5" w:rsidP="006235A5">
            <w:pPr>
              <w:jc w:val="center"/>
            </w:pPr>
            <w:r w:rsidRPr="00753281">
              <w:t>2</w:t>
            </w:r>
          </w:p>
        </w:tc>
        <w:tc>
          <w:tcPr>
            <w:tcW w:w="5819" w:type="dxa"/>
          </w:tcPr>
          <w:p w14:paraId="5442541E" w14:textId="74C79445" w:rsidR="006235A5" w:rsidRPr="00753281" w:rsidRDefault="006235A5" w:rsidP="006235A5">
            <w:r w:rsidRPr="00753281">
              <w:t>Nghề lồng xếp (lờ dây, bát quái, lừ, dớn...)</w:t>
            </w:r>
          </w:p>
        </w:tc>
        <w:tc>
          <w:tcPr>
            <w:tcW w:w="3191" w:type="dxa"/>
          </w:tcPr>
          <w:p w14:paraId="0FA1D878" w14:textId="27901A85" w:rsidR="006235A5" w:rsidRPr="00753281" w:rsidRDefault="006235A5" w:rsidP="006235A5">
            <w:r w:rsidRPr="00753281">
              <w:t>Vùng ven bờ; vùng nội địa</w:t>
            </w:r>
          </w:p>
        </w:tc>
      </w:tr>
      <w:tr w:rsidR="006235A5" w:rsidRPr="00753281" w14:paraId="1B04162F" w14:textId="77777777" w:rsidTr="006235A5">
        <w:tc>
          <w:tcPr>
            <w:tcW w:w="562" w:type="dxa"/>
          </w:tcPr>
          <w:p w14:paraId="7037D27F" w14:textId="5E56391B" w:rsidR="006235A5" w:rsidRPr="00753281" w:rsidRDefault="006235A5" w:rsidP="006235A5">
            <w:pPr>
              <w:jc w:val="center"/>
            </w:pPr>
            <w:r w:rsidRPr="00753281">
              <w:t>3</w:t>
            </w:r>
          </w:p>
        </w:tc>
        <w:tc>
          <w:tcPr>
            <w:tcW w:w="5819" w:type="dxa"/>
          </w:tcPr>
          <w:p w14:paraId="289357BC" w14:textId="2CD9A404" w:rsidR="006235A5" w:rsidRPr="00753281" w:rsidRDefault="006235A5" w:rsidP="006235A5">
            <w:r w:rsidRPr="00753281">
              <w:t>Nghề, ngư cụ kết hợp ánh sáng (trừ nghề câu tay mực)</w:t>
            </w:r>
          </w:p>
        </w:tc>
        <w:tc>
          <w:tcPr>
            <w:tcW w:w="3191" w:type="dxa"/>
          </w:tcPr>
          <w:p w14:paraId="37999C0B" w14:textId="3475F3D0" w:rsidR="006235A5" w:rsidRPr="00753281" w:rsidRDefault="006235A5" w:rsidP="006235A5">
            <w:r w:rsidRPr="00753281">
              <w:t>Vùng ven bờ</w:t>
            </w:r>
          </w:p>
        </w:tc>
      </w:tr>
      <w:tr w:rsidR="006235A5" w:rsidRPr="00753281" w14:paraId="568C10C5" w14:textId="77777777" w:rsidTr="006235A5">
        <w:tc>
          <w:tcPr>
            <w:tcW w:w="562" w:type="dxa"/>
          </w:tcPr>
          <w:p w14:paraId="06D3C7CB" w14:textId="2C173B8B" w:rsidR="006235A5" w:rsidRPr="00753281" w:rsidRDefault="006235A5" w:rsidP="006235A5">
            <w:pPr>
              <w:jc w:val="center"/>
            </w:pPr>
            <w:r w:rsidRPr="00753281">
              <w:t>4</w:t>
            </w:r>
          </w:p>
        </w:tc>
        <w:tc>
          <w:tcPr>
            <w:tcW w:w="5819" w:type="dxa"/>
          </w:tcPr>
          <w:p w14:paraId="05A46B80" w14:textId="12541A31" w:rsidR="006235A5" w:rsidRPr="00753281" w:rsidRDefault="006235A5" w:rsidP="006235A5">
            <w:r w:rsidRPr="00753281">
              <w:t>Nghề đăng, đáy, te, xiệp, xịch, xăm.</w:t>
            </w:r>
          </w:p>
        </w:tc>
        <w:tc>
          <w:tcPr>
            <w:tcW w:w="3191" w:type="dxa"/>
          </w:tcPr>
          <w:p w14:paraId="0FBCBC2F" w14:textId="3F7D8359" w:rsidR="006235A5" w:rsidRPr="00753281" w:rsidRDefault="006235A5" w:rsidP="006235A5">
            <w:r w:rsidRPr="00753281">
              <w:t>Vùng ven bờ; vùng nội địa</w:t>
            </w:r>
          </w:p>
        </w:tc>
      </w:tr>
    </w:tbl>
    <w:p w14:paraId="230E9DA2" w14:textId="274E16A3" w:rsidR="00B63BB3" w:rsidRPr="00753281" w:rsidRDefault="00B63BB3" w:rsidP="00B63BB3">
      <w:pPr>
        <w:widowControl w:val="0"/>
        <w:spacing w:line="319" w:lineRule="auto"/>
        <w:ind w:firstLine="709"/>
        <w:contextualSpacing/>
        <w:rPr>
          <w:rFonts w:cs="Arial"/>
          <w:color w:val="000000"/>
          <w:spacing w:val="-4"/>
          <w:szCs w:val="22"/>
          <w:lang w:val="pt-BR"/>
        </w:rPr>
      </w:pPr>
      <w:r w:rsidRPr="00753281">
        <w:rPr>
          <w:rFonts w:cs="Arial"/>
          <w:color w:val="000000"/>
          <w:spacing w:val="-4"/>
          <w:szCs w:val="22"/>
          <w:lang w:val="pt-BR"/>
        </w:rPr>
        <w:t>Các quy định trên là cơ sở để chúng tôi lựa chọn các đội tàu thuộc các loại hình nghề được phép khai thác tại các khu vực phân vùng ngư trường khai thác.</w:t>
      </w:r>
    </w:p>
    <w:p w14:paraId="5A6E83CA" w14:textId="383F3257" w:rsidR="002D6615" w:rsidRPr="00753281" w:rsidRDefault="0068051F" w:rsidP="00FB689C">
      <w:pPr>
        <w:pStyle w:val="111"/>
        <w:spacing w:line="319" w:lineRule="auto"/>
        <w:rPr>
          <w:color w:val="000000"/>
        </w:rPr>
      </w:pPr>
      <w:bookmarkStart w:id="107" w:name="_Toc6906843"/>
      <w:bookmarkStart w:id="108" w:name="_Toc111452086"/>
      <w:bookmarkEnd w:id="95"/>
      <w:bookmarkEnd w:id="96"/>
      <w:bookmarkEnd w:id="97"/>
      <w:bookmarkEnd w:id="98"/>
      <w:bookmarkEnd w:id="99"/>
      <w:r w:rsidRPr="00753281">
        <w:rPr>
          <w:color w:val="000000"/>
          <w:lang w:eastAsia="zh-CN"/>
        </w:rPr>
        <w:t>3.2.</w:t>
      </w:r>
      <w:r w:rsidR="002C3AAB" w:rsidRPr="00753281">
        <w:rPr>
          <w:color w:val="000000"/>
          <w:lang w:eastAsia="zh-CN"/>
        </w:rPr>
        <w:t>5</w:t>
      </w:r>
      <w:r w:rsidR="00A930B0" w:rsidRPr="00753281">
        <w:rPr>
          <w:color w:val="000000"/>
          <w:lang w:eastAsia="zh-CN"/>
        </w:rPr>
        <w:t xml:space="preserve">   </w:t>
      </w:r>
      <w:r w:rsidR="005802CC" w:rsidRPr="00753281">
        <w:rPr>
          <w:color w:val="000000"/>
          <w:lang w:eastAsia="zh-CN"/>
        </w:rPr>
        <w:t xml:space="preserve">Cơ sở lựa </w:t>
      </w:r>
      <w:r w:rsidR="005802CC" w:rsidRPr="00753281">
        <w:rPr>
          <w:color w:val="000000"/>
        </w:rPr>
        <w:t>chọn</w:t>
      </w:r>
      <w:r w:rsidR="005802CC" w:rsidRPr="00753281">
        <w:rPr>
          <w:color w:val="000000"/>
          <w:lang w:eastAsia="zh-CN"/>
        </w:rPr>
        <w:t xml:space="preserve"> </w:t>
      </w:r>
      <w:bookmarkEnd w:id="100"/>
      <w:bookmarkEnd w:id="107"/>
      <w:r w:rsidR="00862BF3" w:rsidRPr="00753281">
        <w:rPr>
          <w:color w:val="000000"/>
          <w:lang w:eastAsia="zh-CN"/>
        </w:rPr>
        <w:t>chỉ thị đánh giá nguồn lợi, đặc trưng sinh thái và nghề cá của ngư trường khai thác</w:t>
      </w:r>
      <w:bookmarkEnd w:id="108"/>
      <w:r w:rsidR="00862BF3" w:rsidRPr="00753281">
        <w:rPr>
          <w:color w:val="000000"/>
          <w:lang w:eastAsia="zh-CN"/>
        </w:rPr>
        <w:t xml:space="preserve"> </w:t>
      </w:r>
    </w:p>
    <w:p w14:paraId="1385B648" w14:textId="7300BBB9" w:rsidR="00DF40B3" w:rsidRPr="00753281" w:rsidRDefault="001A013B" w:rsidP="00FB689C">
      <w:pPr>
        <w:spacing w:line="319" w:lineRule="auto"/>
        <w:ind w:firstLine="567"/>
        <w:rPr>
          <w:rFonts w:cs="Arial"/>
          <w:color w:val="000000"/>
          <w:szCs w:val="22"/>
        </w:rPr>
      </w:pPr>
      <w:r w:rsidRPr="00753281">
        <w:rPr>
          <w:rFonts w:cs="Arial"/>
          <w:color w:val="000000"/>
          <w:szCs w:val="22"/>
        </w:rPr>
        <w:t>Hệ sinh thái</w:t>
      </w:r>
      <w:r w:rsidR="002C6425" w:rsidRPr="00753281">
        <w:rPr>
          <w:rFonts w:cs="Arial"/>
          <w:color w:val="000000"/>
          <w:szCs w:val="22"/>
        </w:rPr>
        <w:t xml:space="preserve"> là một hệ thống mở bao gồm quần xã sinh vật và sinh cảnh của nó. Giữa các quần thể trong hệ sinh thái có sự tương tác qua lại lẫn nhau và tương tác với môi trường. Các hoạt động khai thác thủy sản hướng đến việc bảo vệ, phục hồi và phát triển hệ sinh thái. Điều này được quy định trong các văn bản quy phạm hiện hành. </w:t>
      </w:r>
      <w:r w:rsidR="00DF40B3" w:rsidRPr="00753281">
        <w:rPr>
          <w:rFonts w:cs="Arial"/>
          <w:color w:val="000000"/>
          <w:szCs w:val="22"/>
        </w:rPr>
        <w:t>Ngư trường khai thác</w:t>
      </w:r>
      <w:r w:rsidRPr="00753281">
        <w:rPr>
          <w:rFonts w:cs="Arial"/>
          <w:color w:val="000000"/>
          <w:szCs w:val="22"/>
        </w:rPr>
        <w:t xml:space="preserve"> thủy sản</w:t>
      </w:r>
      <w:r w:rsidR="00DF40B3" w:rsidRPr="00753281">
        <w:rPr>
          <w:rFonts w:cs="Arial"/>
          <w:color w:val="000000"/>
          <w:szCs w:val="22"/>
        </w:rPr>
        <w:t xml:space="preserve"> được định hướng phân vùng </w:t>
      </w:r>
      <w:r w:rsidR="002C6425" w:rsidRPr="00753281">
        <w:rPr>
          <w:rFonts w:cs="Arial"/>
          <w:color w:val="000000"/>
          <w:szCs w:val="22"/>
        </w:rPr>
        <w:t xml:space="preserve">sinh thái </w:t>
      </w:r>
      <w:r w:rsidR="00F43F3E" w:rsidRPr="00753281">
        <w:rPr>
          <w:rFonts w:cs="Arial"/>
          <w:color w:val="000000"/>
          <w:szCs w:val="22"/>
        </w:rPr>
        <w:t xml:space="preserve">nhằm phục vụ công tác tổ chức khai thác, giám sát và quản lý hoạt động khai thác. Vì vậy, </w:t>
      </w:r>
      <w:r w:rsidR="00B26434" w:rsidRPr="00753281">
        <w:rPr>
          <w:rFonts w:cs="Arial"/>
          <w:color w:val="000000"/>
          <w:szCs w:val="22"/>
        </w:rPr>
        <w:t xml:space="preserve">việc xây dựng tiêu chuẩn ngư trường được </w:t>
      </w:r>
      <w:r w:rsidR="00F43F3E" w:rsidRPr="00753281">
        <w:rPr>
          <w:rFonts w:cs="Arial"/>
          <w:color w:val="000000"/>
          <w:szCs w:val="22"/>
        </w:rPr>
        <w:t xml:space="preserve">căn cứ vào đặc trưng hệ sinh thái làm cơ sở để lựa chọn các </w:t>
      </w:r>
      <w:r w:rsidR="00B26434" w:rsidRPr="00753281">
        <w:rPr>
          <w:rFonts w:cs="Arial"/>
          <w:color w:val="000000"/>
          <w:szCs w:val="22"/>
        </w:rPr>
        <w:t xml:space="preserve">giá trị </w:t>
      </w:r>
      <w:r w:rsidR="00F43F3E" w:rsidRPr="00753281">
        <w:rPr>
          <w:rFonts w:cs="Arial"/>
          <w:color w:val="000000"/>
          <w:szCs w:val="22"/>
        </w:rPr>
        <w:t>chỉ thị</w:t>
      </w:r>
      <w:r w:rsidR="00B26434" w:rsidRPr="00753281">
        <w:rPr>
          <w:rFonts w:cs="Arial"/>
          <w:color w:val="000000"/>
          <w:szCs w:val="22"/>
        </w:rPr>
        <w:t xml:space="preserve"> theo</w:t>
      </w:r>
      <w:r w:rsidR="00F43F3E" w:rsidRPr="00753281">
        <w:rPr>
          <w:rFonts w:cs="Arial"/>
          <w:color w:val="000000"/>
          <w:szCs w:val="22"/>
        </w:rPr>
        <w:t xml:space="preserve"> các tiêu chí: đa dạng sinh học; nguồn lợi hải sản; tiêu chí môi trường và hải dương</w:t>
      </w:r>
      <w:r w:rsidRPr="00753281">
        <w:rPr>
          <w:rFonts w:cs="Arial"/>
          <w:color w:val="000000"/>
          <w:szCs w:val="22"/>
        </w:rPr>
        <w:t>; tiêu chí nghề cá</w:t>
      </w:r>
      <w:r w:rsidR="00B26434" w:rsidRPr="00753281">
        <w:rPr>
          <w:rFonts w:cs="Arial"/>
          <w:color w:val="000000"/>
          <w:szCs w:val="22"/>
        </w:rPr>
        <w:t xml:space="preserve"> làm cơ sở tham chiếu đánh giá biến động chất lượng ngư trường khai thác thủy sản.</w:t>
      </w:r>
    </w:p>
    <w:p w14:paraId="7E2E9347" w14:textId="7B014788" w:rsidR="00B26434" w:rsidRPr="00753281" w:rsidRDefault="00B26434" w:rsidP="006235A5">
      <w:pPr>
        <w:pStyle w:val="Bang"/>
      </w:pPr>
      <w:bookmarkStart w:id="109" w:name="_Toc111454489"/>
      <w:r w:rsidRPr="00753281">
        <w:t xml:space="preserve">Bảng </w:t>
      </w:r>
      <w:r w:rsidR="006235A5" w:rsidRPr="00753281">
        <w:t>9 -</w:t>
      </w:r>
      <w:r w:rsidRPr="00753281">
        <w:t xml:space="preserve"> Bộ chỉ thị đánh giá biến động chất lượng ngư trường</w:t>
      </w:r>
      <w:bookmarkEnd w:id="109"/>
    </w:p>
    <w:tbl>
      <w:tblPr>
        <w:tblW w:w="9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
        <w:gridCol w:w="4086"/>
        <w:gridCol w:w="1213"/>
        <w:gridCol w:w="3647"/>
      </w:tblGrid>
      <w:tr w:rsidR="00B26434" w:rsidRPr="00753281" w14:paraId="2AE18D38" w14:textId="77777777" w:rsidTr="00812EDF">
        <w:trPr>
          <w:trHeight w:val="330"/>
        </w:trPr>
        <w:tc>
          <w:tcPr>
            <w:tcW w:w="485" w:type="dxa"/>
            <w:shd w:val="clear" w:color="auto" w:fill="auto"/>
            <w:noWrap/>
            <w:vAlign w:val="bottom"/>
            <w:hideMark/>
          </w:tcPr>
          <w:p w14:paraId="7EC09ABB" w14:textId="77777777" w:rsidR="00B26434" w:rsidRPr="00753281" w:rsidRDefault="00B26434" w:rsidP="006235A5">
            <w:pPr>
              <w:spacing w:line="240" w:lineRule="auto"/>
              <w:jc w:val="center"/>
              <w:rPr>
                <w:rFonts w:cs="Arial"/>
                <w:b/>
                <w:bCs/>
                <w:color w:val="000000"/>
                <w:szCs w:val="22"/>
                <w:lang w:val="en-GB" w:eastAsia="en-GB"/>
              </w:rPr>
            </w:pPr>
            <w:r w:rsidRPr="00753281">
              <w:rPr>
                <w:rFonts w:cs="Arial"/>
                <w:b/>
                <w:bCs/>
                <w:color w:val="000000"/>
                <w:szCs w:val="22"/>
                <w:lang w:val="en-GB" w:eastAsia="en-GB"/>
              </w:rPr>
              <w:t>TT</w:t>
            </w:r>
          </w:p>
        </w:tc>
        <w:tc>
          <w:tcPr>
            <w:tcW w:w="4086" w:type="dxa"/>
            <w:shd w:val="clear" w:color="auto" w:fill="auto"/>
            <w:noWrap/>
            <w:vAlign w:val="bottom"/>
            <w:hideMark/>
          </w:tcPr>
          <w:p w14:paraId="3DFCE900" w14:textId="77777777" w:rsidR="00B26434" w:rsidRPr="00753281" w:rsidRDefault="00B26434" w:rsidP="006235A5">
            <w:pPr>
              <w:spacing w:line="240" w:lineRule="auto"/>
              <w:jc w:val="center"/>
              <w:rPr>
                <w:rFonts w:cs="Arial"/>
                <w:b/>
                <w:bCs/>
                <w:color w:val="000000"/>
                <w:szCs w:val="22"/>
                <w:lang w:val="en-GB" w:eastAsia="en-GB"/>
              </w:rPr>
            </w:pPr>
            <w:r w:rsidRPr="00753281">
              <w:rPr>
                <w:rFonts w:cs="Arial"/>
                <w:b/>
                <w:bCs/>
                <w:color w:val="000000"/>
                <w:szCs w:val="22"/>
                <w:lang w:val="en-GB" w:eastAsia="en-GB"/>
              </w:rPr>
              <w:t>TIÊU CHÍ</w:t>
            </w:r>
          </w:p>
        </w:tc>
        <w:tc>
          <w:tcPr>
            <w:tcW w:w="1213" w:type="dxa"/>
            <w:shd w:val="clear" w:color="auto" w:fill="auto"/>
            <w:noWrap/>
            <w:vAlign w:val="bottom"/>
            <w:hideMark/>
          </w:tcPr>
          <w:p w14:paraId="2A838296" w14:textId="77777777" w:rsidR="00B26434" w:rsidRPr="00753281" w:rsidRDefault="00B26434" w:rsidP="006235A5">
            <w:pPr>
              <w:spacing w:line="240" w:lineRule="auto"/>
              <w:jc w:val="center"/>
              <w:rPr>
                <w:rFonts w:cs="Arial"/>
                <w:b/>
                <w:bCs/>
                <w:color w:val="000000"/>
                <w:szCs w:val="22"/>
                <w:lang w:val="en-GB" w:eastAsia="en-GB"/>
              </w:rPr>
            </w:pPr>
            <w:r w:rsidRPr="00753281">
              <w:rPr>
                <w:rFonts w:cs="Arial"/>
                <w:b/>
                <w:bCs/>
                <w:color w:val="000000"/>
                <w:szCs w:val="22"/>
                <w:lang w:val="en-GB" w:eastAsia="en-GB"/>
              </w:rPr>
              <w:t>ĐVT</w:t>
            </w:r>
          </w:p>
        </w:tc>
        <w:tc>
          <w:tcPr>
            <w:tcW w:w="3647" w:type="dxa"/>
            <w:shd w:val="clear" w:color="auto" w:fill="auto"/>
            <w:noWrap/>
            <w:vAlign w:val="bottom"/>
            <w:hideMark/>
          </w:tcPr>
          <w:p w14:paraId="12358950" w14:textId="77777777" w:rsidR="00B26434" w:rsidRPr="00753281" w:rsidRDefault="00B26434" w:rsidP="006235A5">
            <w:pPr>
              <w:spacing w:line="240" w:lineRule="auto"/>
              <w:jc w:val="center"/>
              <w:rPr>
                <w:rFonts w:cs="Arial"/>
                <w:b/>
                <w:bCs/>
                <w:color w:val="000000"/>
                <w:szCs w:val="22"/>
                <w:lang w:val="en-GB" w:eastAsia="en-GB"/>
              </w:rPr>
            </w:pPr>
            <w:r w:rsidRPr="00753281">
              <w:rPr>
                <w:rFonts w:cs="Arial"/>
                <w:b/>
                <w:bCs/>
                <w:color w:val="000000"/>
                <w:szCs w:val="22"/>
                <w:lang w:val="en-GB" w:eastAsia="en-GB"/>
              </w:rPr>
              <w:t>Công thức tính (diễn giải)</w:t>
            </w:r>
          </w:p>
        </w:tc>
      </w:tr>
      <w:tr w:rsidR="00B26434" w:rsidRPr="00753281" w14:paraId="6E6DB432" w14:textId="77777777" w:rsidTr="00812EDF">
        <w:trPr>
          <w:trHeight w:val="330"/>
        </w:trPr>
        <w:tc>
          <w:tcPr>
            <w:tcW w:w="485" w:type="dxa"/>
            <w:shd w:val="clear" w:color="auto" w:fill="auto"/>
            <w:noWrap/>
            <w:vAlign w:val="center"/>
            <w:hideMark/>
          </w:tcPr>
          <w:p w14:paraId="29F357F0" w14:textId="77777777" w:rsidR="00B26434" w:rsidRPr="00753281" w:rsidRDefault="00B26434" w:rsidP="006235A5">
            <w:pPr>
              <w:spacing w:line="240" w:lineRule="auto"/>
              <w:jc w:val="left"/>
              <w:rPr>
                <w:rFonts w:cs="Arial"/>
                <w:color w:val="000000"/>
                <w:szCs w:val="22"/>
                <w:lang w:val="en-GB" w:eastAsia="en-GB"/>
              </w:rPr>
            </w:pPr>
            <w:r w:rsidRPr="00753281">
              <w:rPr>
                <w:rFonts w:cs="Arial"/>
                <w:color w:val="000000"/>
                <w:szCs w:val="22"/>
                <w:lang w:val="en-GB" w:eastAsia="en-GB"/>
              </w:rPr>
              <w:t>1</w:t>
            </w:r>
          </w:p>
        </w:tc>
        <w:tc>
          <w:tcPr>
            <w:tcW w:w="4086" w:type="dxa"/>
            <w:shd w:val="clear" w:color="auto" w:fill="auto"/>
            <w:noWrap/>
            <w:vAlign w:val="center"/>
            <w:hideMark/>
          </w:tcPr>
          <w:p w14:paraId="77816DAC" w14:textId="77777777" w:rsidR="00B26434" w:rsidRPr="00753281" w:rsidRDefault="00B26434" w:rsidP="006235A5">
            <w:pPr>
              <w:spacing w:line="240" w:lineRule="auto"/>
              <w:jc w:val="left"/>
              <w:rPr>
                <w:rFonts w:cs="Arial"/>
                <w:color w:val="000000"/>
                <w:szCs w:val="22"/>
                <w:lang w:val="en-GB" w:eastAsia="en-GB"/>
              </w:rPr>
            </w:pPr>
            <w:r w:rsidRPr="00753281">
              <w:rPr>
                <w:rFonts w:cs="Arial"/>
                <w:color w:val="000000"/>
                <w:szCs w:val="22"/>
                <w:lang w:val="en-GB" w:eastAsia="en-GB"/>
              </w:rPr>
              <w:t>Độ sâu</w:t>
            </w:r>
          </w:p>
        </w:tc>
        <w:tc>
          <w:tcPr>
            <w:tcW w:w="1213" w:type="dxa"/>
            <w:shd w:val="clear" w:color="auto" w:fill="auto"/>
            <w:noWrap/>
            <w:vAlign w:val="center"/>
            <w:hideMark/>
          </w:tcPr>
          <w:p w14:paraId="3B59575F" w14:textId="77777777" w:rsidR="00B26434" w:rsidRPr="00753281" w:rsidRDefault="00B26434" w:rsidP="006235A5">
            <w:pPr>
              <w:spacing w:line="240" w:lineRule="auto"/>
              <w:jc w:val="center"/>
              <w:rPr>
                <w:rFonts w:cs="Arial"/>
                <w:color w:val="000000"/>
                <w:szCs w:val="22"/>
                <w:lang w:val="en-GB" w:eastAsia="en-GB"/>
              </w:rPr>
            </w:pPr>
            <w:r w:rsidRPr="00753281">
              <w:rPr>
                <w:rFonts w:cs="Arial"/>
                <w:color w:val="000000"/>
                <w:szCs w:val="22"/>
                <w:lang w:val="en-GB" w:eastAsia="en-GB"/>
              </w:rPr>
              <w:t>m</w:t>
            </w:r>
          </w:p>
        </w:tc>
        <w:tc>
          <w:tcPr>
            <w:tcW w:w="3647" w:type="dxa"/>
            <w:shd w:val="clear" w:color="auto" w:fill="auto"/>
            <w:noWrap/>
            <w:vAlign w:val="bottom"/>
            <w:hideMark/>
          </w:tcPr>
          <w:p w14:paraId="6D79A2F6" w14:textId="201058D9" w:rsidR="00B26434" w:rsidRPr="00753281" w:rsidRDefault="00B26434" w:rsidP="006235A5">
            <w:pPr>
              <w:spacing w:line="240" w:lineRule="auto"/>
              <w:rPr>
                <w:rFonts w:cs="Arial"/>
                <w:color w:val="000000"/>
                <w:szCs w:val="22"/>
                <w:lang w:val="en-GB" w:eastAsia="en-GB"/>
              </w:rPr>
            </w:pPr>
            <w:r w:rsidRPr="00753281">
              <w:rPr>
                <w:rFonts w:cs="Arial"/>
                <w:color w:val="000000"/>
                <w:szCs w:val="22"/>
                <w:lang w:val="en-GB" w:eastAsia="en-GB"/>
              </w:rPr>
              <w:t>Độ sâu trung bình tại ngư trường được đo bằng thiết bị đo độ sâu</w:t>
            </w:r>
          </w:p>
        </w:tc>
      </w:tr>
      <w:tr w:rsidR="00B26434" w:rsidRPr="00753281" w14:paraId="5B490767" w14:textId="77777777" w:rsidTr="00812EDF">
        <w:trPr>
          <w:trHeight w:val="330"/>
        </w:trPr>
        <w:tc>
          <w:tcPr>
            <w:tcW w:w="485" w:type="dxa"/>
            <w:shd w:val="clear" w:color="auto" w:fill="auto"/>
            <w:noWrap/>
            <w:vAlign w:val="center"/>
            <w:hideMark/>
          </w:tcPr>
          <w:p w14:paraId="01A6D3AF" w14:textId="77777777" w:rsidR="00B26434" w:rsidRPr="00753281" w:rsidRDefault="00B26434" w:rsidP="006235A5">
            <w:pPr>
              <w:spacing w:line="240" w:lineRule="auto"/>
              <w:jc w:val="left"/>
              <w:rPr>
                <w:rFonts w:cs="Arial"/>
                <w:color w:val="000000"/>
                <w:szCs w:val="22"/>
                <w:lang w:val="en-GB" w:eastAsia="en-GB"/>
              </w:rPr>
            </w:pPr>
            <w:r w:rsidRPr="00753281">
              <w:rPr>
                <w:rFonts w:cs="Arial"/>
                <w:color w:val="000000"/>
                <w:szCs w:val="22"/>
                <w:lang w:val="en-GB" w:eastAsia="en-GB"/>
              </w:rPr>
              <w:t>2</w:t>
            </w:r>
          </w:p>
        </w:tc>
        <w:tc>
          <w:tcPr>
            <w:tcW w:w="4086" w:type="dxa"/>
            <w:shd w:val="clear" w:color="auto" w:fill="auto"/>
            <w:noWrap/>
            <w:vAlign w:val="center"/>
            <w:hideMark/>
          </w:tcPr>
          <w:p w14:paraId="78139B3D" w14:textId="77777777" w:rsidR="00B26434" w:rsidRPr="00753281" w:rsidRDefault="00B26434" w:rsidP="006235A5">
            <w:pPr>
              <w:spacing w:line="240" w:lineRule="auto"/>
              <w:jc w:val="left"/>
              <w:rPr>
                <w:rFonts w:cs="Arial"/>
                <w:color w:val="000000"/>
                <w:szCs w:val="22"/>
                <w:lang w:val="en-GB" w:eastAsia="en-GB"/>
              </w:rPr>
            </w:pPr>
            <w:r w:rsidRPr="00753281">
              <w:rPr>
                <w:rFonts w:cs="Arial"/>
                <w:color w:val="000000"/>
                <w:szCs w:val="22"/>
                <w:lang w:val="en-GB" w:eastAsia="en-GB"/>
              </w:rPr>
              <w:t>Độ mặn</w:t>
            </w:r>
          </w:p>
        </w:tc>
        <w:tc>
          <w:tcPr>
            <w:tcW w:w="1213" w:type="dxa"/>
            <w:shd w:val="clear" w:color="auto" w:fill="auto"/>
            <w:noWrap/>
            <w:vAlign w:val="center"/>
            <w:hideMark/>
          </w:tcPr>
          <w:p w14:paraId="23377BFC" w14:textId="77777777" w:rsidR="00B26434" w:rsidRPr="00753281" w:rsidRDefault="00B26434" w:rsidP="006235A5">
            <w:pPr>
              <w:spacing w:line="240" w:lineRule="auto"/>
              <w:jc w:val="center"/>
              <w:rPr>
                <w:rFonts w:cs="Arial"/>
                <w:color w:val="000000"/>
                <w:szCs w:val="22"/>
                <w:lang w:val="en-GB" w:eastAsia="en-GB"/>
              </w:rPr>
            </w:pPr>
            <w:r w:rsidRPr="00753281">
              <w:rPr>
                <w:rFonts w:cs="Arial"/>
                <w:color w:val="000000"/>
                <w:szCs w:val="22"/>
                <w:lang w:val="en-GB" w:eastAsia="en-GB"/>
              </w:rPr>
              <w:t>‰</w:t>
            </w:r>
          </w:p>
        </w:tc>
        <w:tc>
          <w:tcPr>
            <w:tcW w:w="3647" w:type="dxa"/>
            <w:shd w:val="clear" w:color="auto" w:fill="auto"/>
            <w:noWrap/>
            <w:vAlign w:val="bottom"/>
            <w:hideMark/>
          </w:tcPr>
          <w:p w14:paraId="229C2520" w14:textId="4853CB89" w:rsidR="00B26434" w:rsidRPr="00753281" w:rsidRDefault="00B26434" w:rsidP="006235A5">
            <w:pPr>
              <w:spacing w:line="240" w:lineRule="auto"/>
              <w:rPr>
                <w:rFonts w:cs="Arial"/>
                <w:color w:val="000000"/>
                <w:szCs w:val="22"/>
                <w:lang w:val="en-GB" w:eastAsia="en-GB"/>
              </w:rPr>
            </w:pPr>
            <w:r w:rsidRPr="00753281">
              <w:rPr>
                <w:rFonts w:cs="Arial"/>
                <w:color w:val="000000"/>
                <w:szCs w:val="22"/>
                <w:lang w:val="en-GB" w:eastAsia="en-GB"/>
              </w:rPr>
              <w:t>Độ mặn trung bình tại ngư trường được đo bằng thiết bị đo độ muối.</w:t>
            </w:r>
          </w:p>
        </w:tc>
      </w:tr>
      <w:tr w:rsidR="00B26434" w:rsidRPr="00753281" w14:paraId="301F7CDA" w14:textId="77777777" w:rsidTr="00812EDF">
        <w:trPr>
          <w:trHeight w:val="390"/>
        </w:trPr>
        <w:tc>
          <w:tcPr>
            <w:tcW w:w="485" w:type="dxa"/>
            <w:shd w:val="clear" w:color="auto" w:fill="auto"/>
            <w:noWrap/>
            <w:vAlign w:val="center"/>
            <w:hideMark/>
          </w:tcPr>
          <w:p w14:paraId="1BADDEE6" w14:textId="77777777" w:rsidR="00B26434" w:rsidRPr="00753281" w:rsidRDefault="00B26434" w:rsidP="006235A5">
            <w:pPr>
              <w:spacing w:line="240" w:lineRule="auto"/>
              <w:jc w:val="left"/>
              <w:rPr>
                <w:rFonts w:cs="Arial"/>
                <w:color w:val="000000"/>
                <w:szCs w:val="22"/>
                <w:lang w:val="en-GB" w:eastAsia="en-GB"/>
              </w:rPr>
            </w:pPr>
            <w:r w:rsidRPr="00753281">
              <w:rPr>
                <w:rFonts w:cs="Arial"/>
                <w:color w:val="000000"/>
                <w:szCs w:val="22"/>
                <w:lang w:val="en-GB" w:eastAsia="en-GB"/>
              </w:rPr>
              <w:t>3</w:t>
            </w:r>
          </w:p>
        </w:tc>
        <w:tc>
          <w:tcPr>
            <w:tcW w:w="4086" w:type="dxa"/>
            <w:shd w:val="clear" w:color="auto" w:fill="auto"/>
            <w:noWrap/>
            <w:vAlign w:val="center"/>
            <w:hideMark/>
          </w:tcPr>
          <w:p w14:paraId="784CE748" w14:textId="77777777" w:rsidR="00B26434" w:rsidRPr="00753281" w:rsidRDefault="00B26434" w:rsidP="006235A5">
            <w:pPr>
              <w:spacing w:line="240" w:lineRule="auto"/>
              <w:jc w:val="left"/>
              <w:rPr>
                <w:rFonts w:cs="Arial"/>
                <w:color w:val="000000"/>
                <w:szCs w:val="22"/>
                <w:lang w:val="en-GB" w:eastAsia="en-GB"/>
              </w:rPr>
            </w:pPr>
            <w:r w:rsidRPr="00753281">
              <w:rPr>
                <w:rFonts w:cs="Arial"/>
                <w:color w:val="000000"/>
                <w:szCs w:val="22"/>
                <w:lang w:val="en-GB" w:eastAsia="en-GB"/>
              </w:rPr>
              <w:t>Nhiệt độ</w:t>
            </w:r>
          </w:p>
        </w:tc>
        <w:tc>
          <w:tcPr>
            <w:tcW w:w="1213" w:type="dxa"/>
            <w:shd w:val="clear" w:color="auto" w:fill="auto"/>
            <w:noWrap/>
            <w:vAlign w:val="center"/>
            <w:hideMark/>
          </w:tcPr>
          <w:p w14:paraId="3951AB2B" w14:textId="77777777" w:rsidR="00B26434" w:rsidRPr="00753281" w:rsidRDefault="00B26434" w:rsidP="006235A5">
            <w:pPr>
              <w:spacing w:line="240" w:lineRule="auto"/>
              <w:jc w:val="center"/>
              <w:rPr>
                <w:rFonts w:cs="Arial"/>
                <w:color w:val="000000"/>
                <w:szCs w:val="22"/>
                <w:lang w:val="en-GB" w:eastAsia="en-GB"/>
              </w:rPr>
            </w:pPr>
            <w:r w:rsidRPr="00753281">
              <w:rPr>
                <w:rFonts w:cs="Arial"/>
                <w:color w:val="000000"/>
                <w:szCs w:val="22"/>
                <w:vertAlign w:val="superscript"/>
                <w:lang w:val="en-GB" w:eastAsia="en-GB"/>
              </w:rPr>
              <w:t>o</w:t>
            </w:r>
            <w:r w:rsidRPr="00753281">
              <w:rPr>
                <w:rFonts w:cs="Arial"/>
                <w:color w:val="000000"/>
                <w:szCs w:val="22"/>
                <w:lang w:val="en-GB" w:eastAsia="en-GB"/>
              </w:rPr>
              <w:t>C</w:t>
            </w:r>
          </w:p>
        </w:tc>
        <w:tc>
          <w:tcPr>
            <w:tcW w:w="3647" w:type="dxa"/>
            <w:shd w:val="clear" w:color="auto" w:fill="auto"/>
            <w:noWrap/>
            <w:vAlign w:val="bottom"/>
            <w:hideMark/>
          </w:tcPr>
          <w:p w14:paraId="0D206DC3" w14:textId="21030CCE" w:rsidR="00B26434" w:rsidRPr="00753281" w:rsidRDefault="00B26434" w:rsidP="006235A5">
            <w:pPr>
              <w:spacing w:line="240" w:lineRule="auto"/>
              <w:rPr>
                <w:rFonts w:cs="Arial"/>
                <w:color w:val="000000"/>
                <w:szCs w:val="22"/>
                <w:lang w:val="en-GB" w:eastAsia="en-GB"/>
              </w:rPr>
            </w:pPr>
            <w:r w:rsidRPr="00753281">
              <w:rPr>
                <w:rFonts w:cs="Arial"/>
                <w:color w:val="000000"/>
                <w:szCs w:val="22"/>
                <w:lang w:val="en-GB" w:eastAsia="en-GB"/>
              </w:rPr>
              <w:t>Nhiệt độ tầng mặt trung bình tại ngư trường được đo bằng thiết bị đo nhiệt độ</w:t>
            </w:r>
            <w:r w:rsidR="00A24193" w:rsidRPr="00753281">
              <w:rPr>
                <w:rFonts w:cs="Arial"/>
                <w:color w:val="000000"/>
                <w:szCs w:val="22"/>
                <w:lang w:val="en-GB" w:eastAsia="en-GB"/>
              </w:rPr>
              <w:t>.</w:t>
            </w:r>
          </w:p>
        </w:tc>
      </w:tr>
      <w:tr w:rsidR="00B26434" w:rsidRPr="00753281" w14:paraId="495C5491" w14:textId="77777777" w:rsidTr="00812EDF">
        <w:trPr>
          <w:trHeight w:val="330"/>
        </w:trPr>
        <w:tc>
          <w:tcPr>
            <w:tcW w:w="485" w:type="dxa"/>
            <w:shd w:val="clear" w:color="auto" w:fill="auto"/>
            <w:noWrap/>
            <w:vAlign w:val="center"/>
            <w:hideMark/>
          </w:tcPr>
          <w:p w14:paraId="430574B6" w14:textId="77777777" w:rsidR="00B26434" w:rsidRPr="00753281" w:rsidRDefault="00B26434" w:rsidP="006235A5">
            <w:pPr>
              <w:spacing w:line="240" w:lineRule="auto"/>
              <w:jc w:val="left"/>
              <w:rPr>
                <w:rFonts w:cs="Arial"/>
                <w:color w:val="000000"/>
                <w:szCs w:val="22"/>
                <w:lang w:val="en-GB" w:eastAsia="en-GB"/>
              </w:rPr>
            </w:pPr>
            <w:r w:rsidRPr="00753281">
              <w:rPr>
                <w:rFonts w:cs="Arial"/>
                <w:color w:val="000000"/>
                <w:szCs w:val="22"/>
                <w:lang w:val="en-GB" w:eastAsia="en-GB"/>
              </w:rPr>
              <w:t>4</w:t>
            </w:r>
          </w:p>
        </w:tc>
        <w:tc>
          <w:tcPr>
            <w:tcW w:w="4086" w:type="dxa"/>
            <w:shd w:val="clear" w:color="auto" w:fill="auto"/>
            <w:noWrap/>
            <w:vAlign w:val="center"/>
            <w:hideMark/>
          </w:tcPr>
          <w:p w14:paraId="435B48D4" w14:textId="77777777" w:rsidR="00B26434" w:rsidRPr="00753281" w:rsidRDefault="00B26434" w:rsidP="006235A5">
            <w:pPr>
              <w:spacing w:line="240" w:lineRule="auto"/>
              <w:jc w:val="left"/>
              <w:rPr>
                <w:rFonts w:cs="Arial"/>
                <w:color w:val="000000"/>
                <w:szCs w:val="22"/>
                <w:lang w:val="en-GB" w:eastAsia="en-GB"/>
              </w:rPr>
            </w:pPr>
            <w:r w:rsidRPr="00753281">
              <w:rPr>
                <w:rFonts w:cs="Arial"/>
                <w:color w:val="000000"/>
                <w:szCs w:val="22"/>
                <w:lang w:val="en-GB" w:eastAsia="en-GB"/>
              </w:rPr>
              <w:t>Tốc độ dòng chảy</w:t>
            </w:r>
          </w:p>
        </w:tc>
        <w:tc>
          <w:tcPr>
            <w:tcW w:w="1213" w:type="dxa"/>
            <w:shd w:val="clear" w:color="auto" w:fill="auto"/>
            <w:noWrap/>
            <w:vAlign w:val="center"/>
            <w:hideMark/>
          </w:tcPr>
          <w:p w14:paraId="2005B746" w14:textId="77777777" w:rsidR="00B26434" w:rsidRPr="00753281" w:rsidRDefault="00B26434" w:rsidP="006235A5">
            <w:pPr>
              <w:spacing w:line="240" w:lineRule="auto"/>
              <w:jc w:val="center"/>
              <w:rPr>
                <w:rFonts w:cs="Arial"/>
                <w:color w:val="000000"/>
                <w:szCs w:val="22"/>
                <w:lang w:val="en-GB" w:eastAsia="en-GB"/>
              </w:rPr>
            </w:pPr>
            <w:r w:rsidRPr="00753281">
              <w:rPr>
                <w:rFonts w:cs="Arial"/>
                <w:color w:val="000000"/>
                <w:szCs w:val="22"/>
                <w:lang w:val="en-GB" w:eastAsia="en-GB"/>
              </w:rPr>
              <w:t>m/s</w:t>
            </w:r>
          </w:p>
        </w:tc>
        <w:tc>
          <w:tcPr>
            <w:tcW w:w="3647" w:type="dxa"/>
            <w:shd w:val="clear" w:color="auto" w:fill="auto"/>
            <w:noWrap/>
            <w:vAlign w:val="bottom"/>
            <w:hideMark/>
          </w:tcPr>
          <w:p w14:paraId="1654AC22" w14:textId="741CB62C" w:rsidR="00B26434" w:rsidRPr="00753281" w:rsidRDefault="00B26434" w:rsidP="006235A5">
            <w:pPr>
              <w:spacing w:line="240" w:lineRule="auto"/>
              <w:rPr>
                <w:rFonts w:cs="Arial"/>
                <w:color w:val="000000"/>
                <w:szCs w:val="22"/>
                <w:lang w:val="en-GB" w:eastAsia="en-GB"/>
              </w:rPr>
            </w:pPr>
            <w:r w:rsidRPr="00753281">
              <w:rPr>
                <w:rFonts w:cs="Arial"/>
                <w:color w:val="000000"/>
                <w:szCs w:val="22"/>
                <w:lang w:val="en-GB" w:eastAsia="en-GB"/>
              </w:rPr>
              <w:t>Vận tốc dòng chảy trung bình tại ngư trường</w:t>
            </w:r>
            <w:r w:rsidR="00A24193" w:rsidRPr="00753281">
              <w:rPr>
                <w:rFonts w:cs="Arial"/>
                <w:color w:val="000000"/>
                <w:szCs w:val="22"/>
                <w:lang w:val="en-GB" w:eastAsia="en-GB"/>
              </w:rPr>
              <w:t xml:space="preserve"> được đo bằng thiết bị đo tốc độ dòng chảy</w:t>
            </w:r>
          </w:p>
        </w:tc>
      </w:tr>
      <w:tr w:rsidR="00B26434" w:rsidRPr="00753281" w14:paraId="34D0FC42" w14:textId="77777777" w:rsidTr="00812EDF">
        <w:trPr>
          <w:trHeight w:val="375"/>
        </w:trPr>
        <w:tc>
          <w:tcPr>
            <w:tcW w:w="485" w:type="dxa"/>
            <w:shd w:val="clear" w:color="auto" w:fill="auto"/>
            <w:noWrap/>
            <w:vAlign w:val="center"/>
            <w:hideMark/>
          </w:tcPr>
          <w:p w14:paraId="76250BB3" w14:textId="77777777" w:rsidR="00B26434" w:rsidRPr="00753281" w:rsidRDefault="00B26434" w:rsidP="006235A5">
            <w:pPr>
              <w:spacing w:line="240" w:lineRule="auto"/>
              <w:jc w:val="left"/>
              <w:rPr>
                <w:rFonts w:cs="Arial"/>
                <w:color w:val="000000"/>
                <w:szCs w:val="22"/>
                <w:lang w:val="en-GB" w:eastAsia="en-GB"/>
              </w:rPr>
            </w:pPr>
            <w:r w:rsidRPr="00753281">
              <w:rPr>
                <w:rFonts w:cs="Arial"/>
                <w:color w:val="000000"/>
                <w:szCs w:val="22"/>
                <w:lang w:val="en-GB" w:eastAsia="en-GB"/>
              </w:rPr>
              <w:t>5</w:t>
            </w:r>
          </w:p>
        </w:tc>
        <w:tc>
          <w:tcPr>
            <w:tcW w:w="4086" w:type="dxa"/>
            <w:shd w:val="clear" w:color="auto" w:fill="auto"/>
            <w:noWrap/>
            <w:vAlign w:val="center"/>
            <w:hideMark/>
          </w:tcPr>
          <w:p w14:paraId="063EC7BE" w14:textId="77777777" w:rsidR="00B26434" w:rsidRPr="00753281" w:rsidRDefault="00B26434" w:rsidP="006235A5">
            <w:pPr>
              <w:spacing w:line="240" w:lineRule="auto"/>
              <w:jc w:val="left"/>
              <w:rPr>
                <w:rFonts w:cs="Arial"/>
                <w:color w:val="000000"/>
                <w:szCs w:val="22"/>
                <w:lang w:val="en-GB" w:eastAsia="en-GB"/>
              </w:rPr>
            </w:pPr>
            <w:r w:rsidRPr="00753281">
              <w:rPr>
                <w:rFonts w:cs="Arial"/>
                <w:color w:val="000000"/>
                <w:szCs w:val="22"/>
                <w:lang w:val="en-GB" w:eastAsia="en-GB"/>
              </w:rPr>
              <w:t>Hàm lượng Chlorophyll a</w:t>
            </w:r>
          </w:p>
        </w:tc>
        <w:tc>
          <w:tcPr>
            <w:tcW w:w="1213" w:type="dxa"/>
            <w:shd w:val="clear" w:color="auto" w:fill="auto"/>
            <w:noWrap/>
            <w:vAlign w:val="center"/>
            <w:hideMark/>
          </w:tcPr>
          <w:p w14:paraId="3181854A" w14:textId="77777777" w:rsidR="00B26434" w:rsidRPr="00753281" w:rsidRDefault="00B26434" w:rsidP="006235A5">
            <w:pPr>
              <w:spacing w:line="240" w:lineRule="auto"/>
              <w:jc w:val="center"/>
              <w:rPr>
                <w:rFonts w:cs="Arial"/>
                <w:color w:val="000000"/>
                <w:szCs w:val="22"/>
                <w:lang w:val="en-GB" w:eastAsia="en-GB"/>
              </w:rPr>
            </w:pPr>
            <w:r w:rsidRPr="00753281">
              <w:rPr>
                <w:rFonts w:cs="Arial"/>
                <w:color w:val="000000"/>
                <w:szCs w:val="22"/>
                <w:lang w:val="en-GB" w:eastAsia="en-GB"/>
              </w:rPr>
              <w:t>μg</w:t>
            </w:r>
          </w:p>
        </w:tc>
        <w:tc>
          <w:tcPr>
            <w:tcW w:w="3647" w:type="dxa"/>
            <w:shd w:val="clear" w:color="auto" w:fill="auto"/>
            <w:noWrap/>
            <w:vAlign w:val="bottom"/>
            <w:hideMark/>
          </w:tcPr>
          <w:p w14:paraId="50E32360" w14:textId="55F225FA" w:rsidR="00B26434" w:rsidRPr="00753281" w:rsidRDefault="00B26434" w:rsidP="006235A5">
            <w:pPr>
              <w:spacing w:line="240" w:lineRule="auto"/>
              <w:rPr>
                <w:rFonts w:cs="Arial"/>
                <w:color w:val="000000"/>
                <w:szCs w:val="22"/>
                <w:lang w:val="en-GB" w:eastAsia="en-GB"/>
              </w:rPr>
            </w:pPr>
            <w:r w:rsidRPr="00753281">
              <w:rPr>
                <w:rFonts w:cs="Arial"/>
                <w:color w:val="000000"/>
                <w:szCs w:val="22"/>
                <w:lang w:val="en-GB" w:eastAsia="en-GB"/>
              </w:rPr>
              <w:t>Là chỉ thị đánh giá sinh khối trong nước tại ngư trường</w:t>
            </w:r>
            <w:r w:rsidR="00A24193" w:rsidRPr="00753281">
              <w:rPr>
                <w:rFonts w:cs="Arial"/>
                <w:color w:val="000000"/>
                <w:szCs w:val="22"/>
                <w:lang w:val="en-GB" w:eastAsia="en-GB"/>
              </w:rPr>
              <w:t xml:space="preserve"> được đo bằng thiết bị đo chuyên dụng.</w:t>
            </w:r>
          </w:p>
        </w:tc>
      </w:tr>
      <w:tr w:rsidR="00B26434" w:rsidRPr="00753281" w14:paraId="10B3C4C3" w14:textId="77777777" w:rsidTr="00812EDF">
        <w:trPr>
          <w:trHeight w:val="330"/>
        </w:trPr>
        <w:tc>
          <w:tcPr>
            <w:tcW w:w="485" w:type="dxa"/>
            <w:shd w:val="clear" w:color="auto" w:fill="auto"/>
            <w:noWrap/>
            <w:vAlign w:val="center"/>
            <w:hideMark/>
          </w:tcPr>
          <w:p w14:paraId="506A3669" w14:textId="77777777" w:rsidR="00B26434" w:rsidRPr="00753281" w:rsidRDefault="00B26434" w:rsidP="006235A5">
            <w:pPr>
              <w:spacing w:line="240" w:lineRule="auto"/>
              <w:jc w:val="left"/>
              <w:rPr>
                <w:rFonts w:cs="Arial"/>
                <w:color w:val="000000"/>
                <w:szCs w:val="22"/>
                <w:lang w:val="en-GB" w:eastAsia="en-GB"/>
              </w:rPr>
            </w:pPr>
            <w:r w:rsidRPr="00753281">
              <w:rPr>
                <w:rFonts w:cs="Arial"/>
                <w:color w:val="000000"/>
                <w:szCs w:val="22"/>
                <w:lang w:val="en-GB" w:eastAsia="en-GB"/>
              </w:rPr>
              <w:lastRenderedPageBreak/>
              <w:t>6</w:t>
            </w:r>
          </w:p>
        </w:tc>
        <w:tc>
          <w:tcPr>
            <w:tcW w:w="4086" w:type="dxa"/>
            <w:shd w:val="clear" w:color="auto" w:fill="auto"/>
            <w:noWrap/>
            <w:vAlign w:val="center"/>
            <w:hideMark/>
          </w:tcPr>
          <w:p w14:paraId="15B62A19" w14:textId="191BBDA4" w:rsidR="00B26434" w:rsidRPr="00753281" w:rsidRDefault="00B26434" w:rsidP="006235A5">
            <w:pPr>
              <w:spacing w:line="240" w:lineRule="auto"/>
              <w:jc w:val="left"/>
              <w:rPr>
                <w:rFonts w:cs="Arial"/>
                <w:color w:val="000000"/>
                <w:szCs w:val="22"/>
                <w:lang w:val="en-GB" w:eastAsia="en-GB"/>
              </w:rPr>
            </w:pPr>
            <w:r w:rsidRPr="00753281">
              <w:rPr>
                <w:rFonts w:cs="Arial"/>
                <w:color w:val="000000"/>
                <w:szCs w:val="22"/>
                <w:lang w:val="en-GB" w:eastAsia="en-GB"/>
              </w:rPr>
              <w:t>Mức phong phú (</w:t>
            </w:r>
            <w:r w:rsidR="00812304" w:rsidRPr="00753281">
              <w:rPr>
                <w:rFonts w:cs="Arial"/>
                <w:color w:val="000000"/>
                <w:szCs w:val="22"/>
                <w:lang w:val="en-GB" w:eastAsia="en-GB"/>
              </w:rPr>
              <w:t>số lượng</w:t>
            </w:r>
            <w:r w:rsidRPr="00753281">
              <w:rPr>
                <w:rFonts w:cs="Arial"/>
                <w:color w:val="000000"/>
                <w:szCs w:val="22"/>
                <w:lang w:val="en-GB" w:eastAsia="en-GB"/>
              </w:rPr>
              <w:t xml:space="preserve"> loài)</w:t>
            </w:r>
          </w:p>
        </w:tc>
        <w:tc>
          <w:tcPr>
            <w:tcW w:w="1213" w:type="dxa"/>
            <w:shd w:val="clear" w:color="auto" w:fill="auto"/>
            <w:noWrap/>
            <w:vAlign w:val="center"/>
            <w:hideMark/>
          </w:tcPr>
          <w:p w14:paraId="0879AD4B" w14:textId="77777777" w:rsidR="00B26434" w:rsidRPr="00753281" w:rsidRDefault="00B26434" w:rsidP="006235A5">
            <w:pPr>
              <w:spacing w:line="240" w:lineRule="auto"/>
              <w:jc w:val="center"/>
              <w:rPr>
                <w:rFonts w:cs="Arial"/>
                <w:color w:val="000000"/>
                <w:szCs w:val="22"/>
                <w:lang w:val="en-GB" w:eastAsia="en-GB"/>
              </w:rPr>
            </w:pPr>
            <w:r w:rsidRPr="00753281">
              <w:rPr>
                <w:rFonts w:cs="Arial"/>
                <w:color w:val="000000"/>
                <w:szCs w:val="22"/>
                <w:lang w:val="en-GB" w:eastAsia="en-GB"/>
              </w:rPr>
              <w:t>loài</w:t>
            </w:r>
          </w:p>
        </w:tc>
        <w:tc>
          <w:tcPr>
            <w:tcW w:w="3647" w:type="dxa"/>
            <w:shd w:val="clear" w:color="auto" w:fill="auto"/>
            <w:noWrap/>
            <w:vAlign w:val="bottom"/>
            <w:hideMark/>
          </w:tcPr>
          <w:p w14:paraId="3EF9D02B" w14:textId="77ED3DDD" w:rsidR="00B26434" w:rsidRPr="00753281" w:rsidRDefault="00B26434" w:rsidP="006235A5">
            <w:pPr>
              <w:spacing w:line="240" w:lineRule="auto"/>
              <w:jc w:val="left"/>
              <w:rPr>
                <w:rFonts w:cs="Arial"/>
                <w:color w:val="000000"/>
                <w:szCs w:val="22"/>
                <w:lang w:val="en-GB" w:eastAsia="en-GB"/>
              </w:rPr>
            </w:pPr>
            <w:r w:rsidRPr="00753281">
              <w:rPr>
                <w:rFonts w:cs="Arial"/>
                <w:color w:val="000000"/>
                <w:szCs w:val="22"/>
                <w:lang w:val="en-GB" w:eastAsia="en-GB"/>
              </w:rPr>
              <w:t>Số lượng loài bắt gặp</w:t>
            </w:r>
          </w:p>
        </w:tc>
      </w:tr>
      <w:tr w:rsidR="0013594A" w:rsidRPr="00753281" w14:paraId="4E82289F" w14:textId="77777777" w:rsidTr="00812EDF">
        <w:trPr>
          <w:trHeight w:val="330"/>
        </w:trPr>
        <w:tc>
          <w:tcPr>
            <w:tcW w:w="485" w:type="dxa"/>
            <w:shd w:val="clear" w:color="auto" w:fill="auto"/>
            <w:noWrap/>
            <w:vAlign w:val="center"/>
          </w:tcPr>
          <w:p w14:paraId="31C3675C" w14:textId="725D44E2" w:rsidR="0013594A" w:rsidRPr="00753281" w:rsidRDefault="0013594A" w:rsidP="006235A5">
            <w:pPr>
              <w:spacing w:line="240" w:lineRule="auto"/>
              <w:jc w:val="left"/>
              <w:rPr>
                <w:rFonts w:cs="Arial"/>
                <w:color w:val="000000"/>
                <w:szCs w:val="22"/>
                <w:lang w:val="en-GB" w:eastAsia="en-GB"/>
              </w:rPr>
            </w:pPr>
            <w:r w:rsidRPr="00753281">
              <w:rPr>
                <w:rFonts w:cs="Arial"/>
                <w:color w:val="000000"/>
                <w:szCs w:val="22"/>
                <w:lang w:val="en-GB" w:eastAsia="en-GB"/>
              </w:rPr>
              <w:t>7</w:t>
            </w:r>
          </w:p>
        </w:tc>
        <w:tc>
          <w:tcPr>
            <w:tcW w:w="4086" w:type="dxa"/>
            <w:shd w:val="clear" w:color="auto" w:fill="auto"/>
            <w:noWrap/>
            <w:vAlign w:val="center"/>
          </w:tcPr>
          <w:p w14:paraId="3060FBAE" w14:textId="715BBD39" w:rsidR="0013594A" w:rsidRPr="00753281" w:rsidRDefault="0013594A" w:rsidP="006235A5">
            <w:pPr>
              <w:spacing w:line="240" w:lineRule="auto"/>
              <w:jc w:val="left"/>
              <w:rPr>
                <w:rFonts w:cs="Arial"/>
                <w:color w:val="000000"/>
                <w:szCs w:val="22"/>
                <w:lang w:val="en-GB" w:eastAsia="en-GB"/>
              </w:rPr>
            </w:pPr>
            <w:r w:rsidRPr="00753281">
              <w:rPr>
                <w:rFonts w:cs="Arial"/>
                <w:color w:val="000000"/>
                <w:szCs w:val="22"/>
                <w:lang w:val="en-GB" w:eastAsia="en-GB"/>
              </w:rPr>
              <w:t>Loài ưu thế</w:t>
            </w:r>
          </w:p>
        </w:tc>
        <w:tc>
          <w:tcPr>
            <w:tcW w:w="1213" w:type="dxa"/>
            <w:shd w:val="clear" w:color="auto" w:fill="auto"/>
            <w:noWrap/>
            <w:vAlign w:val="center"/>
          </w:tcPr>
          <w:p w14:paraId="13A41216" w14:textId="77777777" w:rsidR="0013594A" w:rsidRPr="00753281" w:rsidRDefault="0013594A" w:rsidP="006235A5">
            <w:pPr>
              <w:spacing w:line="240" w:lineRule="auto"/>
              <w:jc w:val="center"/>
              <w:rPr>
                <w:rFonts w:cs="Arial"/>
                <w:color w:val="000000"/>
                <w:szCs w:val="22"/>
                <w:lang w:val="en-GB" w:eastAsia="en-GB"/>
              </w:rPr>
            </w:pPr>
          </w:p>
        </w:tc>
        <w:tc>
          <w:tcPr>
            <w:tcW w:w="3647" w:type="dxa"/>
            <w:shd w:val="clear" w:color="auto" w:fill="auto"/>
            <w:noWrap/>
            <w:vAlign w:val="bottom"/>
          </w:tcPr>
          <w:p w14:paraId="1856A199" w14:textId="0A232225" w:rsidR="0013594A" w:rsidRPr="00753281" w:rsidRDefault="0013594A" w:rsidP="006235A5">
            <w:pPr>
              <w:spacing w:line="240" w:lineRule="auto"/>
              <w:jc w:val="left"/>
              <w:rPr>
                <w:rFonts w:cs="Arial"/>
                <w:color w:val="000000"/>
                <w:szCs w:val="22"/>
                <w:lang w:val="en-GB" w:eastAsia="en-GB"/>
              </w:rPr>
            </w:pPr>
            <w:r w:rsidRPr="00753281">
              <w:rPr>
                <w:rFonts w:cs="Arial"/>
                <w:color w:val="000000"/>
                <w:szCs w:val="22"/>
                <w:lang w:val="en-GB" w:eastAsia="en-GB"/>
              </w:rPr>
              <w:t>Loài có số lượng lớn, hoạt động mạnh</w:t>
            </w:r>
          </w:p>
        </w:tc>
      </w:tr>
      <w:tr w:rsidR="00B26434" w:rsidRPr="00753281" w14:paraId="58339898" w14:textId="77777777" w:rsidTr="00812EDF">
        <w:trPr>
          <w:trHeight w:val="945"/>
        </w:trPr>
        <w:tc>
          <w:tcPr>
            <w:tcW w:w="485" w:type="dxa"/>
            <w:shd w:val="clear" w:color="auto" w:fill="auto"/>
            <w:noWrap/>
            <w:vAlign w:val="center"/>
            <w:hideMark/>
          </w:tcPr>
          <w:p w14:paraId="5B9016B9" w14:textId="6963C4A9" w:rsidR="00B26434" w:rsidRPr="00753281" w:rsidRDefault="0013594A" w:rsidP="006235A5">
            <w:pPr>
              <w:spacing w:line="240" w:lineRule="auto"/>
              <w:jc w:val="left"/>
              <w:rPr>
                <w:rFonts w:cs="Arial"/>
                <w:color w:val="000000"/>
                <w:szCs w:val="22"/>
                <w:lang w:val="en-GB" w:eastAsia="en-GB"/>
              </w:rPr>
            </w:pPr>
            <w:r w:rsidRPr="00753281">
              <w:rPr>
                <w:rFonts w:cs="Arial"/>
                <w:color w:val="000000"/>
                <w:szCs w:val="22"/>
                <w:lang w:val="en-GB" w:eastAsia="en-GB"/>
              </w:rPr>
              <w:t>8</w:t>
            </w:r>
          </w:p>
        </w:tc>
        <w:tc>
          <w:tcPr>
            <w:tcW w:w="4086" w:type="dxa"/>
            <w:shd w:val="clear" w:color="auto" w:fill="auto"/>
            <w:noWrap/>
            <w:vAlign w:val="center"/>
            <w:hideMark/>
          </w:tcPr>
          <w:p w14:paraId="41C4A5A7" w14:textId="36DB3F15" w:rsidR="00B26434" w:rsidRPr="00753281" w:rsidRDefault="00B26434" w:rsidP="006235A5">
            <w:pPr>
              <w:spacing w:line="240" w:lineRule="auto"/>
              <w:jc w:val="left"/>
              <w:rPr>
                <w:rFonts w:cs="Arial"/>
                <w:color w:val="000000"/>
                <w:szCs w:val="22"/>
                <w:lang w:val="en-GB" w:eastAsia="en-GB"/>
              </w:rPr>
            </w:pPr>
            <w:r w:rsidRPr="00753281">
              <w:rPr>
                <w:rFonts w:cs="Arial"/>
                <w:color w:val="000000"/>
                <w:szCs w:val="22"/>
                <w:lang w:val="en-GB" w:eastAsia="en-GB"/>
              </w:rPr>
              <w:t>Chỉ số đ</w:t>
            </w:r>
            <w:r w:rsidR="00812304" w:rsidRPr="00753281">
              <w:rPr>
                <w:rFonts w:cs="Arial"/>
                <w:color w:val="000000"/>
                <w:szCs w:val="22"/>
                <w:lang w:val="en-GB" w:eastAsia="en-GB"/>
              </w:rPr>
              <w:t>a</w:t>
            </w:r>
            <w:r w:rsidRPr="00753281">
              <w:rPr>
                <w:rFonts w:cs="Arial"/>
                <w:color w:val="000000"/>
                <w:szCs w:val="22"/>
                <w:lang w:val="en-GB" w:eastAsia="en-GB"/>
              </w:rPr>
              <w:t xml:space="preserve"> dạng - Shannon - Wiener</w:t>
            </w:r>
            <w:r w:rsidR="00BC270B" w:rsidRPr="00753281">
              <w:rPr>
                <w:rFonts w:cs="Arial"/>
                <w:color w:val="000000"/>
                <w:szCs w:val="22"/>
                <w:lang w:val="en-GB" w:eastAsia="en-GB"/>
              </w:rPr>
              <w:t xml:space="preserve"> (H’)</w:t>
            </w:r>
          </w:p>
        </w:tc>
        <w:tc>
          <w:tcPr>
            <w:tcW w:w="1213" w:type="dxa"/>
            <w:shd w:val="clear" w:color="auto" w:fill="auto"/>
            <w:noWrap/>
            <w:vAlign w:val="center"/>
            <w:hideMark/>
          </w:tcPr>
          <w:p w14:paraId="3013C778" w14:textId="77777777" w:rsidR="00B26434" w:rsidRPr="00753281" w:rsidRDefault="00B26434" w:rsidP="006235A5">
            <w:pPr>
              <w:spacing w:line="240" w:lineRule="auto"/>
              <w:jc w:val="center"/>
              <w:rPr>
                <w:rFonts w:cs="Arial"/>
                <w:color w:val="000000"/>
                <w:szCs w:val="22"/>
                <w:lang w:val="en-GB" w:eastAsia="en-GB"/>
              </w:rPr>
            </w:pPr>
          </w:p>
        </w:tc>
        <w:tc>
          <w:tcPr>
            <w:tcW w:w="3647" w:type="dxa"/>
            <w:shd w:val="clear" w:color="auto" w:fill="auto"/>
            <w:noWrap/>
            <w:vAlign w:val="center"/>
            <w:hideMark/>
          </w:tcPr>
          <w:p w14:paraId="01D80B3B" w14:textId="088B311D" w:rsidR="00B26434" w:rsidRPr="00753281" w:rsidRDefault="00B26434" w:rsidP="006235A5">
            <w:pPr>
              <w:spacing w:line="240" w:lineRule="auto"/>
              <w:jc w:val="center"/>
              <w:rPr>
                <w:rFonts w:cs="Arial"/>
                <w:color w:val="000000"/>
                <w:szCs w:val="22"/>
                <w:lang w:val="en-GB" w:eastAsia="en-GB"/>
              </w:rPr>
            </w:pPr>
            <w:r w:rsidRPr="00753281">
              <w:rPr>
                <w:rFonts w:cs="Arial"/>
                <w:noProof/>
                <w:color w:val="000000"/>
                <w:szCs w:val="22"/>
                <w:lang w:val="en-GB" w:eastAsia="en-GB"/>
              </w:rPr>
              <mc:AlternateContent>
                <mc:Choice Requires="wps">
                  <w:drawing>
                    <wp:anchor distT="0" distB="0" distL="114300" distR="114300" simplePos="0" relativeHeight="251710464" behindDoc="0" locked="0" layoutInCell="1" allowOverlap="1" wp14:anchorId="776BD468" wp14:editId="6484B654">
                      <wp:simplePos x="0" y="0"/>
                      <wp:positionH relativeFrom="column">
                        <wp:posOffset>366395</wp:posOffset>
                      </wp:positionH>
                      <wp:positionV relativeFrom="paragraph">
                        <wp:posOffset>-6985</wp:posOffset>
                      </wp:positionV>
                      <wp:extent cx="1400175" cy="485775"/>
                      <wp:effectExtent l="0" t="0" r="0" b="0"/>
                      <wp:wrapNone/>
                      <wp:docPr id="26" name="Text Box 26">
                        <a:extLst xmlns:a="http://schemas.openxmlformats.org/drawingml/2006/main">
                          <a:ext uri="{FF2B5EF4-FFF2-40B4-BE49-F238E27FC236}">
                            <a16:creationId xmlns:a16="http://schemas.microsoft.com/office/drawing/2014/main" id="{C8752014-8B84-42BB-919B-8617797C77AB}"/>
                          </a:ext>
                        </a:extLst>
                      </wp:docPr>
                      <wp:cNvGraphicFramePr/>
                      <a:graphic xmlns:a="http://schemas.openxmlformats.org/drawingml/2006/main">
                        <a:graphicData uri="http://schemas.microsoft.com/office/word/2010/wordprocessingShape">
                          <wps:wsp>
                            <wps:cNvSpPr txBox="1"/>
                            <wps:spPr>
                              <a:xfrm>
                                <a:off x="0" y="0"/>
                                <a:ext cx="1399678" cy="47692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F5705ED" w14:textId="77777777" w:rsidR="00B26434" w:rsidRDefault="00275C0A" w:rsidP="00B26434">
                                  <w:pPr>
                                    <w:rPr>
                                      <w:rFonts w:ascii="Cambria Math" w:hAnsi="+mn-cs" w:cstheme="minorBidi"/>
                                      <w:i/>
                                      <w:iCs/>
                                      <w:color w:val="000000" w:themeColor="text1"/>
                                      <w:szCs w:val="22"/>
                                    </w:rPr>
                                  </w:pPr>
                                  <m:oMathPara>
                                    <m:oMathParaPr>
                                      <m:jc m:val="centerGroup"/>
                                    </m:oMathParaPr>
                                    <m:oMath>
                                      <m:sSup>
                                        <m:sSupPr>
                                          <m:ctrlPr>
                                            <w:rPr>
                                              <w:rFonts w:ascii="Cambria Math" w:eastAsiaTheme="minorEastAsia" w:hAnsi="Cambria Math" w:cstheme="minorBidi"/>
                                              <w:i/>
                                              <w:iCs/>
                                              <w:color w:val="000000" w:themeColor="text1"/>
                                              <w:szCs w:val="22"/>
                                            </w:rPr>
                                          </m:ctrlPr>
                                        </m:sSupPr>
                                        <m:e>
                                          <m:r>
                                            <w:rPr>
                                              <w:rFonts w:ascii="Cambria Math" w:hAnsi="Cambria Math" w:cstheme="minorBidi"/>
                                              <w:color w:val="000000" w:themeColor="text1"/>
                                              <w:szCs w:val="22"/>
                                            </w:rPr>
                                            <m:t>H</m:t>
                                          </m:r>
                                        </m:e>
                                        <m:sup>
                                          <m:r>
                                            <w:rPr>
                                              <w:rFonts w:ascii="Cambria Math" w:hAnsi="Cambria Math" w:cstheme="minorBidi"/>
                                              <w:color w:val="000000" w:themeColor="text1"/>
                                              <w:szCs w:val="22"/>
                                            </w:rPr>
                                            <m:t>'</m:t>
                                          </m:r>
                                        </m:sup>
                                      </m:sSup>
                                      <m:r>
                                        <w:rPr>
                                          <w:rFonts w:ascii="Cambria Math" w:hAnsi="Cambria Math" w:cstheme="minorBidi"/>
                                          <w:color w:val="000000" w:themeColor="text1"/>
                                          <w:szCs w:val="22"/>
                                        </w:rPr>
                                        <m:t>=-</m:t>
                                      </m:r>
                                      <m:nary>
                                        <m:naryPr>
                                          <m:chr m:val="∑"/>
                                          <m:ctrlPr>
                                            <w:rPr>
                                              <w:rFonts w:ascii="Cambria Math" w:eastAsiaTheme="minorEastAsia" w:hAnsi="Cambria Math" w:cstheme="minorBidi"/>
                                              <w:i/>
                                              <w:iCs/>
                                              <w:color w:val="000000" w:themeColor="text1"/>
                                              <w:szCs w:val="22"/>
                                            </w:rPr>
                                          </m:ctrlPr>
                                        </m:naryPr>
                                        <m:sub>
                                          <m:r>
                                            <w:rPr>
                                              <w:rFonts w:ascii="Cambria Math" w:hAnsi="Cambria Math" w:cstheme="minorBidi"/>
                                              <w:color w:val="000000" w:themeColor="text1"/>
                                              <w:szCs w:val="22"/>
                                            </w:rPr>
                                            <m:t>i=1</m:t>
                                          </m:r>
                                        </m:sub>
                                        <m:sup>
                                          <m:r>
                                            <w:rPr>
                                              <w:rFonts w:ascii="Cambria Math" w:hAnsi="Cambria Math" w:cstheme="minorBidi"/>
                                              <w:color w:val="000000" w:themeColor="text1"/>
                                              <w:szCs w:val="22"/>
                                            </w:rPr>
                                            <m:t>S</m:t>
                                          </m:r>
                                        </m:sup>
                                        <m:e>
                                          <m:d>
                                            <m:dPr>
                                              <m:ctrlPr>
                                                <w:rPr>
                                                  <w:rFonts w:ascii="Cambria Math" w:eastAsiaTheme="minorEastAsia" w:hAnsi="Cambria Math" w:cstheme="minorBidi"/>
                                                  <w:i/>
                                                  <w:iCs/>
                                                  <w:color w:val="000000" w:themeColor="text1"/>
                                                  <w:szCs w:val="22"/>
                                                </w:rPr>
                                              </m:ctrlPr>
                                            </m:dPr>
                                            <m:e>
                                              <m:f>
                                                <m:fPr>
                                                  <m:ctrlPr>
                                                    <w:rPr>
                                                      <w:rFonts w:ascii="Cambria Math" w:eastAsiaTheme="minorEastAsia" w:hAnsi="Cambria Math" w:cstheme="minorBidi"/>
                                                      <w:i/>
                                                      <w:iCs/>
                                                      <w:color w:val="000000" w:themeColor="text1"/>
                                                      <w:szCs w:val="22"/>
                                                    </w:rPr>
                                                  </m:ctrlPr>
                                                </m:fPr>
                                                <m:num>
                                                  <m:sSub>
                                                    <m:sSubPr>
                                                      <m:ctrlPr>
                                                        <w:rPr>
                                                          <w:rFonts w:ascii="Cambria Math" w:eastAsiaTheme="minorEastAsia" w:hAnsi="Cambria Math" w:cstheme="minorBidi"/>
                                                          <w:i/>
                                                          <w:iCs/>
                                                          <w:color w:val="000000" w:themeColor="text1"/>
                                                          <w:szCs w:val="22"/>
                                                        </w:rPr>
                                                      </m:ctrlPr>
                                                    </m:sSubPr>
                                                    <m:e>
                                                      <m:r>
                                                        <w:rPr>
                                                          <w:rFonts w:ascii="Cambria Math" w:hAnsi="Cambria Math" w:cstheme="minorBidi"/>
                                                          <w:color w:val="000000" w:themeColor="text1"/>
                                                          <w:szCs w:val="22"/>
                                                        </w:rPr>
                                                        <m:t>n</m:t>
                                                      </m:r>
                                                    </m:e>
                                                    <m:sub>
                                                      <m:r>
                                                        <w:rPr>
                                                          <w:rFonts w:ascii="Cambria Math" w:hAnsi="Cambria Math" w:cstheme="minorBidi"/>
                                                          <w:color w:val="000000" w:themeColor="text1"/>
                                                          <w:szCs w:val="22"/>
                                                        </w:rPr>
                                                        <m:t>i</m:t>
                                                      </m:r>
                                                    </m:sub>
                                                  </m:sSub>
                                                </m:num>
                                                <m:den>
                                                  <m:r>
                                                    <w:rPr>
                                                      <w:rFonts w:ascii="Cambria Math" w:hAnsi="Cambria Math" w:cstheme="minorBidi"/>
                                                      <w:color w:val="000000" w:themeColor="text1"/>
                                                      <w:szCs w:val="22"/>
                                                    </w:rPr>
                                                    <m:t>N</m:t>
                                                  </m:r>
                                                </m:den>
                                              </m:f>
                                              <m:r>
                                                <w:rPr>
                                                  <w:rFonts w:ascii="Cambria Math" w:eastAsia="Cambria Math" w:hAnsi="Cambria Math" w:cstheme="minorBidi"/>
                                                  <w:color w:val="000000" w:themeColor="text1"/>
                                                  <w:szCs w:val="22"/>
                                                </w:rPr>
                                                <m:t>×</m:t>
                                              </m:r>
                                              <m:func>
                                                <m:funcPr>
                                                  <m:ctrlPr>
                                                    <w:rPr>
                                                      <w:rFonts w:ascii="Cambria Math" w:eastAsia="Cambria Math" w:hAnsi="Cambria Math" w:cstheme="minorBidi"/>
                                                      <w:i/>
                                                      <w:iCs/>
                                                      <w:color w:val="000000" w:themeColor="text1"/>
                                                      <w:szCs w:val="22"/>
                                                    </w:rPr>
                                                  </m:ctrlPr>
                                                </m:funcPr>
                                                <m:fName>
                                                  <m:r>
                                                    <m:rPr>
                                                      <m:sty m:val="p"/>
                                                    </m:rPr>
                                                    <w:rPr>
                                                      <w:rFonts w:ascii="Cambria Math" w:eastAsia="Cambria Math" w:hAnsi="Cambria Math" w:cstheme="minorBidi"/>
                                                      <w:color w:val="000000" w:themeColor="text1"/>
                                                      <w:szCs w:val="22"/>
                                                    </w:rPr>
                                                    <m:t>ln</m:t>
                                                  </m:r>
                                                </m:fName>
                                                <m:e>
                                                  <m:f>
                                                    <m:fPr>
                                                      <m:ctrlPr>
                                                        <w:rPr>
                                                          <w:rFonts w:ascii="Cambria Math" w:eastAsia="Cambria Math" w:hAnsi="Cambria Math" w:cstheme="minorBidi"/>
                                                          <w:i/>
                                                          <w:iCs/>
                                                          <w:color w:val="000000" w:themeColor="text1"/>
                                                          <w:szCs w:val="22"/>
                                                        </w:rPr>
                                                      </m:ctrlPr>
                                                    </m:fPr>
                                                    <m:num>
                                                      <m:sSub>
                                                        <m:sSubPr>
                                                          <m:ctrlPr>
                                                            <w:rPr>
                                                              <w:rFonts w:ascii="Cambria Math" w:eastAsia="Cambria Math" w:hAnsi="Cambria Math" w:cstheme="minorBidi"/>
                                                              <w:i/>
                                                              <w:iCs/>
                                                              <w:color w:val="000000" w:themeColor="text1"/>
                                                              <w:szCs w:val="22"/>
                                                            </w:rPr>
                                                          </m:ctrlPr>
                                                        </m:sSubPr>
                                                        <m:e>
                                                          <m:r>
                                                            <w:rPr>
                                                              <w:rFonts w:ascii="Cambria Math" w:eastAsia="Cambria Math" w:hAnsi="Cambria Math" w:cstheme="minorBidi"/>
                                                              <w:color w:val="000000" w:themeColor="text1"/>
                                                              <w:szCs w:val="22"/>
                                                            </w:rPr>
                                                            <m:t>n</m:t>
                                                          </m:r>
                                                        </m:e>
                                                        <m:sub>
                                                          <m:r>
                                                            <w:rPr>
                                                              <w:rFonts w:ascii="Cambria Math" w:eastAsia="Cambria Math" w:hAnsi="Cambria Math" w:cstheme="minorBidi"/>
                                                              <w:color w:val="000000" w:themeColor="text1"/>
                                                              <w:szCs w:val="22"/>
                                                            </w:rPr>
                                                            <m:t>i</m:t>
                                                          </m:r>
                                                        </m:sub>
                                                      </m:sSub>
                                                    </m:num>
                                                    <m:den>
                                                      <m:r>
                                                        <w:rPr>
                                                          <w:rFonts w:ascii="Cambria Math" w:eastAsia="Cambria Math" w:hAnsi="Cambria Math" w:cstheme="minorBidi"/>
                                                          <w:color w:val="000000" w:themeColor="text1"/>
                                                          <w:szCs w:val="22"/>
                                                        </w:rPr>
                                                        <m:t>N</m:t>
                                                      </m:r>
                                                    </m:den>
                                                  </m:f>
                                                </m:e>
                                              </m:func>
                                            </m:e>
                                          </m:d>
                                        </m:e>
                                      </m:nary>
                                    </m:oMath>
                                  </m:oMathPara>
                                </w:p>
                              </w:txbxContent>
                            </wps:txbx>
                            <wps:bodyPr vertOverflow="clip" horzOverflow="clip" wrap="none" lIns="0" tIns="0" rIns="0" bIns="0" rtlCol="0" anchor="t">
                              <a:spAutoFit/>
                            </wps:bodyPr>
                          </wps:wsp>
                        </a:graphicData>
                      </a:graphic>
                      <wp14:sizeRelH relativeFrom="page">
                        <wp14:pctWidth>0</wp14:pctWidth>
                      </wp14:sizeRelH>
                      <wp14:sizeRelV relativeFrom="page">
                        <wp14:pctHeight>0</wp14:pctHeight>
                      </wp14:sizeRelV>
                    </wp:anchor>
                  </w:drawing>
                </mc:Choice>
                <mc:Fallback>
                  <w:pict>
                    <v:shape w14:anchorId="776BD468" id="Text Box 26" o:spid="_x0000_s1027" type="#_x0000_t202" style="position:absolute;left:0;text-align:left;margin-left:28.85pt;margin-top:-.55pt;width:110.25pt;height:38.25pt;z-index:251710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" filled="f" stroked="f">
                      <v:textbox style="mso-fit-shape-to-text:t" inset="0,0,0,0">
                        <w:txbxContent>
                          <w:p w14:paraId="3F5705ED" w14:textId="77777777" w:rsidR="00B26434" w:rsidRDefault="00855E74" w:rsidP="00B26434">
                            <w:pPr>
                              <w:rPr>
                                <w:rFonts w:ascii="Cambria Math" w:hAnsi="+mn-cs" w:cstheme="minorBidi"/>
                                <w:i/>
                                <w:iCs/>
                                <w:color w:val="000000" w:themeColor="text1"/>
                                <w:szCs w:val="22"/>
                              </w:rPr>
                            </w:pPr>
                            <m:oMathPara>
                              <m:oMathParaPr>
                                <m:jc m:val="centerGroup"/>
                              </m:oMathParaPr>
                              <m:oMath>
                                <m:sSup>
                                  <m:sSupPr>
                                    <m:ctrlPr>
                                      <w:rPr>
                                        <w:rFonts w:ascii="Cambria Math" w:eastAsiaTheme="minorEastAsia" w:hAnsi="Cambria Math" w:cstheme="minorBidi"/>
                                        <w:i/>
                                        <w:iCs/>
                                        <w:color w:val="000000" w:themeColor="text1"/>
                                        <w:szCs w:val="22"/>
                                      </w:rPr>
                                    </m:ctrlPr>
                                  </m:sSupPr>
                                  <m:e>
                                    <m:r>
                                      <w:rPr>
                                        <w:rFonts w:ascii="Cambria Math" w:hAnsi="Cambria Math" w:cstheme="minorBidi"/>
                                        <w:color w:val="000000" w:themeColor="text1"/>
                                        <w:szCs w:val="22"/>
                                      </w:rPr>
                                      <m:t>H</m:t>
                                    </m:r>
                                  </m:e>
                                  <m:sup>
                                    <m:r>
                                      <w:rPr>
                                        <w:rFonts w:ascii="Cambria Math" w:hAnsi="Cambria Math" w:cstheme="minorBidi"/>
                                        <w:color w:val="000000" w:themeColor="text1"/>
                                        <w:szCs w:val="22"/>
                                      </w:rPr>
                                      <m:t>'</m:t>
                                    </m:r>
                                  </m:sup>
                                </m:sSup>
                                <m:r>
                                  <w:rPr>
                                    <w:rFonts w:ascii="Cambria Math" w:hAnsi="Cambria Math" w:cstheme="minorBidi"/>
                                    <w:color w:val="000000" w:themeColor="text1"/>
                                    <w:szCs w:val="22"/>
                                  </w:rPr>
                                  <m:t>=-</m:t>
                                </m:r>
                                <m:nary>
                                  <m:naryPr>
                                    <m:chr m:val="∑"/>
                                    <m:ctrlPr>
                                      <w:rPr>
                                        <w:rFonts w:ascii="Cambria Math" w:eastAsiaTheme="minorEastAsia" w:hAnsi="Cambria Math" w:cstheme="minorBidi"/>
                                        <w:i/>
                                        <w:iCs/>
                                        <w:color w:val="000000" w:themeColor="text1"/>
                                        <w:szCs w:val="22"/>
                                      </w:rPr>
                                    </m:ctrlPr>
                                  </m:naryPr>
                                  <m:sub>
                                    <m:r>
                                      <w:rPr>
                                        <w:rFonts w:ascii="Cambria Math" w:hAnsi="Cambria Math" w:cstheme="minorBidi"/>
                                        <w:color w:val="000000" w:themeColor="text1"/>
                                        <w:szCs w:val="22"/>
                                      </w:rPr>
                                      <m:t>i=1</m:t>
                                    </m:r>
                                  </m:sub>
                                  <m:sup>
                                    <m:r>
                                      <w:rPr>
                                        <w:rFonts w:ascii="Cambria Math" w:hAnsi="Cambria Math" w:cstheme="minorBidi"/>
                                        <w:color w:val="000000" w:themeColor="text1"/>
                                        <w:szCs w:val="22"/>
                                      </w:rPr>
                                      <m:t>S</m:t>
                                    </m:r>
                                  </m:sup>
                                  <m:e>
                                    <m:d>
                                      <m:dPr>
                                        <m:ctrlPr>
                                          <w:rPr>
                                            <w:rFonts w:ascii="Cambria Math" w:eastAsiaTheme="minorEastAsia" w:hAnsi="Cambria Math" w:cstheme="minorBidi"/>
                                            <w:i/>
                                            <w:iCs/>
                                            <w:color w:val="000000" w:themeColor="text1"/>
                                            <w:szCs w:val="22"/>
                                          </w:rPr>
                                        </m:ctrlPr>
                                      </m:dPr>
                                      <m:e>
                                        <m:f>
                                          <m:fPr>
                                            <m:ctrlPr>
                                              <w:rPr>
                                                <w:rFonts w:ascii="Cambria Math" w:eastAsiaTheme="minorEastAsia" w:hAnsi="Cambria Math" w:cstheme="minorBidi"/>
                                                <w:i/>
                                                <w:iCs/>
                                                <w:color w:val="000000" w:themeColor="text1"/>
                                                <w:szCs w:val="22"/>
                                              </w:rPr>
                                            </m:ctrlPr>
                                          </m:fPr>
                                          <m:num>
                                            <m:sSub>
                                              <m:sSubPr>
                                                <m:ctrlPr>
                                                  <w:rPr>
                                                    <w:rFonts w:ascii="Cambria Math" w:eastAsiaTheme="minorEastAsia" w:hAnsi="Cambria Math" w:cstheme="minorBidi"/>
                                                    <w:i/>
                                                    <w:iCs/>
                                                    <w:color w:val="000000" w:themeColor="text1"/>
                                                    <w:szCs w:val="22"/>
                                                  </w:rPr>
                                                </m:ctrlPr>
                                              </m:sSubPr>
                                              <m:e>
                                                <m:r>
                                                  <w:rPr>
                                                    <w:rFonts w:ascii="Cambria Math" w:hAnsi="Cambria Math" w:cstheme="minorBidi"/>
                                                    <w:color w:val="000000" w:themeColor="text1"/>
                                                    <w:szCs w:val="22"/>
                                                  </w:rPr>
                                                  <m:t>n</m:t>
                                                </m:r>
                                              </m:e>
                                              <m:sub>
                                                <m:r>
                                                  <w:rPr>
                                                    <w:rFonts w:ascii="Cambria Math" w:hAnsi="Cambria Math" w:cstheme="minorBidi"/>
                                                    <w:color w:val="000000" w:themeColor="text1"/>
                                                    <w:szCs w:val="22"/>
                                                  </w:rPr>
                                                  <m:t>i</m:t>
                                                </m:r>
                                              </m:sub>
                                            </m:sSub>
                                          </m:num>
                                          <m:den>
                                            <m:r>
                                              <w:rPr>
                                                <w:rFonts w:ascii="Cambria Math" w:hAnsi="Cambria Math" w:cstheme="minorBidi"/>
                                                <w:color w:val="000000" w:themeColor="text1"/>
                                                <w:szCs w:val="22"/>
                                              </w:rPr>
                                              <m:t>N</m:t>
                                            </m:r>
                                          </m:den>
                                        </m:f>
                                        <m:r>
                                          <w:rPr>
                                            <w:rFonts w:ascii="Cambria Math" w:eastAsia="Cambria Math" w:hAnsi="Cambria Math" w:cstheme="minorBidi"/>
                                            <w:color w:val="000000" w:themeColor="text1"/>
                                            <w:szCs w:val="22"/>
                                          </w:rPr>
                                          <m:t>×</m:t>
                                        </m:r>
                                        <m:func>
                                          <m:funcPr>
                                            <m:ctrlPr>
                                              <w:rPr>
                                                <w:rFonts w:ascii="Cambria Math" w:eastAsia="Cambria Math" w:hAnsi="Cambria Math" w:cstheme="minorBidi"/>
                                                <w:i/>
                                                <w:iCs/>
                                                <w:color w:val="000000" w:themeColor="text1"/>
                                                <w:szCs w:val="22"/>
                                              </w:rPr>
                                            </m:ctrlPr>
                                          </m:funcPr>
                                          <m:fName>
                                            <m:r>
                                              <m:rPr>
                                                <m:sty m:val="p"/>
                                              </m:rPr>
                                              <w:rPr>
                                                <w:rFonts w:ascii="Cambria Math" w:eastAsia="Cambria Math" w:hAnsi="Cambria Math" w:cstheme="minorBidi"/>
                                                <w:color w:val="000000" w:themeColor="text1"/>
                                                <w:szCs w:val="22"/>
                                              </w:rPr>
                                              <m:t>ln</m:t>
                                            </m:r>
                                          </m:fName>
                                          <m:e>
                                            <m:f>
                                              <m:fPr>
                                                <m:ctrlPr>
                                                  <w:rPr>
                                                    <w:rFonts w:ascii="Cambria Math" w:eastAsia="Cambria Math" w:hAnsi="Cambria Math" w:cstheme="minorBidi"/>
                                                    <w:i/>
                                                    <w:iCs/>
                                                    <w:color w:val="000000" w:themeColor="text1"/>
                                                    <w:szCs w:val="22"/>
                                                  </w:rPr>
                                                </m:ctrlPr>
                                              </m:fPr>
                                              <m:num>
                                                <m:sSub>
                                                  <m:sSubPr>
                                                    <m:ctrlPr>
                                                      <w:rPr>
                                                        <w:rFonts w:ascii="Cambria Math" w:eastAsia="Cambria Math" w:hAnsi="Cambria Math" w:cstheme="minorBidi"/>
                                                        <w:i/>
                                                        <w:iCs/>
                                                        <w:color w:val="000000" w:themeColor="text1"/>
                                                        <w:szCs w:val="22"/>
                                                      </w:rPr>
                                                    </m:ctrlPr>
                                                  </m:sSubPr>
                                                  <m:e>
                                                    <m:r>
                                                      <w:rPr>
                                                        <w:rFonts w:ascii="Cambria Math" w:eastAsia="Cambria Math" w:hAnsi="Cambria Math" w:cstheme="minorBidi"/>
                                                        <w:color w:val="000000" w:themeColor="text1"/>
                                                        <w:szCs w:val="22"/>
                                                      </w:rPr>
                                                      <m:t>n</m:t>
                                                    </m:r>
                                                  </m:e>
                                                  <m:sub>
                                                    <m:r>
                                                      <w:rPr>
                                                        <w:rFonts w:ascii="Cambria Math" w:eastAsia="Cambria Math" w:hAnsi="Cambria Math" w:cstheme="minorBidi"/>
                                                        <w:color w:val="000000" w:themeColor="text1"/>
                                                        <w:szCs w:val="22"/>
                                                      </w:rPr>
                                                      <m:t>i</m:t>
                                                    </m:r>
                                                  </m:sub>
                                                </m:sSub>
                                              </m:num>
                                              <m:den>
                                                <m:r>
                                                  <w:rPr>
                                                    <w:rFonts w:ascii="Cambria Math" w:eastAsia="Cambria Math" w:hAnsi="Cambria Math" w:cstheme="minorBidi"/>
                                                    <w:color w:val="000000" w:themeColor="text1"/>
                                                    <w:szCs w:val="22"/>
                                                  </w:rPr>
                                                  <m:t>N</m:t>
                                                </m:r>
                                              </m:den>
                                            </m:f>
                                          </m:e>
                                        </m:func>
                                      </m:e>
                                    </m:d>
                                  </m:e>
                                </m:nary>
                              </m:oMath>
                            </m:oMathPara>
                          </w:p>
                        </w:txbxContent>
                      </v:textbox>
                    </v:shape>
                  </w:pict>
                </mc:Fallback>
              </mc:AlternateContent>
            </w:r>
          </w:p>
        </w:tc>
      </w:tr>
      <w:tr w:rsidR="00B26434" w:rsidRPr="00753281" w14:paraId="26873CB4" w14:textId="77777777" w:rsidTr="00812EDF">
        <w:trPr>
          <w:trHeight w:val="740"/>
        </w:trPr>
        <w:tc>
          <w:tcPr>
            <w:tcW w:w="485" w:type="dxa"/>
            <w:shd w:val="clear" w:color="auto" w:fill="auto"/>
            <w:noWrap/>
            <w:vAlign w:val="center"/>
            <w:hideMark/>
          </w:tcPr>
          <w:p w14:paraId="4E71E7F8" w14:textId="4B6515FA" w:rsidR="00B26434" w:rsidRPr="00753281" w:rsidRDefault="0013594A" w:rsidP="006235A5">
            <w:pPr>
              <w:spacing w:line="240" w:lineRule="auto"/>
              <w:jc w:val="left"/>
              <w:rPr>
                <w:rFonts w:cs="Arial"/>
                <w:color w:val="000000"/>
                <w:szCs w:val="22"/>
                <w:lang w:val="en-GB" w:eastAsia="en-GB"/>
              </w:rPr>
            </w:pPr>
            <w:r w:rsidRPr="00753281">
              <w:rPr>
                <w:rFonts w:cs="Arial"/>
                <w:color w:val="000000"/>
                <w:szCs w:val="22"/>
                <w:lang w:val="en-GB" w:eastAsia="en-GB"/>
              </w:rPr>
              <w:t>9</w:t>
            </w:r>
          </w:p>
        </w:tc>
        <w:tc>
          <w:tcPr>
            <w:tcW w:w="4086" w:type="dxa"/>
            <w:shd w:val="clear" w:color="auto" w:fill="auto"/>
            <w:noWrap/>
            <w:vAlign w:val="center"/>
            <w:hideMark/>
          </w:tcPr>
          <w:p w14:paraId="02DD0364" w14:textId="45D18AE6" w:rsidR="00B26434" w:rsidRPr="00753281" w:rsidRDefault="00B26434" w:rsidP="006235A5">
            <w:pPr>
              <w:spacing w:line="240" w:lineRule="auto"/>
              <w:jc w:val="left"/>
              <w:rPr>
                <w:rFonts w:cs="Arial"/>
                <w:color w:val="000000"/>
                <w:szCs w:val="22"/>
                <w:lang w:val="en-GB" w:eastAsia="en-GB"/>
              </w:rPr>
            </w:pPr>
            <w:r w:rsidRPr="00753281">
              <w:rPr>
                <w:rFonts w:cs="Arial"/>
                <w:color w:val="000000"/>
                <w:szCs w:val="22"/>
                <w:lang w:val="en-GB" w:eastAsia="en-GB"/>
              </w:rPr>
              <w:t>Chỉ số tương đồng - Evenness</w:t>
            </w:r>
            <w:r w:rsidR="00BC270B" w:rsidRPr="00753281">
              <w:rPr>
                <w:rFonts w:cs="Arial"/>
                <w:color w:val="000000"/>
                <w:szCs w:val="22"/>
                <w:lang w:val="en-GB" w:eastAsia="en-GB"/>
              </w:rPr>
              <w:t xml:space="preserve"> (J’)</w:t>
            </w:r>
          </w:p>
        </w:tc>
        <w:tc>
          <w:tcPr>
            <w:tcW w:w="1213" w:type="dxa"/>
            <w:shd w:val="clear" w:color="auto" w:fill="auto"/>
            <w:noWrap/>
            <w:vAlign w:val="center"/>
            <w:hideMark/>
          </w:tcPr>
          <w:p w14:paraId="73D7D530" w14:textId="77777777" w:rsidR="00B26434" w:rsidRPr="00753281" w:rsidRDefault="00B26434" w:rsidP="006235A5">
            <w:pPr>
              <w:spacing w:line="240" w:lineRule="auto"/>
              <w:jc w:val="center"/>
              <w:rPr>
                <w:rFonts w:cs="Arial"/>
                <w:color w:val="000000"/>
                <w:szCs w:val="22"/>
                <w:lang w:val="en-GB" w:eastAsia="en-GB"/>
              </w:rPr>
            </w:pPr>
          </w:p>
        </w:tc>
        <w:tc>
          <w:tcPr>
            <w:tcW w:w="3647" w:type="dxa"/>
            <w:shd w:val="clear" w:color="auto" w:fill="auto"/>
            <w:noWrap/>
            <w:vAlign w:val="center"/>
            <w:hideMark/>
          </w:tcPr>
          <w:p w14:paraId="3A1A85AE" w14:textId="3ADC8199" w:rsidR="00B26434" w:rsidRPr="00753281" w:rsidRDefault="00BC270B" w:rsidP="006235A5">
            <w:pPr>
              <w:spacing w:line="240" w:lineRule="auto"/>
              <w:jc w:val="center"/>
              <w:rPr>
                <w:rFonts w:cs="Arial"/>
                <w:szCs w:val="22"/>
                <w:lang w:val="en-GB" w:eastAsia="en-GB"/>
              </w:rPr>
            </w:pPr>
            <m:oMathPara>
              <m:oMath>
                <m:r>
                  <w:rPr>
                    <w:rFonts w:ascii="Cambria Math" w:hAnsi="Cambria Math" w:cs="Arial"/>
                    <w:szCs w:val="22"/>
                    <w:lang w:val="en-GB" w:eastAsia="en-GB"/>
                  </w:rPr>
                  <m:t>J=</m:t>
                </m:r>
                <m:f>
                  <m:fPr>
                    <m:ctrlPr>
                      <w:rPr>
                        <w:rFonts w:ascii="Cambria Math" w:hAnsi="Cambria Math" w:cs="Arial"/>
                        <w:i/>
                        <w:szCs w:val="22"/>
                        <w:lang w:val="en-GB" w:eastAsia="en-GB"/>
                      </w:rPr>
                    </m:ctrlPr>
                  </m:fPr>
                  <m:num>
                    <m:sSup>
                      <m:sSupPr>
                        <m:ctrlPr>
                          <w:rPr>
                            <w:rFonts w:ascii="Cambria Math" w:hAnsi="Cambria Math" w:cs="Arial"/>
                            <w:i/>
                            <w:szCs w:val="22"/>
                            <w:lang w:val="en-GB" w:eastAsia="en-GB"/>
                          </w:rPr>
                        </m:ctrlPr>
                      </m:sSupPr>
                      <m:e>
                        <m:r>
                          <w:rPr>
                            <w:rFonts w:ascii="Cambria Math" w:hAnsi="Cambria Math" w:cs="Arial"/>
                            <w:szCs w:val="22"/>
                            <w:lang w:val="en-GB" w:eastAsia="en-GB"/>
                          </w:rPr>
                          <m:t>H</m:t>
                        </m:r>
                      </m:e>
                      <m:sup>
                        <m:r>
                          <w:rPr>
                            <w:rFonts w:ascii="Cambria Math" w:hAnsi="Cambria Math" w:cs="Arial"/>
                            <w:szCs w:val="22"/>
                            <w:lang w:val="en-GB" w:eastAsia="en-GB"/>
                          </w:rPr>
                          <m:t>'</m:t>
                        </m:r>
                      </m:sup>
                    </m:sSup>
                  </m:num>
                  <m:den>
                    <m:sSub>
                      <m:sSubPr>
                        <m:ctrlPr>
                          <w:rPr>
                            <w:rFonts w:ascii="Cambria Math" w:hAnsi="Cambria Math" w:cs="Arial"/>
                            <w:i/>
                            <w:szCs w:val="22"/>
                            <w:lang w:val="en-GB" w:eastAsia="en-GB"/>
                          </w:rPr>
                        </m:ctrlPr>
                      </m:sSubPr>
                      <m:e>
                        <m:r>
                          <w:rPr>
                            <w:rFonts w:ascii="Cambria Math" w:hAnsi="Cambria Math" w:cs="Arial"/>
                            <w:szCs w:val="22"/>
                            <w:lang w:val="en-GB" w:eastAsia="en-GB"/>
                          </w:rPr>
                          <m:t>H</m:t>
                        </m:r>
                      </m:e>
                      <m:sub>
                        <m:r>
                          <w:rPr>
                            <w:rFonts w:ascii="Cambria Math" w:hAnsi="Cambria Math" w:cs="Arial"/>
                            <w:szCs w:val="22"/>
                            <w:lang w:val="en-GB" w:eastAsia="en-GB"/>
                          </w:rPr>
                          <m:t>max</m:t>
                        </m:r>
                      </m:sub>
                    </m:sSub>
                  </m:den>
                </m:f>
                <m:r>
                  <w:rPr>
                    <w:rFonts w:ascii="Cambria Math" w:hAnsi="Cambria Math" w:cs="Arial"/>
                    <w:szCs w:val="22"/>
                    <w:lang w:val="en-GB" w:eastAsia="en-GB"/>
                  </w:rPr>
                  <m:t>=</m:t>
                </m:r>
                <m:f>
                  <m:fPr>
                    <m:ctrlPr>
                      <w:rPr>
                        <w:rFonts w:ascii="Cambria Math" w:hAnsi="Cambria Math" w:cs="Arial"/>
                        <w:i/>
                        <w:szCs w:val="22"/>
                        <w:lang w:val="en-GB" w:eastAsia="en-GB"/>
                      </w:rPr>
                    </m:ctrlPr>
                  </m:fPr>
                  <m:num>
                    <m:sSup>
                      <m:sSupPr>
                        <m:ctrlPr>
                          <w:rPr>
                            <w:rFonts w:ascii="Cambria Math" w:hAnsi="Cambria Math" w:cs="Arial"/>
                            <w:i/>
                            <w:szCs w:val="22"/>
                            <w:lang w:val="en-GB" w:eastAsia="en-GB"/>
                          </w:rPr>
                        </m:ctrlPr>
                      </m:sSupPr>
                      <m:e>
                        <m:r>
                          <w:rPr>
                            <w:rFonts w:ascii="Cambria Math" w:hAnsi="Cambria Math" w:cs="Arial"/>
                            <w:szCs w:val="22"/>
                            <w:lang w:val="en-GB" w:eastAsia="en-GB"/>
                          </w:rPr>
                          <m:t>H</m:t>
                        </m:r>
                      </m:e>
                      <m:sup>
                        <m:r>
                          <w:rPr>
                            <w:rFonts w:ascii="Cambria Math" w:hAnsi="Cambria Math" w:cs="Arial"/>
                            <w:szCs w:val="22"/>
                            <w:lang w:val="en-GB" w:eastAsia="en-GB"/>
                          </w:rPr>
                          <m:t>'</m:t>
                        </m:r>
                      </m:sup>
                    </m:sSup>
                  </m:num>
                  <m:den>
                    <m:func>
                      <m:funcPr>
                        <m:ctrlPr>
                          <w:rPr>
                            <w:rFonts w:ascii="Cambria Math" w:hAnsi="Cambria Math" w:cs="Arial"/>
                            <w:i/>
                            <w:szCs w:val="22"/>
                            <w:lang w:val="en-GB" w:eastAsia="en-GB"/>
                          </w:rPr>
                        </m:ctrlPr>
                      </m:funcPr>
                      <m:fName>
                        <m:r>
                          <m:rPr>
                            <m:sty m:val="p"/>
                          </m:rPr>
                          <w:rPr>
                            <w:rFonts w:ascii="Cambria Math" w:hAnsi="Cambria Math" w:cs="Arial"/>
                          </w:rPr>
                          <m:t>ln</m:t>
                        </m:r>
                      </m:fName>
                      <m:e>
                        <m:r>
                          <w:rPr>
                            <w:rFonts w:ascii="Cambria Math" w:hAnsi="Cambria Math" w:cs="Arial"/>
                            <w:szCs w:val="22"/>
                            <w:lang w:val="en-GB" w:eastAsia="en-GB"/>
                          </w:rPr>
                          <m:t>S</m:t>
                        </m:r>
                      </m:e>
                    </m:func>
                  </m:den>
                </m:f>
              </m:oMath>
            </m:oMathPara>
          </w:p>
        </w:tc>
      </w:tr>
      <w:tr w:rsidR="00B26434" w:rsidRPr="00753281" w14:paraId="3CC73EB9" w14:textId="77777777" w:rsidTr="00812EDF">
        <w:trPr>
          <w:trHeight w:val="330"/>
        </w:trPr>
        <w:tc>
          <w:tcPr>
            <w:tcW w:w="485" w:type="dxa"/>
            <w:shd w:val="clear" w:color="auto" w:fill="auto"/>
            <w:noWrap/>
            <w:vAlign w:val="center"/>
            <w:hideMark/>
          </w:tcPr>
          <w:p w14:paraId="2D308CB9" w14:textId="4687D1E5" w:rsidR="00B26434" w:rsidRPr="00753281" w:rsidRDefault="0013594A" w:rsidP="006235A5">
            <w:pPr>
              <w:spacing w:line="240" w:lineRule="auto"/>
              <w:jc w:val="left"/>
              <w:rPr>
                <w:rFonts w:cs="Arial"/>
                <w:color w:val="000000"/>
                <w:szCs w:val="22"/>
                <w:lang w:val="en-GB" w:eastAsia="en-GB"/>
              </w:rPr>
            </w:pPr>
            <w:r w:rsidRPr="00753281">
              <w:rPr>
                <w:rFonts w:cs="Arial"/>
                <w:color w:val="000000"/>
                <w:szCs w:val="22"/>
                <w:lang w:val="en-GB" w:eastAsia="en-GB"/>
              </w:rPr>
              <w:t>10</w:t>
            </w:r>
          </w:p>
        </w:tc>
        <w:tc>
          <w:tcPr>
            <w:tcW w:w="4086" w:type="dxa"/>
            <w:shd w:val="clear" w:color="auto" w:fill="auto"/>
            <w:noWrap/>
            <w:vAlign w:val="center"/>
            <w:hideMark/>
          </w:tcPr>
          <w:p w14:paraId="3A3ABC76" w14:textId="77777777" w:rsidR="00B26434" w:rsidRPr="00753281" w:rsidRDefault="004A724F" w:rsidP="006235A5">
            <w:pPr>
              <w:spacing w:line="240" w:lineRule="auto"/>
              <w:jc w:val="left"/>
              <w:rPr>
                <w:rFonts w:cs="Arial"/>
                <w:color w:val="000000"/>
                <w:szCs w:val="22"/>
                <w:lang w:val="en-GB" w:eastAsia="en-GB"/>
              </w:rPr>
            </w:pPr>
            <w:r w:rsidRPr="00753281">
              <w:rPr>
                <w:rFonts w:cs="Arial"/>
                <w:color w:val="000000"/>
                <w:szCs w:val="22"/>
                <w:lang w:val="en-GB" w:eastAsia="en-GB"/>
              </w:rPr>
              <w:t xml:space="preserve">Chỉ số </w:t>
            </w:r>
            <w:r w:rsidR="00B26434" w:rsidRPr="00753281">
              <w:rPr>
                <w:rFonts w:cs="Arial"/>
                <w:color w:val="000000"/>
                <w:szCs w:val="22"/>
                <w:lang w:val="en-GB" w:eastAsia="en-GB"/>
              </w:rPr>
              <w:t>Simpson</w:t>
            </w:r>
            <w:r w:rsidR="00BC270B" w:rsidRPr="00753281">
              <w:rPr>
                <w:rFonts w:cs="Arial"/>
                <w:color w:val="000000"/>
                <w:szCs w:val="22"/>
                <w:lang w:val="en-GB" w:eastAsia="en-GB"/>
              </w:rPr>
              <w:t xml:space="preserve"> (D)</w:t>
            </w:r>
          </w:p>
          <w:p w14:paraId="3A936C0D" w14:textId="587CC474" w:rsidR="004A724F" w:rsidRPr="00753281" w:rsidRDefault="004A724F" w:rsidP="006235A5">
            <w:pPr>
              <w:spacing w:line="240" w:lineRule="auto"/>
              <w:jc w:val="left"/>
              <w:rPr>
                <w:rFonts w:cs="Arial"/>
                <w:color w:val="000000"/>
                <w:szCs w:val="22"/>
                <w:lang w:val="en-GB" w:eastAsia="en-GB"/>
              </w:rPr>
            </w:pPr>
            <w:r w:rsidRPr="00753281">
              <w:rPr>
                <w:rFonts w:cs="Arial"/>
                <w:color w:val="000000"/>
                <w:szCs w:val="22"/>
                <w:lang w:val="en-GB" w:eastAsia="en-GB"/>
              </w:rPr>
              <w:t>Chỉ số đa dạng Simpson (</w:t>
            </w:r>
            <w:r w:rsidRPr="00753281">
              <w:rPr>
                <w:rFonts w:cs="Arial"/>
                <w:color w:val="000000"/>
                <w:szCs w:val="22"/>
                <w:lang w:val="en-GB" w:eastAsia="en-GB"/>
              </w:rPr>
              <w:sym w:font="Symbol" w:char="F06C"/>
            </w:r>
            <w:r w:rsidRPr="00753281">
              <w:rPr>
                <w:rFonts w:cs="Arial"/>
                <w:color w:val="000000"/>
                <w:szCs w:val="22"/>
                <w:lang w:val="en-GB" w:eastAsia="en-GB"/>
              </w:rPr>
              <w:t>)</w:t>
            </w:r>
          </w:p>
        </w:tc>
        <w:tc>
          <w:tcPr>
            <w:tcW w:w="1213" w:type="dxa"/>
            <w:shd w:val="clear" w:color="auto" w:fill="auto"/>
            <w:noWrap/>
            <w:vAlign w:val="bottom"/>
            <w:hideMark/>
          </w:tcPr>
          <w:p w14:paraId="44A4F634" w14:textId="77777777" w:rsidR="00B26434" w:rsidRPr="00753281" w:rsidRDefault="00B26434" w:rsidP="006235A5">
            <w:pPr>
              <w:spacing w:line="240" w:lineRule="auto"/>
              <w:jc w:val="left"/>
              <w:rPr>
                <w:rFonts w:cs="Arial"/>
                <w:color w:val="000000"/>
                <w:szCs w:val="22"/>
                <w:lang w:val="en-GB" w:eastAsia="en-GB"/>
              </w:rPr>
            </w:pPr>
          </w:p>
        </w:tc>
        <w:tc>
          <w:tcPr>
            <w:tcW w:w="3647" w:type="dxa"/>
            <w:shd w:val="clear" w:color="auto" w:fill="auto"/>
            <w:noWrap/>
            <w:vAlign w:val="center"/>
            <w:hideMark/>
          </w:tcPr>
          <w:p w14:paraId="448E425F" w14:textId="431C0CC6" w:rsidR="00B26434" w:rsidRPr="00753281" w:rsidRDefault="00BC270B" w:rsidP="006235A5">
            <w:pPr>
              <w:spacing w:line="240" w:lineRule="auto"/>
              <w:jc w:val="center"/>
              <w:rPr>
                <w:rFonts w:cs="Arial"/>
                <w:szCs w:val="22"/>
                <w:lang w:val="en-GB" w:eastAsia="en-GB"/>
              </w:rPr>
            </w:pPr>
            <m:oMathPara>
              <m:oMath>
                <m:r>
                  <w:rPr>
                    <w:rFonts w:ascii="Cambria Math" w:hAnsi="Cambria Math" w:cs="Arial"/>
                    <w:szCs w:val="22"/>
                    <w:lang w:val="en-GB" w:eastAsia="en-GB"/>
                  </w:rPr>
                  <m:t>D=</m:t>
                </m:r>
                <m:nary>
                  <m:naryPr>
                    <m:chr m:val="∑"/>
                    <m:limLoc m:val="undOvr"/>
                    <m:subHide m:val="1"/>
                    <m:supHide m:val="1"/>
                    <m:ctrlPr>
                      <w:rPr>
                        <w:rFonts w:ascii="Cambria Math" w:hAnsi="Cambria Math" w:cs="Arial"/>
                        <w:i/>
                        <w:szCs w:val="22"/>
                        <w:lang w:val="en-GB" w:eastAsia="en-GB"/>
                      </w:rPr>
                    </m:ctrlPr>
                  </m:naryPr>
                  <m:sub/>
                  <m:sup/>
                  <m:e>
                    <m:d>
                      <m:dPr>
                        <m:begChr m:val="["/>
                        <m:endChr m:val="]"/>
                        <m:ctrlPr>
                          <w:rPr>
                            <w:rFonts w:ascii="Cambria Math" w:hAnsi="Cambria Math" w:cs="Arial"/>
                            <w:i/>
                            <w:szCs w:val="22"/>
                            <w:lang w:val="en-GB" w:eastAsia="en-GB"/>
                          </w:rPr>
                        </m:ctrlPr>
                      </m:dPr>
                      <m:e>
                        <m:f>
                          <m:fPr>
                            <m:ctrlPr>
                              <w:rPr>
                                <w:rFonts w:ascii="Cambria Math" w:hAnsi="Cambria Math" w:cs="Arial"/>
                                <w:i/>
                                <w:szCs w:val="22"/>
                                <w:lang w:val="en-GB" w:eastAsia="en-GB"/>
                              </w:rPr>
                            </m:ctrlPr>
                          </m:fPr>
                          <m:num>
                            <m:sSub>
                              <m:sSubPr>
                                <m:ctrlPr>
                                  <w:rPr>
                                    <w:rFonts w:ascii="Cambria Math" w:hAnsi="Cambria Math" w:cs="Arial"/>
                                    <w:i/>
                                    <w:szCs w:val="22"/>
                                    <w:lang w:val="en-GB" w:eastAsia="en-GB"/>
                                  </w:rPr>
                                </m:ctrlPr>
                              </m:sSubPr>
                              <m:e>
                                <m:r>
                                  <w:rPr>
                                    <w:rFonts w:ascii="Cambria Math" w:hAnsi="Cambria Math" w:cs="Arial"/>
                                    <w:szCs w:val="22"/>
                                    <w:lang w:val="en-GB" w:eastAsia="en-GB"/>
                                  </w:rPr>
                                  <m:t>n</m:t>
                                </m:r>
                              </m:e>
                              <m:sub>
                                <m:r>
                                  <w:rPr>
                                    <w:rFonts w:ascii="Cambria Math" w:hAnsi="Cambria Math" w:cs="Arial"/>
                                    <w:szCs w:val="22"/>
                                    <w:lang w:val="en-GB" w:eastAsia="en-GB"/>
                                  </w:rPr>
                                  <m:t>i</m:t>
                                </m:r>
                              </m:sub>
                            </m:sSub>
                            <m:r>
                              <w:rPr>
                                <w:rFonts w:ascii="Cambria Math" w:hAnsi="Cambria Math" w:cs="Arial"/>
                                <w:szCs w:val="22"/>
                                <w:lang w:val="en-GB" w:eastAsia="en-GB"/>
                              </w:rPr>
                              <m:t>×</m:t>
                            </m:r>
                            <m:d>
                              <m:dPr>
                                <m:ctrlPr>
                                  <w:rPr>
                                    <w:rFonts w:ascii="Cambria Math" w:hAnsi="Cambria Math" w:cs="Arial"/>
                                    <w:i/>
                                    <w:szCs w:val="22"/>
                                    <w:lang w:val="en-GB" w:eastAsia="en-GB"/>
                                  </w:rPr>
                                </m:ctrlPr>
                              </m:dPr>
                              <m:e>
                                <m:sSub>
                                  <m:sSubPr>
                                    <m:ctrlPr>
                                      <w:rPr>
                                        <w:rFonts w:ascii="Cambria Math" w:hAnsi="Cambria Math" w:cs="Arial"/>
                                        <w:i/>
                                        <w:szCs w:val="22"/>
                                        <w:lang w:val="en-GB" w:eastAsia="en-GB"/>
                                      </w:rPr>
                                    </m:ctrlPr>
                                  </m:sSubPr>
                                  <m:e>
                                    <m:r>
                                      <w:rPr>
                                        <w:rFonts w:ascii="Cambria Math" w:hAnsi="Cambria Math" w:cs="Arial"/>
                                        <w:szCs w:val="22"/>
                                        <w:lang w:val="en-GB" w:eastAsia="en-GB"/>
                                      </w:rPr>
                                      <m:t>n</m:t>
                                    </m:r>
                                  </m:e>
                                  <m:sub>
                                    <m:r>
                                      <w:rPr>
                                        <w:rFonts w:ascii="Cambria Math" w:hAnsi="Cambria Math" w:cs="Arial"/>
                                        <w:szCs w:val="22"/>
                                        <w:lang w:val="en-GB" w:eastAsia="en-GB"/>
                                      </w:rPr>
                                      <m:t>i</m:t>
                                    </m:r>
                                  </m:sub>
                                </m:sSub>
                                <m:r>
                                  <w:rPr>
                                    <w:rFonts w:ascii="Cambria Math" w:hAnsi="Cambria Math" w:cs="Arial"/>
                                    <w:szCs w:val="22"/>
                                    <w:lang w:val="en-GB" w:eastAsia="en-GB"/>
                                  </w:rPr>
                                  <m:t>-1</m:t>
                                </m:r>
                              </m:e>
                            </m:d>
                          </m:num>
                          <m:den>
                            <m:r>
                              <w:rPr>
                                <w:rFonts w:ascii="Cambria Math" w:hAnsi="Cambria Math" w:cs="Arial"/>
                                <w:szCs w:val="22"/>
                                <w:lang w:val="en-GB" w:eastAsia="en-GB"/>
                              </w:rPr>
                              <m:t>N×</m:t>
                            </m:r>
                            <m:d>
                              <m:dPr>
                                <m:ctrlPr>
                                  <w:rPr>
                                    <w:rFonts w:ascii="Cambria Math" w:hAnsi="Cambria Math" w:cs="Arial"/>
                                    <w:i/>
                                    <w:szCs w:val="22"/>
                                    <w:lang w:val="en-GB" w:eastAsia="en-GB"/>
                                  </w:rPr>
                                </m:ctrlPr>
                              </m:dPr>
                              <m:e>
                                <m:r>
                                  <w:rPr>
                                    <w:rFonts w:ascii="Cambria Math" w:hAnsi="Cambria Math" w:cs="Arial"/>
                                    <w:szCs w:val="22"/>
                                    <w:lang w:val="en-GB" w:eastAsia="en-GB"/>
                                  </w:rPr>
                                  <m:t>N-1</m:t>
                                </m:r>
                              </m:e>
                            </m:d>
                          </m:den>
                        </m:f>
                      </m:e>
                    </m:d>
                  </m:e>
                </m:nary>
              </m:oMath>
            </m:oMathPara>
          </w:p>
          <w:p w14:paraId="2622E3F2" w14:textId="77777777" w:rsidR="004A724F" w:rsidRPr="00753281" w:rsidRDefault="004A724F" w:rsidP="006235A5">
            <w:pPr>
              <w:spacing w:line="240" w:lineRule="auto"/>
              <w:jc w:val="center"/>
              <w:rPr>
                <w:rFonts w:cs="Arial"/>
                <w:szCs w:val="22"/>
                <w:lang w:val="en-GB" w:eastAsia="en-GB"/>
              </w:rPr>
            </w:pPr>
          </w:p>
          <w:p w14:paraId="07860DAC" w14:textId="7F1AB28F" w:rsidR="004A724F" w:rsidRPr="00753281" w:rsidRDefault="004A724F" w:rsidP="006235A5">
            <w:pPr>
              <w:spacing w:line="240" w:lineRule="auto"/>
              <w:jc w:val="center"/>
              <w:rPr>
                <w:rFonts w:cs="Arial"/>
                <w:szCs w:val="22"/>
                <w:lang w:val="en-GB" w:eastAsia="en-GB"/>
              </w:rPr>
            </w:pPr>
            <m:oMathPara>
              <m:oMath>
                <m:r>
                  <m:rPr>
                    <m:sty m:val="p"/>
                  </m:rPr>
                  <w:rPr>
                    <w:rFonts w:ascii="Cambria Math" w:hAnsi="Cambria Math" w:cs="Arial"/>
                    <w:color w:val="000000"/>
                    <w:szCs w:val="22"/>
                    <w:lang w:val="en-GB" w:eastAsia="en-GB"/>
                  </w:rPr>
                  <w:sym w:font="Symbol" w:char="F06C"/>
                </m:r>
                <m:r>
                  <m:rPr>
                    <m:sty m:val="p"/>
                  </m:rPr>
                  <w:rPr>
                    <w:rFonts w:ascii="Cambria Math" w:hAnsi="Cambria Math" w:cs="Arial"/>
                    <w:color w:val="000000"/>
                    <w:szCs w:val="22"/>
                    <w:lang w:val="en-GB" w:eastAsia="en-GB"/>
                  </w:rPr>
                  <m:t>=1-D</m:t>
                </m:r>
              </m:oMath>
            </m:oMathPara>
          </w:p>
        </w:tc>
      </w:tr>
      <w:tr w:rsidR="00B26434" w:rsidRPr="00753281" w14:paraId="6B1DD30E" w14:textId="77777777" w:rsidTr="00812304">
        <w:trPr>
          <w:trHeight w:val="330"/>
        </w:trPr>
        <w:tc>
          <w:tcPr>
            <w:tcW w:w="485" w:type="dxa"/>
            <w:shd w:val="clear" w:color="auto" w:fill="auto"/>
            <w:noWrap/>
            <w:vAlign w:val="center"/>
            <w:hideMark/>
          </w:tcPr>
          <w:p w14:paraId="42BE24BC" w14:textId="0A631DA1" w:rsidR="00B26434" w:rsidRPr="00753281" w:rsidRDefault="0013594A" w:rsidP="006235A5">
            <w:pPr>
              <w:spacing w:line="240" w:lineRule="auto"/>
              <w:jc w:val="center"/>
              <w:rPr>
                <w:rFonts w:cs="Arial"/>
                <w:color w:val="000000"/>
                <w:szCs w:val="22"/>
                <w:lang w:val="en-GB" w:eastAsia="en-GB"/>
              </w:rPr>
            </w:pPr>
            <w:r w:rsidRPr="00753281">
              <w:rPr>
                <w:rFonts w:cs="Arial"/>
                <w:color w:val="000000"/>
                <w:szCs w:val="22"/>
                <w:lang w:val="en-GB" w:eastAsia="en-GB"/>
              </w:rPr>
              <w:t>11</w:t>
            </w:r>
          </w:p>
        </w:tc>
        <w:tc>
          <w:tcPr>
            <w:tcW w:w="4086" w:type="dxa"/>
            <w:shd w:val="clear" w:color="auto" w:fill="auto"/>
            <w:noWrap/>
            <w:vAlign w:val="center"/>
            <w:hideMark/>
          </w:tcPr>
          <w:p w14:paraId="13941EDC" w14:textId="5180AF8C" w:rsidR="00B26434" w:rsidRPr="00753281" w:rsidRDefault="00B26434" w:rsidP="006235A5">
            <w:pPr>
              <w:spacing w:line="240" w:lineRule="auto"/>
              <w:jc w:val="left"/>
              <w:rPr>
                <w:rFonts w:cs="Arial"/>
                <w:color w:val="000000"/>
                <w:szCs w:val="22"/>
                <w:lang w:val="en-GB" w:eastAsia="en-GB"/>
              </w:rPr>
            </w:pPr>
            <w:r w:rsidRPr="00753281">
              <w:rPr>
                <w:rFonts w:cs="Arial"/>
                <w:color w:val="000000"/>
                <w:szCs w:val="22"/>
                <w:lang w:val="en-GB" w:eastAsia="en-GB"/>
              </w:rPr>
              <w:t>Năng suất khai thác</w:t>
            </w:r>
            <w:r w:rsidR="00812EDF" w:rsidRPr="00753281">
              <w:rPr>
                <w:rFonts w:cs="Arial"/>
                <w:color w:val="000000"/>
                <w:szCs w:val="22"/>
                <w:lang w:val="en-GB" w:eastAsia="en-GB"/>
              </w:rPr>
              <w:t xml:space="preserve"> CPUE</w:t>
            </w:r>
          </w:p>
        </w:tc>
        <w:tc>
          <w:tcPr>
            <w:tcW w:w="1213" w:type="dxa"/>
            <w:shd w:val="clear" w:color="auto" w:fill="auto"/>
            <w:noWrap/>
            <w:vAlign w:val="bottom"/>
          </w:tcPr>
          <w:p w14:paraId="34709A3D" w14:textId="2CB3EFF6" w:rsidR="00B26434" w:rsidRPr="00753281" w:rsidRDefault="00B26434" w:rsidP="006235A5">
            <w:pPr>
              <w:spacing w:line="240" w:lineRule="auto"/>
              <w:jc w:val="left"/>
              <w:rPr>
                <w:rFonts w:cs="Arial"/>
                <w:color w:val="000000"/>
                <w:szCs w:val="22"/>
                <w:lang w:val="en-GB" w:eastAsia="en-GB"/>
              </w:rPr>
            </w:pPr>
          </w:p>
        </w:tc>
        <w:tc>
          <w:tcPr>
            <w:tcW w:w="3647" w:type="dxa"/>
            <w:shd w:val="clear" w:color="auto" w:fill="auto"/>
            <w:noWrap/>
            <w:vAlign w:val="center"/>
            <w:hideMark/>
          </w:tcPr>
          <w:p w14:paraId="5ED9F877" w14:textId="4697FF88" w:rsidR="00B26434" w:rsidRPr="00753281" w:rsidRDefault="00275C0A" w:rsidP="006235A5">
            <w:pPr>
              <w:spacing w:line="240" w:lineRule="auto"/>
              <w:jc w:val="center"/>
              <w:rPr>
                <w:rFonts w:cs="Arial"/>
                <w:szCs w:val="22"/>
                <w:lang w:val="en-GB" w:eastAsia="en-GB"/>
              </w:rPr>
            </w:pPr>
            <m:oMathPara>
              <m:oMath>
                <m:sSub>
                  <m:sSubPr>
                    <m:ctrlPr>
                      <w:rPr>
                        <w:rFonts w:ascii="Cambria Math" w:hAnsi="Cambria Math" w:cs="Arial"/>
                        <w:i/>
                        <w:szCs w:val="22"/>
                        <w:lang w:val="en-GB" w:eastAsia="en-GB"/>
                      </w:rPr>
                    </m:ctrlPr>
                  </m:sSubPr>
                  <m:e>
                    <m:r>
                      <w:rPr>
                        <w:rFonts w:ascii="Cambria Math" w:hAnsi="Cambria Math" w:cs="Arial"/>
                        <w:szCs w:val="22"/>
                        <w:lang w:val="en-GB" w:eastAsia="en-GB"/>
                      </w:rPr>
                      <m:t>CPUE</m:t>
                    </m:r>
                  </m:e>
                  <m:sub>
                    <m:r>
                      <w:rPr>
                        <w:rFonts w:ascii="Cambria Math" w:hAnsi="Cambria Math" w:cs="Arial"/>
                        <w:szCs w:val="22"/>
                        <w:lang w:val="en-GB" w:eastAsia="en-GB"/>
                      </w:rPr>
                      <m:t>i</m:t>
                    </m:r>
                  </m:sub>
                </m:sSub>
                <m:r>
                  <w:rPr>
                    <w:rFonts w:ascii="Cambria Math" w:hAnsi="Cambria Math" w:cs="Arial"/>
                    <w:szCs w:val="22"/>
                    <w:lang w:val="en-GB" w:eastAsia="en-GB"/>
                  </w:rPr>
                  <m:t>=</m:t>
                </m:r>
                <m:f>
                  <m:fPr>
                    <m:ctrlPr>
                      <w:rPr>
                        <w:rFonts w:ascii="Cambria Math" w:hAnsi="Cambria Math" w:cs="Arial"/>
                        <w:i/>
                        <w:szCs w:val="22"/>
                        <w:lang w:val="en-GB" w:eastAsia="en-GB"/>
                      </w:rPr>
                    </m:ctrlPr>
                  </m:fPr>
                  <m:num>
                    <m:sSub>
                      <m:sSubPr>
                        <m:ctrlPr>
                          <w:rPr>
                            <w:rFonts w:ascii="Cambria Math" w:hAnsi="Cambria Math" w:cs="Arial"/>
                            <w:i/>
                            <w:szCs w:val="22"/>
                            <w:lang w:val="en-GB" w:eastAsia="en-GB"/>
                          </w:rPr>
                        </m:ctrlPr>
                      </m:sSubPr>
                      <m:e>
                        <m:r>
                          <w:rPr>
                            <w:rFonts w:ascii="Cambria Math" w:hAnsi="Cambria Math" w:cs="Arial"/>
                            <w:szCs w:val="22"/>
                            <w:lang w:val="en-GB" w:eastAsia="en-GB"/>
                          </w:rPr>
                          <m:t>C</m:t>
                        </m:r>
                      </m:e>
                      <m:sub>
                        <m:r>
                          <w:rPr>
                            <w:rFonts w:ascii="Cambria Math" w:hAnsi="Cambria Math" w:cs="Arial"/>
                            <w:szCs w:val="22"/>
                            <w:lang w:val="en-GB" w:eastAsia="en-GB"/>
                          </w:rPr>
                          <m:t>i</m:t>
                        </m:r>
                      </m:sub>
                    </m:sSub>
                  </m:num>
                  <m:den>
                    <m:sSub>
                      <m:sSubPr>
                        <m:ctrlPr>
                          <w:rPr>
                            <w:rFonts w:ascii="Cambria Math" w:hAnsi="Cambria Math" w:cs="Arial"/>
                            <w:i/>
                            <w:szCs w:val="22"/>
                            <w:lang w:val="en-GB" w:eastAsia="en-GB"/>
                          </w:rPr>
                        </m:ctrlPr>
                      </m:sSubPr>
                      <m:e>
                        <m:r>
                          <w:rPr>
                            <w:rFonts w:ascii="Cambria Math" w:hAnsi="Cambria Math" w:cs="Arial"/>
                            <w:szCs w:val="22"/>
                            <w:lang w:val="en-GB" w:eastAsia="en-GB"/>
                          </w:rPr>
                          <m:t>E</m:t>
                        </m:r>
                      </m:e>
                      <m:sub>
                        <m:r>
                          <w:rPr>
                            <w:rFonts w:ascii="Cambria Math" w:hAnsi="Cambria Math" w:cs="Arial"/>
                            <w:szCs w:val="22"/>
                            <w:lang w:val="en-GB" w:eastAsia="en-GB"/>
                          </w:rPr>
                          <m:t>i</m:t>
                        </m:r>
                      </m:sub>
                    </m:sSub>
                  </m:den>
                </m:f>
              </m:oMath>
            </m:oMathPara>
          </w:p>
        </w:tc>
      </w:tr>
      <w:tr w:rsidR="00812EDF" w:rsidRPr="00753281" w14:paraId="7B2353FE" w14:textId="77777777" w:rsidTr="0013594A">
        <w:trPr>
          <w:trHeight w:val="1256"/>
        </w:trPr>
        <w:tc>
          <w:tcPr>
            <w:tcW w:w="485" w:type="dxa"/>
            <w:shd w:val="clear" w:color="auto" w:fill="auto"/>
            <w:noWrap/>
            <w:vAlign w:val="center"/>
            <w:hideMark/>
          </w:tcPr>
          <w:p w14:paraId="7236BA84" w14:textId="7ECC945B" w:rsidR="00812EDF" w:rsidRPr="00753281" w:rsidRDefault="00812EDF" w:rsidP="006235A5">
            <w:pPr>
              <w:spacing w:line="240" w:lineRule="auto"/>
              <w:jc w:val="center"/>
              <w:rPr>
                <w:rFonts w:cs="Arial"/>
                <w:color w:val="000000"/>
                <w:szCs w:val="22"/>
                <w:lang w:val="en-GB" w:eastAsia="en-GB"/>
              </w:rPr>
            </w:pPr>
            <w:r w:rsidRPr="00753281">
              <w:rPr>
                <w:rFonts w:cs="Arial"/>
                <w:color w:val="000000"/>
                <w:szCs w:val="22"/>
                <w:lang w:val="en-GB" w:eastAsia="en-GB"/>
              </w:rPr>
              <w:t>1</w:t>
            </w:r>
            <w:r w:rsidR="00E17A23" w:rsidRPr="00753281">
              <w:rPr>
                <w:rFonts w:cs="Arial"/>
                <w:color w:val="000000"/>
                <w:szCs w:val="22"/>
                <w:lang w:val="en-GB" w:eastAsia="en-GB"/>
              </w:rPr>
              <w:t>2</w:t>
            </w:r>
          </w:p>
        </w:tc>
        <w:tc>
          <w:tcPr>
            <w:tcW w:w="4086" w:type="dxa"/>
            <w:shd w:val="clear" w:color="auto" w:fill="auto"/>
            <w:noWrap/>
            <w:vAlign w:val="center"/>
            <w:hideMark/>
          </w:tcPr>
          <w:p w14:paraId="389E52AA" w14:textId="77777777" w:rsidR="00812EDF" w:rsidRPr="00753281" w:rsidRDefault="00812EDF" w:rsidP="006235A5">
            <w:pPr>
              <w:spacing w:line="240" w:lineRule="auto"/>
              <w:jc w:val="left"/>
              <w:rPr>
                <w:rFonts w:cs="Arial"/>
                <w:color w:val="000000"/>
                <w:szCs w:val="22"/>
                <w:lang w:val="en-GB" w:eastAsia="en-GB"/>
              </w:rPr>
            </w:pPr>
            <w:r w:rsidRPr="00753281">
              <w:rPr>
                <w:rFonts w:cs="Arial"/>
                <w:color w:val="000000"/>
                <w:szCs w:val="22"/>
                <w:lang w:val="en-GB" w:eastAsia="en-GB"/>
              </w:rPr>
              <w:t>Thành phần sản lượng</w:t>
            </w:r>
          </w:p>
        </w:tc>
        <w:tc>
          <w:tcPr>
            <w:tcW w:w="1213" w:type="dxa"/>
            <w:shd w:val="clear" w:color="auto" w:fill="auto"/>
            <w:noWrap/>
            <w:vAlign w:val="bottom"/>
            <w:hideMark/>
          </w:tcPr>
          <w:p w14:paraId="2CD60F36" w14:textId="77777777" w:rsidR="00812EDF" w:rsidRPr="00753281" w:rsidRDefault="00812EDF" w:rsidP="006235A5">
            <w:pPr>
              <w:spacing w:line="240" w:lineRule="auto"/>
              <w:jc w:val="left"/>
              <w:rPr>
                <w:rFonts w:cs="Arial"/>
                <w:color w:val="000000"/>
                <w:szCs w:val="22"/>
                <w:lang w:val="en-GB" w:eastAsia="en-GB"/>
              </w:rPr>
            </w:pPr>
          </w:p>
        </w:tc>
        <w:tc>
          <w:tcPr>
            <w:tcW w:w="3647" w:type="dxa"/>
            <w:shd w:val="clear" w:color="auto" w:fill="auto"/>
            <w:noWrap/>
            <w:vAlign w:val="center"/>
            <w:hideMark/>
          </w:tcPr>
          <w:p w14:paraId="2B126116" w14:textId="0D5FED95" w:rsidR="00812EDF" w:rsidRPr="00753281" w:rsidRDefault="00275C0A" w:rsidP="006235A5">
            <w:pPr>
              <w:spacing w:line="240" w:lineRule="auto"/>
              <w:jc w:val="center"/>
              <w:rPr>
                <w:rFonts w:cs="Arial"/>
                <w:szCs w:val="22"/>
                <w:lang w:val="en-GB" w:eastAsia="en-GB"/>
              </w:rPr>
            </w:pPr>
            <m:oMathPara>
              <m:oMath>
                <m:sSub>
                  <m:sSubPr>
                    <m:ctrlPr>
                      <w:rPr>
                        <w:rFonts w:ascii="Cambria Math" w:hAnsi="Cambria Math" w:cs="Arial"/>
                        <w:i/>
                        <w:szCs w:val="22"/>
                        <w:lang w:val="en-GB" w:eastAsia="en-GB"/>
                      </w:rPr>
                    </m:ctrlPr>
                  </m:sSubPr>
                  <m:e>
                    <m:r>
                      <w:rPr>
                        <w:rFonts w:ascii="Cambria Math" w:hAnsi="Cambria Math" w:cs="Arial"/>
                        <w:szCs w:val="22"/>
                        <w:lang w:val="en-GB" w:eastAsia="en-GB"/>
                      </w:rPr>
                      <m:t>w</m:t>
                    </m:r>
                  </m:e>
                  <m:sub>
                    <m:r>
                      <w:rPr>
                        <w:rFonts w:ascii="Cambria Math" w:hAnsi="Cambria Math" w:cs="Arial"/>
                        <w:szCs w:val="22"/>
                        <w:lang w:val="en-GB" w:eastAsia="en-GB"/>
                      </w:rPr>
                      <m:t>i</m:t>
                    </m:r>
                  </m:sub>
                </m:sSub>
                <m:r>
                  <w:rPr>
                    <w:rFonts w:ascii="Cambria Math" w:hAnsi="Cambria Math" w:cs="Arial"/>
                    <w:szCs w:val="22"/>
                    <w:lang w:val="en-GB" w:eastAsia="en-GB"/>
                  </w:rPr>
                  <m:t>=</m:t>
                </m:r>
                <m:f>
                  <m:fPr>
                    <m:type m:val="lin"/>
                    <m:ctrlPr>
                      <w:rPr>
                        <w:rFonts w:ascii="Cambria Math" w:hAnsi="Cambria Math" w:cs="Arial"/>
                        <w:i/>
                        <w:szCs w:val="22"/>
                        <w:lang w:val="en-GB" w:eastAsia="en-GB"/>
                      </w:rPr>
                    </m:ctrlPr>
                  </m:fPr>
                  <m:num>
                    <m:nary>
                      <m:naryPr>
                        <m:chr m:val="∑"/>
                        <m:limLoc m:val="undOvr"/>
                        <m:ctrlPr>
                          <w:rPr>
                            <w:rFonts w:ascii="Cambria Math" w:hAnsi="Cambria Math" w:cs="Arial"/>
                            <w:i/>
                            <w:szCs w:val="22"/>
                            <w:lang w:val="en-GB" w:eastAsia="en-GB"/>
                          </w:rPr>
                        </m:ctrlPr>
                      </m:naryPr>
                      <m:sub>
                        <m:r>
                          <w:rPr>
                            <w:rFonts w:ascii="Cambria Math" w:hAnsi="Cambria Math" w:cs="Arial"/>
                            <w:szCs w:val="22"/>
                            <w:lang w:val="en-GB" w:eastAsia="en-GB"/>
                          </w:rPr>
                          <m:t>k=1</m:t>
                        </m:r>
                      </m:sub>
                      <m:sup>
                        <m:r>
                          <w:rPr>
                            <w:rFonts w:ascii="Cambria Math" w:hAnsi="Cambria Math" w:cs="Arial"/>
                            <w:szCs w:val="22"/>
                            <w:lang w:val="en-GB" w:eastAsia="en-GB"/>
                          </w:rPr>
                          <m:t>M</m:t>
                        </m:r>
                      </m:sup>
                      <m:e>
                        <m:f>
                          <m:fPr>
                            <m:ctrlPr>
                              <w:rPr>
                                <w:rFonts w:ascii="Cambria Math" w:hAnsi="Cambria Math" w:cs="Arial"/>
                                <w:i/>
                                <w:szCs w:val="22"/>
                                <w:lang w:val="en-GB" w:eastAsia="en-GB"/>
                              </w:rPr>
                            </m:ctrlPr>
                          </m:fPr>
                          <m:num>
                            <m:sSub>
                              <m:sSubPr>
                                <m:ctrlPr>
                                  <w:rPr>
                                    <w:rFonts w:ascii="Cambria Math" w:hAnsi="Cambria Math" w:cs="Arial"/>
                                    <w:i/>
                                    <w:szCs w:val="22"/>
                                    <w:lang w:val="en-GB" w:eastAsia="en-GB"/>
                                  </w:rPr>
                                </m:ctrlPr>
                              </m:sSubPr>
                              <m:e>
                                <m:r>
                                  <w:rPr>
                                    <w:rFonts w:ascii="Cambria Math" w:hAnsi="Cambria Math" w:cs="Arial"/>
                                    <w:szCs w:val="22"/>
                                    <w:lang w:val="en-GB" w:eastAsia="en-GB"/>
                                  </w:rPr>
                                  <m:t>C</m:t>
                                </m:r>
                              </m:e>
                              <m:sub>
                                <m:r>
                                  <w:rPr>
                                    <w:rFonts w:ascii="Cambria Math" w:hAnsi="Cambria Math" w:cs="Arial"/>
                                    <w:szCs w:val="22"/>
                                    <w:lang w:val="en-GB" w:eastAsia="en-GB"/>
                                  </w:rPr>
                                  <m:t>ik</m:t>
                                </m:r>
                              </m:sub>
                            </m:sSub>
                          </m:num>
                          <m:den>
                            <m:sSub>
                              <m:sSubPr>
                                <m:ctrlPr>
                                  <w:rPr>
                                    <w:rFonts w:ascii="Cambria Math" w:hAnsi="Cambria Math" w:cs="Arial"/>
                                    <w:i/>
                                    <w:szCs w:val="22"/>
                                    <w:lang w:val="en-GB" w:eastAsia="en-GB"/>
                                  </w:rPr>
                                </m:ctrlPr>
                              </m:sSubPr>
                              <m:e>
                                <m:r>
                                  <w:rPr>
                                    <w:rFonts w:ascii="Cambria Math" w:hAnsi="Cambria Math" w:cs="Arial"/>
                                    <w:szCs w:val="22"/>
                                    <w:lang w:val="en-GB" w:eastAsia="en-GB"/>
                                  </w:rPr>
                                  <m:t>t</m:t>
                                </m:r>
                              </m:e>
                              <m:sub>
                                <m:r>
                                  <w:rPr>
                                    <w:rFonts w:ascii="Cambria Math" w:hAnsi="Cambria Math" w:cs="Arial"/>
                                    <w:szCs w:val="22"/>
                                    <w:lang w:val="en-GB" w:eastAsia="en-GB"/>
                                  </w:rPr>
                                  <m:t>k</m:t>
                                </m:r>
                              </m:sub>
                            </m:sSub>
                          </m:den>
                        </m:f>
                      </m:e>
                    </m:nary>
                  </m:num>
                  <m:den>
                    <m:nary>
                      <m:naryPr>
                        <m:chr m:val="∑"/>
                        <m:limLoc m:val="undOvr"/>
                        <m:ctrlPr>
                          <w:rPr>
                            <w:rFonts w:ascii="Cambria Math" w:hAnsi="Cambria Math" w:cs="Arial"/>
                            <w:i/>
                            <w:szCs w:val="22"/>
                            <w:lang w:val="en-GB" w:eastAsia="en-GB"/>
                          </w:rPr>
                        </m:ctrlPr>
                      </m:naryPr>
                      <m:sub>
                        <m:r>
                          <w:rPr>
                            <w:rFonts w:ascii="Cambria Math" w:hAnsi="Cambria Math" w:cs="Arial"/>
                            <w:szCs w:val="22"/>
                            <w:lang w:val="en-GB" w:eastAsia="en-GB"/>
                          </w:rPr>
                          <m:t>k=1</m:t>
                        </m:r>
                      </m:sub>
                      <m:sup>
                        <m:r>
                          <w:rPr>
                            <w:rFonts w:ascii="Cambria Math" w:hAnsi="Cambria Math" w:cs="Arial"/>
                            <w:szCs w:val="22"/>
                            <w:lang w:val="en-GB" w:eastAsia="en-GB"/>
                          </w:rPr>
                          <m:t>M</m:t>
                        </m:r>
                      </m:sup>
                      <m:e>
                        <m:f>
                          <m:fPr>
                            <m:ctrlPr>
                              <w:rPr>
                                <w:rFonts w:ascii="Cambria Math" w:hAnsi="Cambria Math" w:cs="Arial"/>
                                <w:i/>
                                <w:szCs w:val="22"/>
                                <w:lang w:val="en-GB" w:eastAsia="en-GB"/>
                              </w:rPr>
                            </m:ctrlPr>
                          </m:fPr>
                          <m:num>
                            <m:sSub>
                              <m:sSubPr>
                                <m:ctrlPr>
                                  <w:rPr>
                                    <w:rFonts w:ascii="Cambria Math" w:hAnsi="Cambria Math" w:cs="Arial"/>
                                    <w:i/>
                                    <w:szCs w:val="22"/>
                                    <w:lang w:val="en-GB" w:eastAsia="en-GB"/>
                                  </w:rPr>
                                </m:ctrlPr>
                              </m:sSubPr>
                              <m:e>
                                <m:r>
                                  <w:rPr>
                                    <w:rFonts w:ascii="Cambria Math" w:hAnsi="Cambria Math" w:cs="Arial"/>
                                    <w:szCs w:val="22"/>
                                    <w:lang w:val="en-GB" w:eastAsia="en-GB"/>
                                  </w:rPr>
                                  <m:t>C</m:t>
                                </m:r>
                              </m:e>
                              <m:sub>
                                <m:r>
                                  <w:rPr>
                                    <w:rFonts w:ascii="Cambria Math" w:hAnsi="Cambria Math" w:cs="Arial"/>
                                    <w:szCs w:val="22"/>
                                    <w:lang w:val="en-GB" w:eastAsia="en-GB"/>
                                  </w:rPr>
                                  <m:t>k</m:t>
                                </m:r>
                              </m:sub>
                            </m:sSub>
                          </m:num>
                          <m:den>
                            <m:sSub>
                              <m:sSubPr>
                                <m:ctrlPr>
                                  <w:rPr>
                                    <w:rFonts w:ascii="Cambria Math" w:hAnsi="Cambria Math" w:cs="Arial"/>
                                    <w:i/>
                                    <w:szCs w:val="22"/>
                                    <w:lang w:val="en-GB" w:eastAsia="en-GB"/>
                                  </w:rPr>
                                </m:ctrlPr>
                              </m:sSubPr>
                              <m:e>
                                <m:r>
                                  <w:rPr>
                                    <w:rFonts w:ascii="Cambria Math" w:hAnsi="Cambria Math" w:cs="Arial"/>
                                    <w:szCs w:val="22"/>
                                    <w:lang w:val="en-GB" w:eastAsia="en-GB"/>
                                  </w:rPr>
                                  <m:t>t</m:t>
                                </m:r>
                              </m:e>
                              <m:sub>
                                <m:r>
                                  <w:rPr>
                                    <w:rFonts w:ascii="Cambria Math" w:hAnsi="Cambria Math" w:cs="Arial"/>
                                    <w:szCs w:val="22"/>
                                    <w:lang w:val="en-GB" w:eastAsia="en-GB"/>
                                  </w:rPr>
                                  <m:t>k</m:t>
                                </m:r>
                              </m:sub>
                            </m:sSub>
                          </m:den>
                        </m:f>
                      </m:e>
                    </m:nary>
                  </m:den>
                </m:f>
              </m:oMath>
            </m:oMathPara>
          </w:p>
        </w:tc>
      </w:tr>
    </w:tbl>
    <w:p w14:paraId="696780A4" w14:textId="77777777" w:rsidR="00C507A7" w:rsidRPr="00753281" w:rsidRDefault="0068051F" w:rsidP="00804CE0">
      <w:pPr>
        <w:pStyle w:val="110"/>
        <w:spacing w:line="288" w:lineRule="auto"/>
        <w:rPr>
          <w:color w:val="000000"/>
        </w:rPr>
      </w:pPr>
      <w:bookmarkStart w:id="110" w:name="_Toc504120917"/>
      <w:bookmarkStart w:id="111" w:name="_Toc6906846"/>
      <w:bookmarkStart w:id="112" w:name="_Toc111452087"/>
      <w:bookmarkStart w:id="113" w:name="_Hlk17776027"/>
      <w:r w:rsidRPr="00753281">
        <w:rPr>
          <w:color w:val="000000"/>
        </w:rPr>
        <w:t>3.3</w:t>
      </w:r>
      <w:r w:rsidR="00C56279" w:rsidRPr="00753281">
        <w:rPr>
          <w:color w:val="000000"/>
        </w:rPr>
        <w:t xml:space="preserve">  </w:t>
      </w:r>
      <w:r w:rsidR="00D50BDF" w:rsidRPr="00753281">
        <w:rPr>
          <w:color w:val="000000"/>
        </w:rPr>
        <w:t xml:space="preserve"> </w:t>
      </w:r>
      <w:r w:rsidR="00C507A7" w:rsidRPr="00753281">
        <w:rPr>
          <w:color w:val="000000"/>
        </w:rPr>
        <w:t xml:space="preserve">Đề xuất lựa chọn </w:t>
      </w:r>
      <w:bookmarkEnd w:id="110"/>
      <w:bookmarkEnd w:id="111"/>
      <w:r w:rsidR="006D1DAD" w:rsidRPr="00753281">
        <w:rPr>
          <w:color w:val="000000"/>
        </w:rPr>
        <w:t>các thông số cơ bản</w:t>
      </w:r>
      <w:r w:rsidR="003944B5" w:rsidRPr="00753281">
        <w:rPr>
          <w:color w:val="000000"/>
        </w:rPr>
        <w:t xml:space="preserve"> </w:t>
      </w:r>
      <w:r w:rsidR="006D1DAD" w:rsidRPr="00753281">
        <w:rPr>
          <w:color w:val="000000"/>
        </w:rPr>
        <w:t>của tiêu chuẩn</w:t>
      </w:r>
      <w:bookmarkEnd w:id="112"/>
    </w:p>
    <w:p w14:paraId="6469118D" w14:textId="77777777" w:rsidR="001E1F07" w:rsidRPr="00753281" w:rsidRDefault="001E1F07" w:rsidP="00B37D36">
      <w:pPr>
        <w:widowControl w:val="0"/>
        <w:ind w:firstLine="567"/>
        <w:contextualSpacing/>
        <w:rPr>
          <w:rFonts w:cs="Arial"/>
          <w:color w:val="000000"/>
          <w:szCs w:val="22"/>
          <w:lang w:val="nl-NL"/>
        </w:rPr>
      </w:pPr>
      <w:r w:rsidRPr="00753281">
        <w:rPr>
          <w:rFonts w:cs="Arial"/>
          <w:color w:val="000000"/>
          <w:szCs w:val="22"/>
          <w:lang w:val="nl-NL"/>
        </w:rPr>
        <w:t>Cơ sở đưa ra các thông số cơ bản của ngư trường khai thác thủy sản như sau:</w:t>
      </w:r>
    </w:p>
    <w:p w14:paraId="2DD34536" w14:textId="07585E57" w:rsidR="001E1F07" w:rsidRPr="00753281" w:rsidRDefault="001E1F07" w:rsidP="00B37D36">
      <w:pPr>
        <w:widowControl w:val="0"/>
        <w:ind w:firstLine="567"/>
        <w:contextualSpacing/>
        <w:rPr>
          <w:rFonts w:cs="Arial"/>
          <w:color w:val="000000"/>
          <w:szCs w:val="22"/>
          <w:lang w:val="nl-NL"/>
        </w:rPr>
      </w:pPr>
      <w:r w:rsidRPr="00753281">
        <w:rPr>
          <w:rFonts w:cs="Arial"/>
          <w:color w:val="000000"/>
          <w:szCs w:val="22"/>
          <w:lang w:val="nl-NL"/>
        </w:rPr>
        <w:t xml:space="preserve">- Căn cứ vào tài liệu của Hội nghề cá Việt Nam năm 2007, Bách khoa thủy sản, Nhà xuất bản nông nghiệp thì </w:t>
      </w:r>
      <w:bookmarkStart w:id="114" w:name="_Hlk111351969"/>
      <w:r w:rsidRPr="00753281">
        <w:rPr>
          <w:rFonts w:cs="Arial"/>
          <w:color w:val="000000"/>
          <w:szCs w:val="22"/>
          <w:lang w:val="nl-NL"/>
        </w:rPr>
        <w:t>ngư trường khai thác là nơi có các quần thể cá (hay hải sản khác) tập trung tương đối ổn định, việc tiến hành khai thác tại đây luôn đạt sản lượng cao. Sự xuất hiện của các quần thể cá tại ngư trường thường mang tính mùa vụ, với chu kỳ ngắn dài khác nhau tùy thuộc vào yếu tố sinh thái tự nhiên.</w:t>
      </w:r>
      <w:bookmarkEnd w:id="114"/>
      <w:r w:rsidRPr="00753281">
        <w:rPr>
          <w:rFonts w:cs="Arial"/>
          <w:color w:val="000000"/>
          <w:szCs w:val="22"/>
          <w:lang w:val="nl-NL"/>
        </w:rPr>
        <w:t xml:space="preserve"> Tài liệu mô tả một số ngư trường trọng điểm thông qua các chỉ số tọa độ, độ sâu.</w:t>
      </w:r>
    </w:p>
    <w:p w14:paraId="6427E840" w14:textId="12095A7F" w:rsidR="00B37D36" w:rsidRPr="00753281" w:rsidRDefault="00B37D36" w:rsidP="00B37D36">
      <w:pPr>
        <w:widowControl w:val="0"/>
        <w:ind w:firstLine="567"/>
        <w:contextualSpacing/>
        <w:rPr>
          <w:rFonts w:cs="Arial"/>
          <w:color w:val="000000"/>
          <w:szCs w:val="22"/>
          <w:lang w:val="nl-NL"/>
        </w:rPr>
      </w:pPr>
      <w:r w:rsidRPr="00753281">
        <w:rPr>
          <w:rFonts w:cs="Arial"/>
          <w:color w:val="000000"/>
          <w:szCs w:val="22"/>
          <w:lang w:val="nl-NL"/>
        </w:rPr>
        <w:t>- Căn cứ vào định hướng bảo vệ, phục hồi, tái tạo nguồn lợi và hệ sinh thái để phát triển nghề khai thác hải sản được quy định trong các văn bản quy phạm pháp luật về phân vùng, tuyến khai thác, phân vùng bảo vệ nguồn lợi, bảo vệ nguồn giống thủy sản, bảo tồn và dự trữ sinh quyển tại vùng biển Việt Nam.</w:t>
      </w:r>
    </w:p>
    <w:p w14:paraId="04D0F7E1" w14:textId="0BE165E2" w:rsidR="001E1F07" w:rsidRPr="00753281" w:rsidRDefault="001E1F07" w:rsidP="00B37D36">
      <w:pPr>
        <w:widowControl w:val="0"/>
        <w:ind w:firstLine="567"/>
        <w:contextualSpacing/>
        <w:rPr>
          <w:rFonts w:cs="Arial"/>
          <w:color w:val="000000"/>
          <w:szCs w:val="22"/>
          <w:lang w:val="nl-NL"/>
        </w:rPr>
      </w:pPr>
      <w:r w:rsidRPr="00753281">
        <w:rPr>
          <w:rFonts w:cs="Arial"/>
          <w:color w:val="000000"/>
          <w:szCs w:val="22"/>
          <w:lang w:val="nl-NL"/>
        </w:rPr>
        <w:t xml:space="preserve">- Căn cứ theo tài liệu của Vũ Việt Hà năm 2019, Nghiên cứu quản lý nghề cá biển dựa trên tiếp cận sinh thái, Báo cáo tổng hợp kết quả nghiên cứu khoa học đề tài độc lập cấp Quốc gia, Viện nghiên cứu Hải sản đã mô ta đặc trưng phân vùng sinh thái bao gồm các thông số: tọa độ, độ sâu trung bình, độ muối, nhiệt độ tầng mặt, tốc độ dòng chảy, Chlorophyll a, số loài bắt gặp,  chỉ số </w:t>
      </w:r>
      <w:bookmarkStart w:id="115" w:name="_Hlk111050589"/>
      <w:r w:rsidRPr="00753281">
        <w:rPr>
          <w:rFonts w:cs="Arial"/>
          <w:color w:val="000000"/>
          <w:szCs w:val="22"/>
          <w:lang w:val="nl-NL"/>
        </w:rPr>
        <w:t>Shannon–Wiener</w:t>
      </w:r>
      <w:bookmarkEnd w:id="115"/>
      <w:r w:rsidR="00B37D36" w:rsidRPr="00753281">
        <w:rPr>
          <w:rFonts w:cs="Arial"/>
          <w:color w:val="000000"/>
          <w:szCs w:val="22"/>
          <w:lang w:val="nl-NL"/>
        </w:rPr>
        <w:t>, chỉ số tương đồng Evenness, chỉ số Simpson, chỉ số đa dạng Simpson, các loài chiến ưu thế và năng suất khai thác.</w:t>
      </w:r>
    </w:p>
    <w:p w14:paraId="610E550C" w14:textId="49DF79F1" w:rsidR="00B37D36" w:rsidRPr="00753281" w:rsidRDefault="00B37D36" w:rsidP="00B37D36">
      <w:pPr>
        <w:widowControl w:val="0"/>
        <w:ind w:firstLine="567"/>
        <w:contextualSpacing/>
        <w:rPr>
          <w:rFonts w:cs="Arial"/>
          <w:color w:val="000000"/>
          <w:szCs w:val="22"/>
          <w:lang w:val="nl-NL"/>
        </w:rPr>
      </w:pPr>
      <w:r w:rsidRPr="00753281">
        <w:rPr>
          <w:rFonts w:cs="Arial"/>
          <w:color w:val="000000"/>
          <w:szCs w:val="22"/>
          <w:lang w:val="nl-NL"/>
        </w:rPr>
        <w:t>- Việc lựa chọn thông số cơ bản còn phụ thuộc vào kết quả điều tra bổ sung, kết quả tính toán và tham khảo tài liệu. Nhóm soạn thảo tính toán lựa chọn phân vùng, mã hóa ngư trường khai thác theo các vùng sinh thái để phù hợp với định hướng phát triển của ngành thủy sản.</w:t>
      </w:r>
    </w:p>
    <w:p w14:paraId="1D55F5AF" w14:textId="7D101C3E" w:rsidR="00B6186E" w:rsidRPr="00753281" w:rsidRDefault="00B6186E" w:rsidP="001507BA">
      <w:pPr>
        <w:pStyle w:val="111"/>
      </w:pPr>
      <w:bookmarkStart w:id="116" w:name="_Toc111452088"/>
      <w:r w:rsidRPr="00753281">
        <w:t>3.3.</w:t>
      </w:r>
      <w:r w:rsidR="00367A01" w:rsidRPr="00753281">
        <w:t>1</w:t>
      </w:r>
      <w:r w:rsidRPr="00753281">
        <w:t xml:space="preserve">   Lựa chọn các </w:t>
      </w:r>
      <w:r w:rsidR="005B4AB7" w:rsidRPr="00753281">
        <w:t>thông số ranh giới phân vùng ngư trường</w:t>
      </w:r>
      <w:bookmarkEnd w:id="116"/>
    </w:p>
    <w:p w14:paraId="7D0B7F1B" w14:textId="6DC70280" w:rsidR="00FF1B5B" w:rsidRPr="00753281" w:rsidRDefault="0068051F" w:rsidP="00804CE0">
      <w:pPr>
        <w:pStyle w:val="1111"/>
        <w:spacing w:line="288" w:lineRule="auto"/>
      </w:pPr>
      <w:bookmarkStart w:id="117" w:name="_Toc6906848"/>
      <w:bookmarkStart w:id="118" w:name="_Toc111452089"/>
      <w:bookmarkStart w:id="119" w:name="_Toc502760034"/>
      <w:bookmarkStart w:id="120" w:name="_Toc504120919"/>
      <w:r w:rsidRPr="00753281">
        <w:t>3.3.1.1</w:t>
      </w:r>
      <w:r w:rsidR="00C56279" w:rsidRPr="00753281">
        <w:t xml:space="preserve">   </w:t>
      </w:r>
      <w:r w:rsidR="00FF1B5B" w:rsidRPr="00753281">
        <w:t xml:space="preserve">Lựa chọn </w:t>
      </w:r>
      <w:bookmarkEnd w:id="117"/>
      <w:r w:rsidR="00724ECB" w:rsidRPr="00753281">
        <w:t>phân ô ngư trường theo lưới tọa độ.</w:t>
      </w:r>
      <w:bookmarkEnd w:id="118"/>
    </w:p>
    <w:p w14:paraId="292356C4" w14:textId="3111AD68" w:rsidR="00EE5DE1" w:rsidRPr="00753281" w:rsidRDefault="00E928EC" w:rsidP="00EE5DE1">
      <w:pPr>
        <w:widowControl w:val="0"/>
        <w:ind w:firstLine="567"/>
        <w:contextualSpacing/>
        <w:rPr>
          <w:rFonts w:cs="Arial"/>
          <w:color w:val="000000"/>
          <w:szCs w:val="22"/>
          <w:lang w:val="nl-NL"/>
        </w:rPr>
      </w:pPr>
      <w:r w:rsidRPr="00753281">
        <w:rPr>
          <w:rFonts w:cs="Arial"/>
          <w:color w:val="000000"/>
          <w:szCs w:val="22"/>
          <w:lang w:val="nl-NL"/>
        </w:rPr>
        <w:t>Phân ô ngư trường khai thác</w:t>
      </w:r>
      <w:r w:rsidR="00F428D3" w:rsidRPr="00753281">
        <w:rPr>
          <w:rFonts w:cs="Arial"/>
          <w:color w:val="000000"/>
          <w:szCs w:val="22"/>
          <w:lang w:val="nl-NL"/>
        </w:rPr>
        <w:t xml:space="preserve"> theo lưới tọa độ hiện nay được sử dụng nhiều trong các chương trình, dự án, đề tài nghiên cứu theo nhiều kích thước khác nhau như kích thước 1; 1/2; 1/4; 1/8 ô kinh vĩ độ. Trong đó phổ biến nhất là ô ngư trường có kích thước 1/2 kinh vĩ độ.</w:t>
      </w:r>
    </w:p>
    <w:p w14:paraId="08F21CA1" w14:textId="12502CC3" w:rsidR="00905664" w:rsidRPr="00753281" w:rsidRDefault="00F428D3" w:rsidP="00EE5DE1">
      <w:pPr>
        <w:widowControl w:val="0"/>
        <w:ind w:firstLine="567"/>
        <w:contextualSpacing/>
        <w:rPr>
          <w:rFonts w:cs="Arial"/>
          <w:color w:val="000000"/>
          <w:szCs w:val="22"/>
          <w:lang w:val="nl-NL"/>
        </w:rPr>
      </w:pPr>
      <w:r w:rsidRPr="00753281">
        <w:rPr>
          <w:rFonts w:cs="Arial"/>
          <w:color w:val="000000"/>
          <w:szCs w:val="22"/>
          <w:lang w:val="nl-NL"/>
        </w:rPr>
        <w:t xml:space="preserve">Trên thực tế, việc phân ô ngư trường theo ô lưới tọa độ nhằm mục đích phục vụ công tác nghiên cứu, thống kê đánh giá hoạt động khai thác hải sản ở từng vị trí trên toàn vùng biển Việt </w:t>
      </w:r>
      <w:r w:rsidRPr="00753281">
        <w:rPr>
          <w:rFonts w:cs="Arial"/>
          <w:color w:val="000000"/>
          <w:szCs w:val="22"/>
          <w:lang w:val="nl-NL"/>
        </w:rPr>
        <w:lastRenderedPageBreak/>
        <w:t>Nam. Để có được kết quả nghiên cứu có độ tin cậy và phù hợp với chi phí kinh tế, các đề tài, dự án, chương trình đều thiết kế phân ô ngư trường đảm bảo mỗi mẫu thu thập trong nghề cá đại diện cho một phạm vi diện tích nhỏ nhất có thể tăng độ tin cậy trong mỗi nghiên cứu. T</w:t>
      </w:r>
      <w:r w:rsidR="00A13986" w:rsidRPr="00753281">
        <w:rPr>
          <w:rFonts w:cs="Arial"/>
          <w:color w:val="000000"/>
          <w:szCs w:val="22"/>
          <w:lang w:val="nl-NL"/>
        </w:rPr>
        <w:t>heo kết quả nghiên cứu bổ sung, t</w:t>
      </w:r>
      <w:r w:rsidRPr="00753281">
        <w:rPr>
          <w:rFonts w:cs="Arial"/>
          <w:color w:val="000000"/>
          <w:szCs w:val="22"/>
          <w:lang w:val="nl-NL"/>
        </w:rPr>
        <w:t xml:space="preserve">rong các loại hình nghề khai thác hải sản, nghề </w:t>
      </w:r>
      <w:r w:rsidR="00A13986" w:rsidRPr="00753281">
        <w:rPr>
          <w:rFonts w:cs="Arial"/>
          <w:color w:val="000000"/>
          <w:szCs w:val="22"/>
          <w:lang w:val="nl-NL"/>
        </w:rPr>
        <w:t>lưới kéo đôi có chiều dài trên 15m khai thác bằng lưới kéo có độ mở cao là loại hình nghề có tốc độ kéo lưới cao nhất trung bình 4,7 nmi/h và thời gian kéo lưới trung bình là 4,8 giờ/mẻ</w:t>
      </w:r>
      <w:r w:rsidR="00905664" w:rsidRPr="00753281">
        <w:rPr>
          <w:rFonts w:cs="Arial"/>
          <w:color w:val="000000"/>
          <w:szCs w:val="22"/>
          <w:lang w:val="nl-NL"/>
        </w:rPr>
        <w:t>,</w:t>
      </w:r>
      <w:r w:rsidR="00A13986" w:rsidRPr="00753281">
        <w:rPr>
          <w:rFonts w:cs="Arial"/>
          <w:color w:val="000000"/>
          <w:szCs w:val="22"/>
          <w:lang w:val="nl-NL"/>
        </w:rPr>
        <w:t xml:space="preserve"> </w:t>
      </w:r>
      <w:r w:rsidR="00905664" w:rsidRPr="00753281">
        <w:rPr>
          <w:rFonts w:cs="Arial"/>
          <w:color w:val="000000"/>
          <w:szCs w:val="22"/>
          <w:lang w:val="nl-NL"/>
        </w:rPr>
        <w:t>q</w:t>
      </w:r>
      <w:r w:rsidR="00A13986" w:rsidRPr="00753281">
        <w:rPr>
          <w:rFonts w:cs="Arial"/>
          <w:color w:val="000000"/>
          <w:szCs w:val="22"/>
          <w:lang w:val="nl-NL"/>
        </w:rPr>
        <w:t>uãng đường kéo lưới trung bình khoảng 22,56 nmi</w:t>
      </w:r>
      <w:r w:rsidR="00905664" w:rsidRPr="00753281">
        <w:rPr>
          <w:rFonts w:cs="Arial"/>
          <w:color w:val="000000"/>
          <w:szCs w:val="22"/>
          <w:lang w:val="nl-NL"/>
        </w:rPr>
        <w:t>.</w:t>
      </w:r>
      <w:r w:rsidR="00A13986" w:rsidRPr="00753281">
        <w:rPr>
          <w:rFonts w:cs="Arial"/>
          <w:color w:val="000000"/>
          <w:szCs w:val="22"/>
          <w:lang w:val="nl-NL"/>
        </w:rPr>
        <w:t xml:space="preserve"> </w:t>
      </w:r>
      <w:r w:rsidR="00905664" w:rsidRPr="00753281">
        <w:rPr>
          <w:rFonts w:cs="Arial"/>
          <w:color w:val="000000"/>
          <w:szCs w:val="22"/>
          <w:lang w:val="nl-NL"/>
        </w:rPr>
        <w:t>Đ</w:t>
      </w:r>
      <w:r w:rsidR="00A13986" w:rsidRPr="00753281">
        <w:rPr>
          <w:rFonts w:cs="Arial"/>
          <w:color w:val="000000"/>
          <w:szCs w:val="22"/>
          <w:lang w:val="nl-NL"/>
        </w:rPr>
        <w:t xml:space="preserve">ể một mẻ lưới của tàu này đại diện cho khu vực diện tích phù hợp nhất </w:t>
      </w:r>
      <w:r w:rsidR="00905664" w:rsidRPr="00753281">
        <w:rPr>
          <w:rFonts w:cs="Arial"/>
          <w:color w:val="000000"/>
          <w:szCs w:val="22"/>
          <w:lang w:val="nl-NL"/>
        </w:rPr>
        <w:t xml:space="preserve">chúng tôi chọn kích thước </w:t>
      </w:r>
      <w:r w:rsidR="00A13986" w:rsidRPr="00753281">
        <w:rPr>
          <w:rFonts w:cs="Arial"/>
          <w:color w:val="000000"/>
          <w:szCs w:val="22"/>
          <w:lang w:val="nl-NL"/>
        </w:rPr>
        <w:t xml:space="preserve">ô ngư trường </w:t>
      </w:r>
      <w:r w:rsidR="00905664" w:rsidRPr="00753281">
        <w:rPr>
          <w:rFonts w:cs="Arial"/>
          <w:color w:val="000000"/>
          <w:szCs w:val="22"/>
          <w:lang w:val="nl-NL"/>
        </w:rPr>
        <w:t>là</w:t>
      </w:r>
      <w:r w:rsidR="00A13986" w:rsidRPr="00753281">
        <w:rPr>
          <w:rFonts w:cs="Arial"/>
          <w:color w:val="000000"/>
          <w:szCs w:val="22"/>
          <w:lang w:val="nl-NL"/>
        </w:rPr>
        <w:t xml:space="preserve"> 1/2 kinh vĩ độ.</w:t>
      </w:r>
      <w:r w:rsidR="00AE2255" w:rsidRPr="00753281">
        <w:rPr>
          <w:rFonts w:cs="Arial"/>
          <w:color w:val="000000"/>
          <w:szCs w:val="22"/>
          <w:lang w:val="nl-NL"/>
        </w:rPr>
        <w:t xml:space="preserve"> </w:t>
      </w:r>
      <w:r w:rsidR="00905664" w:rsidRPr="00753281">
        <w:rPr>
          <w:rFonts w:cs="Arial"/>
          <w:color w:val="000000"/>
          <w:szCs w:val="22"/>
          <w:lang w:val="nl-NL"/>
        </w:rPr>
        <w:t>Tọa độ gốc sử dụng</w:t>
      </w:r>
      <w:r w:rsidR="00AE2255" w:rsidRPr="00753281">
        <w:rPr>
          <w:rFonts w:cs="Arial"/>
          <w:color w:val="000000"/>
          <w:szCs w:val="22"/>
          <w:lang w:val="nl-NL"/>
        </w:rPr>
        <w:t xml:space="preserve"> trong phân ô ngư trường là 102</w:t>
      </w:r>
      <w:r w:rsidR="00AE2255" w:rsidRPr="00753281">
        <w:rPr>
          <w:rFonts w:cs="Arial"/>
          <w:color w:val="000000"/>
          <w:szCs w:val="22"/>
          <w:vertAlign w:val="superscript"/>
          <w:lang w:val="nl-NL"/>
        </w:rPr>
        <w:t>o</w:t>
      </w:r>
      <w:r w:rsidR="00AE2255" w:rsidRPr="00753281">
        <w:rPr>
          <w:rFonts w:cs="Arial"/>
          <w:color w:val="000000"/>
          <w:szCs w:val="22"/>
          <w:lang w:val="nl-NL"/>
        </w:rPr>
        <w:t>00’00”E và 23</w:t>
      </w:r>
      <w:r w:rsidR="00AE2255" w:rsidRPr="00753281">
        <w:rPr>
          <w:rFonts w:cs="Arial"/>
          <w:color w:val="000000"/>
          <w:szCs w:val="22"/>
          <w:vertAlign w:val="superscript"/>
          <w:lang w:val="nl-NL"/>
        </w:rPr>
        <w:t>o</w:t>
      </w:r>
      <w:r w:rsidR="00AE2255" w:rsidRPr="00753281">
        <w:rPr>
          <w:rFonts w:cs="Arial"/>
          <w:color w:val="000000"/>
          <w:szCs w:val="22"/>
          <w:lang w:val="nl-NL"/>
        </w:rPr>
        <w:t>00’00”N. Nguyên tắc sử dụng ký hiệu tên cột A, B, C, D,... và tên hàng sử dụng ký hiệu số 1, 2, 3, 4,...  Ngoài ra, đối với các nghiên cứu cần chi tiết hơn có thể sử dụng các ô ngư trường có kích thước nhỏ hơn như 1/4, 1/8 kinh vĩ độ và sử dung cách ký hiệu theo nguyên tắc 1/4. Khi chia theo kích thước 1/4, mỗi một ô ngư trường chia theo kích thước 1/2 kinh vĩ độ sẽ được chia làm 4 ô, ký hiệu A, B, C, D</w:t>
      </w:r>
    </w:p>
    <w:p w14:paraId="73E817B2" w14:textId="0F33D834" w:rsidR="005316A0" w:rsidRPr="00753281" w:rsidRDefault="0081553F" w:rsidP="005316A0">
      <w:pPr>
        <w:widowControl w:val="0"/>
        <w:ind w:firstLine="567"/>
        <w:contextualSpacing/>
      </w:pPr>
      <w:r w:rsidRPr="00753281">
        <w:rPr>
          <w:noProof/>
        </w:rPr>
        <mc:AlternateContent>
          <mc:Choice Requires="wpg">
            <w:drawing>
              <wp:anchor distT="0" distB="0" distL="114300" distR="114300" simplePos="0" relativeHeight="251712512" behindDoc="0" locked="0" layoutInCell="1" allowOverlap="1" wp14:anchorId="02AC5088" wp14:editId="7F473840">
                <wp:simplePos x="0" y="0"/>
                <wp:positionH relativeFrom="column">
                  <wp:posOffset>1056005</wp:posOffset>
                </wp:positionH>
                <wp:positionV relativeFrom="paragraph">
                  <wp:posOffset>154940</wp:posOffset>
                </wp:positionV>
                <wp:extent cx="3316605" cy="2804795"/>
                <wp:effectExtent l="0" t="0" r="0" b="0"/>
                <wp:wrapNone/>
                <wp:docPr id="245" name="Group 245"/>
                <wp:cNvGraphicFramePr/>
                <a:graphic xmlns:a="http://schemas.openxmlformats.org/drawingml/2006/main">
                  <a:graphicData uri="http://schemas.microsoft.com/office/word/2010/wordprocessingGroup">
                    <wpg:wgp>
                      <wpg:cNvGrpSpPr/>
                      <wpg:grpSpPr>
                        <a:xfrm>
                          <a:off x="0" y="0"/>
                          <a:ext cx="3316605" cy="2804795"/>
                          <a:chOff x="0" y="0"/>
                          <a:chExt cx="3316922" cy="2805721"/>
                        </a:xfrm>
                      </wpg:grpSpPr>
                      <wps:wsp>
                        <wps:cNvPr id="231" name="Text Box 231"/>
                        <wps:cNvSpPr txBox="1"/>
                        <wps:spPr>
                          <a:xfrm>
                            <a:off x="1266825" y="19050"/>
                            <a:ext cx="209550" cy="180975"/>
                          </a:xfrm>
                          <a:prstGeom prst="rect">
                            <a:avLst/>
                          </a:prstGeom>
                          <a:solidFill>
                            <a:schemeClr val="lt1"/>
                          </a:solidFill>
                          <a:ln w="6350">
                            <a:noFill/>
                          </a:ln>
                        </wps:spPr>
                        <wps:txbx>
                          <w:txbxContent>
                            <w:p w14:paraId="6BCA21B1" w14:textId="77777777" w:rsidR="005316A0" w:rsidRPr="0006072F" w:rsidRDefault="005316A0" w:rsidP="005316A0">
                              <w:pPr>
                                <w:jc w:val="center"/>
                                <w:rPr>
                                  <w:lang w:val="en-GB"/>
                                </w:rPr>
                              </w:pPr>
                              <w:r>
                                <w:rPr>
                                  <w:lang w:val="en-GB"/>
                                </w:rPr>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2" name="Text Box 232"/>
                        <wps:cNvSpPr txBox="1"/>
                        <wps:spPr>
                          <a:xfrm>
                            <a:off x="2343150" y="0"/>
                            <a:ext cx="209550" cy="180975"/>
                          </a:xfrm>
                          <a:prstGeom prst="rect">
                            <a:avLst/>
                          </a:prstGeom>
                          <a:solidFill>
                            <a:schemeClr val="lt1"/>
                          </a:solidFill>
                          <a:ln w="6350">
                            <a:noFill/>
                          </a:ln>
                        </wps:spPr>
                        <wps:txbx>
                          <w:txbxContent>
                            <w:p w14:paraId="447B6E00" w14:textId="77777777" w:rsidR="005316A0" w:rsidRPr="0006072F" w:rsidRDefault="005316A0" w:rsidP="005316A0">
                              <w:pPr>
                                <w:jc w:val="center"/>
                                <w:rPr>
                                  <w:lang w:val="en-GB"/>
                                </w:rPr>
                              </w:pPr>
                              <w:r>
                                <w:rPr>
                                  <w:lang w:val="en-GB"/>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Rectangle 27"/>
                        <wps:cNvSpPr/>
                        <wps:spPr>
                          <a:xfrm>
                            <a:off x="828675" y="257175"/>
                            <a:ext cx="1079500" cy="1079500"/>
                          </a:xfrm>
                          <a:prstGeom prst="rect">
                            <a:avLst/>
                          </a:prstGeom>
                          <a:solidFill>
                            <a:schemeClr val="tx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ectangle 29"/>
                        <wps:cNvSpPr/>
                        <wps:spPr>
                          <a:xfrm>
                            <a:off x="1914525" y="257175"/>
                            <a:ext cx="1079500" cy="1079500"/>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828675" y="1343025"/>
                            <a:ext cx="1079500" cy="1079500"/>
                          </a:xfrm>
                          <a:prstGeom prst="rect">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Text Box 235"/>
                        <wps:cNvSpPr txBox="1"/>
                        <wps:spPr>
                          <a:xfrm>
                            <a:off x="0" y="209550"/>
                            <a:ext cx="781050" cy="180975"/>
                          </a:xfrm>
                          <a:prstGeom prst="rect">
                            <a:avLst/>
                          </a:prstGeom>
                          <a:solidFill>
                            <a:schemeClr val="lt1"/>
                          </a:solidFill>
                          <a:ln w="6350">
                            <a:noFill/>
                          </a:ln>
                        </wps:spPr>
                        <wps:txbx>
                          <w:txbxContent>
                            <w:p w14:paraId="4E37C2A7" w14:textId="77777777" w:rsidR="005316A0" w:rsidRPr="0006072F" w:rsidRDefault="005316A0" w:rsidP="005316A0">
                              <w:pPr>
                                <w:jc w:val="center"/>
                                <w:rPr>
                                  <w:lang w:val="en-GB"/>
                                </w:rPr>
                              </w:pPr>
                              <w:r>
                                <w:rPr>
                                  <w:lang w:val="en-GB"/>
                                </w:rPr>
                                <w:t>23</w:t>
                              </w:r>
                              <w:r>
                                <w:rPr>
                                  <w:vertAlign w:val="superscript"/>
                                  <w:lang w:val="en-GB"/>
                                </w:rPr>
                                <w:t>o</w:t>
                              </w:r>
                              <w:r>
                                <w:rPr>
                                  <w:lang w:val="en-GB"/>
                                </w:rPr>
                                <w:t>30’00”N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 name="Rectangle 31"/>
                        <wps:cNvSpPr/>
                        <wps:spPr>
                          <a:xfrm>
                            <a:off x="1914525" y="1343025"/>
                            <a:ext cx="1079500" cy="1079500"/>
                          </a:xfrm>
                          <a:prstGeom prst="rect">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Text Box 233"/>
                        <wps:cNvSpPr txBox="1"/>
                        <wps:spPr>
                          <a:xfrm>
                            <a:off x="1247775" y="695325"/>
                            <a:ext cx="209550" cy="180975"/>
                          </a:xfrm>
                          <a:prstGeom prst="rect">
                            <a:avLst/>
                          </a:prstGeom>
                          <a:noFill/>
                          <a:ln w="6350">
                            <a:noFill/>
                          </a:ln>
                        </wps:spPr>
                        <wps:txbx>
                          <w:txbxContent>
                            <w:p w14:paraId="4C33538A" w14:textId="77777777" w:rsidR="005316A0" w:rsidRPr="00ED209C" w:rsidRDefault="005316A0" w:rsidP="005316A0">
                              <w:pPr>
                                <w:jc w:val="center"/>
                                <w:rPr>
                                  <w:color w:val="FFFFFF" w:themeColor="background1"/>
                                  <w:lang w:val="en-GB"/>
                                  <w14:textFill>
                                    <w14:noFill/>
                                  </w14:textFill>
                                </w:rPr>
                              </w:pPr>
                              <w:r>
                                <w:rPr>
                                  <w:lang w:val="en-GB"/>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4" name="Text Box 234"/>
                        <wps:cNvSpPr txBox="1"/>
                        <wps:spPr>
                          <a:xfrm>
                            <a:off x="2352675" y="1771650"/>
                            <a:ext cx="209550" cy="180975"/>
                          </a:xfrm>
                          <a:prstGeom prst="rect">
                            <a:avLst/>
                          </a:prstGeom>
                          <a:noFill/>
                          <a:ln w="6350">
                            <a:noFill/>
                          </a:ln>
                        </wps:spPr>
                        <wps:txbx>
                          <w:txbxContent>
                            <w:p w14:paraId="6818AAEC" w14:textId="77777777" w:rsidR="005316A0" w:rsidRPr="0006072F" w:rsidRDefault="005316A0" w:rsidP="005316A0">
                              <w:pPr>
                                <w:jc w:val="center"/>
                                <w:rPr>
                                  <w:lang w:val="en-GB"/>
                                </w:rPr>
                              </w:pPr>
                              <w:r>
                                <w:rPr>
                                  <w:lang w:val="en-GB"/>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6" name="Text Box 236"/>
                        <wps:cNvSpPr txBox="1"/>
                        <wps:spPr>
                          <a:xfrm rot="16200000">
                            <a:off x="226060" y="2324708"/>
                            <a:ext cx="781050" cy="180975"/>
                          </a:xfrm>
                          <a:prstGeom prst="rect">
                            <a:avLst/>
                          </a:prstGeom>
                          <a:solidFill>
                            <a:schemeClr val="lt1"/>
                          </a:solidFill>
                          <a:ln w="6350">
                            <a:noFill/>
                          </a:ln>
                        </wps:spPr>
                        <wps:txbx>
                          <w:txbxContent>
                            <w:p w14:paraId="15621F1E" w14:textId="77777777" w:rsidR="005316A0" w:rsidRPr="0006072F" w:rsidRDefault="005316A0" w:rsidP="005316A0">
                              <w:pPr>
                                <w:jc w:val="center"/>
                                <w:rPr>
                                  <w:lang w:val="en-GB"/>
                                </w:rPr>
                              </w:pPr>
                              <w:r>
                                <w:rPr>
                                  <w:lang w:val="en-GB"/>
                                </w:rPr>
                                <w:t>102</w:t>
                              </w:r>
                              <w:r>
                                <w:rPr>
                                  <w:vertAlign w:val="superscript"/>
                                  <w:lang w:val="en-GB"/>
                                </w:rPr>
                                <w:t>o</w:t>
                              </w:r>
                              <w:r>
                                <w:rPr>
                                  <w:lang w:val="en-GB"/>
                                </w:rPr>
                                <w:t>00’00”E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6" name="Text Box 96"/>
                        <wps:cNvSpPr txBox="1"/>
                        <wps:spPr>
                          <a:xfrm rot="16200000">
                            <a:off x="2835910" y="2319820"/>
                            <a:ext cx="781050" cy="180975"/>
                          </a:xfrm>
                          <a:prstGeom prst="rect">
                            <a:avLst/>
                          </a:prstGeom>
                          <a:solidFill>
                            <a:schemeClr val="lt1"/>
                          </a:solidFill>
                          <a:ln w="6350">
                            <a:noFill/>
                          </a:ln>
                        </wps:spPr>
                        <wps:txbx>
                          <w:txbxContent>
                            <w:p w14:paraId="70506D48" w14:textId="77777777" w:rsidR="005316A0" w:rsidRPr="0006072F" w:rsidRDefault="005316A0" w:rsidP="005316A0">
                              <w:pPr>
                                <w:jc w:val="center"/>
                                <w:rPr>
                                  <w:lang w:val="en-GB"/>
                                </w:rPr>
                              </w:pPr>
                              <w:r>
                                <w:rPr>
                                  <w:lang w:val="en-GB"/>
                                </w:rPr>
                                <w:t>103</w:t>
                              </w:r>
                              <w:r>
                                <w:rPr>
                                  <w:vertAlign w:val="superscript"/>
                                  <w:lang w:val="en-GB"/>
                                </w:rPr>
                                <w:t>o</w:t>
                              </w:r>
                              <w:r>
                                <w:rPr>
                                  <w:lang w:val="en-GB"/>
                                </w:rPr>
                                <w:t>00’00”E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7" name="Text Box 97"/>
                        <wps:cNvSpPr txBox="1"/>
                        <wps:spPr>
                          <a:xfrm>
                            <a:off x="9525" y="1257300"/>
                            <a:ext cx="781050" cy="180975"/>
                          </a:xfrm>
                          <a:prstGeom prst="rect">
                            <a:avLst/>
                          </a:prstGeom>
                          <a:solidFill>
                            <a:schemeClr val="lt1"/>
                          </a:solidFill>
                          <a:ln w="6350">
                            <a:noFill/>
                          </a:ln>
                        </wps:spPr>
                        <wps:txbx>
                          <w:txbxContent>
                            <w:p w14:paraId="587D4383" w14:textId="77777777" w:rsidR="005316A0" w:rsidRPr="0006072F" w:rsidRDefault="005316A0" w:rsidP="005316A0">
                              <w:pPr>
                                <w:jc w:val="center"/>
                                <w:rPr>
                                  <w:lang w:val="en-GB"/>
                                </w:rPr>
                              </w:pPr>
                              <w:r>
                                <w:rPr>
                                  <w:lang w:val="en-GB"/>
                                </w:rPr>
                                <w:t>23</w:t>
                              </w:r>
                              <w:r>
                                <w:rPr>
                                  <w:vertAlign w:val="superscript"/>
                                  <w:lang w:val="en-GB"/>
                                </w:rPr>
                                <w:t>o</w:t>
                              </w:r>
                              <w:r>
                                <w:rPr>
                                  <w:lang w:val="en-GB"/>
                                </w:rPr>
                                <w:t>00’00”N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0" name="Text Box 240"/>
                        <wps:cNvSpPr txBox="1"/>
                        <wps:spPr>
                          <a:xfrm>
                            <a:off x="1266825" y="1771650"/>
                            <a:ext cx="209550" cy="180975"/>
                          </a:xfrm>
                          <a:prstGeom prst="rect">
                            <a:avLst/>
                          </a:prstGeom>
                          <a:noFill/>
                          <a:ln w="6350">
                            <a:noFill/>
                          </a:ln>
                        </wps:spPr>
                        <wps:txbx>
                          <w:txbxContent>
                            <w:p w14:paraId="5893E935" w14:textId="77777777" w:rsidR="005316A0" w:rsidRPr="0006072F" w:rsidRDefault="005316A0" w:rsidP="005316A0">
                              <w:pPr>
                                <w:jc w:val="center"/>
                                <w:rPr>
                                  <w:lang w:val="en-GB"/>
                                </w:rPr>
                              </w:pPr>
                              <w:r>
                                <w:rPr>
                                  <w:lang w:val="en-GB"/>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1" name="Text Box 241"/>
                        <wps:cNvSpPr txBox="1"/>
                        <wps:spPr>
                          <a:xfrm>
                            <a:off x="2352675" y="704850"/>
                            <a:ext cx="209550" cy="180975"/>
                          </a:xfrm>
                          <a:prstGeom prst="rect">
                            <a:avLst/>
                          </a:prstGeom>
                          <a:noFill/>
                          <a:ln w="6350">
                            <a:noFill/>
                          </a:ln>
                        </wps:spPr>
                        <wps:txbx>
                          <w:txbxContent>
                            <w:p w14:paraId="3D667051" w14:textId="77777777" w:rsidR="005316A0" w:rsidRPr="0006072F" w:rsidRDefault="005316A0" w:rsidP="005316A0">
                              <w:pPr>
                                <w:jc w:val="center"/>
                                <w:rPr>
                                  <w:lang w:val="en-GB"/>
                                </w:rPr>
                              </w:pPr>
                              <w:r>
                                <w:rPr>
                                  <w:lang w:val="en-GB"/>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AC5088" id="Group 245" o:spid="_x0000_s1028" style="position:absolute;left:0;text-align:left;margin-left:83.15pt;margin-top:12.2pt;width:261.15pt;height:220.85pt;z-index:251712512;mso-width-relative:margin;mso-height-relative:margin" coordsize="33169,28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">
                <v:shape id="Text Box 231" o:spid="_x0000_s1029" type="#_x0000_t202" style="position:absolute;left:12668;top:190;width:2095;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" fillcolor="white [3201]" stroked="f" strokeweight=".5pt">
                  <v:textbox inset="0,0,0,0">
                    <w:txbxContent>
                      <w:p w14:paraId="6BCA21B1" w14:textId="77777777" w:rsidR="005316A0" w:rsidRPr="0006072F" w:rsidRDefault="005316A0" w:rsidP="005316A0">
                        <w:pPr>
                          <w:jc w:val="center"/>
                          <w:rPr>
                            <w:lang w:val="en-GB"/>
                          </w:rPr>
                        </w:pPr>
                        <w:r>
                          <w:rPr>
                            <w:lang w:val="en-GB"/>
                          </w:rPr>
                          <w:t>A</w:t>
                        </w:r>
                      </w:p>
                    </w:txbxContent>
                  </v:textbox>
                </v:shape>
                <v:shape id="Text Box 232" o:spid="_x0000_s1030" type="#_x0000_t202" style="position:absolute;left:23431;width:209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" fillcolor="white [3201]" stroked="f" strokeweight=".5pt">
                  <v:textbox inset="0,0,0,0">
                    <w:txbxContent>
                      <w:p w14:paraId="447B6E00" w14:textId="77777777" w:rsidR="005316A0" w:rsidRPr="0006072F" w:rsidRDefault="005316A0" w:rsidP="005316A0">
                        <w:pPr>
                          <w:jc w:val="center"/>
                          <w:rPr>
                            <w:lang w:val="en-GB"/>
                          </w:rPr>
                        </w:pPr>
                        <w:r>
                          <w:rPr>
                            <w:lang w:val="en-GB"/>
                          </w:rPr>
                          <w:t>B</w:t>
                        </w:r>
                      </w:p>
                    </w:txbxContent>
                  </v:textbox>
                </v:shape>
                <v:rect id="Rectangle 27" o:spid="_x0000_s1031" style="position:absolute;left:8286;top:2571;width:10795;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" fillcolor="#8496b0 [1951]" strokecolor="#1f3763 [1604]" strokeweight="1pt"/>
                <v:rect id="Rectangle 29" o:spid="_x0000_s1032" style="position:absolute;left:19145;top:2571;width:10795;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" fillcolor="#f7caac [1301]" strokecolor="#1f3763 [1604]" strokeweight="1pt"/>
                <v:rect id="Rectangle 30" o:spid="_x0000_s1033" style="position:absolute;left:8286;top:13430;width:10795;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" fillcolor="#ffd966 [1943]" strokecolor="#1f3763 [1604]" strokeweight="1pt"/>
                <v:shape id="Text Box 235" o:spid="_x0000_s1034" type="#_x0000_t202" style="position:absolute;top:2095;width:7810;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" fillcolor="white [3201]" stroked="f" strokeweight=".5pt">
                  <v:textbox inset="0,0,0,0">
                    <w:txbxContent>
                      <w:p w14:paraId="4E37C2A7" w14:textId="77777777" w:rsidR="005316A0" w:rsidRPr="0006072F" w:rsidRDefault="005316A0" w:rsidP="005316A0">
                        <w:pPr>
                          <w:jc w:val="center"/>
                          <w:rPr>
                            <w:lang w:val="en-GB"/>
                          </w:rPr>
                        </w:pPr>
                        <w:r>
                          <w:rPr>
                            <w:lang w:val="en-GB"/>
                          </w:rPr>
                          <w:t>23</w:t>
                        </w:r>
                        <w:r>
                          <w:rPr>
                            <w:vertAlign w:val="superscript"/>
                            <w:lang w:val="en-GB"/>
                          </w:rPr>
                          <w:t>o</w:t>
                        </w:r>
                        <w:r>
                          <w:rPr>
                            <w:lang w:val="en-GB"/>
                          </w:rPr>
                          <w:t>30’00”N</w:t>
                        </w:r>
                      </w:p>
                    </w:txbxContent>
                  </v:textbox>
                </v:shape>
                <v:rect id="Rectangle 31" o:spid="_x0000_s1035" style="position:absolute;left:19145;top:13430;width:10795;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" fillcolor="#a8d08d [1945]" strokecolor="#1f3763 [1604]" strokeweight="1pt"/>
                <v:shape id="Text Box 233" o:spid="_x0000_s1036" type="#_x0000_t202" style="position:absolute;left:12477;top:6953;width:2096;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" filled="f" stroked="f" strokeweight=".5pt">
                  <v:textbox inset="0,0,0,0">
                    <w:txbxContent>
                      <w:p w14:paraId="4C33538A" w14:textId="77777777" w:rsidR="005316A0" w:rsidRPr="00ED209C" w:rsidRDefault="005316A0" w:rsidP="005316A0">
                        <w:pPr>
                          <w:jc w:val="center"/>
                          <w:rPr>
                            <w:color w:val="FFFFFF" w:themeColor="background1"/>
                            <w:lang w:val="en-GB"/>
                            <w14:textFill>
                              <w14:noFill/>
                            </w14:textFill>
                          </w:rPr>
                        </w:pPr>
                        <w:r>
                          <w:rPr>
                            <w:lang w:val="en-GB"/>
                          </w:rPr>
                          <w:t>1</w:t>
                        </w:r>
                      </w:p>
                    </w:txbxContent>
                  </v:textbox>
                </v:shape>
                <v:shape id="Text Box 234" o:spid="_x0000_s1037" type="#_x0000_t202" style="position:absolute;left:23526;top:17716;width:2096;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" filled="f" stroked="f" strokeweight=".5pt">
                  <v:textbox inset="0,0,0,0">
                    <w:txbxContent>
                      <w:p w14:paraId="6818AAEC" w14:textId="77777777" w:rsidR="005316A0" w:rsidRPr="0006072F" w:rsidRDefault="005316A0" w:rsidP="005316A0">
                        <w:pPr>
                          <w:jc w:val="center"/>
                          <w:rPr>
                            <w:lang w:val="en-GB"/>
                          </w:rPr>
                        </w:pPr>
                        <w:r>
                          <w:rPr>
                            <w:lang w:val="en-GB"/>
                          </w:rPr>
                          <w:t>2</w:t>
                        </w:r>
                      </w:p>
                    </w:txbxContent>
                  </v:textbox>
                </v:shape>
                <v:shape id="Text Box 236" o:spid="_x0000_s1038" type="#_x0000_t202" style="position:absolute;left:2259;top:23247;width:7811;height:181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" fillcolor="white [3201]" stroked="f" strokeweight=".5pt">
                  <v:textbox inset="0,0,0,0">
                    <w:txbxContent>
                      <w:p w14:paraId="15621F1E" w14:textId="77777777" w:rsidR="005316A0" w:rsidRPr="0006072F" w:rsidRDefault="005316A0" w:rsidP="005316A0">
                        <w:pPr>
                          <w:jc w:val="center"/>
                          <w:rPr>
                            <w:lang w:val="en-GB"/>
                          </w:rPr>
                        </w:pPr>
                        <w:r>
                          <w:rPr>
                            <w:lang w:val="en-GB"/>
                          </w:rPr>
                          <w:t>102</w:t>
                        </w:r>
                        <w:r>
                          <w:rPr>
                            <w:vertAlign w:val="superscript"/>
                            <w:lang w:val="en-GB"/>
                          </w:rPr>
                          <w:t>o</w:t>
                        </w:r>
                        <w:r>
                          <w:rPr>
                            <w:lang w:val="en-GB"/>
                          </w:rPr>
                          <w:t>00’00”E</w:t>
                        </w:r>
                      </w:p>
                    </w:txbxContent>
                  </v:textbox>
                </v:shape>
                <v:shape id="Text Box 96" o:spid="_x0000_s1039" type="#_x0000_t202" style="position:absolute;left:28358;top:23198;width:7811;height:181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" fillcolor="white [3201]" stroked="f" strokeweight=".5pt">
                  <v:textbox inset="0,0,0,0">
                    <w:txbxContent>
                      <w:p w14:paraId="70506D48" w14:textId="77777777" w:rsidR="005316A0" w:rsidRPr="0006072F" w:rsidRDefault="005316A0" w:rsidP="005316A0">
                        <w:pPr>
                          <w:jc w:val="center"/>
                          <w:rPr>
                            <w:lang w:val="en-GB"/>
                          </w:rPr>
                        </w:pPr>
                        <w:r>
                          <w:rPr>
                            <w:lang w:val="en-GB"/>
                          </w:rPr>
                          <w:t>103</w:t>
                        </w:r>
                        <w:r>
                          <w:rPr>
                            <w:vertAlign w:val="superscript"/>
                            <w:lang w:val="en-GB"/>
                          </w:rPr>
                          <w:t>o</w:t>
                        </w:r>
                        <w:r>
                          <w:rPr>
                            <w:lang w:val="en-GB"/>
                          </w:rPr>
                          <w:t>00’00”E</w:t>
                        </w:r>
                      </w:p>
                    </w:txbxContent>
                  </v:textbox>
                </v:shape>
                <v:shape id="Text Box 97" o:spid="_x0000_s1040" type="#_x0000_t202" style="position:absolute;left:95;top:12573;width:7810;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" fillcolor="white [3201]" stroked="f" strokeweight=".5pt">
                  <v:textbox inset="0,0,0,0">
                    <w:txbxContent>
                      <w:p w14:paraId="587D4383" w14:textId="77777777" w:rsidR="005316A0" w:rsidRPr="0006072F" w:rsidRDefault="005316A0" w:rsidP="005316A0">
                        <w:pPr>
                          <w:jc w:val="center"/>
                          <w:rPr>
                            <w:lang w:val="en-GB"/>
                          </w:rPr>
                        </w:pPr>
                        <w:r>
                          <w:rPr>
                            <w:lang w:val="en-GB"/>
                          </w:rPr>
                          <w:t>23</w:t>
                        </w:r>
                        <w:r>
                          <w:rPr>
                            <w:vertAlign w:val="superscript"/>
                            <w:lang w:val="en-GB"/>
                          </w:rPr>
                          <w:t>o</w:t>
                        </w:r>
                        <w:r>
                          <w:rPr>
                            <w:lang w:val="en-GB"/>
                          </w:rPr>
                          <w:t>00’00”N</w:t>
                        </w:r>
                      </w:p>
                    </w:txbxContent>
                  </v:textbox>
                </v:shape>
                <v:shape id="Text Box 240" o:spid="_x0000_s1041" type="#_x0000_t202" style="position:absolute;left:12668;top:17716;width:2095;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" filled="f" stroked="f" strokeweight=".5pt">
                  <v:textbox inset="0,0,0,0">
                    <w:txbxContent>
                      <w:p w14:paraId="5893E935" w14:textId="77777777" w:rsidR="005316A0" w:rsidRPr="0006072F" w:rsidRDefault="005316A0" w:rsidP="005316A0">
                        <w:pPr>
                          <w:jc w:val="center"/>
                          <w:rPr>
                            <w:lang w:val="en-GB"/>
                          </w:rPr>
                        </w:pPr>
                        <w:r>
                          <w:rPr>
                            <w:lang w:val="en-GB"/>
                          </w:rPr>
                          <w:t>2</w:t>
                        </w:r>
                      </w:p>
                    </w:txbxContent>
                  </v:textbox>
                </v:shape>
                <v:shape id="Text Box 241" o:spid="_x0000_s1042" type="#_x0000_t202" style="position:absolute;left:23526;top:7048;width:2096;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" filled="f" stroked="f" strokeweight=".5pt">
                  <v:textbox inset="0,0,0,0">
                    <w:txbxContent>
                      <w:p w14:paraId="3D667051" w14:textId="77777777" w:rsidR="005316A0" w:rsidRPr="0006072F" w:rsidRDefault="005316A0" w:rsidP="005316A0">
                        <w:pPr>
                          <w:jc w:val="center"/>
                          <w:rPr>
                            <w:lang w:val="en-GB"/>
                          </w:rPr>
                        </w:pPr>
                        <w:r>
                          <w:rPr>
                            <w:lang w:val="en-GB"/>
                          </w:rPr>
                          <w:t>1</w:t>
                        </w:r>
                      </w:p>
                    </w:txbxContent>
                  </v:textbox>
                </v:shape>
              </v:group>
            </w:pict>
          </mc:Fallback>
        </mc:AlternateContent>
      </w:r>
      <w:r w:rsidR="005316A0" w:rsidRPr="00753281">
        <w:t>Phân ô ngư trường theo kích thước 0,5 kinh vĩ độ:</w:t>
      </w:r>
    </w:p>
    <w:p w14:paraId="29E202C6" w14:textId="02C65EEA" w:rsidR="005316A0" w:rsidRPr="00753281" w:rsidRDefault="005316A0" w:rsidP="005316A0">
      <w:pPr>
        <w:widowControl w:val="0"/>
        <w:contextualSpacing/>
      </w:pPr>
    </w:p>
    <w:p w14:paraId="5E912A30" w14:textId="77777777" w:rsidR="005316A0" w:rsidRPr="00753281" w:rsidRDefault="005316A0" w:rsidP="005316A0">
      <w:pPr>
        <w:widowControl w:val="0"/>
        <w:contextualSpacing/>
      </w:pPr>
    </w:p>
    <w:p w14:paraId="020C5F7D" w14:textId="77777777" w:rsidR="005316A0" w:rsidRPr="00753281" w:rsidRDefault="005316A0" w:rsidP="005316A0">
      <w:pPr>
        <w:widowControl w:val="0"/>
        <w:contextualSpacing/>
      </w:pPr>
    </w:p>
    <w:p w14:paraId="2FB7EF0A" w14:textId="77777777" w:rsidR="005316A0" w:rsidRPr="00753281" w:rsidRDefault="005316A0" w:rsidP="005316A0">
      <w:pPr>
        <w:widowControl w:val="0"/>
        <w:contextualSpacing/>
      </w:pPr>
    </w:p>
    <w:p w14:paraId="3E5A280E" w14:textId="77777777" w:rsidR="005316A0" w:rsidRPr="00753281" w:rsidRDefault="005316A0" w:rsidP="005316A0">
      <w:pPr>
        <w:widowControl w:val="0"/>
        <w:contextualSpacing/>
      </w:pPr>
    </w:p>
    <w:p w14:paraId="23BF6E44" w14:textId="77777777" w:rsidR="005316A0" w:rsidRPr="00753281" w:rsidRDefault="005316A0" w:rsidP="005316A0">
      <w:pPr>
        <w:widowControl w:val="0"/>
        <w:contextualSpacing/>
      </w:pPr>
    </w:p>
    <w:p w14:paraId="01F5DDA1" w14:textId="77777777" w:rsidR="005316A0" w:rsidRPr="00753281" w:rsidRDefault="005316A0" w:rsidP="005316A0">
      <w:pPr>
        <w:widowControl w:val="0"/>
        <w:contextualSpacing/>
      </w:pPr>
      <w:r w:rsidRPr="00753281">
        <w:t xml:space="preserve">             </w:t>
      </w:r>
    </w:p>
    <w:p w14:paraId="5044226F" w14:textId="77777777" w:rsidR="005316A0" w:rsidRPr="00753281" w:rsidRDefault="005316A0" w:rsidP="005316A0">
      <w:pPr>
        <w:widowControl w:val="0"/>
        <w:contextualSpacing/>
      </w:pPr>
    </w:p>
    <w:p w14:paraId="60E9D7F6" w14:textId="77777777" w:rsidR="005316A0" w:rsidRPr="00753281" w:rsidRDefault="005316A0" w:rsidP="005316A0">
      <w:pPr>
        <w:widowControl w:val="0"/>
        <w:contextualSpacing/>
      </w:pPr>
    </w:p>
    <w:p w14:paraId="060EEED5" w14:textId="77777777" w:rsidR="005316A0" w:rsidRPr="00753281" w:rsidRDefault="005316A0" w:rsidP="005316A0">
      <w:pPr>
        <w:widowControl w:val="0"/>
        <w:contextualSpacing/>
      </w:pPr>
    </w:p>
    <w:p w14:paraId="05ED1B87" w14:textId="77777777" w:rsidR="005316A0" w:rsidRPr="00753281" w:rsidRDefault="005316A0" w:rsidP="005316A0">
      <w:pPr>
        <w:widowControl w:val="0"/>
        <w:contextualSpacing/>
      </w:pPr>
    </w:p>
    <w:p w14:paraId="7445BBB8" w14:textId="77777777" w:rsidR="005316A0" w:rsidRPr="00753281" w:rsidRDefault="005316A0" w:rsidP="005316A0">
      <w:pPr>
        <w:widowControl w:val="0"/>
        <w:contextualSpacing/>
      </w:pPr>
    </w:p>
    <w:p w14:paraId="323F6C18" w14:textId="77777777" w:rsidR="005316A0" w:rsidRPr="00753281" w:rsidRDefault="005316A0" w:rsidP="005316A0">
      <w:pPr>
        <w:widowControl w:val="0"/>
        <w:contextualSpacing/>
      </w:pPr>
    </w:p>
    <w:p w14:paraId="39171213" w14:textId="77777777" w:rsidR="005316A0" w:rsidRPr="00753281" w:rsidRDefault="005316A0" w:rsidP="005316A0">
      <w:pPr>
        <w:widowControl w:val="0"/>
        <w:contextualSpacing/>
        <w:jc w:val="center"/>
      </w:pPr>
      <w:r w:rsidRPr="00753281">
        <w:t>(Các ô ngư trường kích thước 0,5 kinh vĩ độ - Kí hiệu A1, A2, B1, B2, ...)</w:t>
      </w:r>
    </w:p>
    <w:p w14:paraId="451D2E35" w14:textId="77777777" w:rsidR="005316A0" w:rsidRPr="00753281" w:rsidRDefault="005316A0" w:rsidP="005316A0">
      <w:pPr>
        <w:widowControl w:val="0"/>
        <w:ind w:firstLine="709"/>
        <w:contextualSpacing/>
      </w:pPr>
      <w:r w:rsidRPr="00753281">
        <w:rPr>
          <w:noProof/>
        </w:rPr>
        <mc:AlternateContent>
          <mc:Choice Requires="wpg">
            <w:drawing>
              <wp:anchor distT="0" distB="0" distL="114300" distR="114300" simplePos="0" relativeHeight="251713536" behindDoc="0" locked="0" layoutInCell="1" allowOverlap="1" wp14:anchorId="612C50C3" wp14:editId="7C23413F">
                <wp:simplePos x="0" y="0"/>
                <wp:positionH relativeFrom="column">
                  <wp:posOffset>1565275</wp:posOffset>
                </wp:positionH>
                <wp:positionV relativeFrom="paragraph">
                  <wp:posOffset>201599</wp:posOffset>
                </wp:positionV>
                <wp:extent cx="2215515" cy="1714500"/>
                <wp:effectExtent l="0" t="0" r="0" b="0"/>
                <wp:wrapNone/>
                <wp:docPr id="36" name="Group 36"/>
                <wp:cNvGraphicFramePr/>
                <a:graphic xmlns:a="http://schemas.openxmlformats.org/drawingml/2006/main">
                  <a:graphicData uri="http://schemas.microsoft.com/office/word/2010/wordprocessingGroup">
                    <wpg:wgp>
                      <wpg:cNvGrpSpPr/>
                      <wpg:grpSpPr>
                        <a:xfrm>
                          <a:off x="0" y="0"/>
                          <a:ext cx="2215515" cy="1714500"/>
                          <a:chOff x="0" y="0"/>
                          <a:chExt cx="2215985" cy="1715052"/>
                        </a:xfrm>
                      </wpg:grpSpPr>
                      <wps:wsp>
                        <wps:cNvPr id="246" name="Rectangle 246"/>
                        <wps:cNvSpPr/>
                        <wps:spPr>
                          <a:xfrm>
                            <a:off x="842838" y="222637"/>
                            <a:ext cx="540000" cy="540000"/>
                          </a:xfrm>
                          <a:prstGeom prst="rect">
                            <a:avLst/>
                          </a:prstGeom>
                          <a:solidFill>
                            <a:schemeClr val="tx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Rectangle 247"/>
                        <wps:cNvSpPr/>
                        <wps:spPr>
                          <a:xfrm>
                            <a:off x="1391478" y="222637"/>
                            <a:ext cx="539750" cy="539750"/>
                          </a:xfrm>
                          <a:prstGeom prst="rect">
                            <a:avLst/>
                          </a:prstGeom>
                          <a:solidFill>
                            <a:schemeClr val="tx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 name="Rectangle 248"/>
                        <wps:cNvSpPr/>
                        <wps:spPr>
                          <a:xfrm>
                            <a:off x="842838" y="779228"/>
                            <a:ext cx="539750" cy="539750"/>
                          </a:xfrm>
                          <a:prstGeom prst="rect">
                            <a:avLst/>
                          </a:prstGeom>
                          <a:solidFill>
                            <a:schemeClr val="tx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Rectangle 249"/>
                        <wps:cNvSpPr/>
                        <wps:spPr>
                          <a:xfrm>
                            <a:off x="1391478" y="779228"/>
                            <a:ext cx="539750" cy="539750"/>
                          </a:xfrm>
                          <a:prstGeom prst="rect">
                            <a:avLst/>
                          </a:prstGeom>
                          <a:solidFill>
                            <a:schemeClr val="tx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Text Box 251"/>
                        <wps:cNvSpPr txBox="1"/>
                        <wps:spPr>
                          <a:xfrm>
                            <a:off x="1009816" y="437322"/>
                            <a:ext cx="208915" cy="180340"/>
                          </a:xfrm>
                          <a:prstGeom prst="rect">
                            <a:avLst/>
                          </a:prstGeom>
                          <a:noFill/>
                          <a:ln w="6350">
                            <a:noFill/>
                          </a:ln>
                        </wps:spPr>
                        <wps:txbx>
                          <w:txbxContent>
                            <w:p w14:paraId="1DEFBA01" w14:textId="77777777" w:rsidR="005316A0" w:rsidRPr="00ED209C" w:rsidRDefault="005316A0" w:rsidP="005316A0">
                              <w:pPr>
                                <w:jc w:val="center"/>
                                <w:rPr>
                                  <w:color w:val="FFFFFF" w:themeColor="background1"/>
                                  <w:lang w:val="en-GB"/>
                                  <w14:textFill>
                                    <w14:noFill/>
                                  </w14:textFill>
                                </w:rPr>
                              </w:pPr>
                              <w:r>
                                <w:rPr>
                                  <w:lang w:val="en-GB"/>
                                </w:rPr>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2" name="Text Box 252"/>
                        <wps:cNvSpPr txBox="1"/>
                        <wps:spPr>
                          <a:xfrm>
                            <a:off x="1534602" y="437322"/>
                            <a:ext cx="208915" cy="180340"/>
                          </a:xfrm>
                          <a:prstGeom prst="rect">
                            <a:avLst/>
                          </a:prstGeom>
                          <a:noFill/>
                          <a:ln w="6350">
                            <a:noFill/>
                          </a:ln>
                        </wps:spPr>
                        <wps:txbx>
                          <w:txbxContent>
                            <w:p w14:paraId="10BF8565" w14:textId="77777777" w:rsidR="005316A0" w:rsidRPr="00ED209C" w:rsidRDefault="005316A0" w:rsidP="005316A0">
                              <w:pPr>
                                <w:jc w:val="center"/>
                                <w:rPr>
                                  <w:color w:val="FFFFFF" w:themeColor="background1"/>
                                  <w:lang w:val="en-GB"/>
                                  <w14:textFill>
                                    <w14:noFill/>
                                  </w14:textFill>
                                </w:rPr>
                              </w:pPr>
                              <w:r>
                                <w:rPr>
                                  <w:lang w:val="en-GB"/>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3" name="Text Box 253"/>
                        <wps:cNvSpPr txBox="1"/>
                        <wps:spPr>
                          <a:xfrm>
                            <a:off x="1001864" y="938254"/>
                            <a:ext cx="208915" cy="180340"/>
                          </a:xfrm>
                          <a:prstGeom prst="rect">
                            <a:avLst/>
                          </a:prstGeom>
                          <a:noFill/>
                          <a:ln w="6350">
                            <a:noFill/>
                          </a:ln>
                        </wps:spPr>
                        <wps:txbx>
                          <w:txbxContent>
                            <w:p w14:paraId="1E6D1CAE" w14:textId="77777777" w:rsidR="005316A0" w:rsidRPr="00ED209C" w:rsidRDefault="005316A0" w:rsidP="005316A0">
                              <w:pPr>
                                <w:jc w:val="center"/>
                                <w:rPr>
                                  <w:color w:val="FFFFFF" w:themeColor="background1"/>
                                  <w:lang w:val="en-GB"/>
                                  <w14:textFill>
                                    <w14:noFill/>
                                  </w14:textFill>
                                </w:rPr>
                              </w:pPr>
                              <w:r>
                                <w:rPr>
                                  <w:lang w:val="en-GB"/>
                                </w:rP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4" name="Text Box 254"/>
                        <wps:cNvSpPr txBox="1"/>
                        <wps:spPr>
                          <a:xfrm>
                            <a:off x="1558456" y="946205"/>
                            <a:ext cx="208915" cy="180340"/>
                          </a:xfrm>
                          <a:prstGeom prst="rect">
                            <a:avLst/>
                          </a:prstGeom>
                          <a:noFill/>
                          <a:ln w="6350">
                            <a:noFill/>
                          </a:ln>
                        </wps:spPr>
                        <wps:txbx>
                          <w:txbxContent>
                            <w:p w14:paraId="5AF20066" w14:textId="77777777" w:rsidR="005316A0" w:rsidRPr="00ED209C" w:rsidRDefault="005316A0" w:rsidP="005316A0">
                              <w:pPr>
                                <w:jc w:val="center"/>
                                <w:rPr>
                                  <w:color w:val="FFFFFF" w:themeColor="background1"/>
                                  <w:lang w:val="en-GB"/>
                                  <w14:textFill>
                                    <w14:noFill/>
                                  </w14:textFill>
                                </w:rPr>
                              </w:pPr>
                              <w:r>
                                <w:rPr>
                                  <w:lang w:val="en-GB"/>
                                </w:rPr>
                                <w:t>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5" name="Text Box 255"/>
                        <wps:cNvSpPr txBox="1"/>
                        <wps:spPr>
                          <a:xfrm>
                            <a:off x="1296062" y="0"/>
                            <a:ext cx="208915" cy="180340"/>
                          </a:xfrm>
                          <a:prstGeom prst="rect">
                            <a:avLst/>
                          </a:prstGeom>
                          <a:solidFill>
                            <a:schemeClr val="tx2">
                              <a:lumMod val="60000"/>
                              <a:lumOff val="40000"/>
                            </a:schemeClr>
                          </a:solidFill>
                          <a:ln w="6350">
                            <a:noFill/>
                          </a:ln>
                        </wps:spPr>
                        <wps:txbx>
                          <w:txbxContent>
                            <w:p w14:paraId="110623F2" w14:textId="77777777" w:rsidR="005316A0" w:rsidRPr="00ED209C" w:rsidRDefault="005316A0" w:rsidP="005316A0">
                              <w:pPr>
                                <w:jc w:val="center"/>
                                <w:rPr>
                                  <w:color w:val="FFFFFF" w:themeColor="background1"/>
                                  <w:lang w:val="en-GB"/>
                                  <w14:textFill>
                                    <w14:noFill/>
                                  </w14:textFill>
                                </w:rPr>
                              </w:pPr>
                              <w:r>
                                <w:rPr>
                                  <w:lang w:val="en-GB"/>
                                </w:rPr>
                                <w:t>A1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 name="Text Box 32"/>
                        <wps:cNvSpPr txBox="1"/>
                        <wps:spPr>
                          <a:xfrm rot="16200000">
                            <a:off x="304372" y="1218772"/>
                            <a:ext cx="780415" cy="180340"/>
                          </a:xfrm>
                          <a:prstGeom prst="rect">
                            <a:avLst/>
                          </a:prstGeom>
                          <a:solidFill>
                            <a:schemeClr val="lt1"/>
                          </a:solidFill>
                          <a:ln w="6350">
                            <a:noFill/>
                          </a:ln>
                        </wps:spPr>
                        <wps:txbx>
                          <w:txbxContent>
                            <w:p w14:paraId="339DBB0E" w14:textId="77777777" w:rsidR="005316A0" w:rsidRPr="0006072F" w:rsidRDefault="005316A0" w:rsidP="005316A0">
                              <w:pPr>
                                <w:jc w:val="center"/>
                                <w:rPr>
                                  <w:lang w:val="en-GB"/>
                                </w:rPr>
                              </w:pPr>
                              <w:r>
                                <w:rPr>
                                  <w:lang w:val="en-GB"/>
                                </w:rPr>
                                <w:t>102</w:t>
                              </w:r>
                              <w:r>
                                <w:rPr>
                                  <w:vertAlign w:val="superscript"/>
                                  <w:lang w:val="en-GB"/>
                                </w:rPr>
                                <w:t>o</w:t>
                              </w:r>
                              <w:r>
                                <w:rPr>
                                  <w:lang w:val="en-GB"/>
                                </w:rPr>
                                <w:t>00’00”E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 name="Text Box 33"/>
                        <wps:cNvSpPr txBox="1"/>
                        <wps:spPr>
                          <a:xfrm>
                            <a:off x="0" y="151075"/>
                            <a:ext cx="780415" cy="180340"/>
                          </a:xfrm>
                          <a:prstGeom prst="rect">
                            <a:avLst/>
                          </a:prstGeom>
                          <a:solidFill>
                            <a:schemeClr val="lt1"/>
                          </a:solidFill>
                          <a:ln w="6350">
                            <a:noFill/>
                          </a:ln>
                        </wps:spPr>
                        <wps:txbx>
                          <w:txbxContent>
                            <w:p w14:paraId="451DCE25" w14:textId="77777777" w:rsidR="005316A0" w:rsidRPr="0006072F" w:rsidRDefault="005316A0" w:rsidP="005316A0">
                              <w:pPr>
                                <w:jc w:val="center"/>
                                <w:rPr>
                                  <w:lang w:val="en-GB"/>
                                </w:rPr>
                              </w:pPr>
                              <w:r>
                                <w:rPr>
                                  <w:lang w:val="en-GB"/>
                                </w:rPr>
                                <w:t>23</w:t>
                              </w:r>
                              <w:r>
                                <w:rPr>
                                  <w:vertAlign w:val="superscript"/>
                                  <w:lang w:val="en-GB"/>
                                </w:rPr>
                                <w:t>o</w:t>
                              </w:r>
                              <w:r>
                                <w:rPr>
                                  <w:lang w:val="en-GB"/>
                                </w:rPr>
                                <w:t>30’00”N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 name="Text Box 34"/>
                        <wps:cNvSpPr txBox="1"/>
                        <wps:spPr>
                          <a:xfrm rot="16200000">
                            <a:off x="1735607" y="1234675"/>
                            <a:ext cx="780415" cy="180340"/>
                          </a:xfrm>
                          <a:prstGeom prst="rect">
                            <a:avLst/>
                          </a:prstGeom>
                          <a:solidFill>
                            <a:schemeClr val="lt1"/>
                          </a:solidFill>
                          <a:ln w="6350">
                            <a:noFill/>
                          </a:ln>
                        </wps:spPr>
                        <wps:txbx>
                          <w:txbxContent>
                            <w:p w14:paraId="237A34EA" w14:textId="77777777" w:rsidR="005316A0" w:rsidRPr="0006072F" w:rsidRDefault="005316A0" w:rsidP="005316A0">
                              <w:pPr>
                                <w:jc w:val="center"/>
                                <w:rPr>
                                  <w:lang w:val="en-GB"/>
                                </w:rPr>
                              </w:pPr>
                              <w:r>
                                <w:rPr>
                                  <w:lang w:val="en-GB"/>
                                </w:rPr>
                                <w:t>102</w:t>
                              </w:r>
                              <w:r>
                                <w:rPr>
                                  <w:vertAlign w:val="superscript"/>
                                  <w:lang w:val="en-GB"/>
                                </w:rPr>
                                <w:t>o</w:t>
                              </w:r>
                              <w:r>
                                <w:rPr>
                                  <w:lang w:val="en-GB"/>
                                </w:rPr>
                                <w:t>30’00”E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 name="Text Box 35"/>
                        <wps:cNvSpPr txBox="1"/>
                        <wps:spPr>
                          <a:xfrm>
                            <a:off x="0" y="691764"/>
                            <a:ext cx="780415" cy="180340"/>
                          </a:xfrm>
                          <a:prstGeom prst="rect">
                            <a:avLst/>
                          </a:prstGeom>
                          <a:solidFill>
                            <a:schemeClr val="lt1"/>
                          </a:solidFill>
                          <a:ln w="6350">
                            <a:noFill/>
                          </a:ln>
                        </wps:spPr>
                        <wps:txbx>
                          <w:txbxContent>
                            <w:p w14:paraId="224CB5D3" w14:textId="77777777" w:rsidR="005316A0" w:rsidRPr="0006072F" w:rsidRDefault="005316A0" w:rsidP="005316A0">
                              <w:pPr>
                                <w:jc w:val="center"/>
                                <w:rPr>
                                  <w:lang w:val="en-GB"/>
                                </w:rPr>
                              </w:pPr>
                              <w:r>
                                <w:rPr>
                                  <w:lang w:val="en-GB"/>
                                </w:rPr>
                                <w:t>23</w:t>
                              </w:r>
                              <w:r>
                                <w:rPr>
                                  <w:vertAlign w:val="superscript"/>
                                  <w:lang w:val="en-GB"/>
                                </w:rPr>
                                <w:t>o</w:t>
                              </w:r>
                              <w:r>
                                <w:rPr>
                                  <w:lang w:val="en-GB"/>
                                </w:rPr>
                                <w:t>15’00”N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12C50C3" id="Group 36" o:spid="_x0000_s1043" style="position:absolute;left:0;text-align:left;margin-left:123.25pt;margin-top:15.85pt;width:174.45pt;height:135pt;z-index:251713536" coordsize="22159,1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">
                <v:rect id="Rectangle 246" o:spid="_x0000_s1044" style="position:absolute;left:8428;top:2226;width:540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" fillcolor="#8496b0 [1951]" strokecolor="#1f3763 [1604]" strokeweight="1pt"/>
                <v:rect id="Rectangle 247" o:spid="_x0000_s1045" style="position:absolute;left:13914;top:2226;width:539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" fillcolor="#8496b0 [1951]" strokecolor="#1f3763 [1604]" strokeweight="1pt"/>
                <v:rect id="Rectangle 248" o:spid="_x0000_s1046" style="position:absolute;left:8428;top:7792;width:5397;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" fillcolor="#8496b0 [1951]" strokecolor="#1f3763 [1604]" strokeweight="1pt"/>
                <v:rect id="Rectangle 249" o:spid="_x0000_s1047" style="position:absolute;left:13914;top:7792;width:539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" fillcolor="#8496b0 [1951]" strokecolor="#1f3763 [1604]" strokeweight="1pt"/>
                <v:shape id="Text Box 251" o:spid="_x0000_s1048" type="#_x0000_t202" style="position:absolute;left:10098;top:4373;width:2089;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" filled="f" stroked="f" strokeweight=".5pt">
                  <v:textbox inset="0,0,0,0">
                    <w:txbxContent>
                      <w:p w14:paraId="1DEFBA01" w14:textId="77777777" w:rsidR="005316A0" w:rsidRPr="00ED209C" w:rsidRDefault="005316A0" w:rsidP="005316A0">
                        <w:pPr>
                          <w:jc w:val="center"/>
                          <w:rPr>
                            <w:color w:val="FFFFFF" w:themeColor="background1"/>
                            <w:lang w:val="en-GB"/>
                            <w14:textFill>
                              <w14:noFill/>
                            </w14:textFill>
                          </w:rPr>
                        </w:pPr>
                        <w:r>
                          <w:rPr>
                            <w:lang w:val="en-GB"/>
                          </w:rPr>
                          <w:t>A</w:t>
                        </w:r>
                      </w:p>
                    </w:txbxContent>
                  </v:textbox>
                </v:shape>
                <v:shape id="Text Box 252" o:spid="_x0000_s1049" type="#_x0000_t202" style="position:absolute;left:15346;top:4373;width:2089;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" filled="f" stroked="f" strokeweight=".5pt">
                  <v:textbox inset="0,0,0,0">
                    <w:txbxContent>
                      <w:p w14:paraId="10BF8565" w14:textId="77777777" w:rsidR="005316A0" w:rsidRPr="00ED209C" w:rsidRDefault="005316A0" w:rsidP="005316A0">
                        <w:pPr>
                          <w:jc w:val="center"/>
                          <w:rPr>
                            <w:color w:val="FFFFFF" w:themeColor="background1"/>
                            <w:lang w:val="en-GB"/>
                            <w14:textFill>
                              <w14:noFill/>
                            </w14:textFill>
                          </w:rPr>
                        </w:pPr>
                        <w:r>
                          <w:rPr>
                            <w:lang w:val="en-GB"/>
                          </w:rPr>
                          <w:t>B</w:t>
                        </w:r>
                      </w:p>
                    </w:txbxContent>
                  </v:textbox>
                </v:shape>
                <v:shape id="Text Box 253" o:spid="_x0000_s1050" type="#_x0000_t202" style="position:absolute;left:10018;top:9382;width:2089;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" filled="f" stroked="f" strokeweight=".5pt">
                  <v:textbox inset="0,0,0,0">
                    <w:txbxContent>
                      <w:p w14:paraId="1E6D1CAE" w14:textId="77777777" w:rsidR="005316A0" w:rsidRPr="00ED209C" w:rsidRDefault="005316A0" w:rsidP="005316A0">
                        <w:pPr>
                          <w:jc w:val="center"/>
                          <w:rPr>
                            <w:color w:val="FFFFFF" w:themeColor="background1"/>
                            <w:lang w:val="en-GB"/>
                            <w14:textFill>
                              <w14:noFill/>
                            </w14:textFill>
                          </w:rPr>
                        </w:pPr>
                        <w:r>
                          <w:rPr>
                            <w:lang w:val="en-GB"/>
                          </w:rPr>
                          <w:t>C</w:t>
                        </w:r>
                      </w:p>
                    </w:txbxContent>
                  </v:textbox>
                </v:shape>
                <v:shape id="Text Box 254" o:spid="_x0000_s1051" type="#_x0000_t202" style="position:absolute;left:15584;top:9462;width:2089;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" filled="f" stroked="f" strokeweight=".5pt">
                  <v:textbox inset="0,0,0,0">
                    <w:txbxContent>
                      <w:p w14:paraId="5AF20066" w14:textId="77777777" w:rsidR="005316A0" w:rsidRPr="00ED209C" w:rsidRDefault="005316A0" w:rsidP="005316A0">
                        <w:pPr>
                          <w:jc w:val="center"/>
                          <w:rPr>
                            <w:color w:val="FFFFFF" w:themeColor="background1"/>
                            <w:lang w:val="en-GB"/>
                            <w14:textFill>
                              <w14:noFill/>
                            </w14:textFill>
                          </w:rPr>
                        </w:pPr>
                        <w:r>
                          <w:rPr>
                            <w:lang w:val="en-GB"/>
                          </w:rPr>
                          <w:t>D</w:t>
                        </w:r>
                      </w:p>
                    </w:txbxContent>
                  </v:textbox>
                </v:shape>
                <v:shape id="Text Box 255" o:spid="_x0000_s1052" type="#_x0000_t202" style="position:absolute;left:12960;width:2089;height:1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" fillcolor="#8496b0 [1951]" stroked="f" strokeweight=".5pt">
                  <v:textbox inset="0,0,0,0">
                    <w:txbxContent>
                      <w:p w14:paraId="110623F2" w14:textId="77777777" w:rsidR="005316A0" w:rsidRPr="00ED209C" w:rsidRDefault="005316A0" w:rsidP="005316A0">
                        <w:pPr>
                          <w:jc w:val="center"/>
                          <w:rPr>
                            <w:color w:val="FFFFFF" w:themeColor="background1"/>
                            <w:lang w:val="en-GB"/>
                            <w14:textFill>
                              <w14:noFill/>
                            </w14:textFill>
                          </w:rPr>
                        </w:pPr>
                        <w:r>
                          <w:rPr>
                            <w:lang w:val="en-GB"/>
                          </w:rPr>
                          <w:t>A1</w:t>
                        </w:r>
                      </w:p>
                    </w:txbxContent>
                  </v:textbox>
                </v:shape>
                <v:shape id="Text Box 32" o:spid="_x0000_s1053" type="#_x0000_t202" style="position:absolute;left:3044;top:12187;width:7804;height:180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" fillcolor="white [3201]" stroked="f" strokeweight=".5pt">
                  <v:textbox inset="0,0,0,0">
                    <w:txbxContent>
                      <w:p w14:paraId="339DBB0E" w14:textId="77777777" w:rsidR="005316A0" w:rsidRPr="0006072F" w:rsidRDefault="005316A0" w:rsidP="005316A0">
                        <w:pPr>
                          <w:jc w:val="center"/>
                          <w:rPr>
                            <w:lang w:val="en-GB"/>
                          </w:rPr>
                        </w:pPr>
                        <w:r>
                          <w:rPr>
                            <w:lang w:val="en-GB"/>
                          </w:rPr>
                          <w:t>102</w:t>
                        </w:r>
                        <w:r>
                          <w:rPr>
                            <w:vertAlign w:val="superscript"/>
                            <w:lang w:val="en-GB"/>
                          </w:rPr>
                          <w:t>o</w:t>
                        </w:r>
                        <w:r>
                          <w:rPr>
                            <w:lang w:val="en-GB"/>
                          </w:rPr>
                          <w:t>00’00”E</w:t>
                        </w:r>
                      </w:p>
                    </w:txbxContent>
                  </v:textbox>
                </v:shape>
                <v:shape id="Text Box 33" o:spid="_x0000_s1054" type="#_x0000_t202" style="position:absolute;top:1510;width:7804;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" fillcolor="white [3201]" stroked="f" strokeweight=".5pt">
                  <v:textbox inset="0,0,0,0">
                    <w:txbxContent>
                      <w:p w14:paraId="451DCE25" w14:textId="77777777" w:rsidR="005316A0" w:rsidRPr="0006072F" w:rsidRDefault="005316A0" w:rsidP="005316A0">
                        <w:pPr>
                          <w:jc w:val="center"/>
                          <w:rPr>
                            <w:lang w:val="en-GB"/>
                          </w:rPr>
                        </w:pPr>
                        <w:r>
                          <w:rPr>
                            <w:lang w:val="en-GB"/>
                          </w:rPr>
                          <w:t>23</w:t>
                        </w:r>
                        <w:r>
                          <w:rPr>
                            <w:vertAlign w:val="superscript"/>
                            <w:lang w:val="en-GB"/>
                          </w:rPr>
                          <w:t>o</w:t>
                        </w:r>
                        <w:r>
                          <w:rPr>
                            <w:lang w:val="en-GB"/>
                          </w:rPr>
                          <w:t>30’00”N</w:t>
                        </w:r>
                      </w:p>
                    </w:txbxContent>
                  </v:textbox>
                </v:shape>
                <v:shape id="Text Box 34" o:spid="_x0000_s1055" type="#_x0000_t202" style="position:absolute;left:17356;top:12346;width:7804;height:180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" fillcolor="white [3201]" stroked="f" strokeweight=".5pt">
                  <v:textbox inset="0,0,0,0">
                    <w:txbxContent>
                      <w:p w14:paraId="237A34EA" w14:textId="77777777" w:rsidR="005316A0" w:rsidRPr="0006072F" w:rsidRDefault="005316A0" w:rsidP="005316A0">
                        <w:pPr>
                          <w:jc w:val="center"/>
                          <w:rPr>
                            <w:lang w:val="en-GB"/>
                          </w:rPr>
                        </w:pPr>
                        <w:r>
                          <w:rPr>
                            <w:lang w:val="en-GB"/>
                          </w:rPr>
                          <w:t>102</w:t>
                        </w:r>
                        <w:r>
                          <w:rPr>
                            <w:vertAlign w:val="superscript"/>
                            <w:lang w:val="en-GB"/>
                          </w:rPr>
                          <w:t>o</w:t>
                        </w:r>
                        <w:r>
                          <w:rPr>
                            <w:lang w:val="en-GB"/>
                          </w:rPr>
                          <w:t>30’00”E</w:t>
                        </w:r>
                      </w:p>
                    </w:txbxContent>
                  </v:textbox>
                </v:shape>
                <v:shape id="Text Box 35" o:spid="_x0000_s1056" type="#_x0000_t202" style="position:absolute;top:6917;width:7804;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" fillcolor="white [3201]" stroked="f" strokeweight=".5pt">
                  <v:textbox inset="0,0,0,0">
                    <w:txbxContent>
                      <w:p w14:paraId="224CB5D3" w14:textId="77777777" w:rsidR="005316A0" w:rsidRPr="0006072F" w:rsidRDefault="005316A0" w:rsidP="005316A0">
                        <w:pPr>
                          <w:jc w:val="center"/>
                          <w:rPr>
                            <w:lang w:val="en-GB"/>
                          </w:rPr>
                        </w:pPr>
                        <w:r>
                          <w:rPr>
                            <w:lang w:val="en-GB"/>
                          </w:rPr>
                          <w:t>23</w:t>
                        </w:r>
                        <w:r>
                          <w:rPr>
                            <w:vertAlign w:val="superscript"/>
                            <w:lang w:val="en-GB"/>
                          </w:rPr>
                          <w:t>o</w:t>
                        </w:r>
                        <w:r>
                          <w:rPr>
                            <w:lang w:val="en-GB"/>
                          </w:rPr>
                          <w:t>15’00”N</w:t>
                        </w:r>
                      </w:p>
                    </w:txbxContent>
                  </v:textbox>
                </v:shape>
              </v:group>
            </w:pict>
          </mc:Fallback>
        </mc:AlternateContent>
      </w:r>
      <w:r w:rsidRPr="00753281">
        <w:t>Phân ô ngư trường theo kích thước 1/4 kinh, vĩ độ theo ô ngư trường 0,5 kinh vĩ độ A1</w:t>
      </w:r>
    </w:p>
    <w:p w14:paraId="0B826FCA" w14:textId="77777777" w:rsidR="005316A0" w:rsidRPr="00753281" w:rsidRDefault="005316A0" w:rsidP="005316A0">
      <w:pPr>
        <w:widowControl w:val="0"/>
        <w:contextualSpacing/>
      </w:pPr>
    </w:p>
    <w:p w14:paraId="26074544" w14:textId="77777777" w:rsidR="005316A0" w:rsidRPr="00753281" w:rsidRDefault="005316A0" w:rsidP="005316A0">
      <w:pPr>
        <w:widowControl w:val="0"/>
        <w:contextualSpacing/>
      </w:pPr>
    </w:p>
    <w:p w14:paraId="7FF913F9" w14:textId="77777777" w:rsidR="005316A0" w:rsidRPr="00753281" w:rsidRDefault="005316A0" w:rsidP="005316A0">
      <w:pPr>
        <w:widowControl w:val="0"/>
        <w:contextualSpacing/>
      </w:pPr>
    </w:p>
    <w:p w14:paraId="1180223C" w14:textId="77777777" w:rsidR="005316A0" w:rsidRPr="00753281" w:rsidRDefault="005316A0" w:rsidP="005316A0">
      <w:pPr>
        <w:widowControl w:val="0"/>
        <w:contextualSpacing/>
      </w:pPr>
    </w:p>
    <w:p w14:paraId="7BAE0520" w14:textId="77777777" w:rsidR="005316A0" w:rsidRPr="00753281" w:rsidRDefault="005316A0" w:rsidP="005316A0">
      <w:pPr>
        <w:widowControl w:val="0"/>
        <w:contextualSpacing/>
      </w:pPr>
    </w:p>
    <w:p w14:paraId="5E0798B4" w14:textId="77777777" w:rsidR="005316A0" w:rsidRPr="00753281" w:rsidRDefault="005316A0" w:rsidP="005316A0">
      <w:pPr>
        <w:widowControl w:val="0"/>
        <w:contextualSpacing/>
      </w:pPr>
    </w:p>
    <w:p w14:paraId="647A29CC" w14:textId="77777777" w:rsidR="005316A0" w:rsidRPr="00753281" w:rsidRDefault="005316A0" w:rsidP="005316A0">
      <w:pPr>
        <w:widowControl w:val="0"/>
        <w:contextualSpacing/>
      </w:pPr>
    </w:p>
    <w:p w14:paraId="3DA27357" w14:textId="77777777" w:rsidR="005316A0" w:rsidRPr="00753281" w:rsidRDefault="005316A0" w:rsidP="005316A0">
      <w:pPr>
        <w:widowControl w:val="0"/>
        <w:contextualSpacing/>
        <w:jc w:val="center"/>
      </w:pPr>
    </w:p>
    <w:p w14:paraId="1C2FB097" w14:textId="77777777" w:rsidR="005316A0" w:rsidRPr="00753281" w:rsidRDefault="005316A0" w:rsidP="005316A0">
      <w:pPr>
        <w:widowControl w:val="0"/>
        <w:contextualSpacing/>
        <w:jc w:val="center"/>
      </w:pPr>
      <w:r w:rsidRPr="00753281">
        <w:t>Các ô ngư trường kích thước 1/4 kinh, vĩ độ - Kí hiệu: A1A; A1B; A1C; A1D)</w:t>
      </w:r>
    </w:p>
    <w:p w14:paraId="3E089B09" w14:textId="23ABEF66" w:rsidR="00B6186E" w:rsidRPr="00753281" w:rsidRDefault="005316A0" w:rsidP="00527C17">
      <w:pPr>
        <w:pStyle w:val="1hinh"/>
      </w:pPr>
      <w:bookmarkStart w:id="121" w:name="_Toc111454539"/>
      <w:r w:rsidRPr="00753281">
        <w:t>Hình 3</w:t>
      </w:r>
      <w:r w:rsidR="000D427C" w:rsidRPr="00753281">
        <w:t>4 -</w:t>
      </w:r>
      <w:r w:rsidRPr="00753281">
        <w:t xml:space="preserve"> Phân chia ô ngư trường theo kích thước 0,5 và 1/4 kinh, vĩ độ</w:t>
      </w:r>
      <w:bookmarkEnd w:id="121"/>
    </w:p>
    <w:p w14:paraId="1875E183" w14:textId="64655956" w:rsidR="0081553F" w:rsidRPr="00753281" w:rsidRDefault="00C00506" w:rsidP="0081553F">
      <w:pPr>
        <w:widowControl w:val="0"/>
        <w:contextualSpacing/>
        <w:jc w:val="center"/>
      </w:pPr>
      <w:r w:rsidRPr="00753281">
        <w:rPr>
          <w:noProof/>
        </w:rPr>
        <w:lastRenderedPageBreak/>
        <w:drawing>
          <wp:inline distT="0" distB="0" distL="0" distR="0" wp14:anchorId="1F211F45" wp14:editId="2C4E95CA">
            <wp:extent cx="6084570" cy="7672705"/>
            <wp:effectExtent l="0" t="0" r="0" b="444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084570" cy="7672705"/>
                    </a:xfrm>
                    <a:prstGeom prst="rect">
                      <a:avLst/>
                    </a:prstGeom>
                  </pic:spPr>
                </pic:pic>
              </a:graphicData>
            </a:graphic>
          </wp:inline>
        </w:drawing>
      </w:r>
    </w:p>
    <w:p w14:paraId="6072612D" w14:textId="332D463D" w:rsidR="0081553F" w:rsidRPr="00753281" w:rsidRDefault="0081553F" w:rsidP="00527C17">
      <w:pPr>
        <w:pStyle w:val="1hinh"/>
      </w:pPr>
      <w:bookmarkStart w:id="122" w:name="_Toc111454540"/>
      <w:r w:rsidRPr="00753281">
        <w:t>Hình 3</w:t>
      </w:r>
      <w:r w:rsidR="00527C17" w:rsidRPr="00753281">
        <w:t>5 -</w:t>
      </w:r>
      <w:r w:rsidRPr="00753281">
        <w:t xml:space="preserve"> Phân ô ngư trường kích thước 0,5 kinh vĩ độ</w:t>
      </w:r>
      <w:bookmarkEnd w:id="122"/>
    </w:p>
    <w:p w14:paraId="02034140" w14:textId="1621415B" w:rsidR="00EE5DE1" w:rsidRPr="00753281" w:rsidRDefault="00812298" w:rsidP="00812298">
      <w:pPr>
        <w:pStyle w:val="1111"/>
        <w:rPr>
          <w:lang w:val="nl-NL"/>
        </w:rPr>
      </w:pPr>
      <w:bookmarkStart w:id="123" w:name="_Toc111452090"/>
      <w:r w:rsidRPr="00753281">
        <w:rPr>
          <w:lang w:val="nl-NL"/>
        </w:rPr>
        <w:t xml:space="preserve">3.3.1.2   Lựa chọn </w:t>
      </w:r>
      <w:r w:rsidR="00724ECB" w:rsidRPr="00753281">
        <w:rPr>
          <w:lang w:val="nl-NL"/>
        </w:rPr>
        <w:t xml:space="preserve">ranh giới </w:t>
      </w:r>
      <w:r w:rsidRPr="00753281">
        <w:rPr>
          <w:lang w:val="nl-NL"/>
        </w:rPr>
        <w:t>ngư trường</w:t>
      </w:r>
      <w:bookmarkEnd w:id="123"/>
    </w:p>
    <w:p w14:paraId="248D74C4" w14:textId="0419C7B6" w:rsidR="00812298" w:rsidRPr="00753281" w:rsidRDefault="000B49E3" w:rsidP="00812298">
      <w:pPr>
        <w:widowControl w:val="0"/>
        <w:ind w:firstLine="709"/>
        <w:contextualSpacing/>
        <w:rPr>
          <w:rFonts w:cs="Arial"/>
          <w:color w:val="000000"/>
          <w:szCs w:val="22"/>
          <w:lang w:val="nl-NL"/>
        </w:rPr>
      </w:pPr>
      <w:r w:rsidRPr="00753281">
        <w:rPr>
          <w:rFonts w:cs="Arial"/>
          <w:color w:val="000000"/>
          <w:szCs w:val="22"/>
          <w:lang w:val="nl-NL"/>
        </w:rPr>
        <w:t xml:space="preserve">Tài liệu bách khoa toàn thư đã tổng hợp các kết quả nghiên cứu của Nguyễn Văn Kháng và Bùi Văn Tùng cho rằng ngư trường khai thác hải sản được chia thành 04 ngư trường khai thác chính: ngư trường Vịnh Bắc Bộ, ngư trường miền Trung, ngư trường Đông Nam Bộ, ngư trường Tây Nam Bộ. Ngoài ra, còn xác định vị trí và phân chia ngư trường xa bờ theo các loại hình nghề: </w:t>
      </w:r>
      <w:r w:rsidRPr="00753281">
        <w:rPr>
          <w:rFonts w:cs="Arial"/>
          <w:color w:val="000000"/>
          <w:szCs w:val="22"/>
          <w:lang w:val="nl-NL"/>
        </w:rPr>
        <w:lastRenderedPageBreak/>
        <w:t>nghề lưới kéo đơn; nghề lưới kéo đôi; nghề lưới vây; nghề lưới rê. Cách phân chia này phù hợp với việc đánh giá hoạt động của các nghề khai thác</w:t>
      </w:r>
      <w:r w:rsidR="00942123" w:rsidRPr="00753281">
        <w:rPr>
          <w:rFonts w:cs="Arial"/>
          <w:color w:val="000000"/>
          <w:szCs w:val="22"/>
          <w:lang w:val="nl-NL"/>
        </w:rPr>
        <w:t xml:space="preserve"> hải sản tại các ngư trường trọng điểm. Tuy nhiên, cách phân chia này có nhiều hạn chế như không bao phủ đầy đủ tình hình khai thác trên toàn vùng biển Việt Nam trong khi hoạt động khai thác diễn ra ở hầu hết mọi vùng biển. 4 ngư trường chính có phạm vi quá rộng đồng thời được phân chia theo đặc điểm địa mạo, khí hậu mà chia phản ánh được đặc điểm sinh thái của từng khu vực cụ thể nên không phù hợp với định hướng phát triển nghề khai thác hải sản trong thời điểm hiện nay.</w:t>
      </w:r>
    </w:p>
    <w:p w14:paraId="6C0F3767" w14:textId="3BC48238" w:rsidR="00942123" w:rsidRPr="00753281" w:rsidRDefault="00942123" w:rsidP="00812298">
      <w:pPr>
        <w:widowControl w:val="0"/>
        <w:ind w:firstLine="709"/>
        <w:contextualSpacing/>
        <w:rPr>
          <w:rFonts w:cs="Arial"/>
          <w:color w:val="000000"/>
          <w:szCs w:val="22"/>
          <w:lang w:val="nl-NL"/>
        </w:rPr>
      </w:pPr>
      <w:r w:rsidRPr="00753281">
        <w:rPr>
          <w:rFonts w:cs="Arial"/>
          <w:color w:val="000000"/>
          <w:szCs w:val="22"/>
          <w:lang w:val="nl-NL"/>
        </w:rPr>
        <w:t>Thực tế, nguồn lợi hải sản thường phân bố theo hệ sinh thái với các đặc trưng sinh thái khác nhau tại mỗi vùng hoặc có thể di cư từ vùng này sang vùng khác phù hợp với tập tính và đặc điểm ngưỡng sinh thái của từng loài. Ngoài ra</w:t>
      </w:r>
      <w:r w:rsidR="005D0B0C" w:rsidRPr="00753281">
        <w:rPr>
          <w:rFonts w:cs="Arial"/>
          <w:color w:val="000000"/>
          <w:szCs w:val="22"/>
          <w:lang w:val="nl-NL"/>
        </w:rPr>
        <w:t>, các quy định trong phát triển nghề khai thác thủy sản hiện nay chú trọng việc bảo vệ, tái tạo, phục hồi nguồn lợi, hệ sinh thái. Do vậy, ngư trường khai thác hiện nay phải có đầy đủ các thông tin liên quan đến phân bố nguồn lợi, nguồn giống, khu bảo tồn, dự trữ sinh quyển cũng như phạm vi ngư trường thường gắn với phạm vi phân vùng sinh thái nhằm hướng đến việc quản lý nghề cá dựa trên tiếp cận sinh thái. Kết quả đề tài “</w:t>
      </w:r>
      <w:r w:rsidR="005D0B0C" w:rsidRPr="00753281">
        <w:rPr>
          <w:rFonts w:cs="Arial"/>
          <w:color w:val="000000"/>
          <w:spacing w:val="-4"/>
          <w:szCs w:val="22"/>
          <w:lang w:val="pt-BR"/>
        </w:rPr>
        <w:t>Nghiên cứu quản lý nghề cá biển dựa trên tiếp cận sinh thái”</w:t>
      </w:r>
      <w:r w:rsidR="008A05D7" w:rsidRPr="00753281">
        <w:rPr>
          <w:rFonts w:cs="Arial"/>
          <w:color w:val="000000"/>
          <w:spacing w:val="-4"/>
          <w:szCs w:val="22"/>
          <w:lang w:val="pt-BR"/>
        </w:rPr>
        <w:t xml:space="preserve"> (Vũ Việt Hà, 2019)</w:t>
      </w:r>
      <w:r w:rsidR="005D0B0C" w:rsidRPr="00753281">
        <w:rPr>
          <w:rFonts w:cs="Arial"/>
          <w:color w:val="000000"/>
          <w:szCs w:val="22"/>
          <w:lang w:val="nl-NL"/>
        </w:rPr>
        <w:t xml:space="preserve"> đã chia vùng biển Việt Nam thành 15 vùng sinh thái là cơ sở để phân chia ranh giới ngư trường theo tiếp cận sinh thái</w:t>
      </w:r>
      <w:r w:rsidR="008A05D7" w:rsidRPr="00753281">
        <w:rPr>
          <w:rFonts w:cs="Arial"/>
          <w:color w:val="000000"/>
          <w:szCs w:val="22"/>
          <w:lang w:val="nl-NL"/>
        </w:rPr>
        <w:t xml:space="preserve"> phù hợp với định hướng phát triển của nghề khai thác thủy sản.</w:t>
      </w:r>
    </w:p>
    <w:p w14:paraId="7CC46260" w14:textId="3329619D" w:rsidR="008A05D7" w:rsidRPr="00753281" w:rsidRDefault="008A05D7" w:rsidP="00812298">
      <w:pPr>
        <w:widowControl w:val="0"/>
        <w:ind w:firstLine="709"/>
        <w:contextualSpacing/>
        <w:rPr>
          <w:rFonts w:cs="Arial"/>
          <w:color w:val="000000"/>
          <w:spacing w:val="-4"/>
          <w:szCs w:val="22"/>
          <w:lang w:val="pt-BR"/>
        </w:rPr>
      </w:pPr>
      <w:r w:rsidRPr="00753281">
        <w:rPr>
          <w:rFonts w:cs="Arial"/>
          <w:color w:val="000000"/>
          <w:szCs w:val="22"/>
          <w:lang w:val="nl-NL"/>
        </w:rPr>
        <w:t xml:space="preserve">Trong quá trình xây dựng tiêu chuẩn, nhóm biên soạn lựa chọn các phân chia ranh giới ngư trường theo 15 phân vùng sinh thái của tác giả Vũ Việt Hà năm 2019 là kết quả nghiên cứu của đề tài </w:t>
      </w:r>
      <w:r w:rsidRPr="00753281">
        <w:rPr>
          <w:rFonts w:cs="Arial"/>
          <w:color w:val="000000"/>
          <w:spacing w:val="-4"/>
          <w:szCs w:val="22"/>
          <w:lang w:val="pt-BR"/>
        </w:rPr>
        <w:t>“Nghiên cứu quản lý nghề cá biển dựa trên tiếp cận sinh thái”.</w:t>
      </w:r>
      <w:r w:rsidR="00D33446" w:rsidRPr="00753281">
        <w:rPr>
          <w:rFonts w:cs="Arial"/>
          <w:color w:val="000000"/>
          <w:spacing w:val="-4"/>
          <w:szCs w:val="22"/>
          <w:lang w:val="pt-BR"/>
        </w:rPr>
        <w:t xml:space="preserve"> 15 phân vùng này tiếp tục được phân chia thành các ngư trường nhỏ </w:t>
      </w:r>
      <w:r w:rsidR="00977A92" w:rsidRPr="00753281">
        <w:rPr>
          <w:rFonts w:cs="Arial"/>
          <w:color w:val="000000"/>
          <w:spacing w:val="-4"/>
          <w:szCs w:val="22"/>
          <w:lang w:val="pt-BR"/>
        </w:rPr>
        <w:t>theo</w:t>
      </w:r>
      <w:r w:rsidR="00D33446" w:rsidRPr="00753281">
        <w:rPr>
          <w:rFonts w:cs="Arial"/>
          <w:color w:val="000000"/>
          <w:spacing w:val="-4"/>
          <w:szCs w:val="22"/>
          <w:lang w:val="pt-BR"/>
        </w:rPr>
        <w:t xml:space="preserve"> quy định phân vùng khai thác hải sản theo vùng bờ, vùng lộng, vùng khơi của Nghị định 26/2019/NĐ-CP. Các ngư trường được ký hiệu kết hợp giữa ký hiệu phân vùng sinh thái và chữ cái đầu tiên của vùng khai thác: B (vùng bờ); L (vùng lộng); K (vùng khơi).</w:t>
      </w:r>
    </w:p>
    <w:p w14:paraId="1C5EA8D3" w14:textId="000D5157" w:rsidR="004637BA" w:rsidRPr="00753281" w:rsidRDefault="004637BA" w:rsidP="004637BA">
      <w:pPr>
        <w:ind w:firstLine="720"/>
        <w:rPr>
          <w:rStyle w:val="Bodytext0"/>
          <w:rFonts w:cs="Arial"/>
          <w:color w:val="000000"/>
          <w:sz w:val="22"/>
          <w:szCs w:val="22"/>
        </w:rPr>
      </w:pPr>
      <w:r w:rsidRPr="00753281">
        <w:rPr>
          <w:rStyle w:val="Bodytext0"/>
          <w:rFonts w:cs="Arial"/>
          <w:color w:val="000000"/>
          <w:sz w:val="22"/>
          <w:szCs w:val="22"/>
        </w:rPr>
        <w:t>Phân vùng sinh thái I (Bắc vịnh Bắc Bộ): Giới hạn từ vĩ độ 20</w:t>
      </w:r>
      <w:r w:rsidRPr="00753281">
        <w:rPr>
          <w:rStyle w:val="Bodytext0"/>
          <w:rFonts w:cs="Arial"/>
          <w:color w:val="000000"/>
          <w:sz w:val="22"/>
          <w:szCs w:val="22"/>
          <w:vertAlign w:val="superscript"/>
        </w:rPr>
        <w:t>o</w:t>
      </w:r>
      <w:r w:rsidRPr="00753281">
        <w:rPr>
          <w:rStyle w:val="Bodytext0"/>
          <w:rFonts w:cs="Arial"/>
          <w:color w:val="000000"/>
          <w:sz w:val="22"/>
          <w:szCs w:val="22"/>
        </w:rPr>
        <w:t>30’00”N lên phía Bắc, giới hạn về phía Đông là đường phân định Việt Nam – Trung Quốc ở vịnh Bắc Bộ.</w:t>
      </w:r>
      <w:r w:rsidR="00D33446" w:rsidRPr="00753281">
        <w:rPr>
          <w:rStyle w:val="Bodytext0"/>
          <w:rFonts w:cs="Arial"/>
          <w:color w:val="000000"/>
          <w:sz w:val="22"/>
          <w:szCs w:val="22"/>
        </w:rPr>
        <w:t xml:space="preserve"> Phân vùng I được chia thành 03 ngư trường I.B; I.L; I.K.</w:t>
      </w:r>
    </w:p>
    <w:p w14:paraId="767F6703" w14:textId="49EC0F21" w:rsidR="004637BA" w:rsidRPr="00753281" w:rsidRDefault="004637BA" w:rsidP="004637BA">
      <w:pPr>
        <w:ind w:firstLine="720"/>
        <w:rPr>
          <w:rStyle w:val="Bodytext0"/>
          <w:rFonts w:cs="Arial"/>
          <w:color w:val="000000"/>
          <w:sz w:val="22"/>
          <w:szCs w:val="22"/>
        </w:rPr>
      </w:pPr>
      <w:r w:rsidRPr="00753281">
        <w:rPr>
          <w:rStyle w:val="Bodytext0"/>
          <w:rFonts w:cs="Arial"/>
          <w:color w:val="000000"/>
          <w:sz w:val="22"/>
          <w:szCs w:val="22"/>
        </w:rPr>
        <w:t>Phân vùng sinh thái II (Vùng biển từ cửa Ba Lạt đến Cửa Nhượng), giới hạn từ vĩ độ 18</w:t>
      </w:r>
      <w:r w:rsidRPr="00753281">
        <w:rPr>
          <w:rStyle w:val="Bodytext0"/>
          <w:rFonts w:cs="Arial"/>
          <w:color w:val="000000"/>
          <w:sz w:val="22"/>
          <w:szCs w:val="22"/>
          <w:vertAlign w:val="superscript"/>
        </w:rPr>
        <w:t>o</w:t>
      </w:r>
      <w:r w:rsidRPr="00753281">
        <w:rPr>
          <w:rStyle w:val="Bodytext0"/>
          <w:rFonts w:cs="Arial"/>
          <w:color w:val="000000"/>
          <w:sz w:val="22"/>
          <w:szCs w:val="22"/>
        </w:rPr>
        <w:t>15’00”N đến vĩ độ 20</w:t>
      </w:r>
      <w:r w:rsidRPr="00753281">
        <w:rPr>
          <w:rStyle w:val="Bodytext0"/>
          <w:rFonts w:cs="Arial"/>
          <w:color w:val="000000"/>
          <w:sz w:val="22"/>
          <w:szCs w:val="22"/>
          <w:vertAlign w:val="superscript"/>
        </w:rPr>
        <w:t>o</w:t>
      </w:r>
      <w:r w:rsidRPr="00753281">
        <w:rPr>
          <w:rStyle w:val="Bodytext0"/>
          <w:rFonts w:cs="Arial"/>
          <w:color w:val="000000"/>
          <w:sz w:val="22"/>
          <w:szCs w:val="22"/>
        </w:rPr>
        <w:t>30’00”N và giới hạn về phía Đông là đường giới hạn vùng đánh cá chung ở vịnh Bắc Bộ.</w:t>
      </w:r>
      <w:r w:rsidR="00D33446" w:rsidRPr="00753281">
        <w:rPr>
          <w:rStyle w:val="Bodytext0"/>
          <w:rFonts w:cs="Arial"/>
          <w:color w:val="000000"/>
          <w:sz w:val="22"/>
          <w:szCs w:val="22"/>
        </w:rPr>
        <w:t xml:space="preserve"> Phân vùng II được chia thành 02 ngư trường II.B; II.L.</w:t>
      </w:r>
    </w:p>
    <w:p w14:paraId="109FDF6B" w14:textId="33370C7F" w:rsidR="004637BA" w:rsidRPr="00753281" w:rsidRDefault="004637BA" w:rsidP="004637BA">
      <w:pPr>
        <w:ind w:firstLine="720"/>
        <w:rPr>
          <w:rStyle w:val="Bodytext0"/>
          <w:rFonts w:cs="Arial"/>
          <w:color w:val="000000"/>
          <w:sz w:val="22"/>
          <w:szCs w:val="22"/>
        </w:rPr>
      </w:pPr>
      <w:r w:rsidRPr="00753281">
        <w:rPr>
          <w:rStyle w:val="Bodytext0"/>
          <w:rFonts w:cs="Arial"/>
          <w:color w:val="000000"/>
          <w:sz w:val="22"/>
          <w:szCs w:val="22"/>
        </w:rPr>
        <w:t>Phân vùng sinh thái III (Giữa vịnh Bắc Bộ): là vùng đánh cá chung Việt Nam – Trung Quốc ở vịnh Bắc Bộ.</w:t>
      </w:r>
      <w:r w:rsidR="00D33446" w:rsidRPr="00753281">
        <w:rPr>
          <w:rStyle w:val="Bodytext0"/>
          <w:rFonts w:cs="Arial"/>
          <w:color w:val="000000"/>
          <w:sz w:val="22"/>
          <w:szCs w:val="22"/>
        </w:rPr>
        <w:t xml:space="preserve"> Phân vùng III được chia thành 03 ngư trường III.B; III.L; III.K.</w:t>
      </w:r>
    </w:p>
    <w:p w14:paraId="604AD320" w14:textId="53EFB149" w:rsidR="004637BA" w:rsidRPr="00753281" w:rsidRDefault="004637BA" w:rsidP="004637BA">
      <w:pPr>
        <w:ind w:firstLine="720"/>
        <w:rPr>
          <w:rStyle w:val="Bodytext0"/>
          <w:rFonts w:cs="Arial"/>
          <w:color w:val="000000"/>
          <w:sz w:val="22"/>
          <w:szCs w:val="22"/>
        </w:rPr>
      </w:pPr>
      <w:r w:rsidRPr="00753281">
        <w:rPr>
          <w:rStyle w:val="Bodytext0"/>
          <w:rFonts w:cs="Arial"/>
          <w:color w:val="000000"/>
          <w:sz w:val="22"/>
          <w:szCs w:val="22"/>
        </w:rPr>
        <w:t>Phân vùng sinh thái IV (Nam vịnh Bắc Bộ): giới hạn từ 18</w:t>
      </w:r>
      <w:r w:rsidRPr="00753281">
        <w:rPr>
          <w:rStyle w:val="Bodytext0"/>
          <w:rFonts w:cs="Arial"/>
          <w:color w:val="000000"/>
          <w:sz w:val="22"/>
          <w:szCs w:val="22"/>
          <w:vertAlign w:val="superscript"/>
        </w:rPr>
        <w:t>o</w:t>
      </w:r>
      <w:r w:rsidRPr="00753281">
        <w:rPr>
          <w:rStyle w:val="Bodytext0"/>
          <w:rFonts w:cs="Arial"/>
          <w:color w:val="000000"/>
          <w:sz w:val="22"/>
          <w:szCs w:val="22"/>
        </w:rPr>
        <w:t>15’00”N đến đường đóng cửa vịnh Bắc Bộ.</w:t>
      </w:r>
      <w:r w:rsidR="00BF2605" w:rsidRPr="00753281">
        <w:rPr>
          <w:rStyle w:val="Bodytext0"/>
          <w:rFonts w:cs="Arial"/>
          <w:color w:val="000000"/>
          <w:sz w:val="22"/>
          <w:szCs w:val="22"/>
        </w:rPr>
        <w:t xml:space="preserve"> Phân vùng IV được chia thành 03 ngư trường IV.B; IV.L; IV.K.</w:t>
      </w:r>
    </w:p>
    <w:p w14:paraId="319268DD" w14:textId="271F4103" w:rsidR="004637BA" w:rsidRPr="00753281" w:rsidRDefault="004637BA" w:rsidP="004637BA">
      <w:pPr>
        <w:ind w:firstLine="720"/>
        <w:rPr>
          <w:rStyle w:val="Bodytext0"/>
          <w:rFonts w:cs="Arial"/>
          <w:color w:val="000000"/>
          <w:sz w:val="22"/>
          <w:szCs w:val="22"/>
        </w:rPr>
      </w:pPr>
      <w:r w:rsidRPr="00753281">
        <w:rPr>
          <w:rStyle w:val="Bodytext0"/>
          <w:rFonts w:cs="Arial"/>
          <w:color w:val="000000"/>
          <w:sz w:val="22"/>
          <w:szCs w:val="22"/>
        </w:rPr>
        <w:t>Phân vùng sinh thái V (Cửa vịnh Bắc Bộ): giới hạn từ đường đóng cửa vịnh Bắc Bộ đến vĩ độ 15</w:t>
      </w:r>
      <w:r w:rsidRPr="00753281">
        <w:rPr>
          <w:rStyle w:val="Bodytext0"/>
          <w:rFonts w:cs="Arial"/>
          <w:color w:val="000000"/>
          <w:sz w:val="22"/>
          <w:szCs w:val="22"/>
          <w:vertAlign w:val="superscript"/>
        </w:rPr>
        <w:t>o</w:t>
      </w:r>
      <w:r w:rsidRPr="00753281">
        <w:rPr>
          <w:rStyle w:val="Bodytext0"/>
          <w:rFonts w:cs="Arial"/>
          <w:color w:val="000000"/>
          <w:sz w:val="22"/>
          <w:szCs w:val="22"/>
        </w:rPr>
        <w:t>00’00”N.</w:t>
      </w:r>
      <w:r w:rsidR="00BF2605" w:rsidRPr="00753281">
        <w:rPr>
          <w:rStyle w:val="Bodytext0"/>
          <w:rFonts w:cs="Arial"/>
          <w:color w:val="000000"/>
          <w:sz w:val="22"/>
          <w:szCs w:val="22"/>
        </w:rPr>
        <w:t xml:space="preserve"> Phân vùng V được chia thành 03 ngư trường V.B; V.L; V.K.</w:t>
      </w:r>
    </w:p>
    <w:p w14:paraId="58CDB1E3" w14:textId="30175591" w:rsidR="004637BA" w:rsidRPr="00753281" w:rsidRDefault="004637BA" w:rsidP="004637BA">
      <w:pPr>
        <w:ind w:firstLine="720"/>
        <w:rPr>
          <w:rStyle w:val="Bodytext0"/>
          <w:rFonts w:cs="Arial"/>
          <w:color w:val="000000"/>
          <w:sz w:val="22"/>
          <w:szCs w:val="22"/>
        </w:rPr>
      </w:pPr>
      <w:r w:rsidRPr="00753281">
        <w:rPr>
          <w:rStyle w:val="Bodytext0"/>
          <w:rFonts w:cs="Arial"/>
          <w:color w:val="000000"/>
          <w:sz w:val="22"/>
          <w:szCs w:val="22"/>
        </w:rPr>
        <w:t>Phân vùng sinh thái VI (Quảng Ngãi – Bình Thuận): giới hạn từ vĩ độ 15</w:t>
      </w:r>
      <w:r w:rsidRPr="00753281">
        <w:rPr>
          <w:rStyle w:val="Bodytext0"/>
          <w:rFonts w:cs="Arial"/>
          <w:color w:val="000000"/>
          <w:sz w:val="22"/>
          <w:szCs w:val="22"/>
          <w:vertAlign w:val="superscript"/>
        </w:rPr>
        <w:t>o</w:t>
      </w:r>
      <w:r w:rsidRPr="00753281">
        <w:rPr>
          <w:rStyle w:val="Bodytext0"/>
          <w:rFonts w:cs="Arial"/>
          <w:color w:val="000000"/>
          <w:sz w:val="22"/>
          <w:szCs w:val="22"/>
        </w:rPr>
        <w:t>00’00”N đến 11</w:t>
      </w:r>
      <w:r w:rsidRPr="00753281">
        <w:rPr>
          <w:rStyle w:val="Bodytext0"/>
          <w:rFonts w:cs="Arial"/>
          <w:color w:val="000000"/>
          <w:sz w:val="22"/>
          <w:szCs w:val="22"/>
          <w:vertAlign w:val="superscript"/>
        </w:rPr>
        <w:t>o</w:t>
      </w:r>
      <w:r w:rsidRPr="00753281">
        <w:rPr>
          <w:rStyle w:val="Bodytext0"/>
          <w:rFonts w:cs="Arial"/>
          <w:color w:val="000000"/>
          <w:sz w:val="22"/>
          <w:szCs w:val="22"/>
        </w:rPr>
        <w:t>00’00”N và giới hạn về phía Đông là kinh tuyến 1</w:t>
      </w:r>
      <w:r w:rsidR="002E195E" w:rsidRPr="00753281">
        <w:rPr>
          <w:rStyle w:val="Bodytext0"/>
          <w:rFonts w:cs="Arial"/>
          <w:color w:val="000000"/>
          <w:sz w:val="22"/>
          <w:szCs w:val="22"/>
        </w:rPr>
        <w:t>10</w:t>
      </w:r>
      <w:r w:rsidRPr="00753281">
        <w:rPr>
          <w:rStyle w:val="Bodytext0"/>
          <w:rFonts w:cs="Arial"/>
          <w:color w:val="000000"/>
          <w:sz w:val="22"/>
          <w:szCs w:val="22"/>
          <w:vertAlign w:val="superscript"/>
        </w:rPr>
        <w:t>o</w:t>
      </w:r>
      <w:r w:rsidR="002E195E" w:rsidRPr="00753281">
        <w:rPr>
          <w:rStyle w:val="Bodytext0"/>
          <w:rFonts w:cs="Arial"/>
          <w:color w:val="000000"/>
          <w:sz w:val="22"/>
          <w:szCs w:val="22"/>
        </w:rPr>
        <w:t>00</w:t>
      </w:r>
      <w:r w:rsidRPr="00753281">
        <w:rPr>
          <w:rStyle w:val="Bodytext0"/>
          <w:rFonts w:cs="Arial"/>
          <w:color w:val="000000"/>
          <w:sz w:val="22"/>
          <w:szCs w:val="22"/>
        </w:rPr>
        <w:t>’00”E.</w:t>
      </w:r>
      <w:r w:rsidR="00A4264F" w:rsidRPr="00753281">
        <w:rPr>
          <w:rStyle w:val="Bodytext0"/>
          <w:rFonts w:cs="Arial"/>
          <w:color w:val="000000"/>
          <w:sz w:val="22"/>
          <w:szCs w:val="22"/>
        </w:rPr>
        <w:t xml:space="preserve"> Phân vùng VI được chia thành 03 ngư trường VI.B; VI.L; VI.K.</w:t>
      </w:r>
    </w:p>
    <w:p w14:paraId="662E35DE" w14:textId="335AFBB6" w:rsidR="004637BA" w:rsidRPr="00753281" w:rsidRDefault="004637BA" w:rsidP="004637BA">
      <w:pPr>
        <w:ind w:firstLine="720"/>
        <w:rPr>
          <w:rStyle w:val="Bodytext0"/>
          <w:rFonts w:cs="Arial"/>
          <w:color w:val="000000"/>
          <w:sz w:val="22"/>
          <w:szCs w:val="22"/>
        </w:rPr>
      </w:pPr>
      <w:r w:rsidRPr="00753281">
        <w:rPr>
          <w:rStyle w:val="Bodytext0"/>
          <w:rFonts w:cs="Arial"/>
          <w:color w:val="000000"/>
          <w:sz w:val="22"/>
          <w:szCs w:val="22"/>
        </w:rPr>
        <w:t>Phân vùng sinh thái VII (Bình Thuận – Vũng Tàu): giới hạn từ 11</w:t>
      </w:r>
      <w:r w:rsidRPr="00753281">
        <w:rPr>
          <w:rStyle w:val="Bodytext0"/>
          <w:rFonts w:cs="Arial"/>
          <w:color w:val="000000"/>
          <w:sz w:val="22"/>
          <w:szCs w:val="22"/>
          <w:vertAlign w:val="superscript"/>
        </w:rPr>
        <w:t>o</w:t>
      </w:r>
      <w:r w:rsidRPr="00753281">
        <w:rPr>
          <w:rStyle w:val="Bodytext0"/>
          <w:rFonts w:cs="Arial"/>
          <w:color w:val="000000"/>
          <w:sz w:val="22"/>
          <w:szCs w:val="22"/>
        </w:rPr>
        <w:t>00’00N đến 9</w:t>
      </w:r>
      <w:r w:rsidRPr="00753281">
        <w:rPr>
          <w:rStyle w:val="Bodytext0"/>
          <w:rFonts w:cs="Arial"/>
          <w:color w:val="000000"/>
          <w:sz w:val="22"/>
          <w:szCs w:val="22"/>
          <w:vertAlign w:val="superscript"/>
        </w:rPr>
        <w:t>o</w:t>
      </w:r>
      <w:r w:rsidRPr="00753281">
        <w:rPr>
          <w:rStyle w:val="Bodytext0"/>
          <w:rFonts w:cs="Arial"/>
          <w:color w:val="000000"/>
          <w:sz w:val="22"/>
          <w:szCs w:val="22"/>
        </w:rPr>
        <w:t>00’00”N, giới hạn về phía Đông là kinh tuyến 110</w:t>
      </w:r>
      <w:r w:rsidRPr="00753281">
        <w:rPr>
          <w:rStyle w:val="Bodytext0"/>
          <w:rFonts w:cs="Arial"/>
          <w:color w:val="000000"/>
          <w:sz w:val="22"/>
          <w:szCs w:val="22"/>
          <w:vertAlign w:val="superscript"/>
        </w:rPr>
        <w:t>o</w:t>
      </w:r>
      <w:r w:rsidRPr="00753281">
        <w:rPr>
          <w:rStyle w:val="Bodytext0"/>
          <w:rFonts w:cs="Arial"/>
          <w:color w:val="000000"/>
          <w:sz w:val="22"/>
          <w:szCs w:val="22"/>
        </w:rPr>
        <w:t>00’00”E và đầu nút phía Nam nối với kinh tuyến 109</w:t>
      </w:r>
      <w:r w:rsidRPr="00753281">
        <w:rPr>
          <w:rStyle w:val="Bodytext0"/>
          <w:rFonts w:cs="Arial"/>
          <w:color w:val="000000"/>
          <w:sz w:val="22"/>
          <w:szCs w:val="22"/>
          <w:vertAlign w:val="superscript"/>
        </w:rPr>
        <w:t>o</w:t>
      </w:r>
      <w:r w:rsidRPr="00753281">
        <w:rPr>
          <w:rStyle w:val="Bodytext0"/>
          <w:rFonts w:cs="Arial"/>
          <w:color w:val="000000"/>
          <w:sz w:val="22"/>
          <w:szCs w:val="22"/>
        </w:rPr>
        <w:t>30’00”E, phía Tây tiếp giáp với đường bờ tỉnh Bình Thuận và một phần đường bờ của tỉnh Bà Rịa Vũng Tàu.</w:t>
      </w:r>
      <w:r w:rsidR="006F0D28" w:rsidRPr="00753281">
        <w:rPr>
          <w:rStyle w:val="Bodytext0"/>
          <w:rFonts w:cs="Arial"/>
          <w:color w:val="000000"/>
          <w:sz w:val="22"/>
          <w:szCs w:val="22"/>
        </w:rPr>
        <w:t xml:space="preserve"> Phân vùng VII được chia thành 03 ngư trường VII.B; VII.L; VII.K.</w:t>
      </w:r>
    </w:p>
    <w:p w14:paraId="15D56EC7" w14:textId="490EEC2E" w:rsidR="004637BA" w:rsidRPr="00753281" w:rsidRDefault="004637BA" w:rsidP="004637BA">
      <w:pPr>
        <w:ind w:firstLine="720"/>
        <w:rPr>
          <w:rStyle w:val="Bodytext0"/>
          <w:rFonts w:cs="Arial"/>
          <w:color w:val="000000"/>
          <w:sz w:val="22"/>
          <w:szCs w:val="22"/>
        </w:rPr>
      </w:pPr>
      <w:r w:rsidRPr="00753281">
        <w:rPr>
          <w:rStyle w:val="Bodytext0"/>
          <w:rFonts w:cs="Arial"/>
          <w:color w:val="000000"/>
          <w:sz w:val="22"/>
          <w:szCs w:val="22"/>
        </w:rPr>
        <w:lastRenderedPageBreak/>
        <w:t>Phân vùng sinh thái VIII (Ven bờ Đông Nam Bộ): giới hạn từ Vũng Tàu đến Cà Mau, trong phạm vi từ đường bờ mở rộng ra khơi khoảng 24-32 hải lý.</w:t>
      </w:r>
      <w:r w:rsidR="006F0D28" w:rsidRPr="00753281">
        <w:rPr>
          <w:rStyle w:val="Bodytext0"/>
          <w:rFonts w:cs="Arial"/>
          <w:color w:val="000000"/>
          <w:sz w:val="22"/>
          <w:szCs w:val="22"/>
        </w:rPr>
        <w:t xml:space="preserve"> Phân vùng VIII được chia thành 03 ngư trường VIII.B; VIII.L; VIII.K.</w:t>
      </w:r>
    </w:p>
    <w:p w14:paraId="380775B3" w14:textId="3FF0B047" w:rsidR="004637BA" w:rsidRPr="00753281" w:rsidRDefault="004637BA" w:rsidP="004637BA">
      <w:pPr>
        <w:ind w:firstLine="720"/>
        <w:rPr>
          <w:rStyle w:val="Bodytext0"/>
          <w:rFonts w:cs="Arial"/>
          <w:color w:val="000000"/>
          <w:sz w:val="22"/>
          <w:szCs w:val="22"/>
        </w:rPr>
      </w:pPr>
      <w:r w:rsidRPr="00753281">
        <w:rPr>
          <w:rStyle w:val="Bodytext0"/>
          <w:rFonts w:cs="Arial"/>
          <w:color w:val="000000"/>
          <w:sz w:val="22"/>
          <w:szCs w:val="22"/>
        </w:rPr>
        <w:t>Phân vùng sinh thái IX (Quần đảo Hoàng Sa): giới hạn từ kinh tuyến 110</w:t>
      </w:r>
      <w:r w:rsidRPr="00753281">
        <w:rPr>
          <w:rStyle w:val="Bodytext0"/>
          <w:rFonts w:cs="Arial"/>
          <w:color w:val="000000"/>
          <w:sz w:val="22"/>
          <w:szCs w:val="22"/>
          <w:vertAlign w:val="superscript"/>
        </w:rPr>
        <w:t>o</w:t>
      </w:r>
      <w:r w:rsidRPr="00753281">
        <w:rPr>
          <w:rStyle w:val="Bodytext0"/>
          <w:rFonts w:cs="Arial"/>
          <w:color w:val="000000"/>
          <w:sz w:val="22"/>
          <w:szCs w:val="22"/>
        </w:rPr>
        <w:t>00’00”E mở rộng về phía Đông và từ vĩ tuyến 14</w:t>
      </w:r>
      <w:r w:rsidRPr="00753281">
        <w:rPr>
          <w:rStyle w:val="Bodytext0"/>
          <w:rFonts w:cs="Arial"/>
          <w:color w:val="000000"/>
          <w:sz w:val="22"/>
          <w:szCs w:val="22"/>
          <w:vertAlign w:val="superscript"/>
        </w:rPr>
        <w:t>o</w:t>
      </w:r>
      <w:r w:rsidRPr="00753281">
        <w:rPr>
          <w:rStyle w:val="Bodytext0"/>
          <w:rFonts w:cs="Arial"/>
          <w:color w:val="000000"/>
          <w:sz w:val="22"/>
          <w:szCs w:val="22"/>
        </w:rPr>
        <w:t>00’00”N lên phía Bắc.</w:t>
      </w:r>
      <w:r w:rsidR="00DB6036" w:rsidRPr="00753281">
        <w:rPr>
          <w:rStyle w:val="Bodytext0"/>
          <w:rFonts w:cs="Arial"/>
          <w:color w:val="000000"/>
          <w:sz w:val="22"/>
          <w:szCs w:val="22"/>
        </w:rPr>
        <w:t xml:space="preserve"> Phân vùng IX được chia thành 01 ngư trường IX.K.</w:t>
      </w:r>
    </w:p>
    <w:p w14:paraId="113B30B8" w14:textId="656CD507" w:rsidR="004637BA" w:rsidRPr="00753281" w:rsidRDefault="004637BA" w:rsidP="004637BA">
      <w:pPr>
        <w:ind w:firstLine="720"/>
        <w:rPr>
          <w:rStyle w:val="Bodytext0"/>
          <w:rFonts w:cs="Arial"/>
          <w:color w:val="000000"/>
          <w:sz w:val="22"/>
          <w:szCs w:val="22"/>
        </w:rPr>
      </w:pPr>
      <w:r w:rsidRPr="00753281">
        <w:rPr>
          <w:rStyle w:val="Bodytext0"/>
          <w:rFonts w:cs="Arial"/>
          <w:color w:val="000000"/>
          <w:sz w:val="22"/>
          <w:szCs w:val="22"/>
        </w:rPr>
        <w:t>Phân vùng sinh thái X (Khu vực Giữa Biển Đông): giới hạn từ kinh độ 110</w:t>
      </w:r>
      <w:r w:rsidRPr="00753281">
        <w:rPr>
          <w:rStyle w:val="Bodytext0"/>
          <w:rFonts w:cs="Arial"/>
          <w:color w:val="000000"/>
          <w:sz w:val="22"/>
          <w:szCs w:val="22"/>
          <w:vertAlign w:val="superscript"/>
        </w:rPr>
        <w:t>o</w:t>
      </w:r>
      <w:r w:rsidRPr="00753281">
        <w:rPr>
          <w:rStyle w:val="Bodytext0"/>
          <w:rFonts w:cs="Arial"/>
          <w:color w:val="000000"/>
          <w:sz w:val="22"/>
          <w:szCs w:val="22"/>
        </w:rPr>
        <w:t>00’00”E mở rộng về phía Đông và từ vĩ tuyến 10</w:t>
      </w:r>
      <w:r w:rsidRPr="00753281">
        <w:rPr>
          <w:rStyle w:val="Bodytext0"/>
          <w:rFonts w:cs="Arial"/>
          <w:color w:val="000000"/>
          <w:sz w:val="22"/>
          <w:szCs w:val="22"/>
          <w:vertAlign w:val="superscript"/>
        </w:rPr>
        <w:t>o</w:t>
      </w:r>
      <w:r w:rsidRPr="00753281">
        <w:rPr>
          <w:rStyle w:val="Bodytext0"/>
          <w:rFonts w:cs="Arial"/>
          <w:color w:val="000000"/>
          <w:sz w:val="22"/>
          <w:szCs w:val="22"/>
        </w:rPr>
        <w:t>00’00”E đến 14</w:t>
      </w:r>
      <w:r w:rsidRPr="00753281">
        <w:rPr>
          <w:rStyle w:val="Bodytext0"/>
          <w:rFonts w:cs="Arial"/>
          <w:color w:val="000000"/>
          <w:sz w:val="22"/>
          <w:szCs w:val="22"/>
          <w:vertAlign w:val="superscript"/>
        </w:rPr>
        <w:t>o</w:t>
      </w:r>
      <w:r w:rsidRPr="00753281">
        <w:rPr>
          <w:rStyle w:val="Bodytext0"/>
          <w:rFonts w:cs="Arial"/>
          <w:color w:val="000000"/>
          <w:sz w:val="22"/>
          <w:szCs w:val="22"/>
        </w:rPr>
        <w:t>00’00”E.</w:t>
      </w:r>
      <w:r w:rsidR="00DB6036" w:rsidRPr="00753281">
        <w:rPr>
          <w:rStyle w:val="Bodytext0"/>
          <w:rFonts w:cs="Arial"/>
          <w:color w:val="000000"/>
          <w:sz w:val="22"/>
          <w:szCs w:val="22"/>
        </w:rPr>
        <w:t xml:space="preserve"> Phân vùng X được chia thành 02 ngư trường X.L; X.K.</w:t>
      </w:r>
    </w:p>
    <w:p w14:paraId="26C8AA68" w14:textId="780C74A8" w:rsidR="004637BA" w:rsidRPr="00753281" w:rsidRDefault="004637BA" w:rsidP="004637BA">
      <w:pPr>
        <w:ind w:firstLine="720"/>
        <w:rPr>
          <w:rStyle w:val="Bodytext0"/>
          <w:rFonts w:cs="Arial"/>
          <w:color w:val="000000"/>
          <w:sz w:val="22"/>
          <w:szCs w:val="22"/>
        </w:rPr>
      </w:pPr>
      <w:r w:rsidRPr="00753281">
        <w:rPr>
          <w:rStyle w:val="Bodytext0"/>
          <w:rFonts w:cs="Arial"/>
          <w:color w:val="000000"/>
          <w:sz w:val="22"/>
          <w:szCs w:val="22"/>
        </w:rPr>
        <w:t>Phân vùng sinh thái XI (Quần đảo Trường Sa): giới hạn từ kinh độ 110</w:t>
      </w:r>
      <w:r w:rsidRPr="00753281">
        <w:rPr>
          <w:rStyle w:val="Bodytext0"/>
          <w:rFonts w:cs="Arial"/>
          <w:color w:val="000000"/>
          <w:sz w:val="22"/>
          <w:szCs w:val="22"/>
          <w:vertAlign w:val="superscript"/>
        </w:rPr>
        <w:t>o</w:t>
      </w:r>
      <w:r w:rsidRPr="00753281">
        <w:rPr>
          <w:rStyle w:val="Bodytext0"/>
          <w:rFonts w:cs="Arial"/>
          <w:color w:val="000000"/>
          <w:sz w:val="22"/>
          <w:szCs w:val="22"/>
        </w:rPr>
        <w:t>00’00”E mở rộng về phía Đông và từ vĩ tuyến 14</w:t>
      </w:r>
      <w:r w:rsidRPr="00753281">
        <w:rPr>
          <w:rStyle w:val="Bodytext0"/>
          <w:rFonts w:cs="Arial"/>
          <w:color w:val="000000"/>
          <w:sz w:val="22"/>
          <w:szCs w:val="22"/>
          <w:vertAlign w:val="superscript"/>
        </w:rPr>
        <w:t>o</w:t>
      </w:r>
      <w:r w:rsidRPr="00753281">
        <w:rPr>
          <w:rStyle w:val="Bodytext0"/>
          <w:rFonts w:cs="Arial"/>
          <w:color w:val="000000"/>
          <w:sz w:val="22"/>
          <w:szCs w:val="22"/>
        </w:rPr>
        <w:t>00’00”E mở rộng xuống phía Nam.</w:t>
      </w:r>
      <w:r w:rsidR="00DB6036" w:rsidRPr="00753281">
        <w:rPr>
          <w:rStyle w:val="Bodytext0"/>
          <w:rFonts w:cs="Arial"/>
          <w:color w:val="000000"/>
          <w:sz w:val="22"/>
          <w:szCs w:val="22"/>
        </w:rPr>
        <w:t xml:space="preserve"> Phân vùng XI được chia thành 03 ngư trường XI.K.</w:t>
      </w:r>
    </w:p>
    <w:p w14:paraId="7B3E2E05" w14:textId="5CC772D6" w:rsidR="004637BA" w:rsidRPr="00753281" w:rsidRDefault="004637BA" w:rsidP="004637BA">
      <w:pPr>
        <w:ind w:firstLine="720"/>
        <w:rPr>
          <w:rStyle w:val="Bodytext0"/>
          <w:rFonts w:cs="Arial"/>
          <w:color w:val="000000"/>
          <w:sz w:val="22"/>
          <w:szCs w:val="22"/>
        </w:rPr>
      </w:pPr>
      <w:r w:rsidRPr="00753281">
        <w:rPr>
          <w:rStyle w:val="Bodytext0"/>
          <w:rFonts w:cs="Arial"/>
          <w:color w:val="000000"/>
          <w:sz w:val="22"/>
          <w:szCs w:val="22"/>
        </w:rPr>
        <w:t>Phân vùng sinh thái XII (Khu vực DK1): Tiếp giáp với phân vùng sinh thái VII về phía Bắc, giới hạn trong phạm vi từ kinh độ 107</w:t>
      </w:r>
      <w:r w:rsidRPr="00753281">
        <w:rPr>
          <w:rStyle w:val="Bodytext0"/>
          <w:rFonts w:cs="Arial"/>
          <w:color w:val="000000"/>
          <w:sz w:val="22"/>
          <w:szCs w:val="22"/>
          <w:vertAlign w:val="superscript"/>
        </w:rPr>
        <w:t>o</w:t>
      </w:r>
      <w:r w:rsidRPr="00753281">
        <w:rPr>
          <w:rStyle w:val="Bodytext0"/>
          <w:rFonts w:cs="Arial"/>
          <w:color w:val="000000"/>
          <w:sz w:val="22"/>
          <w:szCs w:val="22"/>
        </w:rPr>
        <w:t>00’00”E đến kinh độ 10</w:t>
      </w:r>
      <w:r w:rsidR="001740D3" w:rsidRPr="00753281">
        <w:rPr>
          <w:rStyle w:val="Bodytext0"/>
          <w:rFonts w:cs="Arial"/>
          <w:color w:val="000000"/>
          <w:sz w:val="22"/>
          <w:szCs w:val="22"/>
        </w:rPr>
        <w:t>9</w:t>
      </w:r>
      <w:r w:rsidRPr="00753281">
        <w:rPr>
          <w:rStyle w:val="Bodytext0"/>
          <w:rFonts w:cs="Arial"/>
          <w:color w:val="000000"/>
          <w:sz w:val="22"/>
          <w:szCs w:val="22"/>
          <w:vertAlign w:val="superscript"/>
        </w:rPr>
        <w:t>o</w:t>
      </w:r>
      <w:r w:rsidRPr="00753281">
        <w:rPr>
          <w:rStyle w:val="Bodytext0"/>
          <w:rFonts w:cs="Arial"/>
          <w:color w:val="000000"/>
          <w:sz w:val="22"/>
          <w:szCs w:val="22"/>
        </w:rPr>
        <w:t>30’00”E và mở rộng về phía Nam đến hết vùng đặc quyền kinh tế của Viện Nam.</w:t>
      </w:r>
      <w:r w:rsidR="00DB6036" w:rsidRPr="00753281">
        <w:rPr>
          <w:rStyle w:val="Bodytext0"/>
          <w:rFonts w:cs="Arial"/>
          <w:color w:val="000000"/>
          <w:sz w:val="22"/>
          <w:szCs w:val="22"/>
        </w:rPr>
        <w:t xml:space="preserve"> Phân vùng XII được chia thành 03 ngư trường XII.L; XII.K.</w:t>
      </w:r>
    </w:p>
    <w:p w14:paraId="1B7878A5" w14:textId="71072ADA" w:rsidR="004637BA" w:rsidRPr="00753281" w:rsidRDefault="004637BA" w:rsidP="004637BA">
      <w:pPr>
        <w:ind w:firstLine="720"/>
        <w:rPr>
          <w:rStyle w:val="Bodytext0"/>
          <w:rFonts w:cs="Arial"/>
          <w:color w:val="000000"/>
          <w:sz w:val="22"/>
          <w:szCs w:val="22"/>
        </w:rPr>
      </w:pPr>
      <w:r w:rsidRPr="00753281">
        <w:rPr>
          <w:rStyle w:val="Bodytext0"/>
          <w:rFonts w:cs="Arial"/>
          <w:color w:val="000000"/>
          <w:sz w:val="22"/>
          <w:szCs w:val="22"/>
        </w:rPr>
        <w:t>Phân vùng sinh thái XIII (Vùng biển Nam Côn Sơn): Tiếp giáp với phân vùng sinh thái VIII về phía Tây Bắc, giới hạn trong phạm vi từ kinh độ 105</w:t>
      </w:r>
      <w:r w:rsidRPr="00753281">
        <w:rPr>
          <w:rStyle w:val="Bodytext0"/>
          <w:rFonts w:cs="Arial"/>
          <w:color w:val="000000"/>
          <w:sz w:val="22"/>
          <w:szCs w:val="22"/>
          <w:vertAlign w:val="superscript"/>
        </w:rPr>
        <w:t>o</w:t>
      </w:r>
      <w:r w:rsidRPr="00753281">
        <w:rPr>
          <w:rStyle w:val="Bodytext0"/>
          <w:rFonts w:cs="Arial"/>
          <w:color w:val="000000"/>
          <w:sz w:val="22"/>
          <w:szCs w:val="22"/>
        </w:rPr>
        <w:t>00’00”E đến kinh độ 107</w:t>
      </w:r>
      <w:r w:rsidRPr="00753281">
        <w:rPr>
          <w:rStyle w:val="Bodytext0"/>
          <w:rFonts w:cs="Arial"/>
          <w:color w:val="000000"/>
          <w:sz w:val="22"/>
          <w:szCs w:val="22"/>
          <w:vertAlign w:val="superscript"/>
        </w:rPr>
        <w:t>o</w:t>
      </w:r>
      <w:r w:rsidRPr="00753281">
        <w:rPr>
          <w:rStyle w:val="Bodytext0"/>
          <w:rFonts w:cs="Arial"/>
          <w:color w:val="000000"/>
          <w:sz w:val="22"/>
          <w:szCs w:val="22"/>
        </w:rPr>
        <w:t>00’00”E và mở rộng về phía Nam đến hết vùng đặc quyền kinh tế của Viện Nam.</w:t>
      </w:r>
      <w:r w:rsidR="00DB6036" w:rsidRPr="00753281">
        <w:rPr>
          <w:rStyle w:val="Bodytext0"/>
          <w:rFonts w:cs="Arial"/>
          <w:color w:val="000000"/>
          <w:sz w:val="22"/>
          <w:szCs w:val="22"/>
        </w:rPr>
        <w:t xml:space="preserve"> Phân vùng XIII được chia thành 02 ngư trường XIII.L; XIII.K.</w:t>
      </w:r>
    </w:p>
    <w:p w14:paraId="77B90B1C" w14:textId="4820F616" w:rsidR="004637BA" w:rsidRPr="00753281" w:rsidRDefault="004637BA" w:rsidP="004637BA">
      <w:pPr>
        <w:ind w:firstLine="720"/>
        <w:rPr>
          <w:rStyle w:val="Bodytext0"/>
          <w:rFonts w:cs="Arial"/>
          <w:color w:val="000000"/>
          <w:sz w:val="22"/>
          <w:szCs w:val="22"/>
        </w:rPr>
      </w:pPr>
      <w:r w:rsidRPr="00753281">
        <w:rPr>
          <w:rStyle w:val="Bodytext0"/>
          <w:rFonts w:cs="Arial"/>
          <w:color w:val="000000"/>
          <w:sz w:val="22"/>
          <w:szCs w:val="22"/>
        </w:rPr>
        <w:t>Phân vùng sinh thái XIV (Cửa vịnh Thái Lan): giới hạn về phía Đông là kinh tuyến 105</w:t>
      </w:r>
      <w:r w:rsidRPr="00753281">
        <w:rPr>
          <w:rStyle w:val="Bodytext0"/>
          <w:rFonts w:cs="Arial"/>
          <w:color w:val="000000"/>
          <w:sz w:val="22"/>
          <w:szCs w:val="22"/>
          <w:vertAlign w:val="superscript"/>
        </w:rPr>
        <w:t>o</w:t>
      </w:r>
      <w:r w:rsidRPr="00753281">
        <w:rPr>
          <w:rStyle w:val="Bodytext0"/>
          <w:rFonts w:cs="Arial"/>
          <w:color w:val="000000"/>
          <w:sz w:val="22"/>
          <w:szCs w:val="22"/>
        </w:rPr>
        <w:t>00’00”E, giới hạn về phía Bắc là vĩ tuyến 9</w:t>
      </w:r>
      <w:r w:rsidRPr="00753281">
        <w:rPr>
          <w:rStyle w:val="Bodytext0"/>
          <w:rFonts w:cs="Arial"/>
          <w:color w:val="000000"/>
          <w:sz w:val="22"/>
          <w:szCs w:val="22"/>
          <w:vertAlign w:val="superscript"/>
        </w:rPr>
        <w:t>o</w:t>
      </w:r>
      <w:r w:rsidRPr="00753281">
        <w:rPr>
          <w:rStyle w:val="Bodytext0"/>
          <w:rFonts w:cs="Arial"/>
          <w:color w:val="000000"/>
          <w:sz w:val="22"/>
          <w:szCs w:val="22"/>
        </w:rPr>
        <w:t>00’00”N. Phía Tây và Tây Nam mở rộng đến hết vùng đặc quyền kinh tế của Việt Nam.</w:t>
      </w:r>
      <w:r w:rsidR="00901D84" w:rsidRPr="00753281">
        <w:rPr>
          <w:rStyle w:val="Bodytext0"/>
          <w:rFonts w:cs="Arial"/>
          <w:color w:val="000000"/>
          <w:sz w:val="22"/>
          <w:szCs w:val="22"/>
        </w:rPr>
        <w:t xml:space="preserve"> Phân vùng XIV được chia thành 03 ngư trường XIV.B; XIV.L; XIV.K.</w:t>
      </w:r>
    </w:p>
    <w:p w14:paraId="10EC21B8" w14:textId="3B5492BE" w:rsidR="004637BA" w:rsidRPr="00753281" w:rsidRDefault="004637BA" w:rsidP="004637BA">
      <w:pPr>
        <w:ind w:firstLine="720"/>
      </w:pPr>
      <w:r w:rsidRPr="00753281">
        <w:rPr>
          <w:rStyle w:val="Bodytext0"/>
          <w:rFonts w:cs="Arial"/>
          <w:color w:val="000000"/>
          <w:sz w:val="22"/>
          <w:szCs w:val="22"/>
        </w:rPr>
        <w:t>Phân vùng sinh thái XV (Vùng biển Phú Quốc – Thổ Chu): giới hạn về phía Nam là vĩ tuyến 9</w:t>
      </w:r>
      <w:r w:rsidRPr="00753281">
        <w:rPr>
          <w:rStyle w:val="Bodytext0"/>
          <w:rFonts w:cs="Arial"/>
          <w:color w:val="000000"/>
          <w:sz w:val="22"/>
          <w:szCs w:val="22"/>
          <w:vertAlign w:val="superscript"/>
        </w:rPr>
        <w:t>o</w:t>
      </w:r>
      <w:r w:rsidRPr="00753281">
        <w:rPr>
          <w:rStyle w:val="Bodytext0"/>
          <w:rFonts w:cs="Arial"/>
          <w:color w:val="000000"/>
          <w:sz w:val="22"/>
          <w:szCs w:val="22"/>
        </w:rPr>
        <w:t>00’00”N. Phía Đông và phía Bắc là tiếp giáp với đất liền các tỉnh Cà Mau, Kiên Giang và Campuchia. Phía Tây và Tây Bắc mở rộng ra đường tiếp giáp phía ngoài của vùng nước lịch sử Việt Nam – Campuchia.</w:t>
      </w:r>
      <w:r w:rsidR="00901D84" w:rsidRPr="00753281">
        <w:rPr>
          <w:rStyle w:val="Bodytext0"/>
          <w:rFonts w:cs="Arial"/>
          <w:color w:val="000000"/>
          <w:sz w:val="22"/>
          <w:szCs w:val="22"/>
        </w:rPr>
        <w:t xml:space="preserve"> Phân vùng XV được chia thành 03 ngư trường XV.B; XV.L; XV.K.</w:t>
      </w:r>
    </w:p>
    <w:p w14:paraId="4DD63CBA" w14:textId="0CC8707D" w:rsidR="004637BA" w:rsidRPr="00753281" w:rsidRDefault="00C00506" w:rsidP="004637BA">
      <w:pPr>
        <w:jc w:val="center"/>
        <w:rPr>
          <w:rStyle w:val="Bodytext0"/>
          <w:b/>
          <w:bCs/>
          <w:color w:val="000000"/>
          <w:sz w:val="22"/>
          <w:szCs w:val="22"/>
        </w:rPr>
      </w:pPr>
      <w:r w:rsidRPr="00753281">
        <w:rPr>
          <w:b/>
          <w:bCs/>
          <w:noProof/>
          <w:color w:val="000000"/>
          <w:szCs w:val="22"/>
          <w:shd w:val="clear" w:color="auto" w:fill="FFFFFF"/>
        </w:rPr>
        <w:lastRenderedPageBreak/>
        <w:drawing>
          <wp:inline distT="0" distB="0" distL="0" distR="0" wp14:anchorId="00902842" wp14:editId="668BD05C">
            <wp:extent cx="6084570" cy="7650480"/>
            <wp:effectExtent l="0" t="0" r="0" b="762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084570" cy="7650480"/>
                    </a:xfrm>
                    <a:prstGeom prst="rect">
                      <a:avLst/>
                    </a:prstGeom>
                  </pic:spPr>
                </pic:pic>
              </a:graphicData>
            </a:graphic>
          </wp:inline>
        </w:drawing>
      </w:r>
    </w:p>
    <w:p w14:paraId="30A0A6B4" w14:textId="3CB8924A" w:rsidR="008A05D7" w:rsidRPr="00753281" w:rsidRDefault="004637BA" w:rsidP="00527C17">
      <w:pPr>
        <w:pStyle w:val="1hinh"/>
        <w:rPr>
          <w:spacing w:val="-4"/>
          <w:lang w:val="pt-BR"/>
        </w:rPr>
      </w:pPr>
      <w:bookmarkStart w:id="124" w:name="_Toc111454541"/>
      <w:r w:rsidRPr="00753281">
        <w:rPr>
          <w:rStyle w:val="Bodytext0"/>
          <w:color w:val="000000"/>
          <w:sz w:val="22"/>
          <w:szCs w:val="22"/>
        </w:rPr>
        <w:t xml:space="preserve">Hình </w:t>
      </w:r>
      <w:r w:rsidR="00527C17" w:rsidRPr="00753281">
        <w:rPr>
          <w:rStyle w:val="Bodytext0"/>
          <w:color w:val="000000"/>
          <w:sz w:val="22"/>
          <w:szCs w:val="22"/>
        </w:rPr>
        <w:t>36 -</w:t>
      </w:r>
      <w:r w:rsidRPr="00753281">
        <w:rPr>
          <w:rStyle w:val="Bodytext0"/>
          <w:color w:val="000000"/>
          <w:sz w:val="22"/>
          <w:szCs w:val="22"/>
        </w:rPr>
        <w:t xml:space="preserve"> </w:t>
      </w:r>
      <w:r w:rsidR="0081553F" w:rsidRPr="00753281">
        <w:rPr>
          <w:rStyle w:val="Bodytext0"/>
          <w:color w:val="000000"/>
          <w:sz w:val="22"/>
          <w:szCs w:val="22"/>
        </w:rPr>
        <w:t>N</w:t>
      </w:r>
      <w:r w:rsidRPr="00753281">
        <w:rPr>
          <w:rStyle w:val="Bodytext0"/>
          <w:color w:val="000000"/>
          <w:sz w:val="22"/>
          <w:szCs w:val="22"/>
        </w:rPr>
        <w:t>gư trường</w:t>
      </w:r>
      <w:r w:rsidR="0081553F" w:rsidRPr="00753281">
        <w:rPr>
          <w:rStyle w:val="Bodytext0"/>
          <w:color w:val="000000"/>
          <w:sz w:val="22"/>
          <w:szCs w:val="22"/>
        </w:rPr>
        <w:t xml:space="preserve"> phân theo đặc trưng sinh thái</w:t>
      </w:r>
      <w:r w:rsidR="00527C17" w:rsidRPr="00753281">
        <w:rPr>
          <w:rStyle w:val="Bodytext0"/>
          <w:color w:val="000000"/>
          <w:sz w:val="22"/>
          <w:szCs w:val="22"/>
        </w:rPr>
        <w:t>,</w:t>
      </w:r>
      <w:r w:rsidR="0081553F" w:rsidRPr="00753281">
        <w:rPr>
          <w:rStyle w:val="Bodytext0"/>
          <w:color w:val="000000"/>
          <w:sz w:val="22"/>
          <w:szCs w:val="22"/>
        </w:rPr>
        <w:t xml:space="preserve"> vùng khai thác</w:t>
      </w:r>
      <w:r w:rsidRPr="00753281">
        <w:rPr>
          <w:rStyle w:val="Bodytext0"/>
          <w:color w:val="000000"/>
          <w:sz w:val="22"/>
          <w:szCs w:val="22"/>
        </w:rPr>
        <w:t xml:space="preserve"> t</w:t>
      </w:r>
      <w:r w:rsidR="00527C17" w:rsidRPr="00753281">
        <w:rPr>
          <w:rStyle w:val="Bodytext0"/>
          <w:color w:val="000000"/>
          <w:sz w:val="22"/>
          <w:szCs w:val="22"/>
        </w:rPr>
        <w:t>ại</w:t>
      </w:r>
      <w:r w:rsidRPr="00753281">
        <w:rPr>
          <w:rStyle w:val="Bodytext0"/>
          <w:color w:val="000000"/>
          <w:sz w:val="22"/>
          <w:szCs w:val="22"/>
        </w:rPr>
        <w:t xml:space="preserve"> vùng biển Việt Nam</w:t>
      </w:r>
      <w:bookmarkEnd w:id="124"/>
    </w:p>
    <w:p w14:paraId="007F6B69" w14:textId="5928FC18" w:rsidR="00561687" w:rsidRPr="00753281" w:rsidRDefault="00FC69F7" w:rsidP="00204869">
      <w:pPr>
        <w:pStyle w:val="1111"/>
        <w:rPr>
          <w:rStyle w:val="Bodytext0"/>
          <w:sz w:val="22"/>
          <w:szCs w:val="22"/>
        </w:rPr>
      </w:pPr>
      <w:bookmarkStart w:id="125" w:name="_Toc111452091"/>
      <w:r w:rsidRPr="00753281">
        <w:rPr>
          <w:rStyle w:val="Bodytext0"/>
          <w:sz w:val="22"/>
          <w:szCs w:val="22"/>
        </w:rPr>
        <w:t xml:space="preserve">3.3.1.3   </w:t>
      </w:r>
      <w:r w:rsidR="00B6186E" w:rsidRPr="00753281">
        <w:rPr>
          <w:rStyle w:val="Bodytext0"/>
          <w:sz w:val="22"/>
          <w:szCs w:val="22"/>
        </w:rPr>
        <w:t>Diện tích của các ngư trường theo phân vùng sinh thái</w:t>
      </w:r>
      <w:bookmarkEnd w:id="125"/>
    </w:p>
    <w:p w14:paraId="145C07C7" w14:textId="03A67885" w:rsidR="005B4AB7" w:rsidRPr="00753281" w:rsidRDefault="0081553F" w:rsidP="008A05D7">
      <w:pPr>
        <w:ind w:firstLine="709"/>
        <w:rPr>
          <w:rStyle w:val="Bodytext0"/>
          <w:rFonts w:cs="Arial"/>
          <w:color w:val="000000"/>
          <w:sz w:val="22"/>
          <w:szCs w:val="22"/>
        </w:rPr>
      </w:pPr>
      <w:r w:rsidRPr="00753281">
        <w:rPr>
          <w:rStyle w:val="Bodytext0"/>
          <w:rFonts w:cs="Arial"/>
          <w:color w:val="000000"/>
          <w:sz w:val="22"/>
          <w:szCs w:val="22"/>
        </w:rPr>
        <w:t>Kết quả phân vùng ngư trường theo vùng sinh thái và phân vùng khai thác hải sản</w:t>
      </w:r>
      <w:r w:rsidR="00D14039" w:rsidRPr="00753281">
        <w:rPr>
          <w:rStyle w:val="Bodytext0"/>
          <w:rFonts w:cs="Arial"/>
          <w:color w:val="000000"/>
          <w:sz w:val="22"/>
          <w:szCs w:val="22"/>
        </w:rPr>
        <w:t xml:space="preserve"> theo Nghị định 26/2019/NĐ-CP đã</w:t>
      </w:r>
      <w:r w:rsidRPr="00753281">
        <w:rPr>
          <w:rStyle w:val="Bodytext0"/>
          <w:rFonts w:cs="Arial"/>
          <w:color w:val="000000"/>
          <w:sz w:val="22"/>
          <w:szCs w:val="22"/>
        </w:rPr>
        <w:t xml:space="preserve"> chia vùng biển Việt Nam thành</w:t>
      </w:r>
      <w:r w:rsidR="00D14039" w:rsidRPr="00753281">
        <w:rPr>
          <w:rStyle w:val="Bodytext0"/>
          <w:rFonts w:cs="Arial"/>
          <w:color w:val="000000"/>
          <w:sz w:val="22"/>
          <w:szCs w:val="22"/>
        </w:rPr>
        <w:t xml:space="preserve"> 37 ngư trường. Diện tích của từng ngư trường được thống kê trong bảng </w:t>
      </w:r>
      <w:r w:rsidR="00CC54ED" w:rsidRPr="00753281">
        <w:rPr>
          <w:rStyle w:val="Bodytext0"/>
          <w:rFonts w:cs="Arial"/>
          <w:color w:val="000000"/>
          <w:sz w:val="22"/>
          <w:szCs w:val="22"/>
        </w:rPr>
        <w:t>10</w:t>
      </w:r>
      <w:r w:rsidR="00D14039" w:rsidRPr="00753281">
        <w:rPr>
          <w:rStyle w:val="Bodytext0"/>
          <w:rFonts w:cs="Arial"/>
          <w:color w:val="000000"/>
          <w:sz w:val="22"/>
          <w:szCs w:val="22"/>
        </w:rPr>
        <w:t>.</w:t>
      </w:r>
    </w:p>
    <w:p w14:paraId="56647ADB" w14:textId="77777777" w:rsidR="00C00506" w:rsidRPr="00753281" w:rsidRDefault="00C00506" w:rsidP="008A05D7">
      <w:pPr>
        <w:ind w:firstLine="709"/>
        <w:rPr>
          <w:rStyle w:val="Bodytext0"/>
          <w:rFonts w:cs="Arial"/>
          <w:color w:val="000000"/>
          <w:sz w:val="22"/>
          <w:szCs w:val="22"/>
        </w:rPr>
      </w:pPr>
    </w:p>
    <w:p w14:paraId="37DCEC54" w14:textId="0814A96D" w:rsidR="00D14039" w:rsidRPr="00753281" w:rsidRDefault="00D14039" w:rsidP="00CC54ED">
      <w:pPr>
        <w:pStyle w:val="Bang"/>
        <w:rPr>
          <w:rStyle w:val="Bodytext0"/>
          <w:sz w:val="22"/>
          <w:szCs w:val="22"/>
        </w:rPr>
      </w:pPr>
      <w:bookmarkStart w:id="126" w:name="_Toc111454490"/>
      <w:r w:rsidRPr="00753281">
        <w:rPr>
          <w:rStyle w:val="Bodytext0"/>
          <w:sz w:val="22"/>
          <w:szCs w:val="22"/>
        </w:rPr>
        <w:lastRenderedPageBreak/>
        <w:t xml:space="preserve">Bảng </w:t>
      </w:r>
      <w:r w:rsidR="00CC54ED" w:rsidRPr="00753281">
        <w:rPr>
          <w:rStyle w:val="Bodytext0"/>
          <w:sz w:val="22"/>
          <w:szCs w:val="22"/>
        </w:rPr>
        <w:t>10 -</w:t>
      </w:r>
      <w:r w:rsidRPr="00753281">
        <w:rPr>
          <w:rStyle w:val="Bodytext0"/>
          <w:sz w:val="22"/>
          <w:szCs w:val="22"/>
        </w:rPr>
        <w:t xml:space="preserve"> Diện tích của từng ngư trường phân theo đặc trưng sinh thái và vùng khai thác.</w:t>
      </w:r>
      <w:bookmarkEnd w:id="126"/>
    </w:p>
    <w:tbl>
      <w:tblPr>
        <w:tblW w:w="8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4041"/>
        <w:gridCol w:w="3544"/>
      </w:tblGrid>
      <w:tr w:rsidR="00D14039" w:rsidRPr="00753281" w14:paraId="5BCB066A" w14:textId="77777777" w:rsidTr="00D14039">
        <w:trPr>
          <w:trHeight w:val="330"/>
          <w:jc w:val="center"/>
        </w:trPr>
        <w:tc>
          <w:tcPr>
            <w:tcW w:w="632" w:type="dxa"/>
            <w:shd w:val="clear" w:color="auto" w:fill="auto"/>
            <w:noWrap/>
            <w:vAlign w:val="center"/>
            <w:hideMark/>
          </w:tcPr>
          <w:p w14:paraId="0F1A32DB" w14:textId="77777777" w:rsidR="00D14039" w:rsidRPr="00753281" w:rsidRDefault="00D14039" w:rsidP="00D14039">
            <w:pPr>
              <w:spacing w:line="240" w:lineRule="auto"/>
              <w:jc w:val="center"/>
              <w:rPr>
                <w:rFonts w:cs="Arial"/>
                <w:b/>
                <w:bCs/>
                <w:color w:val="000000"/>
                <w:szCs w:val="22"/>
                <w:lang w:val="en-GB" w:eastAsia="en-GB"/>
              </w:rPr>
            </w:pPr>
            <w:r w:rsidRPr="00753281">
              <w:rPr>
                <w:rFonts w:cs="Arial"/>
                <w:b/>
                <w:bCs/>
                <w:color w:val="000000"/>
                <w:szCs w:val="22"/>
                <w:lang w:val="en-GB" w:eastAsia="en-GB"/>
              </w:rPr>
              <w:t>STT</w:t>
            </w:r>
          </w:p>
        </w:tc>
        <w:tc>
          <w:tcPr>
            <w:tcW w:w="4041" w:type="dxa"/>
            <w:shd w:val="clear" w:color="auto" w:fill="auto"/>
            <w:noWrap/>
            <w:vAlign w:val="center"/>
            <w:hideMark/>
          </w:tcPr>
          <w:p w14:paraId="7B1DC61C" w14:textId="77777777" w:rsidR="00D14039" w:rsidRPr="00753281" w:rsidRDefault="00D14039" w:rsidP="00D14039">
            <w:pPr>
              <w:spacing w:line="240" w:lineRule="auto"/>
              <w:jc w:val="center"/>
              <w:rPr>
                <w:rFonts w:cs="Arial"/>
                <w:b/>
                <w:bCs/>
                <w:color w:val="000000"/>
                <w:szCs w:val="22"/>
                <w:lang w:val="en-GB" w:eastAsia="en-GB"/>
              </w:rPr>
            </w:pPr>
            <w:r w:rsidRPr="00753281">
              <w:rPr>
                <w:rFonts w:cs="Arial"/>
                <w:b/>
                <w:bCs/>
                <w:color w:val="000000"/>
                <w:szCs w:val="22"/>
                <w:lang w:val="en-GB" w:eastAsia="en-GB"/>
              </w:rPr>
              <w:t>Ngư trường</w:t>
            </w:r>
          </w:p>
        </w:tc>
        <w:tc>
          <w:tcPr>
            <w:tcW w:w="3544" w:type="dxa"/>
            <w:shd w:val="clear" w:color="auto" w:fill="auto"/>
            <w:noWrap/>
            <w:vAlign w:val="center"/>
            <w:hideMark/>
          </w:tcPr>
          <w:p w14:paraId="4046161C" w14:textId="77777777" w:rsidR="00D14039" w:rsidRPr="00753281" w:rsidRDefault="00D14039" w:rsidP="00D14039">
            <w:pPr>
              <w:spacing w:line="240" w:lineRule="auto"/>
              <w:jc w:val="center"/>
              <w:rPr>
                <w:rFonts w:cs="Arial"/>
                <w:b/>
                <w:bCs/>
                <w:color w:val="000000"/>
                <w:szCs w:val="22"/>
                <w:lang w:val="en-GB" w:eastAsia="en-GB"/>
              </w:rPr>
            </w:pPr>
            <w:r w:rsidRPr="00753281">
              <w:rPr>
                <w:rFonts w:cs="Arial"/>
                <w:b/>
                <w:bCs/>
                <w:color w:val="000000"/>
                <w:szCs w:val="22"/>
                <w:lang w:val="en-GB" w:eastAsia="en-GB"/>
              </w:rPr>
              <w:t>Diện tích</w:t>
            </w:r>
          </w:p>
        </w:tc>
      </w:tr>
      <w:tr w:rsidR="00D14039" w:rsidRPr="00753281" w14:paraId="0DD64E70" w14:textId="77777777" w:rsidTr="00D14039">
        <w:trPr>
          <w:trHeight w:val="330"/>
          <w:jc w:val="center"/>
        </w:trPr>
        <w:tc>
          <w:tcPr>
            <w:tcW w:w="632" w:type="dxa"/>
            <w:shd w:val="clear" w:color="auto" w:fill="auto"/>
            <w:noWrap/>
            <w:vAlign w:val="center"/>
            <w:hideMark/>
          </w:tcPr>
          <w:p w14:paraId="16C1ECF9"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w:t>
            </w:r>
          </w:p>
        </w:tc>
        <w:tc>
          <w:tcPr>
            <w:tcW w:w="4041" w:type="dxa"/>
            <w:shd w:val="clear" w:color="auto" w:fill="auto"/>
            <w:noWrap/>
            <w:vAlign w:val="center"/>
            <w:hideMark/>
          </w:tcPr>
          <w:p w14:paraId="28ACC57B"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I.B</w:t>
            </w:r>
          </w:p>
        </w:tc>
        <w:tc>
          <w:tcPr>
            <w:tcW w:w="3544" w:type="dxa"/>
            <w:shd w:val="clear" w:color="auto" w:fill="auto"/>
            <w:noWrap/>
            <w:vAlign w:val="center"/>
            <w:hideMark/>
          </w:tcPr>
          <w:p w14:paraId="0720BBEE" w14:textId="0CF18735"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7,276</w:t>
            </w:r>
          </w:p>
        </w:tc>
      </w:tr>
      <w:tr w:rsidR="00D14039" w:rsidRPr="00753281" w14:paraId="3FD161E3" w14:textId="77777777" w:rsidTr="00D14039">
        <w:trPr>
          <w:trHeight w:val="330"/>
          <w:jc w:val="center"/>
        </w:trPr>
        <w:tc>
          <w:tcPr>
            <w:tcW w:w="632" w:type="dxa"/>
            <w:shd w:val="clear" w:color="auto" w:fill="auto"/>
            <w:noWrap/>
            <w:vAlign w:val="center"/>
            <w:hideMark/>
          </w:tcPr>
          <w:p w14:paraId="718BE245"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2</w:t>
            </w:r>
          </w:p>
        </w:tc>
        <w:tc>
          <w:tcPr>
            <w:tcW w:w="4041" w:type="dxa"/>
            <w:shd w:val="clear" w:color="auto" w:fill="auto"/>
            <w:noWrap/>
            <w:vAlign w:val="center"/>
            <w:hideMark/>
          </w:tcPr>
          <w:p w14:paraId="1E746B21"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I.K</w:t>
            </w:r>
          </w:p>
        </w:tc>
        <w:tc>
          <w:tcPr>
            <w:tcW w:w="3544" w:type="dxa"/>
            <w:shd w:val="clear" w:color="auto" w:fill="auto"/>
            <w:noWrap/>
            <w:vAlign w:val="center"/>
            <w:hideMark/>
          </w:tcPr>
          <w:p w14:paraId="733E806A" w14:textId="36C419CB"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886</w:t>
            </w:r>
          </w:p>
        </w:tc>
      </w:tr>
      <w:tr w:rsidR="00D14039" w:rsidRPr="00753281" w14:paraId="71D3DE4C" w14:textId="77777777" w:rsidTr="00D14039">
        <w:trPr>
          <w:trHeight w:val="330"/>
          <w:jc w:val="center"/>
        </w:trPr>
        <w:tc>
          <w:tcPr>
            <w:tcW w:w="632" w:type="dxa"/>
            <w:shd w:val="clear" w:color="auto" w:fill="auto"/>
            <w:noWrap/>
            <w:vAlign w:val="center"/>
            <w:hideMark/>
          </w:tcPr>
          <w:p w14:paraId="5EA51336"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3</w:t>
            </w:r>
          </w:p>
        </w:tc>
        <w:tc>
          <w:tcPr>
            <w:tcW w:w="4041" w:type="dxa"/>
            <w:shd w:val="clear" w:color="auto" w:fill="auto"/>
            <w:noWrap/>
            <w:vAlign w:val="center"/>
            <w:hideMark/>
          </w:tcPr>
          <w:p w14:paraId="7DDEDEF9"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I.L</w:t>
            </w:r>
          </w:p>
        </w:tc>
        <w:tc>
          <w:tcPr>
            <w:tcW w:w="3544" w:type="dxa"/>
            <w:shd w:val="clear" w:color="auto" w:fill="auto"/>
            <w:noWrap/>
            <w:vAlign w:val="center"/>
            <w:hideMark/>
          </w:tcPr>
          <w:p w14:paraId="6A1CE6EC" w14:textId="53A87C9C"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4,328</w:t>
            </w:r>
          </w:p>
        </w:tc>
      </w:tr>
      <w:tr w:rsidR="00D14039" w:rsidRPr="00753281" w14:paraId="11EC60A2" w14:textId="77777777" w:rsidTr="00D14039">
        <w:trPr>
          <w:trHeight w:val="330"/>
          <w:jc w:val="center"/>
        </w:trPr>
        <w:tc>
          <w:tcPr>
            <w:tcW w:w="632" w:type="dxa"/>
            <w:shd w:val="clear" w:color="auto" w:fill="auto"/>
            <w:noWrap/>
            <w:vAlign w:val="center"/>
            <w:hideMark/>
          </w:tcPr>
          <w:p w14:paraId="6803FF65"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4</w:t>
            </w:r>
          </w:p>
        </w:tc>
        <w:tc>
          <w:tcPr>
            <w:tcW w:w="4041" w:type="dxa"/>
            <w:shd w:val="clear" w:color="auto" w:fill="auto"/>
            <w:noWrap/>
            <w:vAlign w:val="center"/>
            <w:hideMark/>
          </w:tcPr>
          <w:p w14:paraId="7C69B435"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II.B</w:t>
            </w:r>
          </w:p>
        </w:tc>
        <w:tc>
          <w:tcPr>
            <w:tcW w:w="3544" w:type="dxa"/>
            <w:shd w:val="clear" w:color="auto" w:fill="auto"/>
            <w:noWrap/>
            <w:vAlign w:val="center"/>
            <w:hideMark/>
          </w:tcPr>
          <w:p w14:paraId="7E335261" w14:textId="72BFF2F6"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7,282</w:t>
            </w:r>
          </w:p>
        </w:tc>
      </w:tr>
      <w:tr w:rsidR="00D14039" w:rsidRPr="00753281" w14:paraId="28574619" w14:textId="77777777" w:rsidTr="00D14039">
        <w:trPr>
          <w:trHeight w:val="330"/>
          <w:jc w:val="center"/>
        </w:trPr>
        <w:tc>
          <w:tcPr>
            <w:tcW w:w="632" w:type="dxa"/>
            <w:shd w:val="clear" w:color="auto" w:fill="auto"/>
            <w:noWrap/>
            <w:vAlign w:val="center"/>
            <w:hideMark/>
          </w:tcPr>
          <w:p w14:paraId="3443D10A"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5</w:t>
            </w:r>
          </w:p>
        </w:tc>
        <w:tc>
          <w:tcPr>
            <w:tcW w:w="4041" w:type="dxa"/>
            <w:shd w:val="clear" w:color="auto" w:fill="auto"/>
            <w:noWrap/>
            <w:vAlign w:val="center"/>
            <w:hideMark/>
          </w:tcPr>
          <w:p w14:paraId="28B72A3A"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II.L</w:t>
            </w:r>
          </w:p>
        </w:tc>
        <w:tc>
          <w:tcPr>
            <w:tcW w:w="3544" w:type="dxa"/>
            <w:shd w:val="clear" w:color="auto" w:fill="auto"/>
            <w:noWrap/>
            <w:vAlign w:val="center"/>
            <w:hideMark/>
          </w:tcPr>
          <w:p w14:paraId="15DBB263" w14:textId="3CBB33C1"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9,645</w:t>
            </w:r>
          </w:p>
        </w:tc>
      </w:tr>
      <w:tr w:rsidR="00D14039" w:rsidRPr="00753281" w14:paraId="56493FD5" w14:textId="77777777" w:rsidTr="00D14039">
        <w:trPr>
          <w:trHeight w:val="330"/>
          <w:jc w:val="center"/>
        </w:trPr>
        <w:tc>
          <w:tcPr>
            <w:tcW w:w="632" w:type="dxa"/>
            <w:shd w:val="clear" w:color="auto" w:fill="auto"/>
            <w:noWrap/>
            <w:vAlign w:val="center"/>
            <w:hideMark/>
          </w:tcPr>
          <w:p w14:paraId="37290785"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6</w:t>
            </w:r>
          </w:p>
        </w:tc>
        <w:tc>
          <w:tcPr>
            <w:tcW w:w="4041" w:type="dxa"/>
            <w:shd w:val="clear" w:color="auto" w:fill="auto"/>
            <w:noWrap/>
            <w:vAlign w:val="center"/>
            <w:hideMark/>
          </w:tcPr>
          <w:p w14:paraId="3C125C5F"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III.K</w:t>
            </w:r>
          </w:p>
        </w:tc>
        <w:tc>
          <w:tcPr>
            <w:tcW w:w="3544" w:type="dxa"/>
            <w:shd w:val="clear" w:color="auto" w:fill="auto"/>
            <w:noWrap/>
            <w:vAlign w:val="center"/>
            <w:hideMark/>
          </w:tcPr>
          <w:p w14:paraId="276E874C" w14:textId="1A8EFD39"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17,455</w:t>
            </w:r>
          </w:p>
        </w:tc>
      </w:tr>
      <w:tr w:rsidR="00D14039" w:rsidRPr="00753281" w14:paraId="23EDFA3A" w14:textId="77777777" w:rsidTr="00D14039">
        <w:trPr>
          <w:trHeight w:val="330"/>
          <w:jc w:val="center"/>
        </w:trPr>
        <w:tc>
          <w:tcPr>
            <w:tcW w:w="632" w:type="dxa"/>
            <w:shd w:val="clear" w:color="auto" w:fill="auto"/>
            <w:noWrap/>
            <w:vAlign w:val="center"/>
            <w:hideMark/>
          </w:tcPr>
          <w:p w14:paraId="5322A452"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7</w:t>
            </w:r>
          </w:p>
        </w:tc>
        <w:tc>
          <w:tcPr>
            <w:tcW w:w="4041" w:type="dxa"/>
            <w:shd w:val="clear" w:color="auto" w:fill="auto"/>
            <w:noWrap/>
            <w:vAlign w:val="center"/>
            <w:hideMark/>
          </w:tcPr>
          <w:p w14:paraId="7306C4BD"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III.L</w:t>
            </w:r>
          </w:p>
        </w:tc>
        <w:tc>
          <w:tcPr>
            <w:tcW w:w="3544" w:type="dxa"/>
            <w:shd w:val="clear" w:color="auto" w:fill="auto"/>
            <w:noWrap/>
            <w:vAlign w:val="center"/>
            <w:hideMark/>
          </w:tcPr>
          <w:p w14:paraId="65B67687" w14:textId="4ADE5BC6"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5,844</w:t>
            </w:r>
          </w:p>
        </w:tc>
      </w:tr>
      <w:tr w:rsidR="00D14039" w:rsidRPr="00753281" w14:paraId="3925D93D" w14:textId="77777777" w:rsidTr="00D14039">
        <w:trPr>
          <w:trHeight w:val="330"/>
          <w:jc w:val="center"/>
        </w:trPr>
        <w:tc>
          <w:tcPr>
            <w:tcW w:w="632" w:type="dxa"/>
            <w:shd w:val="clear" w:color="auto" w:fill="auto"/>
            <w:noWrap/>
            <w:vAlign w:val="center"/>
            <w:hideMark/>
          </w:tcPr>
          <w:p w14:paraId="7BA54D19"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8</w:t>
            </w:r>
          </w:p>
        </w:tc>
        <w:tc>
          <w:tcPr>
            <w:tcW w:w="4041" w:type="dxa"/>
            <w:shd w:val="clear" w:color="auto" w:fill="auto"/>
            <w:noWrap/>
            <w:vAlign w:val="center"/>
            <w:hideMark/>
          </w:tcPr>
          <w:p w14:paraId="0F8BA39B"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IIIB</w:t>
            </w:r>
          </w:p>
        </w:tc>
        <w:tc>
          <w:tcPr>
            <w:tcW w:w="3544" w:type="dxa"/>
            <w:shd w:val="clear" w:color="auto" w:fill="auto"/>
            <w:noWrap/>
            <w:vAlign w:val="center"/>
            <w:hideMark/>
          </w:tcPr>
          <w:p w14:paraId="7B103DF5" w14:textId="22D0FC34"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1,279</w:t>
            </w:r>
          </w:p>
        </w:tc>
      </w:tr>
      <w:tr w:rsidR="00D14039" w:rsidRPr="00753281" w14:paraId="3CC5CFE0" w14:textId="77777777" w:rsidTr="00D14039">
        <w:trPr>
          <w:trHeight w:val="330"/>
          <w:jc w:val="center"/>
        </w:trPr>
        <w:tc>
          <w:tcPr>
            <w:tcW w:w="632" w:type="dxa"/>
            <w:shd w:val="clear" w:color="auto" w:fill="auto"/>
            <w:noWrap/>
            <w:vAlign w:val="center"/>
            <w:hideMark/>
          </w:tcPr>
          <w:p w14:paraId="7C0BCF19"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9</w:t>
            </w:r>
          </w:p>
        </w:tc>
        <w:tc>
          <w:tcPr>
            <w:tcW w:w="4041" w:type="dxa"/>
            <w:shd w:val="clear" w:color="auto" w:fill="auto"/>
            <w:noWrap/>
            <w:vAlign w:val="center"/>
            <w:hideMark/>
          </w:tcPr>
          <w:p w14:paraId="6C14FF65"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IV.B</w:t>
            </w:r>
          </w:p>
        </w:tc>
        <w:tc>
          <w:tcPr>
            <w:tcW w:w="3544" w:type="dxa"/>
            <w:shd w:val="clear" w:color="auto" w:fill="auto"/>
            <w:noWrap/>
            <w:vAlign w:val="center"/>
            <w:hideMark/>
          </w:tcPr>
          <w:p w14:paraId="7C96B5B5" w14:textId="21933C1D"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4,345</w:t>
            </w:r>
          </w:p>
        </w:tc>
      </w:tr>
      <w:tr w:rsidR="00D14039" w:rsidRPr="00753281" w14:paraId="089009CB" w14:textId="77777777" w:rsidTr="00D14039">
        <w:trPr>
          <w:trHeight w:val="330"/>
          <w:jc w:val="center"/>
        </w:trPr>
        <w:tc>
          <w:tcPr>
            <w:tcW w:w="632" w:type="dxa"/>
            <w:shd w:val="clear" w:color="auto" w:fill="auto"/>
            <w:noWrap/>
            <w:vAlign w:val="center"/>
            <w:hideMark/>
          </w:tcPr>
          <w:p w14:paraId="0BC4863E"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10</w:t>
            </w:r>
          </w:p>
        </w:tc>
        <w:tc>
          <w:tcPr>
            <w:tcW w:w="4041" w:type="dxa"/>
            <w:shd w:val="clear" w:color="auto" w:fill="auto"/>
            <w:noWrap/>
            <w:vAlign w:val="center"/>
            <w:hideMark/>
          </w:tcPr>
          <w:p w14:paraId="0D5E9F0A"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IV.K</w:t>
            </w:r>
          </w:p>
        </w:tc>
        <w:tc>
          <w:tcPr>
            <w:tcW w:w="3544" w:type="dxa"/>
            <w:shd w:val="clear" w:color="auto" w:fill="auto"/>
            <w:noWrap/>
            <w:vAlign w:val="center"/>
            <w:hideMark/>
          </w:tcPr>
          <w:p w14:paraId="0208040D" w14:textId="4F6214EE"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5,444</w:t>
            </w:r>
          </w:p>
        </w:tc>
      </w:tr>
      <w:tr w:rsidR="00D14039" w:rsidRPr="00753281" w14:paraId="457484B5" w14:textId="77777777" w:rsidTr="00D14039">
        <w:trPr>
          <w:trHeight w:val="330"/>
          <w:jc w:val="center"/>
        </w:trPr>
        <w:tc>
          <w:tcPr>
            <w:tcW w:w="632" w:type="dxa"/>
            <w:shd w:val="clear" w:color="auto" w:fill="auto"/>
            <w:noWrap/>
            <w:vAlign w:val="center"/>
            <w:hideMark/>
          </w:tcPr>
          <w:p w14:paraId="18D46487"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11</w:t>
            </w:r>
          </w:p>
        </w:tc>
        <w:tc>
          <w:tcPr>
            <w:tcW w:w="4041" w:type="dxa"/>
            <w:shd w:val="clear" w:color="auto" w:fill="auto"/>
            <w:noWrap/>
            <w:vAlign w:val="center"/>
            <w:hideMark/>
          </w:tcPr>
          <w:p w14:paraId="272146DB"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IV.L</w:t>
            </w:r>
          </w:p>
        </w:tc>
        <w:tc>
          <w:tcPr>
            <w:tcW w:w="3544" w:type="dxa"/>
            <w:shd w:val="clear" w:color="auto" w:fill="auto"/>
            <w:noWrap/>
            <w:vAlign w:val="center"/>
            <w:hideMark/>
          </w:tcPr>
          <w:p w14:paraId="42A81683" w14:textId="57864A1C"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5,102</w:t>
            </w:r>
          </w:p>
        </w:tc>
      </w:tr>
      <w:tr w:rsidR="00D14039" w:rsidRPr="00753281" w14:paraId="09EF2870" w14:textId="77777777" w:rsidTr="00D14039">
        <w:trPr>
          <w:trHeight w:val="330"/>
          <w:jc w:val="center"/>
        </w:trPr>
        <w:tc>
          <w:tcPr>
            <w:tcW w:w="632" w:type="dxa"/>
            <w:shd w:val="clear" w:color="auto" w:fill="auto"/>
            <w:noWrap/>
            <w:vAlign w:val="center"/>
            <w:hideMark/>
          </w:tcPr>
          <w:p w14:paraId="2213DF22"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12</w:t>
            </w:r>
          </w:p>
        </w:tc>
        <w:tc>
          <w:tcPr>
            <w:tcW w:w="4041" w:type="dxa"/>
            <w:shd w:val="clear" w:color="auto" w:fill="auto"/>
            <w:noWrap/>
            <w:vAlign w:val="center"/>
            <w:hideMark/>
          </w:tcPr>
          <w:p w14:paraId="6F63EAD9"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IX.K</w:t>
            </w:r>
          </w:p>
        </w:tc>
        <w:tc>
          <w:tcPr>
            <w:tcW w:w="3544" w:type="dxa"/>
            <w:shd w:val="clear" w:color="auto" w:fill="auto"/>
            <w:noWrap/>
            <w:vAlign w:val="center"/>
            <w:hideMark/>
          </w:tcPr>
          <w:p w14:paraId="67357C51" w14:textId="0D29AE6F"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93,767</w:t>
            </w:r>
          </w:p>
        </w:tc>
      </w:tr>
      <w:tr w:rsidR="00D14039" w:rsidRPr="00753281" w14:paraId="591334B7" w14:textId="77777777" w:rsidTr="00D14039">
        <w:trPr>
          <w:trHeight w:val="330"/>
          <w:jc w:val="center"/>
        </w:trPr>
        <w:tc>
          <w:tcPr>
            <w:tcW w:w="632" w:type="dxa"/>
            <w:shd w:val="clear" w:color="auto" w:fill="auto"/>
            <w:noWrap/>
            <w:vAlign w:val="center"/>
            <w:hideMark/>
          </w:tcPr>
          <w:p w14:paraId="36EF1194"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13</w:t>
            </w:r>
          </w:p>
        </w:tc>
        <w:tc>
          <w:tcPr>
            <w:tcW w:w="4041" w:type="dxa"/>
            <w:shd w:val="clear" w:color="auto" w:fill="auto"/>
            <w:noWrap/>
            <w:vAlign w:val="center"/>
            <w:hideMark/>
          </w:tcPr>
          <w:p w14:paraId="0C8219C9"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V.B</w:t>
            </w:r>
          </w:p>
        </w:tc>
        <w:tc>
          <w:tcPr>
            <w:tcW w:w="3544" w:type="dxa"/>
            <w:shd w:val="clear" w:color="auto" w:fill="auto"/>
            <w:noWrap/>
            <w:vAlign w:val="center"/>
            <w:hideMark/>
          </w:tcPr>
          <w:p w14:paraId="7623DE47" w14:textId="3CB5283D"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7,700</w:t>
            </w:r>
          </w:p>
        </w:tc>
      </w:tr>
      <w:tr w:rsidR="00D14039" w:rsidRPr="00753281" w14:paraId="6C16B449" w14:textId="77777777" w:rsidTr="00D14039">
        <w:trPr>
          <w:trHeight w:val="330"/>
          <w:jc w:val="center"/>
        </w:trPr>
        <w:tc>
          <w:tcPr>
            <w:tcW w:w="632" w:type="dxa"/>
            <w:shd w:val="clear" w:color="auto" w:fill="auto"/>
            <w:noWrap/>
            <w:vAlign w:val="center"/>
            <w:hideMark/>
          </w:tcPr>
          <w:p w14:paraId="50DA321D"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14</w:t>
            </w:r>
          </w:p>
        </w:tc>
        <w:tc>
          <w:tcPr>
            <w:tcW w:w="4041" w:type="dxa"/>
            <w:shd w:val="clear" w:color="auto" w:fill="auto"/>
            <w:noWrap/>
            <w:vAlign w:val="center"/>
            <w:hideMark/>
          </w:tcPr>
          <w:p w14:paraId="5DC15002"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V.K</w:t>
            </w:r>
          </w:p>
        </w:tc>
        <w:tc>
          <w:tcPr>
            <w:tcW w:w="3544" w:type="dxa"/>
            <w:shd w:val="clear" w:color="auto" w:fill="auto"/>
            <w:noWrap/>
            <w:vAlign w:val="center"/>
            <w:hideMark/>
          </w:tcPr>
          <w:p w14:paraId="5C2755E2" w14:textId="77DE5005"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32,568</w:t>
            </w:r>
          </w:p>
        </w:tc>
      </w:tr>
      <w:tr w:rsidR="00D14039" w:rsidRPr="00753281" w14:paraId="06899E2E" w14:textId="77777777" w:rsidTr="00D14039">
        <w:trPr>
          <w:trHeight w:val="330"/>
          <w:jc w:val="center"/>
        </w:trPr>
        <w:tc>
          <w:tcPr>
            <w:tcW w:w="632" w:type="dxa"/>
            <w:shd w:val="clear" w:color="auto" w:fill="auto"/>
            <w:noWrap/>
            <w:vAlign w:val="center"/>
            <w:hideMark/>
          </w:tcPr>
          <w:p w14:paraId="3E0F5805"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15</w:t>
            </w:r>
          </w:p>
        </w:tc>
        <w:tc>
          <w:tcPr>
            <w:tcW w:w="4041" w:type="dxa"/>
            <w:shd w:val="clear" w:color="auto" w:fill="auto"/>
            <w:noWrap/>
            <w:vAlign w:val="center"/>
            <w:hideMark/>
          </w:tcPr>
          <w:p w14:paraId="6DB08943"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V.L</w:t>
            </w:r>
          </w:p>
        </w:tc>
        <w:tc>
          <w:tcPr>
            <w:tcW w:w="3544" w:type="dxa"/>
            <w:shd w:val="clear" w:color="auto" w:fill="auto"/>
            <w:noWrap/>
            <w:vAlign w:val="center"/>
            <w:hideMark/>
          </w:tcPr>
          <w:p w14:paraId="288EBA30" w14:textId="681AC248"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16,159</w:t>
            </w:r>
          </w:p>
        </w:tc>
      </w:tr>
      <w:tr w:rsidR="00D14039" w:rsidRPr="00753281" w14:paraId="18DF5F18" w14:textId="77777777" w:rsidTr="00D14039">
        <w:trPr>
          <w:trHeight w:val="330"/>
          <w:jc w:val="center"/>
        </w:trPr>
        <w:tc>
          <w:tcPr>
            <w:tcW w:w="632" w:type="dxa"/>
            <w:shd w:val="clear" w:color="auto" w:fill="auto"/>
            <w:noWrap/>
            <w:vAlign w:val="center"/>
            <w:hideMark/>
          </w:tcPr>
          <w:p w14:paraId="6885FCE9"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16</w:t>
            </w:r>
          </w:p>
        </w:tc>
        <w:tc>
          <w:tcPr>
            <w:tcW w:w="4041" w:type="dxa"/>
            <w:shd w:val="clear" w:color="auto" w:fill="auto"/>
            <w:noWrap/>
            <w:vAlign w:val="center"/>
            <w:hideMark/>
          </w:tcPr>
          <w:p w14:paraId="77446B4E"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VI.B</w:t>
            </w:r>
          </w:p>
        </w:tc>
        <w:tc>
          <w:tcPr>
            <w:tcW w:w="3544" w:type="dxa"/>
            <w:shd w:val="clear" w:color="auto" w:fill="auto"/>
            <w:noWrap/>
            <w:vAlign w:val="center"/>
            <w:hideMark/>
          </w:tcPr>
          <w:p w14:paraId="16D5886C" w14:textId="365376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10,341</w:t>
            </w:r>
          </w:p>
        </w:tc>
      </w:tr>
      <w:tr w:rsidR="00D14039" w:rsidRPr="00753281" w14:paraId="12545BA7" w14:textId="77777777" w:rsidTr="00D14039">
        <w:trPr>
          <w:trHeight w:val="330"/>
          <w:jc w:val="center"/>
        </w:trPr>
        <w:tc>
          <w:tcPr>
            <w:tcW w:w="632" w:type="dxa"/>
            <w:shd w:val="clear" w:color="auto" w:fill="auto"/>
            <w:noWrap/>
            <w:vAlign w:val="center"/>
            <w:hideMark/>
          </w:tcPr>
          <w:p w14:paraId="4C4FD69D"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17</w:t>
            </w:r>
          </w:p>
        </w:tc>
        <w:tc>
          <w:tcPr>
            <w:tcW w:w="4041" w:type="dxa"/>
            <w:shd w:val="clear" w:color="auto" w:fill="auto"/>
            <w:noWrap/>
            <w:vAlign w:val="center"/>
            <w:hideMark/>
          </w:tcPr>
          <w:p w14:paraId="2DE91609"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VI.K</w:t>
            </w:r>
          </w:p>
        </w:tc>
        <w:tc>
          <w:tcPr>
            <w:tcW w:w="3544" w:type="dxa"/>
            <w:shd w:val="clear" w:color="auto" w:fill="auto"/>
            <w:noWrap/>
            <w:vAlign w:val="center"/>
            <w:hideMark/>
          </w:tcPr>
          <w:p w14:paraId="61FF184E" w14:textId="537895D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5,844</w:t>
            </w:r>
          </w:p>
        </w:tc>
      </w:tr>
      <w:tr w:rsidR="00D14039" w:rsidRPr="00753281" w14:paraId="5F7C79E5" w14:textId="77777777" w:rsidTr="00D14039">
        <w:trPr>
          <w:trHeight w:val="330"/>
          <w:jc w:val="center"/>
        </w:trPr>
        <w:tc>
          <w:tcPr>
            <w:tcW w:w="632" w:type="dxa"/>
            <w:shd w:val="clear" w:color="auto" w:fill="auto"/>
            <w:noWrap/>
            <w:vAlign w:val="center"/>
            <w:hideMark/>
          </w:tcPr>
          <w:p w14:paraId="494CDE0C"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18</w:t>
            </w:r>
          </w:p>
        </w:tc>
        <w:tc>
          <w:tcPr>
            <w:tcW w:w="4041" w:type="dxa"/>
            <w:shd w:val="clear" w:color="auto" w:fill="auto"/>
            <w:noWrap/>
            <w:vAlign w:val="center"/>
            <w:hideMark/>
          </w:tcPr>
          <w:p w14:paraId="24EF5E09"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VI.L</w:t>
            </w:r>
          </w:p>
        </w:tc>
        <w:tc>
          <w:tcPr>
            <w:tcW w:w="3544" w:type="dxa"/>
            <w:shd w:val="clear" w:color="auto" w:fill="auto"/>
            <w:noWrap/>
            <w:vAlign w:val="center"/>
            <w:hideMark/>
          </w:tcPr>
          <w:p w14:paraId="0DF7336C" w14:textId="64FDE882"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24,849</w:t>
            </w:r>
          </w:p>
        </w:tc>
      </w:tr>
      <w:tr w:rsidR="00D14039" w:rsidRPr="00753281" w14:paraId="5CE48DFC" w14:textId="77777777" w:rsidTr="00D14039">
        <w:trPr>
          <w:trHeight w:val="330"/>
          <w:jc w:val="center"/>
        </w:trPr>
        <w:tc>
          <w:tcPr>
            <w:tcW w:w="632" w:type="dxa"/>
            <w:shd w:val="clear" w:color="auto" w:fill="auto"/>
            <w:noWrap/>
            <w:vAlign w:val="center"/>
            <w:hideMark/>
          </w:tcPr>
          <w:p w14:paraId="455D20DB"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19</w:t>
            </w:r>
          </w:p>
        </w:tc>
        <w:tc>
          <w:tcPr>
            <w:tcW w:w="4041" w:type="dxa"/>
            <w:shd w:val="clear" w:color="auto" w:fill="auto"/>
            <w:noWrap/>
            <w:vAlign w:val="center"/>
            <w:hideMark/>
          </w:tcPr>
          <w:p w14:paraId="20C24328"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VII</w:t>
            </w:r>
          </w:p>
        </w:tc>
        <w:tc>
          <w:tcPr>
            <w:tcW w:w="3544" w:type="dxa"/>
            <w:shd w:val="clear" w:color="auto" w:fill="auto"/>
            <w:noWrap/>
            <w:vAlign w:val="center"/>
            <w:hideMark/>
          </w:tcPr>
          <w:p w14:paraId="579727F4" w14:textId="1C5CAC5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3,422</w:t>
            </w:r>
          </w:p>
        </w:tc>
      </w:tr>
      <w:tr w:rsidR="00D14039" w:rsidRPr="00753281" w14:paraId="4D22B437" w14:textId="77777777" w:rsidTr="00D14039">
        <w:trPr>
          <w:trHeight w:val="330"/>
          <w:jc w:val="center"/>
        </w:trPr>
        <w:tc>
          <w:tcPr>
            <w:tcW w:w="632" w:type="dxa"/>
            <w:shd w:val="clear" w:color="auto" w:fill="auto"/>
            <w:noWrap/>
            <w:vAlign w:val="center"/>
            <w:hideMark/>
          </w:tcPr>
          <w:p w14:paraId="4727EE4A"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20</w:t>
            </w:r>
          </w:p>
        </w:tc>
        <w:tc>
          <w:tcPr>
            <w:tcW w:w="4041" w:type="dxa"/>
            <w:shd w:val="clear" w:color="auto" w:fill="auto"/>
            <w:noWrap/>
            <w:vAlign w:val="center"/>
            <w:hideMark/>
          </w:tcPr>
          <w:p w14:paraId="61ED5C61"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VII.K</w:t>
            </w:r>
          </w:p>
        </w:tc>
        <w:tc>
          <w:tcPr>
            <w:tcW w:w="3544" w:type="dxa"/>
            <w:shd w:val="clear" w:color="auto" w:fill="auto"/>
            <w:noWrap/>
            <w:vAlign w:val="center"/>
            <w:hideMark/>
          </w:tcPr>
          <w:p w14:paraId="69FDEAB9" w14:textId="4908AE5F"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40,536</w:t>
            </w:r>
          </w:p>
        </w:tc>
      </w:tr>
      <w:tr w:rsidR="00D14039" w:rsidRPr="00753281" w14:paraId="1065CB00" w14:textId="77777777" w:rsidTr="00D14039">
        <w:trPr>
          <w:trHeight w:val="330"/>
          <w:jc w:val="center"/>
        </w:trPr>
        <w:tc>
          <w:tcPr>
            <w:tcW w:w="632" w:type="dxa"/>
            <w:shd w:val="clear" w:color="auto" w:fill="auto"/>
            <w:noWrap/>
            <w:vAlign w:val="center"/>
            <w:hideMark/>
          </w:tcPr>
          <w:p w14:paraId="4768893B"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21</w:t>
            </w:r>
          </w:p>
        </w:tc>
        <w:tc>
          <w:tcPr>
            <w:tcW w:w="4041" w:type="dxa"/>
            <w:shd w:val="clear" w:color="auto" w:fill="auto"/>
            <w:noWrap/>
            <w:vAlign w:val="center"/>
            <w:hideMark/>
          </w:tcPr>
          <w:p w14:paraId="106581D1"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VII.L</w:t>
            </w:r>
          </w:p>
        </w:tc>
        <w:tc>
          <w:tcPr>
            <w:tcW w:w="3544" w:type="dxa"/>
            <w:shd w:val="clear" w:color="auto" w:fill="auto"/>
            <w:noWrap/>
            <w:vAlign w:val="center"/>
            <w:hideMark/>
          </w:tcPr>
          <w:p w14:paraId="2131D930" w14:textId="09CCBDC5"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14,274</w:t>
            </w:r>
          </w:p>
        </w:tc>
      </w:tr>
      <w:tr w:rsidR="00D14039" w:rsidRPr="00753281" w14:paraId="7AAE0CDD" w14:textId="77777777" w:rsidTr="00D14039">
        <w:trPr>
          <w:trHeight w:val="330"/>
          <w:jc w:val="center"/>
        </w:trPr>
        <w:tc>
          <w:tcPr>
            <w:tcW w:w="632" w:type="dxa"/>
            <w:shd w:val="clear" w:color="auto" w:fill="auto"/>
            <w:noWrap/>
            <w:vAlign w:val="center"/>
            <w:hideMark/>
          </w:tcPr>
          <w:p w14:paraId="2C297A32"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22</w:t>
            </w:r>
          </w:p>
        </w:tc>
        <w:tc>
          <w:tcPr>
            <w:tcW w:w="4041" w:type="dxa"/>
            <w:shd w:val="clear" w:color="auto" w:fill="auto"/>
            <w:noWrap/>
            <w:vAlign w:val="center"/>
            <w:hideMark/>
          </w:tcPr>
          <w:p w14:paraId="4E4196AC"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VIII.B</w:t>
            </w:r>
          </w:p>
        </w:tc>
        <w:tc>
          <w:tcPr>
            <w:tcW w:w="3544" w:type="dxa"/>
            <w:shd w:val="clear" w:color="auto" w:fill="auto"/>
            <w:noWrap/>
            <w:vAlign w:val="center"/>
            <w:hideMark/>
          </w:tcPr>
          <w:p w14:paraId="453E1B67" w14:textId="1ABA0AF2"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9,945</w:t>
            </w:r>
          </w:p>
        </w:tc>
      </w:tr>
      <w:tr w:rsidR="00D14039" w:rsidRPr="00753281" w14:paraId="1A85B548" w14:textId="77777777" w:rsidTr="00D14039">
        <w:trPr>
          <w:trHeight w:val="330"/>
          <w:jc w:val="center"/>
        </w:trPr>
        <w:tc>
          <w:tcPr>
            <w:tcW w:w="632" w:type="dxa"/>
            <w:shd w:val="clear" w:color="auto" w:fill="auto"/>
            <w:noWrap/>
            <w:vAlign w:val="center"/>
            <w:hideMark/>
          </w:tcPr>
          <w:p w14:paraId="0230814F"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23</w:t>
            </w:r>
          </w:p>
        </w:tc>
        <w:tc>
          <w:tcPr>
            <w:tcW w:w="4041" w:type="dxa"/>
            <w:shd w:val="clear" w:color="auto" w:fill="auto"/>
            <w:noWrap/>
            <w:vAlign w:val="center"/>
            <w:hideMark/>
          </w:tcPr>
          <w:p w14:paraId="19DD7377"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VIII.K</w:t>
            </w:r>
          </w:p>
        </w:tc>
        <w:tc>
          <w:tcPr>
            <w:tcW w:w="3544" w:type="dxa"/>
            <w:shd w:val="clear" w:color="auto" w:fill="auto"/>
            <w:noWrap/>
            <w:vAlign w:val="center"/>
            <w:hideMark/>
          </w:tcPr>
          <w:p w14:paraId="5FA365D0" w14:textId="0E53885D"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1,514</w:t>
            </w:r>
          </w:p>
        </w:tc>
      </w:tr>
      <w:tr w:rsidR="00D14039" w:rsidRPr="00753281" w14:paraId="58D50B40" w14:textId="77777777" w:rsidTr="00D14039">
        <w:trPr>
          <w:trHeight w:val="330"/>
          <w:jc w:val="center"/>
        </w:trPr>
        <w:tc>
          <w:tcPr>
            <w:tcW w:w="632" w:type="dxa"/>
            <w:shd w:val="clear" w:color="auto" w:fill="auto"/>
            <w:noWrap/>
            <w:vAlign w:val="center"/>
            <w:hideMark/>
          </w:tcPr>
          <w:p w14:paraId="16884108"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24</w:t>
            </w:r>
          </w:p>
        </w:tc>
        <w:tc>
          <w:tcPr>
            <w:tcW w:w="4041" w:type="dxa"/>
            <w:shd w:val="clear" w:color="auto" w:fill="auto"/>
            <w:noWrap/>
            <w:vAlign w:val="center"/>
            <w:hideMark/>
          </w:tcPr>
          <w:p w14:paraId="04339A64"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VIII.L</w:t>
            </w:r>
          </w:p>
        </w:tc>
        <w:tc>
          <w:tcPr>
            <w:tcW w:w="3544" w:type="dxa"/>
            <w:shd w:val="clear" w:color="auto" w:fill="auto"/>
            <w:noWrap/>
            <w:vAlign w:val="center"/>
            <w:hideMark/>
          </w:tcPr>
          <w:p w14:paraId="4AB69092" w14:textId="4A24E453"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19,046</w:t>
            </w:r>
          </w:p>
        </w:tc>
      </w:tr>
      <w:tr w:rsidR="00D14039" w:rsidRPr="00753281" w14:paraId="6366FA9C" w14:textId="77777777" w:rsidTr="00D14039">
        <w:trPr>
          <w:trHeight w:val="330"/>
          <w:jc w:val="center"/>
        </w:trPr>
        <w:tc>
          <w:tcPr>
            <w:tcW w:w="632" w:type="dxa"/>
            <w:shd w:val="clear" w:color="auto" w:fill="auto"/>
            <w:noWrap/>
            <w:vAlign w:val="center"/>
            <w:hideMark/>
          </w:tcPr>
          <w:p w14:paraId="001D8AC5"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25</w:t>
            </w:r>
          </w:p>
        </w:tc>
        <w:tc>
          <w:tcPr>
            <w:tcW w:w="4041" w:type="dxa"/>
            <w:shd w:val="clear" w:color="auto" w:fill="auto"/>
            <w:noWrap/>
            <w:vAlign w:val="center"/>
            <w:hideMark/>
          </w:tcPr>
          <w:p w14:paraId="086145FE"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X.L</w:t>
            </w:r>
          </w:p>
        </w:tc>
        <w:tc>
          <w:tcPr>
            <w:tcW w:w="3544" w:type="dxa"/>
            <w:shd w:val="clear" w:color="auto" w:fill="auto"/>
            <w:noWrap/>
            <w:vAlign w:val="center"/>
            <w:hideMark/>
          </w:tcPr>
          <w:p w14:paraId="16C6CB03" w14:textId="41EB3D4F"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488</w:t>
            </w:r>
          </w:p>
        </w:tc>
      </w:tr>
      <w:tr w:rsidR="00D14039" w:rsidRPr="00753281" w14:paraId="3F51BD8A" w14:textId="77777777" w:rsidTr="00D14039">
        <w:trPr>
          <w:trHeight w:val="330"/>
          <w:jc w:val="center"/>
        </w:trPr>
        <w:tc>
          <w:tcPr>
            <w:tcW w:w="632" w:type="dxa"/>
            <w:shd w:val="clear" w:color="auto" w:fill="auto"/>
            <w:noWrap/>
            <w:vAlign w:val="center"/>
            <w:hideMark/>
          </w:tcPr>
          <w:p w14:paraId="00A91D09"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26</w:t>
            </w:r>
          </w:p>
        </w:tc>
        <w:tc>
          <w:tcPr>
            <w:tcW w:w="4041" w:type="dxa"/>
            <w:shd w:val="clear" w:color="auto" w:fill="auto"/>
            <w:noWrap/>
            <w:vAlign w:val="center"/>
            <w:hideMark/>
          </w:tcPr>
          <w:p w14:paraId="72CBA2B5"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X.K</w:t>
            </w:r>
          </w:p>
        </w:tc>
        <w:tc>
          <w:tcPr>
            <w:tcW w:w="3544" w:type="dxa"/>
            <w:shd w:val="clear" w:color="auto" w:fill="auto"/>
            <w:noWrap/>
            <w:vAlign w:val="center"/>
            <w:hideMark/>
          </w:tcPr>
          <w:p w14:paraId="092DDBB1" w14:textId="0F59C4C6"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144,495</w:t>
            </w:r>
          </w:p>
        </w:tc>
      </w:tr>
      <w:tr w:rsidR="00D14039" w:rsidRPr="00753281" w14:paraId="7C0318D0" w14:textId="77777777" w:rsidTr="00D14039">
        <w:trPr>
          <w:trHeight w:val="330"/>
          <w:jc w:val="center"/>
        </w:trPr>
        <w:tc>
          <w:tcPr>
            <w:tcW w:w="632" w:type="dxa"/>
            <w:shd w:val="clear" w:color="auto" w:fill="auto"/>
            <w:noWrap/>
            <w:vAlign w:val="center"/>
            <w:hideMark/>
          </w:tcPr>
          <w:p w14:paraId="3DE11F5D"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27</w:t>
            </w:r>
          </w:p>
        </w:tc>
        <w:tc>
          <w:tcPr>
            <w:tcW w:w="4041" w:type="dxa"/>
            <w:shd w:val="clear" w:color="auto" w:fill="auto"/>
            <w:noWrap/>
            <w:vAlign w:val="center"/>
            <w:hideMark/>
          </w:tcPr>
          <w:p w14:paraId="007D1086"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XI.K</w:t>
            </w:r>
          </w:p>
        </w:tc>
        <w:tc>
          <w:tcPr>
            <w:tcW w:w="3544" w:type="dxa"/>
            <w:shd w:val="clear" w:color="auto" w:fill="auto"/>
            <w:noWrap/>
            <w:vAlign w:val="center"/>
            <w:hideMark/>
          </w:tcPr>
          <w:p w14:paraId="58EFA112" w14:textId="50E6E42E"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108,044</w:t>
            </w:r>
          </w:p>
        </w:tc>
      </w:tr>
      <w:tr w:rsidR="00D14039" w:rsidRPr="00753281" w14:paraId="4884A4D1" w14:textId="77777777" w:rsidTr="00D14039">
        <w:trPr>
          <w:trHeight w:val="330"/>
          <w:jc w:val="center"/>
        </w:trPr>
        <w:tc>
          <w:tcPr>
            <w:tcW w:w="632" w:type="dxa"/>
            <w:shd w:val="clear" w:color="auto" w:fill="auto"/>
            <w:noWrap/>
            <w:vAlign w:val="center"/>
            <w:hideMark/>
          </w:tcPr>
          <w:p w14:paraId="1DDBD0BC"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28</w:t>
            </w:r>
          </w:p>
        </w:tc>
        <w:tc>
          <w:tcPr>
            <w:tcW w:w="4041" w:type="dxa"/>
            <w:shd w:val="clear" w:color="auto" w:fill="auto"/>
            <w:noWrap/>
            <w:vAlign w:val="center"/>
            <w:hideMark/>
          </w:tcPr>
          <w:p w14:paraId="14E388CD"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XII.K</w:t>
            </w:r>
          </w:p>
        </w:tc>
        <w:tc>
          <w:tcPr>
            <w:tcW w:w="3544" w:type="dxa"/>
            <w:shd w:val="clear" w:color="auto" w:fill="auto"/>
            <w:noWrap/>
            <w:vAlign w:val="center"/>
            <w:hideMark/>
          </w:tcPr>
          <w:p w14:paraId="7803E567" w14:textId="7752D191"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86,781</w:t>
            </w:r>
          </w:p>
        </w:tc>
      </w:tr>
      <w:tr w:rsidR="00D14039" w:rsidRPr="00753281" w14:paraId="7316D65F" w14:textId="77777777" w:rsidTr="00D14039">
        <w:trPr>
          <w:trHeight w:val="330"/>
          <w:jc w:val="center"/>
        </w:trPr>
        <w:tc>
          <w:tcPr>
            <w:tcW w:w="632" w:type="dxa"/>
            <w:shd w:val="clear" w:color="auto" w:fill="auto"/>
            <w:noWrap/>
            <w:vAlign w:val="center"/>
            <w:hideMark/>
          </w:tcPr>
          <w:p w14:paraId="23B3BE45"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29</w:t>
            </w:r>
          </w:p>
        </w:tc>
        <w:tc>
          <w:tcPr>
            <w:tcW w:w="4041" w:type="dxa"/>
            <w:shd w:val="clear" w:color="auto" w:fill="auto"/>
            <w:noWrap/>
            <w:vAlign w:val="center"/>
            <w:hideMark/>
          </w:tcPr>
          <w:p w14:paraId="41971676"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XII.L</w:t>
            </w:r>
          </w:p>
        </w:tc>
        <w:tc>
          <w:tcPr>
            <w:tcW w:w="3544" w:type="dxa"/>
            <w:shd w:val="clear" w:color="auto" w:fill="auto"/>
            <w:noWrap/>
            <w:vAlign w:val="center"/>
            <w:hideMark/>
          </w:tcPr>
          <w:p w14:paraId="5C458BF3" w14:textId="60AFE096"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26</w:t>
            </w:r>
          </w:p>
        </w:tc>
      </w:tr>
      <w:tr w:rsidR="00D14039" w:rsidRPr="00753281" w14:paraId="16E94BEA" w14:textId="77777777" w:rsidTr="00D14039">
        <w:trPr>
          <w:trHeight w:val="330"/>
          <w:jc w:val="center"/>
        </w:trPr>
        <w:tc>
          <w:tcPr>
            <w:tcW w:w="632" w:type="dxa"/>
            <w:shd w:val="clear" w:color="auto" w:fill="auto"/>
            <w:noWrap/>
            <w:vAlign w:val="center"/>
            <w:hideMark/>
          </w:tcPr>
          <w:p w14:paraId="4E2AE655"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30</w:t>
            </w:r>
          </w:p>
        </w:tc>
        <w:tc>
          <w:tcPr>
            <w:tcW w:w="4041" w:type="dxa"/>
            <w:shd w:val="clear" w:color="auto" w:fill="auto"/>
            <w:noWrap/>
            <w:vAlign w:val="center"/>
            <w:hideMark/>
          </w:tcPr>
          <w:p w14:paraId="5ED33367"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XIII.K</w:t>
            </w:r>
          </w:p>
        </w:tc>
        <w:tc>
          <w:tcPr>
            <w:tcW w:w="3544" w:type="dxa"/>
            <w:shd w:val="clear" w:color="auto" w:fill="auto"/>
            <w:noWrap/>
            <w:vAlign w:val="center"/>
            <w:hideMark/>
          </w:tcPr>
          <w:p w14:paraId="6767DF2A" w14:textId="19D4FBEC"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52,431</w:t>
            </w:r>
          </w:p>
        </w:tc>
      </w:tr>
      <w:tr w:rsidR="00D14039" w:rsidRPr="00753281" w14:paraId="6BC23C7C" w14:textId="77777777" w:rsidTr="00D14039">
        <w:trPr>
          <w:trHeight w:val="330"/>
          <w:jc w:val="center"/>
        </w:trPr>
        <w:tc>
          <w:tcPr>
            <w:tcW w:w="632" w:type="dxa"/>
            <w:shd w:val="clear" w:color="auto" w:fill="auto"/>
            <w:noWrap/>
            <w:vAlign w:val="center"/>
            <w:hideMark/>
          </w:tcPr>
          <w:p w14:paraId="0F121AF0"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31</w:t>
            </w:r>
          </w:p>
        </w:tc>
        <w:tc>
          <w:tcPr>
            <w:tcW w:w="4041" w:type="dxa"/>
            <w:shd w:val="clear" w:color="auto" w:fill="auto"/>
            <w:noWrap/>
            <w:vAlign w:val="center"/>
            <w:hideMark/>
          </w:tcPr>
          <w:p w14:paraId="44A0353D"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XIII.L</w:t>
            </w:r>
          </w:p>
        </w:tc>
        <w:tc>
          <w:tcPr>
            <w:tcW w:w="3544" w:type="dxa"/>
            <w:shd w:val="clear" w:color="auto" w:fill="auto"/>
            <w:noWrap/>
            <w:vAlign w:val="center"/>
            <w:hideMark/>
          </w:tcPr>
          <w:p w14:paraId="51274D03" w14:textId="69AFFCBE"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457</w:t>
            </w:r>
          </w:p>
        </w:tc>
      </w:tr>
      <w:tr w:rsidR="00D14039" w:rsidRPr="00753281" w14:paraId="05A827AA" w14:textId="77777777" w:rsidTr="00D14039">
        <w:trPr>
          <w:trHeight w:val="330"/>
          <w:jc w:val="center"/>
        </w:trPr>
        <w:tc>
          <w:tcPr>
            <w:tcW w:w="632" w:type="dxa"/>
            <w:shd w:val="clear" w:color="auto" w:fill="auto"/>
            <w:noWrap/>
            <w:vAlign w:val="center"/>
            <w:hideMark/>
          </w:tcPr>
          <w:p w14:paraId="15975D6E"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32</w:t>
            </w:r>
          </w:p>
        </w:tc>
        <w:tc>
          <w:tcPr>
            <w:tcW w:w="4041" w:type="dxa"/>
            <w:shd w:val="clear" w:color="auto" w:fill="auto"/>
            <w:noWrap/>
            <w:vAlign w:val="center"/>
            <w:hideMark/>
          </w:tcPr>
          <w:p w14:paraId="6AE80C84"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XIV.B</w:t>
            </w:r>
          </w:p>
        </w:tc>
        <w:tc>
          <w:tcPr>
            <w:tcW w:w="3544" w:type="dxa"/>
            <w:shd w:val="clear" w:color="auto" w:fill="auto"/>
            <w:noWrap/>
            <w:vAlign w:val="center"/>
            <w:hideMark/>
          </w:tcPr>
          <w:p w14:paraId="63350FB3" w14:textId="0ADA1054"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2,383</w:t>
            </w:r>
          </w:p>
        </w:tc>
      </w:tr>
      <w:tr w:rsidR="00D14039" w:rsidRPr="00753281" w14:paraId="4F802351" w14:textId="77777777" w:rsidTr="00D14039">
        <w:trPr>
          <w:trHeight w:val="330"/>
          <w:jc w:val="center"/>
        </w:trPr>
        <w:tc>
          <w:tcPr>
            <w:tcW w:w="632" w:type="dxa"/>
            <w:shd w:val="clear" w:color="auto" w:fill="auto"/>
            <w:noWrap/>
            <w:vAlign w:val="center"/>
            <w:hideMark/>
          </w:tcPr>
          <w:p w14:paraId="1F064BDF"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33</w:t>
            </w:r>
          </w:p>
        </w:tc>
        <w:tc>
          <w:tcPr>
            <w:tcW w:w="4041" w:type="dxa"/>
            <w:shd w:val="clear" w:color="auto" w:fill="auto"/>
            <w:noWrap/>
            <w:vAlign w:val="center"/>
            <w:hideMark/>
          </w:tcPr>
          <w:p w14:paraId="4F997CCF"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XIV.K</w:t>
            </w:r>
          </w:p>
        </w:tc>
        <w:tc>
          <w:tcPr>
            <w:tcW w:w="3544" w:type="dxa"/>
            <w:shd w:val="clear" w:color="auto" w:fill="auto"/>
            <w:noWrap/>
            <w:vAlign w:val="center"/>
            <w:hideMark/>
          </w:tcPr>
          <w:p w14:paraId="4E55E006" w14:textId="25AF68EC"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34,924</w:t>
            </w:r>
          </w:p>
        </w:tc>
      </w:tr>
      <w:tr w:rsidR="00D14039" w:rsidRPr="00753281" w14:paraId="33959105" w14:textId="77777777" w:rsidTr="00D14039">
        <w:trPr>
          <w:trHeight w:val="330"/>
          <w:jc w:val="center"/>
        </w:trPr>
        <w:tc>
          <w:tcPr>
            <w:tcW w:w="632" w:type="dxa"/>
            <w:shd w:val="clear" w:color="auto" w:fill="auto"/>
            <w:noWrap/>
            <w:vAlign w:val="center"/>
            <w:hideMark/>
          </w:tcPr>
          <w:p w14:paraId="01D7ABCD"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34</w:t>
            </w:r>
          </w:p>
        </w:tc>
        <w:tc>
          <w:tcPr>
            <w:tcW w:w="4041" w:type="dxa"/>
            <w:shd w:val="clear" w:color="auto" w:fill="auto"/>
            <w:noWrap/>
            <w:vAlign w:val="center"/>
            <w:hideMark/>
          </w:tcPr>
          <w:p w14:paraId="49E694FD"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XIV.L</w:t>
            </w:r>
          </w:p>
        </w:tc>
        <w:tc>
          <w:tcPr>
            <w:tcW w:w="3544" w:type="dxa"/>
            <w:shd w:val="clear" w:color="auto" w:fill="auto"/>
            <w:noWrap/>
            <w:vAlign w:val="center"/>
            <w:hideMark/>
          </w:tcPr>
          <w:p w14:paraId="2DEE8CA0" w14:textId="51DBA160"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9,565</w:t>
            </w:r>
          </w:p>
        </w:tc>
      </w:tr>
      <w:tr w:rsidR="00D14039" w:rsidRPr="00753281" w14:paraId="6839E4F4" w14:textId="77777777" w:rsidTr="00D14039">
        <w:trPr>
          <w:trHeight w:val="330"/>
          <w:jc w:val="center"/>
        </w:trPr>
        <w:tc>
          <w:tcPr>
            <w:tcW w:w="632" w:type="dxa"/>
            <w:shd w:val="clear" w:color="auto" w:fill="auto"/>
            <w:noWrap/>
            <w:vAlign w:val="center"/>
            <w:hideMark/>
          </w:tcPr>
          <w:p w14:paraId="0BE93DD1"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35</w:t>
            </w:r>
          </w:p>
        </w:tc>
        <w:tc>
          <w:tcPr>
            <w:tcW w:w="4041" w:type="dxa"/>
            <w:shd w:val="clear" w:color="auto" w:fill="auto"/>
            <w:noWrap/>
            <w:vAlign w:val="center"/>
            <w:hideMark/>
          </w:tcPr>
          <w:p w14:paraId="0DF53BF8"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XV.B</w:t>
            </w:r>
          </w:p>
        </w:tc>
        <w:tc>
          <w:tcPr>
            <w:tcW w:w="3544" w:type="dxa"/>
            <w:shd w:val="clear" w:color="auto" w:fill="auto"/>
            <w:noWrap/>
            <w:vAlign w:val="center"/>
            <w:hideMark/>
          </w:tcPr>
          <w:p w14:paraId="140A3FAF" w14:textId="0B853929"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8,390</w:t>
            </w:r>
          </w:p>
        </w:tc>
      </w:tr>
      <w:tr w:rsidR="00D14039" w:rsidRPr="00753281" w14:paraId="73A71C43" w14:textId="77777777" w:rsidTr="00D14039">
        <w:trPr>
          <w:trHeight w:val="330"/>
          <w:jc w:val="center"/>
        </w:trPr>
        <w:tc>
          <w:tcPr>
            <w:tcW w:w="632" w:type="dxa"/>
            <w:shd w:val="clear" w:color="auto" w:fill="auto"/>
            <w:noWrap/>
            <w:vAlign w:val="center"/>
            <w:hideMark/>
          </w:tcPr>
          <w:p w14:paraId="10115051"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36</w:t>
            </w:r>
          </w:p>
        </w:tc>
        <w:tc>
          <w:tcPr>
            <w:tcW w:w="4041" w:type="dxa"/>
            <w:shd w:val="clear" w:color="auto" w:fill="auto"/>
            <w:noWrap/>
            <w:vAlign w:val="center"/>
            <w:hideMark/>
          </w:tcPr>
          <w:p w14:paraId="0342E794"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XV.K</w:t>
            </w:r>
          </w:p>
        </w:tc>
        <w:tc>
          <w:tcPr>
            <w:tcW w:w="3544" w:type="dxa"/>
            <w:shd w:val="clear" w:color="auto" w:fill="auto"/>
            <w:noWrap/>
            <w:vAlign w:val="center"/>
            <w:hideMark/>
          </w:tcPr>
          <w:p w14:paraId="38BADC6D" w14:textId="2CFCACCD"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8,385</w:t>
            </w:r>
          </w:p>
        </w:tc>
      </w:tr>
      <w:tr w:rsidR="00D14039" w:rsidRPr="00753281" w14:paraId="2B3C1464" w14:textId="77777777" w:rsidTr="00D14039">
        <w:trPr>
          <w:trHeight w:val="330"/>
          <w:jc w:val="center"/>
        </w:trPr>
        <w:tc>
          <w:tcPr>
            <w:tcW w:w="632" w:type="dxa"/>
            <w:shd w:val="clear" w:color="auto" w:fill="auto"/>
            <w:noWrap/>
            <w:vAlign w:val="center"/>
            <w:hideMark/>
          </w:tcPr>
          <w:p w14:paraId="6CF41EF0"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37</w:t>
            </w:r>
          </w:p>
        </w:tc>
        <w:tc>
          <w:tcPr>
            <w:tcW w:w="4041" w:type="dxa"/>
            <w:shd w:val="clear" w:color="auto" w:fill="auto"/>
            <w:noWrap/>
            <w:vAlign w:val="center"/>
            <w:hideMark/>
          </w:tcPr>
          <w:p w14:paraId="6C53CCE7" w14:textId="77777777"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XV.L</w:t>
            </w:r>
          </w:p>
        </w:tc>
        <w:tc>
          <w:tcPr>
            <w:tcW w:w="3544" w:type="dxa"/>
            <w:shd w:val="clear" w:color="auto" w:fill="auto"/>
            <w:noWrap/>
            <w:vAlign w:val="center"/>
            <w:hideMark/>
          </w:tcPr>
          <w:p w14:paraId="65E8B386" w14:textId="23651FD2" w:rsidR="00D14039" w:rsidRPr="00753281" w:rsidRDefault="00D14039" w:rsidP="00D14039">
            <w:pPr>
              <w:spacing w:line="240" w:lineRule="auto"/>
              <w:jc w:val="center"/>
              <w:rPr>
                <w:rFonts w:cs="Arial"/>
                <w:color w:val="000000"/>
                <w:szCs w:val="22"/>
                <w:lang w:val="en-GB" w:eastAsia="en-GB"/>
              </w:rPr>
            </w:pPr>
            <w:r w:rsidRPr="00753281">
              <w:rPr>
                <w:rFonts w:cs="Arial"/>
                <w:color w:val="000000"/>
                <w:szCs w:val="22"/>
                <w:lang w:val="en-GB" w:eastAsia="en-GB"/>
              </w:rPr>
              <w:t>10,417</w:t>
            </w:r>
          </w:p>
        </w:tc>
      </w:tr>
    </w:tbl>
    <w:p w14:paraId="738224E7" w14:textId="398FE656" w:rsidR="005B4AB7" w:rsidRPr="00753281" w:rsidRDefault="005B4AB7" w:rsidP="00204869">
      <w:pPr>
        <w:pStyle w:val="111"/>
        <w:rPr>
          <w:rStyle w:val="Bodytext0"/>
          <w:sz w:val="22"/>
          <w:szCs w:val="22"/>
          <w:shd w:val="clear" w:color="auto" w:fill="auto"/>
        </w:rPr>
      </w:pPr>
      <w:bookmarkStart w:id="127" w:name="_Toc111452092"/>
      <w:r w:rsidRPr="00753281">
        <w:rPr>
          <w:rStyle w:val="Bodytext0"/>
          <w:sz w:val="22"/>
          <w:szCs w:val="22"/>
          <w:shd w:val="clear" w:color="auto" w:fill="auto"/>
        </w:rPr>
        <w:t>3.3.</w:t>
      </w:r>
      <w:r w:rsidR="00367A01" w:rsidRPr="00753281">
        <w:rPr>
          <w:rStyle w:val="Bodytext0"/>
          <w:sz w:val="22"/>
          <w:szCs w:val="22"/>
          <w:shd w:val="clear" w:color="auto" w:fill="auto"/>
        </w:rPr>
        <w:t>2</w:t>
      </w:r>
      <w:r w:rsidRPr="00753281">
        <w:rPr>
          <w:rStyle w:val="Bodytext0"/>
          <w:sz w:val="22"/>
          <w:szCs w:val="22"/>
          <w:shd w:val="clear" w:color="auto" w:fill="auto"/>
        </w:rPr>
        <w:t xml:space="preserve">   Lựa chọn các thông số</w:t>
      </w:r>
      <w:r w:rsidR="001507BA" w:rsidRPr="00753281">
        <w:rPr>
          <w:rStyle w:val="Bodytext0"/>
          <w:sz w:val="22"/>
          <w:szCs w:val="22"/>
          <w:shd w:val="clear" w:color="auto" w:fill="auto"/>
        </w:rPr>
        <w:t>, chỉ số</w:t>
      </w:r>
      <w:r w:rsidRPr="00753281">
        <w:rPr>
          <w:rStyle w:val="Bodytext0"/>
          <w:sz w:val="22"/>
          <w:szCs w:val="22"/>
          <w:shd w:val="clear" w:color="auto" w:fill="auto"/>
        </w:rPr>
        <w:t xml:space="preserve"> môi trường, hải dương.</w:t>
      </w:r>
      <w:bookmarkEnd w:id="127"/>
    </w:p>
    <w:p w14:paraId="548EE679" w14:textId="14D0AAB9" w:rsidR="004637BA" w:rsidRPr="00753281" w:rsidRDefault="008E555F" w:rsidP="004637BA">
      <w:pPr>
        <w:ind w:firstLine="709"/>
        <w:rPr>
          <w:rStyle w:val="Bodytext0"/>
          <w:rFonts w:cs="Arial"/>
          <w:color w:val="000000"/>
          <w:sz w:val="22"/>
          <w:szCs w:val="22"/>
        </w:rPr>
      </w:pPr>
      <w:r w:rsidRPr="00753281">
        <w:rPr>
          <w:rStyle w:val="Bodytext0"/>
          <w:rFonts w:cs="Arial"/>
          <w:color w:val="000000"/>
          <w:sz w:val="22"/>
          <w:szCs w:val="22"/>
        </w:rPr>
        <w:t xml:space="preserve">Trong giai đoạn từ năm 2000 - 2005 và 2011 - 2016 Viện nghiên cứu hải sản đã tiến hành thu thập số liệu môi trường thông qua nhiều đề tài, dự án do Viện triển khai. Các chỉ số môi trường, </w:t>
      </w:r>
      <w:r w:rsidRPr="00753281">
        <w:rPr>
          <w:rStyle w:val="Bodytext0"/>
          <w:rFonts w:cs="Arial"/>
          <w:color w:val="000000"/>
          <w:sz w:val="22"/>
          <w:szCs w:val="22"/>
        </w:rPr>
        <w:lastRenderedPageBreak/>
        <w:t>hải dương đã thu thập được 2.266 mẫu (lượt trạm) (Vũ Việt Hà, 2019). Đ</w:t>
      </w:r>
      <w:r w:rsidR="004637BA" w:rsidRPr="00753281">
        <w:rPr>
          <w:rStyle w:val="Bodytext0"/>
          <w:rFonts w:cs="Arial"/>
          <w:color w:val="000000"/>
          <w:sz w:val="22"/>
          <w:szCs w:val="22"/>
        </w:rPr>
        <w:t xml:space="preserve">ề tài </w:t>
      </w:r>
      <w:r w:rsidR="004637BA" w:rsidRPr="00753281">
        <w:rPr>
          <w:rFonts w:cs="Arial"/>
          <w:color w:val="000000"/>
          <w:spacing w:val="-4"/>
          <w:szCs w:val="22"/>
          <w:lang w:val="pt-BR"/>
        </w:rPr>
        <w:t xml:space="preserve">“Nghiên cứu quản lý nghề cá biển dựa trên tiếp cận sinh thái” là đề tài </w:t>
      </w:r>
      <w:r w:rsidR="004637BA" w:rsidRPr="00753281">
        <w:rPr>
          <w:rStyle w:val="Bodytext0"/>
          <w:rFonts w:cs="Arial"/>
          <w:color w:val="000000"/>
          <w:sz w:val="22"/>
          <w:szCs w:val="22"/>
        </w:rPr>
        <w:t xml:space="preserve">nghiên cứu phân vùng sinh thái </w:t>
      </w:r>
      <w:r w:rsidRPr="00753281">
        <w:rPr>
          <w:rStyle w:val="Bodytext0"/>
          <w:rFonts w:cs="Arial"/>
          <w:color w:val="000000"/>
          <w:sz w:val="22"/>
          <w:szCs w:val="22"/>
        </w:rPr>
        <w:t xml:space="preserve">đã </w:t>
      </w:r>
      <w:r w:rsidR="004637BA" w:rsidRPr="00753281">
        <w:rPr>
          <w:rStyle w:val="Bodytext0"/>
          <w:rFonts w:cs="Arial"/>
          <w:color w:val="000000"/>
          <w:sz w:val="22"/>
          <w:szCs w:val="22"/>
        </w:rPr>
        <w:t xml:space="preserve">tổng hợp, phân tích </w:t>
      </w:r>
      <w:r w:rsidRPr="00753281">
        <w:rPr>
          <w:rStyle w:val="Bodytext0"/>
          <w:rFonts w:cs="Arial"/>
          <w:color w:val="000000"/>
          <w:sz w:val="22"/>
          <w:szCs w:val="22"/>
        </w:rPr>
        <w:t xml:space="preserve">biến động, đặc trưng </w:t>
      </w:r>
      <w:r w:rsidR="004637BA" w:rsidRPr="00753281">
        <w:rPr>
          <w:rStyle w:val="Bodytext0"/>
          <w:rFonts w:cs="Arial"/>
          <w:color w:val="000000"/>
          <w:sz w:val="22"/>
          <w:szCs w:val="22"/>
        </w:rPr>
        <w:t>môi trường, hải dương</w:t>
      </w:r>
      <w:r w:rsidRPr="00753281">
        <w:rPr>
          <w:rStyle w:val="Bodytext0"/>
          <w:rFonts w:cs="Arial"/>
          <w:color w:val="000000"/>
          <w:sz w:val="22"/>
          <w:szCs w:val="22"/>
        </w:rPr>
        <w:t xml:space="preserve"> từ nguồn số liệu sẵn có của Viện nghiên cứu Hải sản</w:t>
      </w:r>
      <w:r w:rsidR="004637BA" w:rsidRPr="00753281">
        <w:rPr>
          <w:rStyle w:val="Bodytext0"/>
          <w:rFonts w:cs="Arial"/>
          <w:color w:val="000000"/>
          <w:sz w:val="22"/>
          <w:szCs w:val="22"/>
        </w:rPr>
        <w:t xml:space="preserve">. Vì vậy, kết quả tính toán các thông số, chỉ số môi trường, hải dương đặc trưng cho ngư trường theo mỗi vùng sinh thái được nghiên cứu chi tiết trong đề tài </w:t>
      </w:r>
      <w:r w:rsidR="004637BA" w:rsidRPr="00753281">
        <w:rPr>
          <w:rFonts w:cs="Arial"/>
          <w:color w:val="000000"/>
          <w:spacing w:val="-4"/>
          <w:szCs w:val="22"/>
          <w:lang w:val="pt-BR"/>
        </w:rPr>
        <w:t>“Nghiên cứu quản lý nghề cá biển dựa trên tiếp cận sinh thái”</w:t>
      </w:r>
      <w:r w:rsidR="001D6047" w:rsidRPr="00753281">
        <w:rPr>
          <w:rFonts w:cs="Arial"/>
          <w:color w:val="000000"/>
          <w:spacing w:val="-4"/>
          <w:szCs w:val="22"/>
          <w:lang w:val="pt-BR"/>
        </w:rPr>
        <w:t xml:space="preserve"> có độ tin cậy cao. Nhóm biên soạn </w:t>
      </w:r>
      <w:r w:rsidRPr="00753281">
        <w:rPr>
          <w:rFonts w:cs="Arial"/>
          <w:color w:val="000000"/>
          <w:spacing w:val="-4"/>
          <w:szCs w:val="22"/>
          <w:lang w:val="pt-BR"/>
        </w:rPr>
        <w:t xml:space="preserve">tiêu chuẩn lựa chọn </w:t>
      </w:r>
      <w:r w:rsidR="001D6047" w:rsidRPr="00753281">
        <w:rPr>
          <w:rFonts w:cs="Arial"/>
          <w:color w:val="000000"/>
          <w:spacing w:val="-4"/>
          <w:szCs w:val="22"/>
          <w:lang w:val="pt-BR"/>
        </w:rPr>
        <w:t>sử dụng kết quả nghiên cứu của đề tài về các thông số, chỉ số môi trường, hải dương như là điểm tham chiếu phục vụ việc đánh giá biến động môi trường, hải dương tại các ngư trường.</w:t>
      </w:r>
    </w:p>
    <w:p w14:paraId="15BEE147" w14:textId="4FF062E7" w:rsidR="005B4AB7" w:rsidRPr="00753281" w:rsidRDefault="005B4AB7" w:rsidP="00204869">
      <w:pPr>
        <w:pStyle w:val="1111"/>
        <w:rPr>
          <w:rStyle w:val="Bodytext0"/>
          <w:sz w:val="22"/>
          <w:szCs w:val="22"/>
        </w:rPr>
      </w:pPr>
      <w:bookmarkStart w:id="128" w:name="_Toc111452093"/>
      <w:r w:rsidRPr="00753281">
        <w:rPr>
          <w:rStyle w:val="Bodytext0"/>
          <w:sz w:val="22"/>
          <w:szCs w:val="22"/>
        </w:rPr>
        <w:t>3.3.</w:t>
      </w:r>
      <w:r w:rsidR="00367A01" w:rsidRPr="00753281">
        <w:rPr>
          <w:rStyle w:val="Bodytext0"/>
          <w:sz w:val="22"/>
          <w:szCs w:val="22"/>
        </w:rPr>
        <w:t>2</w:t>
      </w:r>
      <w:r w:rsidRPr="00753281">
        <w:rPr>
          <w:rStyle w:val="Bodytext0"/>
          <w:sz w:val="22"/>
          <w:szCs w:val="22"/>
        </w:rPr>
        <w:t xml:space="preserve">.1   </w:t>
      </w:r>
      <w:r w:rsidR="001507BA" w:rsidRPr="00753281">
        <w:rPr>
          <w:rStyle w:val="Bodytext0"/>
          <w:sz w:val="22"/>
          <w:szCs w:val="22"/>
        </w:rPr>
        <w:t>Chỉ</w:t>
      </w:r>
      <w:r w:rsidRPr="00753281">
        <w:rPr>
          <w:rStyle w:val="Bodytext0"/>
          <w:sz w:val="22"/>
          <w:szCs w:val="22"/>
        </w:rPr>
        <w:t xml:space="preserve"> số nhiệt độ trung bình tại các ngư trường.</w:t>
      </w:r>
      <w:bookmarkEnd w:id="128"/>
    </w:p>
    <w:p w14:paraId="4B909D89" w14:textId="6B948852" w:rsidR="005B4AB7" w:rsidRPr="00753281" w:rsidRDefault="008E555F" w:rsidP="008A05D7">
      <w:pPr>
        <w:ind w:firstLine="709"/>
        <w:rPr>
          <w:rStyle w:val="Bodytext0"/>
          <w:rFonts w:cs="Arial"/>
          <w:color w:val="000000"/>
          <w:sz w:val="22"/>
          <w:szCs w:val="22"/>
        </w:rPr>
      </w:pPr>
      <w:r w:rsidRPr="00753281">
        <w:rPr>
          <w:rStyle w:val="Bodytext0"/>
          <w:rFonts w:cs="Arial"/>
          <w:color w:val="000000"/>
          <w:sz w:val="22"/>
          <w:szCs w:val="22"/>
        </w:rPr>
        <w:t>Chỉ số nhiệt độ nước tầng mặt tại các ngư trường theo phân vùng sinh thái theo kết quả nghiên cứu của Vũ Việt Hà năm 2019 như sau:</w:t>
      </w:r>
    </w:p>
    <w:p w14:paraId="3C3E9A8A" w14:textId="35C74517" w:rsidR="008E555F" w:rsidRPr="00753281" w:rsidRDefault="008E555F" w:rsidP="008A05D7">
      <w:pPr>
        <w:ind w:firstLine="709"/>
        <w:rPr>
          <w:rStyle w:val="Bodytext0"/>
          <w:color w:val="000000"/>
          <w:sz w:val="22"/>
          <w:szCs w:val="22"/>
        </w:rPr>
      </w:pPr>
      <w:r w:rsidRPr="00753281">
        <w:rPr>
          <w:rStyle w:val="Bodytext0"/>
          <w:rFonts w:cs="Arial"/>
          <w:color w:val="000000"/>
          <w:sz w:val="22"/>
          <w:szCs w:val="22"/>
        </w:rPr>
        <w:t xml:space="preserve">- Phân vùng I: </w:t>
      </w:r>
      <w:r w:rsidRPr="00753281">
        <w:rPr>
          <w:rStyle w:val="Bodytext0"/>
          <w:color w:val="000000"/>
          <w:sz w:val="22"/>
          <w:szCs w:val="22"/>
        </w:rPr>
        <w:t xml:space="preserve">Giá trị nhiệt độ nước biển tầng mặt quan trắc được trong giai đoạn 2011 - 2017 tại khu vực phía Bắc vịnh Bắc Bộ dao động từ 16,3 </w:t>
      </w:r>
      <w:r w:rsidR="003F3A2E" w:rsidRPr="00753281">
        <w:rPr>
          <w:rStyle w:val="Bodytext0"/>
          <w:color w:val="000000"/>
          <w:sz w:val="22"/>
          <w:szCs w:val="22"/>
        </w:rPr>
        <w:t>-</w:t>
      </w:r>
      <w:r w:rsidRPr="00753281">
        <w:rPr>
          <w:rStyle w:val="Bodytext0"/>
          <w:color w:val="000000"/>
          <w:sz w:val="22"/>
          <w:szCs w:val="22"/>
        </w:rPr>
        <w:t xml:space="preserve"> 30,6</w:t>
      </w:r>
      <w:r w:rsidRPr="00753281">
        <w:rPr>
          <w:rStyle w:val="Bodytext0"/>
          <w:color w:val="000000"/>
          <w:sz w:val="22"/>
          <w:szCs w:val="22"/>
          <w:vertAlign w:val="superscript"/>
        </w:rPr>
        <w:t>o</w:t>
      </w:r>
      <w:r w:rsidRPr="00753281">
        <w:rPr>
          <w:rStyle w:val="Bodytext0"/>
          <w:color w:val="000000"/>
          <w:sz w:val="22"/>
          <w:szCs w:val="22"/>
        </w:rPr>
        <w:t>C, trung bình năm là 25,6</w:t>
      </w:r>
      <w:r w:rsidRPr="00753281">
        <w:rPr>
          <w:rStyle w:val="Bodytext0"/>
          <w:color w:val="000000"/>
          <w:sz w:val="22"/>
          <w:szCs w:val="22"/>
          <w:vertAlign w:val="superscript"/>
        </w:rPr>
        <w:t>o</w:t>
      </w:r>
      <w:r w:rsidRPr="00753281">
        <w:rPr>
          <w:rStyle w:val="Bodytext0"/>
          <w:color w:val="000000"/>
          <w:sz w:val="22"/>
          <w:szCs w:val="22"/>
        </w:rPr>
        <w:t>C.</w:t>
      </w:r>
    </w:p>
    <w:p w14:paraId="64F1F2AD" w14:textId="2D521CFA" w:rsidR="008E555F" w:rsidRPr="00753281" w:rsidRDefault="008E555F" w:rsidP="008A05D7">
      <w:pPr>
        <w:ind w:firstLine="709"/>
        <w:rPr>
          <w:rStyle w:val="Bodytext0"/>
          <w:color w:val="000000"/>
          <w:sz w:val="22"/>
          <w:szCs w:val="22"/>
        </w:rPr>
      </w:pPr>
      <w:r w:rsidRPr="00753281">
        <w:rPr>
          <w:rStyle w:val="Bodytext0"/>
          <w:color w:val="000000"/>
          <w:sz w:val="22"/>
          <w:szCs w:val="22"/>
        </w:rPr>
        <w:t xml:space="preserve">- Phân vùng II: Giá trị nhiệt độ nước biển tầng mặt quan trắc được trong giai đoạn 2011 - 2017 dao động trong khoảng 18,2 </w:t>
      </w:r>
      <w:r w:rsidR="003F3A2E" w:rsidRPr="00753281">
        <w:rPr>
          <w:rStyle w:val="Bodytext0"/>
          <w:color w:val="000000"/>
          <w:sz w:val="22"/>
          <w:szCs w:val="22"/>
        </w:rPr>
        <w:t>-</w:t>
      </w:r>
      <w:r w:rsidRPr="00753281">
        <w:rPr>
          <w:rStyle w:val="Bodytext0"/>
          <w:color w:val="000000"/>
          <w:sz w:val="22"/>
          <w:szCs w:val="22"/>
        </w:rPr>
        <w:t xml:space="preserve"> 31,6</w:t>
      </w:r>
      <w:r w:rsidRPr="00753281">
        <w:rPr>
          <w:rStyle w:val="Bodytext0"/>
          <w:color w:val="000000"/>
          <w:sz w:val="22"/>
          <w:szCs w:val="22"/>
          <w:vertAlign w:val="superscript"/>
        </w:rPr>
        <w:t>o</w:t>
      </w:r>
      <w:r w:rsidRPr="00753281">
        <w:rPr>
          <w:rStyle w:val="Bodytext0"/>
          <w:color w:val="000000"/>
          <w:sz w:val="22"/>
          <w:szCs w:val="22"/>
        </w:rPr>
        <w:t>C, trung bình năm đạt 26,3</w:t>
      </w:r>
      <w:r w:rsidRPr="00753281">
        <w:rPr>
          <w:rStyle w:val="Bodytext0"/>
          <w:color w:val="000000"/>
          <w:sz w:val="22"/>
          <w:szCs w:val="22"/>
          <w:vertAlign w:val="superscript"/>
        </w:rPr>
        <w:t>o</w:t>
      </w:r>
      <w:r w:rsidRPr="00753281">
        <w:rPr>
          <w:rStyle w:val="Bodytext0"/>
          <w:color w:val="000000"/>
          <w:sz w:val="22"/>
          <w:szCs w:val="22"/>
        </w:rPr>
        <w:t>C.</w:t>
      </w:r>
    </w:p>
    <w:p w14:paraId="432BBAA4" w14:textId="54209749" w:rsidR="008E555F" w:rsidRPr="00753281" w:rsidRDefault="003F3A2E" w:rsidP="008A05D7">
      <w:pPr>
        <w:ind w:firstLine="709"/>
        <w:rPr>
          <w:rStyle w:val="Bodytext0"/>
          <w:color w:val="000000"/>
          <w:sz w:val="22"/>
          <w:szCs w:val="22"/>
        </w:rPr>
      </w:pPr>
      <w:r w:rsidRPr="00753281">
        <w:rPr>
          <w:rStyle w:val="Bodytext0"/>
          <w:color w:val="000000"/>
          <w:sz w:val="22"/>
          <w:szCs w:val="22"/>
        </w:rPr>
        <w:t xml:space="preserve">- </w:t>
      </w:r>
      <w:r w:rsidR="008E555F" w:rsidRPr="00753281">
        <w:rPr>
          <w:rStyle w:val="Bodytext0"/>
          <w:color w:val="000000"/>
          <w:sz w:val="22"/>
          <w:szCs w:val="22"/>
        </w:rPr>
        <w:t xml:space="preserve">Phân vùng III: </w:t>
      </w:r>
      <w:r w:rsidRPr="00753281">
        <w:rPr>
          <w:rStyle w:val="Bodytext0"/>
          <w:color w:val="000000"/>
          <w:sz w:val="22"/>
          <w:szCs w:val="22"/>
        </w:rPr>
        <w:t>Nhiệt độ nước biển tầng mặt trong giai đoạn 2011 - 2017 tại khu vực này dao động từ 16,0 - 30,6</w:t>
      </w:r>
      <w:r w:rsidRPr="00753281">
        <w:rPr>
          <w:rStyle w:val="Bodytext0"/>
          <w:color w:val="000000"/>
          <w:sz w:val="22"/>
          <w:szCs w:val="22"/>
          <w:vertAlign w:val="superscript"/>
        </w:rPr>
        <w:t>o</w:t>
      </w:r>
      <w:r w:rsidRPr="00753281">
        <w:rPr>
          <w:rStyle w:val="Bodytext0"/>
          <w:color w:val="000000"/>
          <w:sz w:val="22"/>
          <w:szCs w:val="22"/>
        </w:rPr>
        <w:t>C, trung bình năm đạt 26,0</w:t>
      </w:r>
      <w:r w:rsidRPr="00753281">
        <w:rPr>
          <w:rStyle w:val="Bodytext0"/>
          <w:color w:val="000000"/>
          <w:sz w:val="22"/>
          <w:szCs w:val="22"/>
          <w:vertAlign w:val="superscript"/>
        </w:rPr>
        <w:t>o</w:t>
      </w:r>
      <w:r w:rsidRPr="00753281">
        <w:rPr>
          <w:rStyle w:val="Bodytext0"/>
          <w:color w:val="000000"/>
          <w:sz w:val="22"/>
          <w:szCs w:val="22"/>
        </w:rPr>
        <w:t>C.</w:t>
      </w:r>
    </w:p>
    <w:p w14:paraId="693EC918" w14:textId="70FDE9CC" w:rsidR="003F3A2E" w:rsidRPr="00753281" w:rsidRDefault="003F3A2E" w:rsidP="008A05D7">
      <w:pPr>
        <w:ind w:firstLine="709"/>
        <w:rPr>
          <w:rStyle w:val="Bodytext0"/>
          <w:color w:val="000000"/>
          <w:sz w:val="22"/>
          <w:szCs w:val="22"/>
        </w:rPr>
      </w:pPr>
      <w:r w:rsidRPr="00753281">
        <w:rPr>
          <w:rStyle w:val="Bodytext0"/>
          <w:color w:val="000000"/>
          <w:sz w:val="22"/>
          <w:szCs w:val="22"/>
        </w:rPr>
        <w:t>- Phân vùng IV: Nhiệt độ nước biển tầng mặt quan trắc được trong giai đoạn 2011 - 2017 dao động từ 19,6 - 30,8</w:t>
      </w:r>
      <w:r w:rsidRPr="00753281">
        <w:rPr>
          <w:rStyle w:val="Bodytext0"/>
          <w:color w:val="000000"/>
          <w:sz w:val="22"/>
          <w:szCs w:val="22"/>
          <w:vertAlign w:val="superscript"/>
        </w:rPr>
        <w:t>o</w:t>
      </w:r>
      <w:r w:rsidRPr="00753281">
        <w:rPr>
          <w:rStyle w:val="Bodytext0"/>
          <w:color w:val="000000"/>
          <w:sz w:val="22"/>
          <w:szCs w:val="22"/>
        </w:rPr>
        <w:t>C, trung bình năm là 26,7</w:t>
      </w:r>
      <w:r w:rsidRPr="00753281">
        <w:rPr>
          <w:rStyle w:val="Bodytext0"/>
          <w:color w:val="000000"/>
          <w:sz w:val="22"/>
          <w:szCs w:val="22"/>
          <w:vertAlign w:val="superscript"/>
        </w:rPr>
        <w:t>o</w:t>
      </w:r>
      <w:r w:rsidRPr="00753281">
        <w:rPr>
          <w:rStyle w:val="Bodytext0"/>
          <w:color w:val="000000"/>
          <w:sz w:val="22"/>
          <w:szCs w:val="22"/>
        </w:rPr>
        <w:t>C.</w:t>
      </w:r>
    </w:p>
    <w:p w14:paraId="6AFB5877" w14:textId="739559D8" w:rsidR="003F3A2E" w:rsidRPr="00753281" w:rsidRDefault="003F3A2E" w:rsidP="008A05D7">
      <w:pPr>
        <w:ind w:firstLine="709"/>
        <w:rPr>
          <w:rStyle w:val="Bodytext0"/>
          <w:color w:val="000000"/>
          <w:sz w:val="22"/>
          <w:szCs w:val="22"/>
        </w:rPr>
      </w:pPr>
      <w:r w:rsidRPr="00753281">
        <w:rPr>
          <w:rStyle w:val="Bodytext0"/>
          <w:color w:val="000000"/>
          <w:sz w:val="22"/>
          <w:szCs w:val="22"/>
        </w:rPr>
        <w:t>- Phân vùng V: Nhiệt độ nước biển tầng mặt quan trắc được trong giai đoạn 2011 - 2017 dao động từ 21,1 - 31,1</w:t>
      </w:r>
      <w:r w:rsidRPr="00753281">
        <w:rPr>
          <w:rStyle w:val="Bodytext0"/>
          <w:color w:val="000000"/>
          <w:sz w:val="22"/>
          <w:szCs w:val="22"/>
          <w:vertAlign w:val="superscript"/>
        </w:rPr>
        <w:t>o</w:t>
      </w:r>
      <w:r w:rsidRPr="00753281">
        <w:rPr>
          <w:rStyle w:val="Bodytext0"/>
          <w:color w:val="000000"/>
          <w:sz w:val="22"/>
          <w:szCs w:val="22"/>
        </w:rPr>
        <w:t>C, trung bình năm đạt 27,1</w:t>
      </w:r>
      <w:r w:rsidRPr="00753281">
        <w:rPr>
          <w:rStyle w:val="Bodytext0"/>
          <w:color w:val="000000"/>
          <w:sz w:val="22"/>
          <w:szCs w:val="22"/>
          <w:vertAlign w:val="superscript"/>
        </w:rPr>
        <w:t>o</w:t>
      </w:r>
      <w:r w:rsidRPr="00753281">
        <w:rPr>
          <w:rStyle w:val="Bodytext0"/>
          <w:color w:val="000000"/>
          <w:sz w:val="22"/>
          <w:szCs w:val="22"/>
        </w:rPr>
        <w:t>C.</w:t>
      </w:r>
    </w:p>
    <w:p w14:paraId="39DF4D07" w14:textId="1D9F6110" w:rsidR="003F3A2E" w:rsidRPr="00753281" w:rsidRDefault="003F3A2E" w:rsidP="008A05D7">
      <w:pPr>
        <w:ind w:firstLine="709"/>
        <w:rPr>
          <w:rStyle w:val="Bodytext0"/>
          <w:color w:val="000000"/>
          <w:sz w:val="22"/>
          <w:szCs w:val="22"/>
        </w:rPr>
      </w:pPr>
      <w:r w:rsidRPr="00753281">
        <w:rPr>
          <w:rStyle w:val="Bodytext0"/>
          <w:color w:val="000000"/>
          <w:sz w:val="22"/>
          <w:szCs w:val="22"/>
        </w:rPr>
        <w:t>- Phân vùng VI: Nhiệt độ nước biển tầng mặt trong giai đoạn 2011 - 2017 tại khu vực này dao động từ 22,5 - 30,9</w:t>
      </w:r>
      <w:r w:rsidRPr="00753281">
        <w:rPr>
          <w:rStyle w:val="Bodytext0"/>
          <w:color w:val="000000"/>
          <w:sz w:val="22"/>
          <w:szCs w:val="22"/>
          <w:vertAlign w:val="superscript"/>
        </w:rPr>
        <w:t>o</w:t>
      </w:r>
      <w:r w:rsidRPr="00753281">
        <w:rPr>
          <w:rStyle w:val="Bodytext0"/>
          <w:color w:val="000000"/>
          <w:sz w:val="22"/>
          <w:szCs w:val="22"/>
        </w:rPr>
        <w:t>C, trung bình năm đạt 27,4</w:t>
      </w:r>
      <w:r w:rsidRPr="00753281">
        <w:rPr>
          <w:rStyle w:val="Bodytext0"/>
          <w:color w:val="000000"/>
          <w:sz w:val="22"/>
          <w:szCs w:val="22"/>
          <w:vertAlign w:val="superscript"/>
        </w:rPr>
        <w:t>o</w:t>
      </w:r>
      <w:r w:rsidRPr="00753281">
        <w:rPr>
          <w:rStyle w:val="Bodytext0"/>
          <w:color w:val="000000"/>
          <w:sz w:val="22"/>
          <w:szCs w:val="22"/>
        </w:rPr>
        <w:t>C.</w:t>
      </w:r>
    </w:p>
    <w:p w14:paraId="1B849AE8" w14:textId="7B462CD1" w:rsidR="003F3A2E" w:rsidRPr="00753281" w:rsidRDefault="003F3A2E" w:rsidP="008A05D7">
      <w:pPr>
        <w:ind w:firstLine="709"/>
        <w:rPr>
          <w:rStyle w:val="Bodytext0"/>
          <w:color w:val="000000"/>
          <w:sz w:val="22"/>
          <w:szCs w:val="22"/>
        </w:rPr>
      </w:pPr>
      <w:r w:rsidRPr="00753281">
        <w:rPr>
          <w:rStyle w:val="Bodytext0"/>
          <w:color w:val="000000"/>
          <w:sz w:val="22"/>
          <w:szCs w:val="22"/>
        </w:rPr>
        <w:t>- Phân vùng VII: Giá trị nhiệt độ nước biển tầng mặt quan trắc được trong giai đoạn 2011 - 2017 tại khu vực này dao động từ 23,3 - 30,9</w:t>
      </w:r>
      <w:r w:rsidRPr="00753281">
        <w:rPr>
          <w:rStyle w:val="Bodytext0"/>
          <w:color w:val="000000"/>
          <w:sz w:val="22"/>
          <w:szCs w:val="22"/>
          <w:vertAlign w:val="superscript"/>
        </w:rPr>
        <w:t>o</w:t>
      </w:r>
      <w:r w:rsidRPr="00753281">
        <w:rPr>
          <w:rStyle w:val="Bodytext0"/>
          <w:color w:val="000000"/>
          <w:sz w:val="22"/>
          <w:szCs w:val="22"/>
        </w:rPr>
        <w:t>C, trung bình năm đạt 27,9</w:t>
      </w:r>
      <w:r w:rsidRPr="00753281">
        <w:rPr>
          <w:rStyle w:val="Bodytext0"/>
          <w:color w:val="000000"/>
          <w:sz w:val="22"/>
          <w:szCs w:val="22"/>
          <w:vertAlign w:val="superscript"/>
        </w:rPr>
        <w:t>o</w:t>
      </w:r>
      <w:r w:rsidRPr="00753281">
        <w:rPr>
          <w:rStyle w:val="Bodytext0"/>
          <w:color w:val="000000"/>
          <w:sz w:val="22"/>
          <w:szCs w:val="22"/>
        </w:rPr>
        <w:t>C</w:t>
      </w:r>
    </w:p>
    <w:p w14:paraId="26591971" w14:textId="78B01365" w:rsidR="003F3A2E" w:rsidRPr="00753281" w:rsidRDefault="003F3A2E" w:rsidP="003F3A2E">
      <w:pPr>
        <w:ind w:firstLine="709"/>
        <w:rPr>
          <w:rStyle w:val="Bodytext0"/>
          <w:color w:val="000000"/>
          <w:sz w:val="22"/>
          <w:szCs w:val="22"/>
        </w:rPr>
      </w:pPr>
      <w:r w:rsidRPr="00753281">
        <w:rPr>
          <w:rStyle w:val="Bodytext0"/>
          <w:color w:val="000000"/>
          <w:sz w:val="22"/>
          <w:szCs w:val="22"/>
        </w:rPr>
        <w:t>- Phân vùng VIII: Giá trị nhiệt độ nước biển tầng mặt quan trắc được trong giai đoạn 2011 - 2017 tại khu vực này dao động từ 24,0 - 31,7oC, trung bình năm là 28,2oC</w:t>
      </w:r>
    </w:p>
    <w:p w14:paraId="44AE25B7" w14:textId="0B13320C" w:rsidR="003F3A2E" w:rsidRPr="00753281" w:rsidRDefault="003F3A2E" w:rsidP="003F3A2E">
      <w:pPr>
        <w:ind w:firstLine="709"/>
        <w:rPr>
          <w:rStyle w:val="Bodytext0"/>
          <w:color w:val="000000"/>
          <w:sz w:val="22"/>
          <w:szCs w:val="22"/>
        </w:rPr>
      </w:pPr>
      <w:r w:rsidRPr="00753281">
        <w:rPr>
          <w:rStyle w:val="Bodytext0"/>
          <w:color w:val="000000"/>
          <w:sz w:val="22"/>
          <w:szCs w:val="22"/>
        </w:rPr>
        <w:t>- Phân vùng IX: Nhiệt độ nước biển tầng mặt quan trắc được trong giai đoạn 2011 - 2017 dao động từ 25,3 - 30,8</w:t>
      </w:r>
      <w:r w:rsidRPr="00753281">
        <w:rPr>
          <w:rStyle w:val="Bodytext0"/>
          <w:color w:val="000000"/>
          <w:sz w:val="22"/>
          <w:szCs w:val="22"/>
          <w:vertAlign w:val="superscript"/>
        </w:rPr>
        <w:t>o</w:t>
      </w:r>
      <w:r w:rsidRPr="00753281">
        <w:rPr>
          <w:rStyle w:val="Bodytext0"/>
          <w:color w:val="000000"/>
          <w:sz w:val="22"/>
          <w:szCs w:val="22"/>
        </w:rPr>
        <w:t>C, trung bình năm đạt 28,5</w:t>
      </w:r>
      <w:r w:rsidRPr="00753281">
        <w:rPr>
          <w:rStyle w:val="Bodytext0"/>
          <w:color w:val="000000"/>
          <w:sz w:val="22"/>
          <w:szCs w:val="22"/>
          <w:vertAlign w:val="superscript"/>
        </w:rPr>
        <w:t>o</w:t>
      </w:r>
      <w:r w:rsidRPr="00753281">
        <w:rPr>
          <w:rStyle w:val="Bodytext0"/>
          <w:color w:val="000000"/>
          <w:sz w:val="22"/>
          <w:szCs w:val="22"/>
        </w:rPr>
        <w:t>C.</w:t>
      </w:r>
    </w:p>
    <w:p w14:paraId="25617D72" w14:textId="43CB56F5" w:rsidR="003F3A2E" w:rsidRPr="00753281" w:rsidRDefault="003F3A2E" w:rsidP="003F3A2E">
      <w:pPr>
        <w:ind w:firstLine="709"/>
        <w:rPr>
          <w:rStyle w:val="Bodytext0"/>
          <w:color w:val="000000"/>
          <w:sz w:val="22"/>
          <w:szCs w:val="22"/>
        </w:rPr>
      </w:pPr>
      <w:r w:rsidRPr="00753281">
        <w:rPr>
          <w:rStyle w:val="Bodytext0"/>
          <w:color w:val="000000"/>
          <w:sz w:val="22"/>
          <w:szCs w:val="22"/>
        </w:rPr>
        <w:t>- Phân vùng X: Nhiệt độ nước biển tầng mặt quan trắc được trong giai đoạn 2011 - 2017 dao động từ 24,1 - 30,8</w:t>
      </w:r>
      <w:r w:rsidRPr="00753281">
        <w:rPr>
          <w:rStyle w:val="Bodytext0"/>
          <w:color w:val="000000"/>
          <w:sz w:val="22"/>
          <w:szCs w:val="22"/>
          <w:vertAlign w:val="superscript"/>
        </w:rPr>
        <w:t>o</w:t>
      </w:r>
      <w:r w:rsidRPr="00753281">
        <w:rPr>
          <w:rStyle w:val="Bodytext0"/>
          <w:color w:val="000000"/>
          <w:sz w:val="22"/>
          <w:szCs w:val="22"/>
        </w:rPr>
        <w:t>C, trung bình năm là 28,3</w:t>
      </w:r>
      <w:r w:rsidRPr="00753281">
        <w:rPr>
          <w:rStyle w:val="Bodytext0"/>
          <w:color w:val="000000"/>
          <w:sz w:val="22"/>
          <w:szCs w:val="22"/>
          <w:vertAlign w:val="superscript"/>
        </w:rPr>
        <w:t>o</w:t>
      </w:r>
      <w:r w:rsidRPr="00753281">
        <w:rPr>
          <w:rStyle w:val="Bodytext0"/>
          <w:color w:val="000000"/>
          <w:sz w:val="22"/>
          <w:szCs w:val="22"/>
        </w:rPr>
        <w:t>C.</w:t>
      </w:r>
    </w:p>
    <w:p w14:paraId="1EA6163B" w14:textId="57C1E806" w:rsidR="003F3A2E" w:rsidRPr="00753281" w:rsidRDefault="003F3A2E" w:rsidP="003F3A2E">
      <w:pPr>
        <w:ind w:firstLine="709"/>
        <w:rPr>
          <w:rStyle w:val="Bodytext0"/>
          <w:color w:val="000000"/>
          <w:sz w:val="22"/>
          <w:szCs w:val="22"/>
        </w:rPr>
      </w:pPr>
      <w:r w:rsidRPr="00753281">
        <w:rPr>
          <w:rStyle w:val="Bodytext0"/>
          <w:color w:val="000000"/>
          <w:sz w:val="22"/>
          <w:szCs w:val="22"/>
        </w:rPr>
        <w:t>- Phân vùng XI: Nhiệt độ nước biển tầng mặt quan trắc được trong giai đoạn 2011 - 2017 tại khu vực này dao động từ 23,3 - 30,7</w:t>
      </w:r>
      <w:r w:rsidRPr="00753281">
        <w:rPr>
          <w:rStyle w:val="Bodytext0"/>
          <w:color w:val="000000"/>
          <w:sz w:val="22"/>
          <w:szCs w:val="22"/>
          <w:vertAlign w:val="superscript"/>
        </w:rPr>
        <w:t>o</w:t>
      </w:r>
      <w:r w:rsidRPr="00753281">
        <w:rPr>
          <w:rStyle w:val="Bodytext0"/>
          <w:color w:val="000000"/>
          <w:sz w:val="22"/>
          <w:szCs w:val="22"/>
        </w:rPr>
        <w:t>C, trung bình năm đạt 28,0</w:t>
      </w:r>
      <w:r w:rsidRPr="00753281">
        <w:rPr>
          <w:rStyle w:val="Bodytext0"/>
          <w:color w:val="000000"/>
          <w:sz w:val="22"/>
          <w:szCs w:val="22"/>
          <w:vertAlign w:val="superscript"/>
        </w:rPr>
        <w:t>o</w:t>
      </w:r>
      <w:r w:rsidRPr="00753281">
        <w:rPr>
          <w:rStyle w:val="Bodytext0"/>
          <w:color w:val="000000"/>
          <w:sz w:val="22"/>
          <w:szCs w:val="22"/>
        </w:rPr>
        <w:t>C.</w:t>
      </w:r>
    </w:p>
    <w:p w14:paraId="6294FC2D" w14:textId="21D6F0B2" w:rsidR="003F3A2E" w:rsidRPr="00753281" w:rsidRDefault="003F3A2E" w:rsidP="003F3A2E">
      <w:pPr>
        <w:ind w:firstLine="709"/>
        <w:rPr>
          <w:rStyle w:val="Bodytext0"/>
          <w:color w:val="000000"/>
          <w:sz w:val="22"/>
          <w:szCs w:val="22"/>
        </w:rPr>
      </w:pPr>
      <w:r w:rsidRPr="00753281">
        <w:rPr>
          <w:rStyle w:val="Bodytext0"/>
          <w:color w:val="000000"/>
          <w:sz w:val="22"/>
          <w:szCs w:val="22"/>
        </w:rPr>
        <w:t>- Phân vùng XII: Giá trị nhiệt độ nước biển tầng mặt trong giai đoạn 2011 - 2017 tại khu vực này dao động từ 24,0-30,8</w:t>
      </w:r>
      <w:r w:rsidRPr="00753281">
        <w:rPr>
          <w:rStyle w:val="Bodytext0"/>
          <w:color w:val="000000"/>
          <w:sz w:val="22"/>
          <w:szCs w:val="22"/>
          <w:vertAlign w:val="superscript"/>
        </w:rPr>
        <w:t>o</w:t>
      </w:r>
      <w:r w:rsidRPr="00753281">
        <w:rPr>
          <w:rStyle w:val="Bodytext0"/>
          <w:color w:val="000000"/>
          <w:sz w:val="22"/>
          <w:szCs w:val="22"/>
        </w:rPr>
        <w:t>C, trung bình năm đạt 28,3</w:t>
      </w:r>
      <w:r w:rsidRPr="00753281">
        <w:rPr>
          <w:rStyle w:val="Bodytext0"/>
          <w:color w:val="000000"/>
          <w:sz w:val="22"/>
          <w:szCs w:val="22"/>
          <w:vertAlign w:val="superscript"/>
        </w:rPr>
        <w:t>o</w:t>
      </w:r>
      <w:r w:rsidRPr="00753281">
        <w:rPr>
          <w:rStyle w:val="Bodytext0"/>
          <w:color w:val="000000"/>
          <w:sz w:val="22"/>
          <w:szCs w:val="22"/>
        </w:rPr>
        <w:t>C.</w:t>
      </w:r>
    </w:p>
    <w:p w14:paraId="44E492AE" w14:textId="2580997D" w:rsidR="003F3A2E" w:rsidRPr="00753281" w:rsidRDefault="003F3A2E" w:rsidP="003F3A2E">
      <w:pPr>
        <w:ind w:firstLine="709"/>
        <w:rPr>
          <w:rStyle w:val="Bodytext0"/>
          <w:color w:val="000000"/>
          <w:sz w:val="22"/>
          <w:szCs w:val="22"/>
        </w:rPr>
      </w:pPr>
      <w:r w:rsidRPr="00753281">
        <w:rPr>
          <w:rStyle w:val="Bodytext0"/>
          <w:color w:val="000000"/>
          <w:sz w:val="22"/>
          <w:szCs w:val="22"/>
        </w:rPr>
        <w:t>- Phân vùng XIII: Nhiệt độ nước biển tầng mặt quan trắc được trong giai đoạn 2011 - 2017 tại khu vực này dao động từ 24,3 - 31,1</w:t>
      </w:r>
      <w:r w:rsidRPr="00753281">
        <w:rPr>
          <w:rStyle w:val="Bodytext0"/>
          <w:color w:val="000000"/>
          <w:sz w:val="22"/>
          <w:szCs w:val="22"/>
          <w:vertAlign w:val="superscript"/>
        </w:rPr>
        <w:t>o</w:t>
      </w:r>
      <w:r w:rsidRPr="00753281">
        <w:rPr>
          <w:rStyle w:val="Bodytext0"/>
          <w:color w:val="000000"/>
          <w:sz w:val="22"/>
          <w:szCs w:val="22"/>
        </w:rPr>
        <w:t>C và trung bình năm là 28,3</w:t>
      </w:r>
      <w:r w:rsidRPr="00753281">
        <w:rPr>
          <w:rStyle w:val="Bodytext0"/>
          <w:color w:val="000000"/>
          <w:sz w:val="22"/>
          <w:szCs w:val="22"/>
          <w:vertAlign w:val="superscript"/>
        </w:rPr>
        <w:t>o</w:t>
      </w:r>
      <w:r w:rsidRPr="00753281">
        <w:rPr>
          <w:rStyle w:val="Bodytext0"/>
          <w:color w:val="000000"/>
          <w:sz w:val="22"/>
          <w:szCs w:val="22"/>
        </w:rPr>
        <w:t>C.</w:t>
      </w:r>
    </w:p>
    <w:p w14:paraId="2E8222BC" w14:textId="2C19D346" w:rsidR="003F3A2E" w:rsidRPr="00753281" w:rsidRDefault="003F3A2E" w:rsidP="003F3A2E">
      <w:pPr>
        <w:ind w:firstLine="709"/>
        <w:rPr>
          <w:rStyle w:val="Bodytext0"/>
          <w:color w:val="000000"/>
          <w:sz w:val="22"/>
          <w:szCs w:val="22"/>
        </w:rPr>
      </w:pPr>
      <w:r w:rsidRPr="00753281">
        <w:rPr>
          <w:rStyle w:val="Bodytext0"/>
          <w:color w:val="000000"/>
          <w:sz w:val="22"/>
          <w:szCs w:val="22"/>
        </w:rPr>
        <w:t xml:space="preserve">- Phân vùng XIV: </w:t>
      </w:r>
      <w:r w:rsidRPr="00753281">
        <w:t>Nhiệt độ nước biển tầng mặt quan trắc được trong giai đoạn 2011 - 2017 tại khu vực này dao động từ 24,9 - 31,9</w:t>
      </w:r>
      <w:r w:rsidRPr="00753281">
        <w:rPr>
          <w:vertAlign w:val="superscript"/>
        </w:rPr>
        <w:t>o</w:t>
      </w:r>
      <w:r w:rsidRPr="00753281">
        <w:t>C, trung bình năm là 28,7</w:t>
      </w:r>
      <w:r w:rsidRPr="00753281">
        <w:rPr>
          <w:vertAlign w:val="superscript"/>
        </w:rPr>
        <w:t>o</w:t>
      </w:r>
      <w:r w:rsidRPr="00753281">
        <w:t>C.</w:t>
      </w:r>
    </w:p>
    <w:p w14:paraId="684DD481" w14:textId="7812E364" w:rsidR="003F3A2E" w:rsidRPr="00753281" w:rsidRDefault="003F3A2E" w:rsidP="003F3A2E">
      <w:pPr>
        <w:ind w:firstLine="709"/>
      </w:pPr>
      <w:r w:rsidRPr="00753281">
        <w:rPr>
          <w:rStyle w:val="Bodytext0"/>
          <w:color w:val="000000"/>
          <w:sz w:val="22"/>
          <w:szCs w:val="22"/>
        </w:rPr>
        <w:t xml:space="preserve">- Phân vùng XV: </w:t>
      </w:r>
      <w:r w:rsidR="00102A85" w:rsidRPr="00753281">
        <w:t>N</w:t>
      </w:r>
      <w:r w:rsidRPr="00753281">
        <w:t>hiệt độ nước biển tầng mặt quan trắc được trong giai đoạn 2011 - 2017 dao động từ 26,1 - 32,1</w:t>
      </w:r>
      <w:r w:rsidRPr="00753281">
        <w:rPr>
          <w:vertAlign w:val="superscript"/>
        </w:rPr>
        <w:t>o</w:t>
      </w:r>
      <w:r w:rsidRPr="00753281">
        <w:t>C, trung bình năm là 29,1</w:t>
      </w:r>
      <w:r w:rsidRPr="00753281">
        <w:rPr>
          <w:vertAlign w:val="superscript"/>
        </w:rPr>
        <w:t>o</w:t>
      </w:r>
      <w:r w:rsidRPr="00753281">
        <w:t>C.</w:t>
      </w:r>
    </w:p>
    <w:p w14:paraId="07AA58C9" w14:textId="2D1CC866" w:rsidR="00D14039" w:rsidRPr="00753281" w:rsidRDefault="00D14039" w:rsidP="003F3A2E">
      <w:pPr>
        <w:ind w:firstLine="709"/>
      </w:pPr>
    </w:p>
    <w:p w14:paraId="4440BF6E" w14:textId="77777777" w:rsidR="00D14039" w:rsidRPr="00753281" w:rsidRDefault="00D14039" w:rsidP="003F3A2E">
      <w:pPr>
        <w:ind w:firstLine="709"/>
      </w:pPr>
    </w:p>
    <w:p w14:paraId="42F18772" w14:textId="73E94A13" w:rsidR="003F3A2E" w:rsidRPr="00753281" w:rsidRDefault="003F3A2E" w:rsidP="00CC54ED">
      <w:pPr>
        <w:pStyle w:val="Bang"/>
      </w:pPr>
      <w:bookmarkStart w:id="129" w:name="_Toc111454491"/>
      <w:r w:rsidRPr="00753281">
        <w:lastRenderedPageBreak/>
        <w:t xml:space="preserve">Bảng </w:t>
      </w:r>
      <w:r w:rsidR="00CC54ED" w:rsidRPr="00753281">
        <w:t xml:space="preserve">11 - </w:t>
      </w:r>
      <w:r w:rsidRPr="00753281">
        <w:t xml:space="preserve">Chỉ số nhiệt độ nước biển tầng mặt trung bình năm </w:t>
      </w:r>
      <w:r w:rsidR="000F789C" w:rsidRPr="00753281">
        <w:t>tại cá</w:t>
      </w:r>
      <w:r w:rsidR="00CC54ED" w:rsidRPr="00753281">
        <w:t>c</w:t>
      </w:r>
      <w:r w:rsidR="000F789C" w:rsidRPr="00753281">
        <w:t xml:space="preserve"> ngư trường.</w:t>
      </w:r>
      <w:bookmarkEnd w:id="129"/>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4816"/>
        <w:gridCol w:w="4110"/>
      </w:tblGrid>
      <w:tr w:rsidR="000F789C" w:rsidRPr="00753281" w14:paraId="6AD407D8" w14:textId="77777777" w:rsidTr="000F789C">
        <w:trPr>
          <w:trHeight w:val="330"/>
        </w:trPr>
        <w:tc>
          <w:tcPr>
            <w:tcW w:w="708" w:type="dxa"/>
            <w:vAlign w:val="center"/>
          </w:tcPr>
          <w:p w14:paraId="15320860" w14:textId="72ABDCE7" w:rsidR="000F789C" w:rsidRPr="00753281" w:rsidRDefault="000F789C" w:rsidP="000F789C">
            <w:pPr>
              <w:jc w:val="center"/>
              <w:rPr>
                <w:rFonts w:cs="Arial"/>
                <w:b/>
                <w:bCs/>
                <w:color w:val="000000"/>
                <w:szCs w:val="22"/>
                <w:lang w:val="en-GB" w:eastAsia="en-GB"/>
              </w:rPr>
            </w:pPr>
            <w:r w:rsidRPr="00753281">
              <w:rPr>
                <w:rFonts w:cs="Arial"/>
                <w:b/>
                <w:bCs/>
                <w:color w:val="000000"/>
                <w:szCs w:val="22"/>
                <w:lang w:val="en-GB" w:eastAsia="en-GB"/>
              </w:rPr>
              <w:t>STT</w:t>
            </w:r>
          </w:p>
        </w:tc>
        <w:tc>
          <w:tcPr>
            <w:tcW w:w="4816" w:type="dxa"/>
            <w:shd w:val="clear" w:color="auto" w:fill="auto"/>
            <w:noWrap/>
            <w:vAlign w:val="center"/>
            <w:hideMark/>
          </w:tcPr>
          <w:p w14:paraId="08DB1A16" w14:textId="5214E461" w:rsidR="000F789C" w:rsidRPr="00753281" w:rsidRDefault="000F789C" w:rsidP="000F789C">
            <w:pPr>
              <w:jc w:val="center"/>
              <w:rPr>
                <w:rFonts w:cs="Arial"/>
                <w:b/>
                <w:bCs/>
                <w:color w:val="000000"/>
                <w:szCs w:val="22"/>
                <w:lang w:val="en-GB" w:eastAsia="en-GB"/>
              </w:rPr>
            </w:pPr>
            <w:r w:rsidRPr="00753281">
              <w:rPr>
                <w:rFonts w:cs="Arial"/>
                <w:b/>
                <w:bCs/>
                <w:color w:val="000000"/>
                <w:szCs w:val="22"/>
                <w:lang w:val="en-GB" w:eastAsia="en-GB"/>
              </w:rPr>
              <w:t>Ngư trường theo phân vùng sinh thái</w:t>
            </w:r>
          </w:p>
        </w:tc>
        <w:tc>
          <w:tcPr>
            <w:tcW w:w="4110" w:type="dxa"/>
            <w:shd w:val="clear" w:color="auto" w:fill="auto"/>
            <w:noWrap/>
            <w:vAlign w:val="center"/>
            <w:hideMark/>
          </w:tcPr>
          <w:p w14:paraId="58846999" w14:textId="185F03B7" w:rsidR="000F789C" w:rsidRPr="00753281" w:rsidRDefault="00965180" w:rsidP="000F789C">
            <w:pPr>
              <w:jc w:val="center"/>
              <w:rPr>
                <w:rFonts w:cs="Arial"/>
                <w:color w:val="000000"/>
                <w:szCs w:val="22"/>
                <w:lang w:val="en-GB" w:eastAsia="en-GB"/>
              </w:rPr>
            </w:pPr>
            <w:r w:rsidRPr="00753281">
              <w:rPr>
                <w:rFonts w:cs="Arial"/>
                <w:b/>
                <w:bCs/>
                <w:color w:val="000000"/>
                <w:szCs w:val="22"/>
                <w:lang w:val="en-GB" w:eastAsia="en-GB"/>
              </w:rPr>
              <w:t>Nhiệt độ</w:t>
            </w:r>
            <w:r w:rsidR="000F789C" w:rsidRPr="00753281">
              <w:rPr>
                <w:rFonts w:cs="Arial"/>
                <w:color w:val="000000"/>
                <w:szCs w:val="22"/>
                <w:lang w:val="en-GB" w:eastAsia="en-GB"/>
              </w:rPr>
              <w:t xml:space="preserve"> </w:t>
            </w:r>
            <w:r w:rsidR="000F789C" w:rsidRPr="00753281">
              <w:rPr>
                <w:rFonts w:cs="Arial"/>
                <w:i/>
                <w:iCs/>
                <w:color w:val="000000"/>
                <w:szCs w:val="22"/>
                <w:lang w:val="en-GB" w:eastAsia="en-GB"/>
              </w:rPr>
              <w:t>(</w:t>
            </w:r>
            <w:r w:rsidRPr="00753281">
              <w:rPr>
                <w:rFonts w:cs="Arial"/>
                <w:i/>
                <w:iCs/>
                <w:color w:val="000000"/>
                <w:szCs w:val="22"/>
                <w:vertAlign w:val="superscript"/>
                <w:lang w:val="en-GB" w:eastAsia="en-GB"/>
              </w:rPr>
              <w:t>o</w:t>
            </w:r>
            <w:r w:rsidRPr="00753281">
              <w:rPr>
                <w:rFonts w:cs="Arial"/>
                <w:i/>
                <w:iCs/>
                <w:color w:val="000000"/>
                <w:szCs w:val="22"/>
                <w:lang w:val="en-GB" w:eastAsia="en-GB"/>
              </w:rPr>
              <w:t>C</w:t>
            </w:r>
            <w:r w:rsidR="000F789C" w:rsidRPr="00753281">
              <w:rPr>
                <w:rFonts w:cs="Arial"/>
                <w:i/>
                <w:iCs/>
                <w:color w:val="000000"/>
                <w:szCs w:val="22"/>
                <w:lang w:val="en-GB" w:eastAsia="en-GB"/>
              </w:rPr>
              <w:t>)</w:t>
            </w:r>
          </w:p>
        </w:tc>
      </w:tr>
      <w:tr w:rsidR="00965180" w:rsidRPr="00753281" w14:paraId="2123E3ED" w14:textId="77777777" w:rsidTr="006B4D87">
        <w:trPr>
          <w:trHeight w:val="330"/>
        </w:trPr>
        <w:tc>
          <w:tcPr>
            <w:tcW w:w="708" w:type="dxa"/>
            <w:vAlign w:val="center"/>
          </w:tcPr>
          <w:p w14:paraId="09032ABA" w14:textId="6B9C5089" w:rsidR="00965180" w:rsidRPr="00753281" w:rsidRDefault="00965180" w:rsidP="00965180">
            <w:pPr>
              <w:jc w:val="center"/>
              <w:rPr>
                <w:rFonts w:cs="Arial"/>
                <w:color w:val="000000"/>
                <w:szCs w:val="22"/>
                <w:lang w:val="en-GB" w:eastAsia="en-GB"/>
              </w:rPr>
            </w:pPr>
            <w:r w:rsidRPr="00753281">
              <w:rPr>
                <w:rFonts w:cs="Arial"/>
                <w:color w:val="000000"/>
                <w:szCs w:val="22"/>
                <w:lang w:val="en-GB" w:eastAsia="en-GB"/>
              </w:rPr>
              <w:t>1</w:t>
            </w:r>
          </w:p>
        </w:tc>
        <w:tc>
          <w:tcPr>
            <w:tcW w:w="4816" w:type="dxa"/>
            <w:shd w:val="clear" w:color="auto" w:fill="auto"/>
            <w:noWrap/>
            <w:vAlign w:val="center"/>
            <w:hideMark/>
          </w:tcPr>
          <w:p w14:paraId="633DCD92" w14:textId="3D7F9070" w:rsidR="00965180" w:rsidRPr="00753281" w:rsidRDefault="00CC54ED" w:rsidP="00965180">
            <w:pPr>
              <w:jc w:val="left"/>
              <w:rPr>
                <w:rFonts w:cs="Arial"/>
                <w:color w:val="000000"/>
                <w:szCs w:val="22"/>
                <w:lang w:val="en-GB" w:eastAsia="en-GB"/>
              </w:rPr>
            </w:pPr>
            <w:r w:rsidRPr="00753281">
              <w:rPr>
                <w:rFonts w:cs="Arial"/>
                <w:color w:val="000000"/>
                <w:szCs w:val="22"/>
                <w:lang w:val="en-GB" w:eastAsia="en-GB"/>
              </w:rPr>
              <w:t xml:space="preserve">Ngư trường </w:t>
            </w:r>
            <w:r w:rsidR="00965180" w:rsidRPr="00753281">
              <w:rPr>
                <w:rFonts w:cs="Arial"/>
                <w:color w:val="000000"/>
                <w:szCs w:val="22"/>
                <w:lang w:val="en-GB" w:eastAsia="en-GB"/>
              </w:rPr>
              <w:t>I</w:t>
            </w:r>
          </w:p>
        </w:tc>
        <w:tc>
          <w:tcPr>
            <w:tcW w:w="4110" w:type="dxa"/>
            <w:shd w:val="clear" w:color="auto" w:fill="auto"/>
            <w:noWrap/>
            <w:hideMark/>
          </w:tcPr>
          <w:p w14:paraId="55044DA7" w14:textId="1C1CE508" w:rsidR="00965180" w:rsidRPr="00753281" w:rsidRDefault="00965180" w:rsidP="00965180">
            <w:pPr>
              <w:jc w:val="center"/>
              <w:rPr>
                <w:rFonts w:cs="Arial"/>
                <w:color w:val="000000"/>
                <w:szCs w:val="22"/>
                <w:lang w:val="en-GB" w:eastAsia="en-GB"/>
              </w:rPr>
            </w:pPr>
            <w:r w:rsidRPr="00753281">
              <w:t>25,6</w:t>
            </w:r>
          </w:p>
        </w:tc>
      </w:tr>
      <w:tr w:rsidR="00965180" w:rsidRPr="00753281" w14:paraId="26639753" w14:textId="77777777" w:rsidTr="006B4D87">
        <w:trPr>
          <w:trHeight w:val="330"/>
        </w:trPr>
        <w:tc>
          <w:tcPr>
            <w:tcW w:w="708" w:type="dxa"/>
            <w:vAlign w:val="center"/>
          </w:tcPr>
          <w:p w14:paraId="406664A6" w14:textId="66CA7F78" w:rsidR="00965180" w:rsidRPr="00753281" w:rsidRDefault="00965180" w:rsidP="00965180">
            <w:pPr>
              <w:jc w:val="center"/>
              <w:rPr>
                <w:rFonts w:cs="Arial"/>
                <w:color w:val="000000"/>
                <w:szCs w:val="22"/>
                <w:lang w:val="en-GB" w:eastAsia="en-GB"/>
              </w:rPr>
            </w:pPr>
            <w:r w:rsidRPr="00753281">
              <w:rPr>
                <w:rFonts w:cs="Arial"/>
                <w:color w:val="000000"/>
                <w:szCs w:val="22"/>
                <w:lang w:val="en-GB" w:eastAsia="en-GB"/>
              </w:rPr>
              <w:t>2</w:t>
            </w:r>
          </w:p>
        </w:tc>
        <w:tc>
          <w:tcPr>
            <w:tcW w:w="4816" w:type="dxa"/>
            <w:shd w:val="clear" w:color="auto" w:fill="auto"/>
            <w:noWrap/>
            <w:vAlign w:val="center"/>
            <w:hideMark/>
          </w:tcPr>
          <w:p w14:paraId="78EBAFEB" w14:textId="3DEAFEF0" w:rsidR="00965180" w:rsidRPr="00753281" w:rsidRDefault="00CC54ED" w:rsidP="00965180">
            <w:pPr>
              <w:jc w:val="left"/>
              <w:rPr>
                <w:rFonts w:cs="Arial"/>
                <w:color w:val="000000"/>
                <w:szCs w:val="22"/>
                <w:lang w:val="en-GB" w:eastAsia="en-GB"/>
              </w:rPr>
            </w:pPr>
            <w:r w:rsidRPr="00753281">
              <w:rPr>
                <w:rFonts w:cs="Arial"/>
                <w:color w:val="000000"/>
                <w:szCs w:val="22"/>
                <w:lang w:val="en-GB" w:eastAsia="en-GB"/>
              </w:rPr>
              <w:t xml:space="preserve">Ngư trường </w:t>
            </w:r>
            <w:r w:rsidR="00965180" w:rsidRPr="00753281">
              <w:rPr>
                <w:rFonts w:cs="Arial"/>
                <w:color w:val="000000"/>
                <w:szCs w:val="22"/>
                <w:lang w:val="en-GB" w:eastAsia="en-GB"/>
              </w:rPr>
              <w:t>II</w:t>
            </w:r>
          </w:p>
        </w:tc>
        <w:tc>
          <w:tcPr>
            <w:tcW w:w="4110" w:type="dxa"/>
            <w:shd w:val="clear" w:color="auto" w:fill="auto"/>
            <w:noWrap/>
            <w:hideMark/>
          </w:tcPr>
          <w:p w14:paraId="04C8CCC0" w14:textId="413825D8" w:rsidR="00965180" w:rsidRPr="00753281" w:rsidRDefault="00965180" w:rsidP="00965180">
            <w:pPr>
              <w:jc w:val="center"/>
              <w:rPr>
                <w:rFonts w:cs="Arial"/>
                <w:color w:val="000000"/>
                <w:szCs w:val="22"/>
                <w:lang w:val="en-GB" w:eastAsia="en-GB"/>
              </w:rPr>
            </w:pPr>
            <w:r w:rsidRPr="00753281">
              <w:t>26,3</w:t>
            </w:r>
          </w:p>
        </w:tc>
      </w:tr>
      <w:tr w:rsidR="00965180" w:rsidRPr="00753281" w14:paraId="75DB3B68" w14:textId="77777777" w:rsidTr="006B4D87">
        <w:trPr>
          <w:trHeight w:val="330"/>
        </w:trPr>
        <w:tc>
          <w:tcPr>
            <w:tcW w:w="708" w:type="dxa"/>
            <w:vAlign w:val="center"/>
          </w:tcPr>
          <w:p w14:paraId="5608AE33" w14:textId="0189076C" w:rsidR="00965180" w:rsidRPr="00753281" w:rsidRDefault="00965180" w:rsidP="00965180">
            <w:pPr>
              <w:jc w:val="center"/>
              <w:rPr>
                <w:rFonts w:cs="Arial"/>
                <w:color w:val="000000"/>
                <w:szCs w:val="22"/>
                <w:lang w:val="en-GB" w:eastAsia="en-GB"/>
              </w:rPr>
            </w:pPr>
            <w:r w:rsidRPr="00753281">
              <w:rPr>
                <w:rFonts w:cs="Arial"/>
                <w:color w:val="000000"/>
                <w:szCs w:val="22"/>
                <w:lang w:val="en-GB" w:eastAsia="en-GB"/>
              </w:rPr>
              <w:t>3</w:t>
            </w:r>
          </w:p>
        </w:tc>
        <w:tc>
          <w:tcPr>
            <w:tcW w:w="4816" w:type="dxa"/>
            <w:shd w:val="clear" w:color="auto" w:fill="auto"/>
            <w:noWrap/>
            <w:vAlign w:val="center"/>
            <w:hideMark/>
          </w:tcPr>
          <w:p w14:paraId="55B1201F" w14:textId="545F012D" w:rsidR="00965180" w:rsidRPr="00753281" w:rsidRDefault="00CC54ED" w:rsidP="00965180">
            <w:pPr>
              <w:jc w:val="left"/>
              <w:rPr>
                <w:rFonts w:cs="Arial"/>
                <w:color w:val="000000"/>
                <w:szCs w:val="22"/>
                <w:lang w:val="en-GB" w:eastAsia="en-GB"/>
              </w:rPr>
            </w:pPr>
            <w:r w:rsidRPr="00753281">
              <w:rPr>
                <w:rFonts w:cs="Arial"/>
                <w:color w:val="000000"/>
                <w:szCs w:val="22"/>
                <w:lang w:val="en-GB" w:eastAsia="en-GB"/>
              </w:rPr>
              <w:t xml:space="preserve">Ngư trường </w:t>
            </w:r>
            <w:r w:rsidR="00965180" w:rsidRPr="00753281">
              <w:rPr>
                <w:rFonts w:cs="Arial"/>
                <w:color w:val="000000"/>
                <w:szCs w:val="22"/>
                <w:lang w:val="en-GB" w:eastAsia="en-GB"/>
              </w:rPr>
              <w:t>III</w:t>
            </w:r>
          </w:p>
        </w:tc>
        <w:tc>
          <w:tcPr>
            <w:tcW w:w="4110" w:type="dxa"/>
            <w:shd w:val="clear" w:color="auto" w:fill="auto"/>
            <w:noWrap/>
            <w:hideMark/>
          </w:tcPr>
          <w:p w14:paraId="072A1E5B" w14:textId="73E01182" w:rsidR="00965180" w:rsidRPr="00753281" w:rsidRDefault="00965180" w:rsidP="00965180">
            <w:pPr>
              <w:jc w:val="center"/>
              <w:rPr>
                <w:rFonts w:cs="Arial"/>
                <w:color w:val="000000"/>
                <w:szCs w:val="22"/>
                <w:lang w:val="en-GB" w:eastAsia="en-GB"/>
              </w:rPr>
            </w:pPr>
            <w:r w:rsidRPr="00753281">
              <w:t>26</w:t>
            </w:r>
          </w:p>
        </w:tc>
      </w:tr>
      <w:tr w:rsidR="00965180" w:rsidRPr="00753281" w14:paraId="0A359F2F" w14:textId="77777777" w:rsidTr="006B4D87">
        <w:trPr>
          <w:trHeight w:val="330"/>
        </w:trPr>
        <w:tc>
          <w:tcPr>
            <w:tcW w:w="708" w:type="dxa"/>
            <w:vAlign w:val="center"/>
          </w:tcPr>
          <w:p w14:paraId="42FD5207" w14:textId="00EE7223" w:rsidR="00965180" w:rsidRPr="00753281" w:rsidRDefault="00965180" w:rsidP="00965180">
            <w:pPr>
              <w:jc w:val="center"/>
              <w:rPr>
                <w:rFonts w:cs="Arial"/>
                <w:color w:val="000000"/>
                <w:szCs w:val="22"/>
                <w:lang w:val="en-GB" w:eastAsia="en-GB"/>
              </w:rPr>
            </w:pPr>
            <w:r w:rsidRPr="00753281">
              <w:rPr>
                <w:rFonts w:cs="Arial"/>
                <w:color w:val="000000"/>
                <w:szCs w:val="22"/>
                <w:lang w:val="en-GB" w:eastAsia="en-GB"/>
              </w:rPr>
              <w:t>4</w:t>
            </w:r>
          </w:p>
        </w:tc>
        <w:tc>
          <w:tcPr>
            <w:tcW w:w="4816" w:type="dxa"/>
            <w:shd w:val="clear" w:color="auto" w:fill="auto"/>
            <w:noWrap/>
            <w:vAlign w:val="center"/>
            <w:hideMark/>
          </w:tcPr>
          <w:p w14:paraId="76830761" w14:textId="7C2537F3" w:rsidR="00965180" w:rsidRPr="00753281" w:rsidRDefault="00CC54ED" w:rsidP="00965180">
            <w:pPr>
              <w:jc w:val="left"/>
              <w:rPr>
                <w:rFonts w:cs="Arial"/>
                <w:color w:val="000000"/>
                <w:szCs w:val="22"/>
                <w:lang w:val="en-GB" w:eastAsia="en-GB"/>
              </w:rPr>
            </w:pPr>
            <w:r w:rsidRPr="00753281">
              <w:rPr>
                <w:rFonts w:cs="Arial"/>
                <w:color w:val="000000"/>
                <w:szCs w:val="22"/>
                <w:lang w:val="en-GB" w:eastAsia="en-GB"/>
              </w:rPr>
              <w:t xml:space="preserve">Ngư trường </w:t>
            </w:r>
            <w:r w:rsidR="00965180" w:rsidRPr="00753281">
              <w:rPr>
                <w:rFonts w:cs="Arial"/>
                <w:color w:val="000000"/>
                <w:szCs w:val="22"/>
                <w:lang w:val="en-GB" w:eastAsia="en-GB"/>
              </w:rPr>
              <w:t>IV</w:t>
            </w:r>
          </w:p>
        </w:tc>
        <w:tc>
          <w:tcPr>
            <w:tcW w:w="4110" w:type="dxa"/>
            <w:shd w:val="clear" w:color="auto" w:fill="auto"/>
            <w:noWrap/>
            <w:hideMark/>
          </w:tcPr>
          <w:p w14:paraId="1BBF0528" w14:textId="5B593BBA" w:rsidR="00965180" w:rsidRPr="00753281" w:rsidRDefault="00965180" w:rsidP="00965180">
            <w:pPr>
              <w:jc w:val="center"/>
              <w:rPr>
                <w:rFonts w:cs="Arial"/>
                <w:color w:val="000000"/>
                <w:szCs w:val="22"/>
                <w:lang w:val="en-GB" w:eastAsia="en-GB"/>
              </w:rPr>
            </w:pPr>
            <w:r w:rsidRPr="00753281">
              <w:t>26,7</w:t>
            </w:r>
          </w:p>
        </w:tc>
      </w:tr>
      <w:tr w:rsidR="00965180" w:rsidRPr="00753281" w14:paraId="424E26E1" w14:textId="77777777" w:rsidTr="006B4D87">
        <w:trPr>
          <w:trHeight w:val="330"/>
        </w:trPr>
        <w:tc>
          <w:tcPr>
            <w:tcW w:w="708" w:type="dxa"/>
            <w:vAlign w:val="center"/>
          </w:tcPr>
          <w:p w14:paraId="4C9027B4" w14:textId="569D4929" w:rsidR="00965180" w:rsidRPr="00753281" w:rsidRDefault="00965180" w:rsidP="00965180">
            <w:pPr>
              <w:jc w:val="center"/>
              <w:rPr>
                <w:rFonts w:cs="Arial"/>
                <w:color w:val="000000"/>
                <w:szCs w:val="22"/>
                <w:lang w:val="en-GB" w:eastAsia="en-GB"/>
              </w:rPr>
            </w:pPr>
            <w:r w:rsidRPr="00753281">
              <w:rPr>
                <w:rFonts w:cs="Arial"/>
                <w:color w:val="000000"/>
                <w:szCs w:val="22"/>
                <w:lang w:val="en-GB" w:eastAsia="en-GB"/>
              </w:rPr>
              <w:t>5</w:t>
            </w:r>
          </w:p>
        </w:tc>
        <w:tc>
          <w:tcPr>
            <w:tcW w:w="4816" w:type="dxa"/>
            <w:shd w:val="clear" w:color="auto" w:fill="auto"/>
            <w:noWrap/>
            <w:vAlign w:val="center"/>
            <w:hideMark/>
          </w:tcPr>
          <w:p w14:paraId="462884C6" w14:textId="4D00F8AC" w:rsidR="00965180" w:rsidRPr="00753281" w:rsidRDefault="00CC54ED" w:rsidP="00965180">
            <w:pPr>
              <w:jc w:val="left"/>
              <w:rPr>
                <w:rFonts w:cs="Arial"/>
                <w:color w:val="000000"/>
                <w:szCs w:val="22"/>
                <w:lang w:val="en-GB" w:eastAsia="en-GB"/>
              </w:rPr>
            </w:pPr>
            <w:r w:rsidRPr="00753281">
              <w:rPr>
                <w:rFonts w:cs="Arial"/>
                <w:color w:val="000000"/>
                <w:szCs w:val="22"/>
                <w:lang w:val="en-GB" w:eastAsia="en-GB"/>
              </w:rPr>
              <w:t xml:space="preserve">Ngư trường </w:t>
            </w:r>
            <w:r w:rsidR="00965180" w:rsidRPr="00753281">
              <w:rPr>
                <w:rFonts w:cs="Arial"/>
                <w:color w:val="000000"/>
                <w:szCs w:val="22"/>
                <w:lang w:val="en-GB" w:eastAsia="en-GB"/>
              </w:rPr>
              <w:t>V</w:t>
            </w:r>
          </w:p>
        </w:tc>
        <w:tc>
          <w:tcPr>
            <w:tcW w:w="4110" w:type="dxa"/>
            <w:shd w:val="clear" w:color="auto" w:fill="auto"/>
            <w:noWrap/>
            <w:hideMark/>
          </w:tcPr>
          <w:p w14:paraId="1B7A6A56" w14:textId="2751A3E6" w:rsidR="00965180" w:rsidRPr="00753281" w:rsidRDefault="00965180" w:rsidP="00965180">
            <w:pPr>
              <w:jc w:val="center"/>
              <w:rPr>
                <w:rFonts w:cs="Arial"/>
                <w:color w:val="000000"/>
                <w:szCs w:val="22"/>
                <w:lang w:val="en-GB" w:eastAsia="en-GB"/>
              </w:rPr>
            </w:pPr>
            <w:r w:rsidRPr="00753281">
              <w:t>27,1</w:t>
            </w:r>
          </w:p>
        </w:tc>
      </w:tr>
      <w:tr w:rsidR="00965180" w:rsidRPr="00753281" w14:paraId="1402AD85" w14:textId="77777777" w:rsidTr="006B4D87">
        <w:trPr>
          <w:trHeight w:val="330"/>
        </w:trPr>
        <w:tc>
          <w:tcPr>
            <w:tcW w:w="708" w:type="dxa"/>
            <w:vAlign w:val="center"/>
          </w:tcPr>
          <w:p w14:paraId="05126C86" w14:textId="6B0C81D1" w:rsidR="00965180" w:rsidRPr="00753281" w:rsidRDefault="00965180" w:rsidP="00965180">
            <w:pPr>
              <w:jc w:val="center"/>
              <w:rPr>
                <w:rFonts w:cs="Arial"/>
                <w:color w:val="000000"/>
                <w:szCs w:val="22"/>
                <w:lang w:val="en-GB" w:eastAsia="en-GB"/>
              </w:rPr>
            </w:pPr>
            <w:r w:rsidRPr="00753281">
              <w:rPr>
                <w:rFonts w:cs="Arial"/>
                <w:color w:val="000000"/>
                <w:szCs w:val="22"/>
                <w:lang w:val="en-GB" w:eastAsia="en-GB"/>
              </w:rPr>
              <w:t>6</w:t>
            </w:r>
          </w:p>
        </w:tc>
        <w:tc>
          <w:tcPr>
            <w:tcW w:w="4816" w:type="dxa"/>
            <w:shd w:val="clear" w:color="auto" w:fill="auto"/>
            <w:noWrap/>
            <w:vAlign w:val="center"/>
            <w:hideMark/>
          </w:tcPr>
          <w:p w14:paraId="4B366413" w14:textId="69CD2D89" w:rsidR="00965180" w:rsidRPr="00753281" w:rsidRDefault="00CC54ED" w:rsidP="00965180">
            <w:pPr>
              <w:jc w:val="left"/>
              <w:rPr>
                <w:rFonts w:cs="Arial"/>
                <w:color w:val="000000"/>
                <w:szCs w:val="22"/>
                <w:lang w:val="en-GB" w:eastAsia="en-GB"/>
              </w:rPr>
            </w:pPr>
            <w:r w:rsidRPr="00753281">
              <w:rPr>
                <w:rFonts w:cs="Arial"/>
                <w:color w:val="000000"/>
                <w:szCs w:val="22"/>
                <w:lang w:val="en-GB" w:eastAsia="en-GB"/>
              </w:rPr>
              <w:t xml:space="preserve">Ngư trường </w:t>
            </w:r>
            <w:r w:rsidR="00965180" w:rsidRPr="00753281">
              <w:rPr>
                <w:rFonts w:cs="Arial"/>
                <w:color w:val="000000"/>
                <w:szCs w:val="22"/>
                <w:lang w:val="en-GB" w:eastAsia="en-GB"/>
              </w:rPr>
              <w:t>VI</w:t>
            </w:r>
          </w:p>
        </w:tc>
        <w:tc>
          <w:tcPr>
            <w:tcW w:w="4110" w:type="dxa"/>
            <w:shd w:val="clear" w:color="auto" w:fill="auto"/>
            <w:noWrap/>
            <w:hideMark/>
          </w:tcPr>
          <w:p w14:paraId="00A9FAAF" w14:textId="4004FBEB" w:rsidR="00965180" w:rsidRPr="00753281" w:rsidRDefault="00965180" w:rsidP="00965180">
            <w:pPr>
              <w:jc w:val="center"/>
              <w:rPr>
                <w:rFonts w:cs="Arial"/>
                <w:color w:val="000000"/>
                <w:szCs w:val="22"/>
                <w:lang w:val="en-GB" w:eastAsia="en-GB"/>
              </w:rPr>
            </w:pPr>
            <w:r w:rsidRPr="00753281">
              <w:t>27,4</w:t>
            </w:r>
          </w:p>
        </w:tc>
      </w:tr>
      <w:tr w:rsidR="00965180" w:rsidRPr="00753281" w14:paraId="712C0B97" w14:textId="77777777" w:rsidTr="006B4D87">
        <w:trPr>
          <w:trHeight w:val="330"/>
        </w:trPr>
        <w:tc>
          <w:tcPr>
            <w:tcW w:w="708" w:type="dxa"/>
            <w:vAlign w:val="center"/>
          </w:tcPr>
          <w:p w14:paraId="7BF28ECE" w14:textId="59DD314D" w:rsidR="00965180" w:rsidRPr="00753281" w:rsidRDefault="00965180" w:rsidP="00965180">
            <w:pPr>
              <w:jc w:val="center"/>
              <w:rPr>
                <w:rFonts w:cs="Arial"/>
                <w:color w:val="000000"/>
                <w:szCs w:val="22"/>
                <w:lang w:val="en-GB" w:eastAsia="en-GB"/>
              </w:rPr>
            </w:pPr>
            <w:r w:rsidRPr="00753281">
              <w:rPr>
                <w:rFonts w:cs="Arial"/>
                <w:color w:val="000000"/>
                <w:szCs w:val="22"/>
                <w:lang w:val="en-GB" w:eastAsia="en-GB"/>
              </w:rPr>
              <w:t>7</w:t>
            </w:r>
          </w:p>
        </w:tc>
        <w:tc>
          <w:tcPr>
            <w:tcW w:w="4816" w:type="dxa"/>
            <w:shd w:val="clear" w:color="auto" w:fill="auto"/>
            <w:noWrap/>
            <w:vAlign w:val="center"/>
            <w:hideMark/>
          </w:tcPr>
          <w:p w14:paraId="45C785A8" w14:textId="0E7C707D" w:rsidR="00965180" w:rsidRPr="00753281" w:rsidRDefault="00CC54ED" w:rsidP="00965180">
            <w:pPr>
              <w:jc w:val="left"/>
              <w:rPr>
                <w:rFonts w:cs="Arial"/>
                <w:color w:val="000000"/>
                <w:szCs w:val="22"/>
                <w:lang w:val="en-GB" w:eastAsia="en-GB"/>
              </w:rPr>
            </w:pPr>
            <w:r w:rsidRPr="00753281">
              <w:rPr>
                <w:rFonts w:cs="Arial"/>
                <w:color w:val="000000"/>
                <w:szCs w:val="22"/>
                <w:lang w:val="en-GB" w:eastAsia="en-GB"/>
              </w:rPr>
              <w:t xml:space="preserve">Ngư trường </w:t>
            </w:r>
            <w:r w:rsidR="00965180" w:rsidRPr="00753281">
              <w:rPr>
                <w:rFonts w:cs="Arial"/>
                <w:color w:val="000000"/>
                <w:szCs w:val="22"/>
                <w:lang w:val="en-GB" w:eastAsia="en-GB"/>
              </w:rPr>
              <w:t>VII</w:t>
            </w:r>
          </w:p>
        </w:tc>
        <w:tc>
          <w:tcPr>
            <w:tcW w:w="4110" w:type="dxa"/>
            <w:shd w:val="clear" w:color="auto" w:fill="auto"/>
            <w:noWrap/>
            <w:hideMark/>
          </w:tcPr>
          <w:p w14:paraId="125F682C" w14:textId="556E731A" w:rsidR="00965180" w:rsidRPr="00753281" w:rsidRDefault="00965180" w:rsidP="00965180">
            <w:pPr>
              <w:jc w:val="center"/>
              <w:rPr>
                <w:rFonts w:cs="Arial"/>
                <w:color w:val="000000"/>
                <w:szCs w:val="22"/>
                <w:lang w:val="en-GB" w:eastAsia="en-GB"/>
              </w:rPr>
            </w:pPr>
            <w:r w:rsidRPr="00753281">
              <w:t>27,9</w:t>
            </w:r>
          </w:p>
        </w:tc>
      </w:tr>
      <w:tr w:rsidR="00965180" w:rsidRPr="00753281" w14:paraId="3335C77C" w14:textId="77777777" w:rsidTr="006B4D87">
        <w:trPr>
          <w:trHeight w:val="330"/>
        </w:trPr>
        <w:tc>
          <w:tcPr>
            <w:tcW w:w="708" w:type="dxa"/>
            <w:vAlign w:val="center"/>
          </w:tcPr>
          <w:p w14:paraId="5234DFD4" w14:textId="15B932EA" w:rsidR="00965180" w:rsidRPr="00753281" w:rsidRDefault="00965180" w:rsidP="00965180">
            <w:pPr>
              <w:jc w:val="center"/>
              <w:rPr>
                <w:rFonts w:cs="Arial"/>
                <w:color w:val="000000"/>
                <w:szCs w:val="22"/>
                <w:lang w:val="en-GB" w:eastAsia="en-GB"/>
              </w:rPr>
            </w:pPr>
            <w:r w:rsidRPr="00753281">
              <w:rPr>
                <w:rFonts w:cs="Arial"/>
                <w:color w:val="000000"/>
                <w:szCs w:val="22"/>
                <w:lang w:val="en-GB" w:eastAsia="en-GB"/>
              </w:rPr>
              <w:t>8</w:t>
            </w:r>
          </w:p>
        </w:tc>
        <w:tc>
          <w:tcPr>
            <w:tcW w:w="4816" w:type="dxa"/>
            <w:shd w:val="clear" w:color="auto" w:fill="auto"/>
            <w:noWrap/>
            <w:vAlign w:val="center"/>
            <w:hideMark/>
          </w:tcPr>
          <w:p w14:paraId="41C5951E" w14:textId="6DD341D3" w:rsidR="00965180" w:rsidRPr="00753281" w:rsidRDefault="00CC54ED" w:rsidP="00965180">
            <w:pPr>
              <w:jc w:val="left"/>
              <w:rPr>
                <w:rFonts w:cs="Arial"/>
                <w:color w:val="000000"/>
                <w:szCs w:val="22"/>
                <w:lang w:val="en-GB" w:eastAsia="en-GB"/>
              </w:rPr>
            </w:pPr>
            <w:r w:rsidRPr="00753281">
              <w:rPr>
                <w:rFonts w:cs="Arial"/>
                <w:color w:val="000000"/>
                <w:szCs w:val="22"/>
                <w:lang w:val="en-GB" w:eastAsia="en-GB"/>
              </w:rPr>
              <w:t xml:space="preserve">Ngư trường </w:t>
            </w:r>
            <w:r w:rsidR="00965180" w:rsidRPr="00753281">
              <w:rPr>
                <w:rFonts w:cs="Arial"/>
                <w:color w:val="000000"/>
                <w:szCs w:val="22"/>
                <w:lang w:val="en-GB" w:eastAsia="en-GB"/>
              </w:rPr>
              <w:t>VIII</w:t>
            </w:r>
          </w:p>
        </w:tc>
        <w:tc>
          <w:tcPr>
            <w:tcW w:w="4110" w:type="dxa"/>
            <w:shd w:val="clear" w:color="auto" w:fill="auto"/>
            <w:noWrap/>
            <w:hideMark/>
          </w:tcPr>
          <w:p w14:paraId="53F68414" w14:textId="56F89DC5" w:rsidR="00965180" w:rsidRPr="00753281" w:rsidRDefault="00965180" w:rsidP="00965180">
            <w:pPr>
              <w:jc w:val="center"/>
              <w:rPr>
                <w:rFonts w:cs="Arial"/>
                <w:color w:val="000000"/>
                <w:szCs w:val="22"/>
                <w:lang w:val="en-GB" w:eastAsia="en-GB"/>
              </w:rPr>
            </w:pPr>
            <w:r w:rsidRPr="00753281">
              <w:t>28,2</w:t>
            </w:r>
          </w:p>
        </w:tc>
      </w:tr>
      <w:tr w:rsidR="00965180" w:rsidRPr="00753281" w14:paraId="385CD5EC" w14:textId="77777777" w:rsidTr="006B4D87">
        <w:trPr>
          <w:trHeight w:val="330"/>
        </w:trPr>
        <w:tc>
          <w:tcPr>
            <w:tcW w:w="708" w:type="dxa"/>
            <w:vAlign w:val="center"/>
          </w:tcPr>
          <w:p w14:paraId="10F4299A" w14:textId="7CE2E99C" w:rsidR="00965180" w:rsidRPr="00753281" w:rsidRDefault="00965180" w:rsidP="00965180">
            <w:pPr>
              <w:jc w:val="center"/>
              <w:rPr>
                <w:rFonts w:cs="Arial"/>
                <w:color w:val="000000"/>
                <w:szCs w:val="22"/>
                <w:lang w:val="en-GB" w:eastAsia="en-GB"/>
              </w:rPr>
            </w:pPr>
            <w:r w:rsidRPr="00753281">
              <w:rPr>
                <w:rFonts w:cs="Arial"/>
                <w:color w:val="000000"/>
                <w:szCs w:val="22"/>
                <w:lang w:val="en-GB" w:eastAsia="en-GB"/>
              </w:rPr>
              <w:t>9</w:t>
            </w:r>
          </w:p>
        </w:tc>
        <w:tc>
          <w:tcPr>
            <w:tcW w:w="4816" w:type="dxa"/>
            <w:shd w:val="clear" w:color="auto" w:fill="auto"/>
            <w:noWrap/>
            <w:vAlign w:val="center"/>
            <w:hideMark/>
          </w:tcPr>
          <w:p w14:paraId="3132C02E" w14:textId="490E6530" w:rsidR="00965180" w:rsidRPr="00753281" w:rsidRDefault="00CC54ED" w:rsidP="00965180">
            <w:pPr>
              <w:jc w:val="left"/>
              <w:rPr>
                <w:rFonts w:cs="Arial"/>
                <w:color w:val="000000"/>
                <w:szCs w:val="22"/>
                <w:lang w:val="en-GB" w:eastAsia="en-GB"/>
              </w:rPr>
            </w:pPr>
            <w:r w:rsidRPr="00753281">
              <w:rPr>
                <w:rFonts w:cs="Arial"/>
                <w:color w:val="000000"/>
                <w:szCs w:val="22"/>
                <w:lang w:val="en-GB" w:eastAsia="en-GB"/>
              </w:rPr>
              <w:t xml:space="preserve">Ngư trường </w:t>
            </w:r>
            <w:r w:rsidR="00965180" w:rsidRPr="00753281">
              <w:rPr>
                <w:rFonts w:cs="Arial"/>
                <w:color w:val="000000"/>
                <w:szCs w:val="22"/>
                <w:lang w:val="en-GB" w:eastAsia="en-GB"/>
              </w:rPr>
              <w:t>IX</w:t>
            </w:r>
          </w:p>
        </w:tc>
        <w:tc>
          <w:tcPr>
            <w:tcW w:w="4110" w:type="dxa"/>
            <w:shd w:val="clear" w:color="auto" w:fill="auto"/>
            <w:noWrap/>
            <w:hideMark/>
          </w:tcPr>
          <w:p w14:paraId="03038047" w14:textId="3D40FDBC" w:rsidR="00965180" w:rsidRPr="00753281" w:rsidRDefault="00965180" w:rsidP="00965180">
            <w:pPr>
              <w:jc w:val="center"/>
              <w:rPr>
                <w:rFonts w:cs="Arial"/>
                <w:color w:val="000000"/>
                <w:szCs w:val="22"/>
                <w:lang w:val="en-GB" w:eastAsia="en-GB"/>
              </w:rPr>
            </w:pPr>
            <w:r w:rsidRPr="00753281">
              <w:t>28,5</w:t>
            </w:r>
          </w:p>
        </w:tc>
      </w:tr>
      <w:tr w:rsidR="00965180" w:rsidRPr="00753281" w14:paraId="6A1F2C98" w14:textId="77777777" w:rsidTr="006B4D87">
        <w:trPr>
          <w:trHeight w:val="330"/>
        </w:trPr>
        <w:tc>
          <w:tcPr>
            <w:tcW w:w="708" w:type="dxa"/>
            <w:vAlign w:val="center"/>
          </w:tcPr>
          <w:p w14:paraId="70B6505C" w14:textId="48B6756A" w:rsidR="00965180" w:rsidRPr="00753281" w:rsidRDefault="00965180" w:rsidP="00965180">
            <w:pPr>
              <w:jc w:val="center"/>
              <w:rPr>
                <w:rFonts w:cs="Arial"/>
                <w:color w:val="000000"/>
                <w:szCs w:val="22"/>
                <w:lang w:val="en-GB" w:eastAsia="en-GB"/>
              </w:rPr>
            </w:pPr>
            <w:r w:rsidRPr="00753281">
              <w:rPr>
                <w:rFonts w:cs="Arial"/>
                <w:color w:val="000000"/>
                <w:szCs w:val="22"/>
                <w:lang w:val="en-GB" w:eastAsia="en-GB"/>
              </w:rPr>
              <w:t>10</w:t>
            </w:r>
          </w:p>
        </w:tc>
        <w:tc>
          <w:tcPr>
            <w:tcW w:w="4816" w:type="dxa"/>
            <w:shd w:val="clear" w:color="auto" w:fill="auto"/>
            <w:noWrap/>
            <w:vAlign w:val="center"/>
            <w:hideMark/>
          </w:tcPr>
          <w:p w14:paraId="5C878611" w14:textId="42082B2A" w:rsidR="00965180" w:rsidRPr="00753281" w:rsidRDefault="00CC54ED" w:rsidP="00965180">
            <w:pPr>
              <w:jc w:val="left"/>
              <w:rPr>
                <w:rFonts w:cs="Arial"/>
                <w:color w:val="000000"/>
                <w:szCs w:val="22"/>
                <w:lang w:val="en-GB" w:eastAsia="en-GB"/>
              </w:rPr>
            </w:pPr>
            <w:r w:rsidRPr="00753281">
              <w:rPr>
                <w:rFonts w:cs="Arial"/>
                <w:color w:val="000000"/>
                <w:szCs w:val="22"/>
                <w:lang w:val="en-GB" w:eastAsia="en-GB"/>
              </w:rPr>
              <w:t xml:space="preserve">Ngư trường </w:t>
            </w:r>
            <w:r w:rsidR="00965180" w:rsidRPr="00753281">
              <w:rPr>
                <w:rFonts w:cs="Arial"/>
                <w:color w:val="000000"/>
                <w:szCs w:val="22"/>
                <w:lang w:val="en-GB" w:eastAsia="en-GB"/>
              </w:rPr>
              <w:t>X</w:t>
            </w:r>
          </w:p>
        </w:tc>
        <w:tc>
          <w:tcPr>
            <w:tcW w:w="4110" w:type="dxa"/>
            <w:shd w:val="clear" w:color="auto" w:fill="auto"/>
            <w:noWrap/>
            <w:hideMark/>
          </w:tcPr>
          <w:p w14:paraId="562F2805" w14:textId="673C7169" w:rsidR="00965180" w:rsidRPr="00753281" w:rsidRDefault="00965180" w:rsidP="00965180">
            <w:pPr>
              <w:jc w:val="center"/>
              <w:rPr>
                <w:rFonts w:cs="Arial"/>
                <w:color w:val="000000"/>
                <w:szCs w:val="22"/>
                <w:lang w:val="en-GB" w:eastAsia="en-GB"/>
              </w:rPr>
            </w:pPr>
            <w:r w:rsidRPr="00753281">
              <w:t>28,3</w:t>
            </w:r>
          </w:p>
        </w:tc>
      </w:tr>
      <w:tr w:rsidR="00965180" w:rsidRPr="00753281" w14:paraId="3A11E17C" w14:textId="77777777" w:rsidTr="006B4D87">
        <w:trPr>
          <w:trHeight w:val="330"/>
        </w:trPr>
        <w:tc>
          <w:tcPr>
            <w:tcW w:w="708" w:type="dxa"/>
            <w:vAlign w:val="center"/>
          </w:tcPr>
          <w:p w14:paraId="336F7475" w14:textId="507CA0D6" w:rsidR="00965180" w:rsidRPr="00753281" w:rsidRDefault="00965180" w:rsidP="00965180">
            <w:pPr>
              <w:jc w:val="center"/>
              <w:rPr>
                <w:rFonts w:cs="Arial"/>
                <w:color w:val="000000"/>
                <w:szCs w:val="22"/>
                <w:lang w:val="en-GB" w:eastAsia="en-GB"/>
              </w:rPr>
            </w:pPr>
            <w:r w:rsidRPr="00753281">
              <w:rPr>
                <w:rFonts w:cs="Arial"/>
                <w:color w:val="000000"/>
                <w:szCs w:val="22"/>
                <w:lang w:val="en-GB" w:eastAsia="en-GB"/>
              </w:rPr>
              <w:t>11</w:t>
            </w:r>
          </w:p>
        </w:tc>
        <w:tc>
          <w:tcPr>
            <w:tcW w:w="4816" w:type="dxa"/>
            <w:shd w:val="clear" w:color="auto" w:fill="auto"/>
            <w:noWrap/>
            <w:vAlign w:val="center"/>
            <w:hideMark/>
          </w:tcPr>
          <w:p w14:paraId="48FEA8D2" w14:textId="3DEDE1C8" w:rsidR="00965180" w:rsidRPr="00753281" w:rsidRDefault="00CC54ED" w:rsidP="00965180">
            <w:pPr>
              <w:jc w:val="left"/>
              <w:rPr>
                <w:rFonts w:cs="Arial"/>
                <w:color w:val="000000"/>
                <w:szCs w:val="22"/>
                <w:lang w:val="en-GB" w:eastAsia="en-GB"/>
              </w:rPr>
            </w:pPr>
            <w:r w:rsidRPr="00753281">
              <w:rPr>
                <w:rFonts w:cs="Arial"/>
                <w:color w:val="000000"/>
                <w:szCs w:val="22"/>
                <w:lang w:val="en-GB" w:eastAsia="en-GB"/>
              </w:rPr>
              <w:t xml:space="preserve">Ngư trường </w:t>
            </w:r>
            <w:r w:rsidR="00965180" w:rsidRPr="00753281">
              <w:rPr>
                <w:rFonts w:cs="Arial"/>
                <w:color w:val="000000"/>
                <w:szCs w:val="22"/>
                <w:lang w:val="en-GB" w:eastAsia="en-GB"/>
              </w:rPr>
              <w:t>XI</w:t>
            </w:r>
          </w:p>
        </w:tc>
        <w:tc>
          <w:tcPr>
            <w:tcW w:w="4110" w:type="dxa"/>
            <w:shd w:val="clear" w:color="auto" w:fill="auto"/>
            <w:noWrap/>
            <w:hideMark/>
          </w:tcPr>
          <w:p w14:paraId="6C9F65D1" w14:textId="2FE7D6EF" w:rsidR="00965180" w:rsidRPr="00753281" w:rsidRDefault="00965180" w:rsidP="00965180">
            <w:pPr>
              <w:jc w:val="center"/>
              <w:rPr>
                <w:rFonts w:cs="Arial"/>
                <w:color w:val="000000"/>
                <w:szCs w:val="22"/>
                <w:lang w:val="en-GB" w:eastAsia="en-GB"/>
              </w:rPr>
            </w:pPr>
            <w:r w:rsidRPr="00753281">
              <w:t>28</w:t>
            </w:r>
          </w:p>
        </w:tc>
      </w:tr>
      <w:tr w:rsidR="00965180" w:rsidRPr="00753281" w14:paraId="3EE03BFC" w14:textId="77777777" w:rsidTr="006B4D87">
        <w:trPr>
          <w:trHeight w:val="330"/>
        </w:trPr>
        <w:tc>
          <w:tcPr>
            <w:tcW w:w="708" w:type="dxa"/>
            <w:vAlign w:val="center"/>
          </w:tcPr>
          <w:p w14:paraId="2CF5A53D" w14:textId="3C891FAF" w:rsidR="00965180" w:rsidRPr="00753281" w:rsidRDefault="00965180" w:rsidP="00965180">
            <w:pPr>
              <w:jc w:val="center"/>
              <w:rPr>
                <w:rFonts w:cs="Arial"/>
                <w:color w:val="000000"/>
                <w:szCs w:val="22"/>
                <w:lang w:val="en-GB" w:eastAsia="en-GB"/>
              </w:rPr>
            </w:pPr>
            <w:r w:rsidRPr="00753281">
              <w:rPr>
                <w:rFonts w:cs="Arial"/>
                <w:color w:val="000000"/>
                <w:szCs w:val="22"/>
                <w:lang w:val="en-GB" w:eastAsia="en-GB"/>
              </w:rPr>
              <w:t>12</w:t>
            </w:r>
          </w:p>
        </w:tc>
        <w:tc>
          <w:tcPr>
            <w:tcW w:w="4816" w:type="dxa"/>
            <w:shd w:val="clear" w:color="auto" w:fill="auto"/>
            <w:noWrap/>
            <w:vAlign w:val="center"/>
            <w:hideMark/>
          </w:tcPr>
          <w:p w14:paraId="5B0434E0" w14:textId="6FF6CCC0" w:rsidR="00965180" w:rsidRPr="00753281" w:rsidRDefault="00CC54ED" w:rsidP="00965180">
            <w:pPr>
              <w:jc w:val="left"/>
              <w:rPr>
                <w:rFonts w:cs="Arial"/>
                <w:color w:val="000000"/>
                <w:szCs w:val="22"/>
                <w:lang w:val="en-GB" w:eastAsia="en-GB"/>
              </w:rPr>
            </w:pPr>
            <w:r w:rsidRPr="00753281">
              <w:rPr>
                <w:rFonts w:cs="Arial"/>
                <w:color w:val="000000"/>
                <w:szCs w:val="22"/>
                <w:lang w:val="en-GB" w:eastAsia="en-GB"/>
              </w:rPr>
              <w:t xml:space="preserve">Ngư trường </w:t>
            </w:r>
            <w:r w:rsidR="00965180" w:rsidRPr="00753281">
              <w:rPr>
                <w:rFonts w:cs="Arial"/>
                <w:color w:val="000000"/>
                <w:szCs w:val="22"/>
                <w:lang w:val="en-GB" w:eastAsia="en-GB"/>
              </w:rPr>
              <w:t>XII</w:t>
            </w:r>
          </w:p>
        </w:tc>
        <w:tc>
          <w:tcPr>
            <w:tcW w:w="4110" w:type="dxa"/>
            <w:shd w:val="clear" w:color="auto" w:fill="auto"/>
            <w:noWrap/>
            <w:hideMark/>
          </w:tcPr>
          <w:p w14:paraId="4B6D659E" w14:textId="2326A9AD" w:rsidR="00965180" w:rsidRPr="00753281" w:rsidRDefault="00965180" w:rsidP="00965180">
            <w:pPr>
              <w:jc w:val="center"/>
              <w:rPr>
                <w:rFonts w:cs="Arial"/>
                <w:color w:val="000000"/>
                <w:szCs w:val="22"/>
                <w:lang w:val="en-GB" w:eastAsia="en-GB"/>
              </w:rPr>
            </w:pPr>
            <w:r w:rsidRPr="00753281">
              <w:t>28,3</w:t>
            </w:r>
          </w:p>
        </w:tc>
      </w:tr>
      <w:tr w:rsidR="00965180" w:rsidRPr="00753281" w14:paraId="17ACA6EF" w14:textId="77777777" w:rsidTr="006B4D87">
        <w:trPr>
          <w:trHeight w:val="330"/>
        </w:trPr>
        <w:tc>
          <w:tcPr>
            <w:tcW w:w="708" w:type="dxa"/>
            <w:vAlign w:val="center"/>
          </w:tcPr>
          <w:p w14:paraId="78034974" w14:textId="2A95C7B5" w:rsidR="00965180" w:rsidRPr="00753281" w:rsidRDefault="00965180" w:rsidP="00965180">
            <w:pPr>
              <w:jc w:val="center"/>
              <w:rPr>
                <w:rFonts w:cs="Arial"/>
                <w:color w:val="000000"/>
                <w:szCs w:val="22"/>
                <w:lang w:val="en-GB" w:eastAsia="en-GB"/>
              </w:rPr>
            </w:pPr>
            <w:r w:rsidRPr="00753281">
              <w:rPr>
                <w:rFonts w:cs="Arial"/>
                <w:color w:val="000000"/>
                <w:szCs w:val="22"/>
                <w:lang w:val="en-GB" w:eastAsia="en-GB"/>
              </w:rPr>
              <w:t>13</w:t>
            </w:r>
          </w:p>
        </w:tc>
        <w:tc>
          <w:tcPr>
            <w:tcW w:w="4816" w:type="dxa"/>
            <w:shd w:val="clear" w:color="auto" w:fill="auto"/>
            <w:noWrap/>
            <w:vAlign w:val="center"/>
            <w:hideMark/>
          </w:tcPr>
          <w:p w14:paraId="3B6A075E" w14:textId="7B3DDF25" w:rsidR="00965180" w:rsidRPr="00753281" w:rsidRDefault="00CC54ED" w:rsidP="00965180">
            <w:pPr>
              <w:jc w:val="left"/>
              <w:rPr>
                <w:rFonts w:cs="Arial"/>
                <w:color w:val="000000"/>
                <w:szCs w:val="22"/>
                <w:lang w:val="en-GB" w:eastAsia="en-GB"/>
              </w:rPr>
            </w:pPr>
            <w:r w:rsidRPr="00753281">
              <w:rPr>
                <w:rFonts w:cs="Arial"/>
                <w:color w:val="000000"/>
                <w:szCs w:val="22"/>
                <w:lang w:val="en-GB" w:eastAsia="en-GB"/>
              </w:rPr>
              <w:t xml:space="preserve">Ngư trường </w:t>
            </w:r>
            <w:r w:rsidR="00965180" w:rsidRPr="00753281">
              <w:rPr>
                <w:rFonts w:cs="Arial"/>
                <w:color w:val="000000"/>
                <w:szCs w:val="22"/>
                <w:lang w:val="en-GB" w:eastAsia="en-GB"/>
              </w:rPr>
              <w:t>XIII</w:t>
            </w:r>
          </w:p>
        </w:tc>
        <w:tc>
          <w:tcPr>
            <w:tcW w:w="4110" w:type="dxa"/>
            <w:shd w:val="clear" w:color="auto" w:fill="auto"/>
            <w:noWrap/>
            <w:hideMark/>
          </w:tcPr>
          <w:p w14:paraId="6DA96C4D" w14:textId="71B2F3C9" w:rsidR="00965180" w:rsidRPr="00753281" w:rsidRDefault="00965180" w:rsidP="00965180">
            <w:pPr>
              <w:jc w:val="center"/>
              <w:rPr>
                <w:rFonts w:cs="Arial"/>
                <w:color w:val="000000"/>
                <w:szCs w:val="22"/>
                <w:lang w:val="en-GB" w:eastAsia="en-GB"/>
              </w:rPr>
            </w:pPr>
            <w:r w:rsidRPr="00753281">
              <w:t>28,3</w:t>
            </w:r>
          </w:p>
        </w:tc>
      </w:tr>
      <w:tr w:rsidR="00965180" w:rsidRPr="00753281" w14:paraId="37B571B5" w14:textId="77777777" w:rsidTr="006B4D87">
        <w:trPr>
          <w:trHeight w:val="330"/>
        </w:trPr>
        <w:tc>
          <w:tcPr>
            <w:tcW w:w="708" w:type="dxa"/>
            <w:vAlign w:val="center"/>
          </w:tcPr>
          <w:p w14:paraId="15F24F1A" w14:textId="600CFBF7" w:rsidR="00965180" w:rsidRPr="00753281" w:rsidRDefault="00965180" w:rsidP="00965180">
            <w:pPr>
              <w:jc w:val="center"/>
              <w:rPr>
                <w:rFonts w:cs="Arial"/>
                <w:color w:val="000000"/>
                <w:szCs w:val="22"/>
                <w:lang w:val="en-GB" w:eastAsia="en-GB"/>
              </w:rPr>
            </w:pPr>
            <w:r w:rsidRPr="00753281">
              <w:rPr>
                <w:rFonts w:cs="Arial"/>
                <w:color w:val="000000"/>
                <w:szCs w:val="22"/>
                <w:lang w:val="en-GB" w:eastAsia="en-GB"/>
              </w:rPr>
              <w:t>14</w:t>
            </w:r>
          </w:p>
        </w:tc>
        <w:tc>
          <w:tcPr>
            <w:tcW w:w="4816" w:type="dxa"/>
            <w:shd w:val="clear" w:color="auto" w:fill="auto"/>
            <w:noWrap/>
            <w:vAlign w:val="center"/>
            <w:hideMark/>
          </w:tcPr>
          <w:p w14:paraId="558CD419" w14:textId="01D557A0" w:rsidR="00965180" w:rsidRPr="00753281" w:rsidRDefault="00CC54ED" w:rsidP="00965180">
            <w:pPr>
              <w:jc w:val="left"/>
              <w:rPr>
                <w:rFonts w:cs="Arial"/>
                <w:color w:val="000000"/>
                <w:szCs w:val="22"/>
                <w:lang w:val="en-GB" w:eastAsia="en-GB"/>
              </w:rPr>
            </w:pPr>
            <w:r w:rsidRPr="00753281">
              <w:rPr>
                <w:rFonts w:cs="Arial"/>
                <w:color w:val="000000"/>
                <w:szCs w:val="22"/>
                <w:lang w:val="en-GB" w:eastAsia="en-GB"/>
              </w:rPr>
              <w:t xml:space="preserve">Ngư trường </w:t>
            </w:r>
            <w:r w:rsidR="00965180" w:rsidRPr="00753281">
              <w:rPr>
                <w:rFonts w:cs="Arial"/>
                <w:color w:val="000000"/>
                <w:szCs w:val="22"/>
                <w:lang w:val="en-GB" w:eastAsia="en-GB"/>
              </w:rPr>
              <w:t>XIV</w:t>
            </w:r>
          </w:p>
        </w:tc>
        <w:tc>
          <w:tcPr>
            <w:tcW w:w="4110" w:type="dxa"/>
            <w:shd w:val="clear" w:color="auto" w:fill="auto"/>
            <w:noWrap/>
            <w:hideMark/>
          </w:tcPr>
          <w:p w14:paraId="16B1A28B" w14:textId="0BB25EF7" w:rsidR="00965180" w:rsidRPr="00753281" w:rsidRDefault="00965180" w:rsidP="00965180">
            <w:pPr>
              <w:jc w:val="center"/>
              <w:rPr>
                <w:rFonts w:cs="Arial"/>
                <w:color w:val="000000"/>
                <w:szCs w:val="22"/>
                <w:lang w:val="en-GB" w:eastAsia="en-GB"/>
              </w:rPr>
            </w:pPr>
            <w:r w:rsidRPr="00753281">
              <w:t>28,7</w:t>
            </w:r>
          </w:p>
        </w:tc>
      </w:tr>
      <w:tr w:rsidR="00965180" w:rsidRPr="00753281" w14:paraId="4217780B" w14:textId="77777777" w:rsidTr="006B4D87">
        <w:trPr>
          <w:trHeight w:val="330"/>
        </w:trPr>
        <w:tc>
          <w:tcPr>
            <w:tcW w:w="708" w:type="dxa"/>
            <w:vAlign w:val="center"/>
          </w:tcPr>
          <w:p w14:paraId="77858C77" w14:textId="281248C4" w:rsidR="00965180" w:rsidRPr="00753281" w:rsidRDefault="00965180" w:rsidP="00965180">
            <w:pPr>
              <w:jc w:val="center"/>
              <w:rPr>
                <w:rFonts w:cs="Arial"/>
                <w:color w:val="000000"/>
                <w:szCs w:val="22"/>
                <w:lang w:val="en-GB" w:eastAsia="en-GB"/>
              </w:rPr>
            </w:pPr>
            <w:r w:rsidRPr="00753281">
              <w:rPr>
                <w:rFonts w:cs="Arial"/>
                <w:color w:val="000000"/>
                <w:szCs w:val="22"/>
                <w:lang w:val="en-GB" w:eastAsia="en-GB"/>
              </w:rPr>
              <w:t>15</w:t>
            </w:r>
          </w:p>
        </w:tc>
        <w:tc>
          <w:tcPr>
            <w:tcW w:w="4816" w:type="dxa"/>
            <w:shd w:val="clear" w:color="auto" w:fill="auto"/>
            <w:noWrap/>
            <w:vAlign w:val="center"/>
            <w:hideMark/>
          </w:tcPr>
          <w:p w14:paraId="46D803F8" w14:textId="4109CE57" w:rsidR="00965180" w:rsidRPr="00753281" w:rsidRDefault="00CC54ED" w:rsidP="00965180">
            <w:pPr>
              <w:jc w:val="left"/>
              <w:rPr>
                <w:rFonts w:cs="Arial"/>
                <w:color w:val="000000"/>
                <w:szCs w:val="22"/>
                <w:lang w:val="en-GB" w:eastAsia="en-GB"/>
              </w:rPr>
            </w:pPr>
            <w:r w:rsidRPr="00753281">
              <w:rPr>
                <w:rFonts w:cs="Arial"/>
                <w:color w:val="000000"/>
                <w:szCs w:val="22"/>
                <w:lang w:val="en-GB" w:eastAsia="en-GB"/>
              </w:rPr>
              <w:t xml:space="preserve">Ngư trường </w:t>
            </w:r>
            <w:r w:rsidR="00965180" w:rsidRPr="00753281">
              <w:rPr>
                <w:rFonts w:cs="Arial"/>
                <w:color w:val="000000"/>
                <w:szCs w:val="22"/>
                <w:lang w:val="en-GB" w:eastAsia="en-GB"/>
              </w:rPr>
              <w:t>XV</w:t>
            </w:r>
          </w:p>
        </w:tc>
        <w:tc>
          <w:tcPr>
            <w:tcW w:w="4110" w:type="dxa"/>
            <w:shd w:val="clear" w:color="auto" w:fill="auto"/>
            <w:noWrap/>
            <w:hideMark/>
          </w:tcPr>
          <w:p w14:paraId="681D2B6A" w14:textId="5C83DA26" w:rsidR="00965180" w:rsidRPr="00753281" w:rsidRDefault="00965180" w:rsidP="00965180">
            <w:pPr>
              <w:jc w:val="center"/>
              <w:rPr>
                <w:rFonts w:cs="Arial"/>
                <w:color w:val="000000"/>
                <w:szCs w:val="22"/>
                <w:lang w:val="en-GB" w:eastAsia="en-GB"/>
              </w:rPr>
            </w:pPr>
            <w:r w:rsidRPr="00753281">
              <w:t>29,1</w:t>
            </w:r>
          </w:p>
        </w:tc>
      </w:tr>
    </w:tbl>
    <w:p w14:paraId="522E0CF0" w14:textId="0712410C" w:rsidR="000F789C" w:rsidRPr="00753281" w:rsidRDefault="000F789C" w:rsidP="000F789C">
      <w:pPr>
        <w:jc w:val="right"/>
        <w:rPr>
          <w:rStyle w:val="Bodytext0"/>
          <w:color w:val="000000"/>
          <w:sz w:val="22"/>
          <w:szCs w:val="22"/>
          <w:lang w:val="en-GB"/>
        </w:rPr>
      </w:pPr>
      <w:r w:rsidRPr="00753281">
        <w:rPr>
          <w:rStyle w:val="Bodytext0"/>
          <w:color w:val="000000"/>
          <w:sz w:val="22"/>
          <w:szCs w:val="22"/>
          <w:lang w:val="en-GB"/>
        </w:rPr>
        <w:t>(Vũ Việt Hà, 2019)</w:t>
      </w:r>
    </w:p>
    <w:p w14:paraId="05F86225" w14:textId="6071196C" w:rsidR="005B4AB7" w:rsidRPr="00753281" w:rsidRDefault="005B4AB7" w:rsidP="00204869">
      <w:pPr>
        <w:pStyle w:val="1111"/>
        <w:rPr>
          <w:rStyle w:val="Bodytext0"/>
          <w:sz w:val="22"/>
          <w:szCs w:val="22"/>
        </w:rPr>
      </w:pPr>
      <w:bookmarkStart w:id="130" w:name="_Toc111452094"/>
      <w:r w:rsidRPr="00753281">
        <w:rPr>
          <w:rStyle w:val="Bodytext0"/>
          <w:sz w:val="22"/>
          <w:szCs w:val="22"/>
        </w:rPr>
        <w:t>3.3.</w:t>
      </w:r>
      <w:r w:rsidR="00367A01" w:rsidRPr="00753281">
        <w:rPr>
          <w:rStyle w:val="Bodytext0"/>
          <w:sz w:val="22"/>
          <w:szCs w:val="22"/>
        </w:rPr>
        <w:t>2</w:t>
      </w:r>
      <w:r w:rsidRPr="00753281">
        <w:rPr>
          <w:rStyle w:val="Bodytext0"/>
          <w:sz w:val="22"/>
          <w:szCs w:val="22"/>
        </w:rPr>
        <w:t xml:space="preserve">.2   </w:t>
      </w:r>
      <w:r w:rsidR="001507BA" w:rsidRPr="00753281">
        <w:rPr>
          <w:rStyle w:val="Bodytext0"/>
          <w:sz w:val="22"/>
          <w:szCs w:val="22"/>
        </w:rPr>
        <w:t>Chỉ</w:t>
      </w:r>
      <w:r w:rsidRPr="00753281">
        <w:rPr>
          <w:rStyle w:val="Bodytext0"/>
          <w:sz w:val="22"/>
          <w:szCs w:val="22"/>
        </w:rPr>
        <w:t xml:space="preserve"> số độ muối trung bình tại các ngư trường.</w:t>
      </w:r>
      <w:bookmarkEnd w:id="130"/>
    </w:p>
    <w:p w14:paraId="44212CB3" w14:textId="012C6424" w:rsidR="000F789C" w:rsidRPr="00753281" w:rsidRDefault="000F789C" w:rsidP="000F789C">
      <w:pPr>
        <w:ind w:firstLine="709"/>
        <w:rPr>
          <w:rStyle w:val="Bodytext0"/>
          <w:rFonts w:cs="Arial"/>
          <w:color w:val="000000"/>
          <w:sz w:val="22"/>
          <w:szCs w:val="22"/>
        </w:rPr>
      </w:pPr>
      <w:r w:rsidRPr="00753281">
        <w:rPr>
          <w:rStyle w:val="Bodytext0"/>
          <w:rFonts w:cs="Arial"/>
          <w:color w:val="000000"/>
          <w:sz w:val="22"/>
          <w:szCs w:val="22"/>
        </w:rPr>
        <w:t>Chỉ số độ muối tại các ngư trường theo phân vùng sinh thái theo kết quả nghiên cứu của đề tài: “Nghiên cứu quản lý nghề cá biển dựa trên tiếp cận sinh thái” (Vũ Việt Hà, 2019) như sau:</w:t>
      </w:r>
    </w:p>
    <w:p w14:paraId="47BCA87E" w14:textId="6758E5D3" w:rsidR="000F789C" w:rsidRPr="00753281" w:rsidRDefault="000F789C" w:rsidP="000F789C">
      <w:pPr>
        <w:ind w:firstLine="709"/>
        <w:rPr>
          <w:rStyle w:val="Bodytext0"/>
          <w:color w:val="000000"/>
          <w:sz w:val="22"/>
          <w:szCs w:val="22"/>
        </w:rPr>
      </w:pPr>
      <w:r w:rsidRPr="00753281">
        <w:rPr>
          <w:rStyle w:val="Bodytext0"/>
          <w:rFonts w:cs="Arial"/>
          <w:color w:val="000000"/>
          <w:sz w:val="22"/>
          <w:szCs w:val="22"/>
        </w:rPr>
        <w:t xml:space="preserve">- Phân vùng I: </w:t>
      </w:r>
      <w:r w:rsidR="00102A85" w:rsidRPr="00753281">
        <w:rPr>
          <w:rStyle w:val="Bodytext0"/>
          <w:color w:val="000000"/>
          <w:sz w:val="22"/>
          <w:szCs w:val="22"/>
        </w:rPr>
        <w:t>Độ muối nước biển tầng mặt dao động khá mạnh từ 16,7 - 33,1‰ và trung bình năm là 30,1‰.</w:t>
      </w:r>
    </w:p>
    <w:p w14:paraId="2B98BEF8" w14:textId="39F98CE8" w:rsidR="000F789C" w:rsidRPr="00753281" w:rsidRDefault="000F789C" w:rsidP="000F789C">
      <w:pPr>
        <w:ind w:firstLine="709"/>
        <w:rPr>
          <w:rStyle w:val="Bodytext0"/>
          <w:color w:val="000000"/>
          <w:sz w:val="22"/>
          <w:szCs w:val="22"/>
        </w:rPr>
      </w:pPr>
      <w:r w:rsidRPr="00753281">
        <w:rPr>
          <w:rStyle w:val="Bodytext0"/>
          <w:color w:val="000000"/>
          <w:sz w:val="22"/>
          <w:szCs w:val="22"/>
        </w:rPr>
        <w:t xml:space="preserve">- Phân vùng II: </w:t>
      </w:r>
      <w:r w:rsidR="00102A85" w:rsidRPr="00753281">
        <w:rPr>
          <w:rStyle w:val="Bodytext0"/>
          <w:color w:val="000000"/>
          <w:sz w:val="22"/>
          <w:szCs w:val="22"/>
        </w:rPr>
        <w:t>Độ muối nước biển tầng mặt biến động khá mạnh, từ 16,8 - 34,0‰, trung bình năm là 29,8‰.</w:t>
      </w:r>
    </w:p>
    <w:p w14:paraId="1DE2F7BA" w14:textId="21592E35" w:rsidR="000F789C" w:rsidRPr="00753281" w:rsidRDefault="000F789C" w:rsidP="000F789C">
      <w:pPr>
        <w:ind w:firstLine="709"/>
        <w:rPr>
          <w:rStyle w:val="Bodytext0"/>
          <w:color w:val="000000"/>
          <w:sz w:val="22"/>
          <w:szCs w:val="22"/>
        </w:rPr>
      </w:pPr>
      <w:r w:rsidRPr="00753281">
        <w:rPr>
          <w:rStyle w:val="Bodytext0"/>
          <w:color w:val="000000"/>
          <w:sz w:val="22"/>
          <w:szCs w:val="22"/>
        </w:rPr>
        <w:t xml:space="preserve">- Phân vùng III: </w:t>
      </w:r>
      <w:r w:rsidR="00102A85" w:rsidRPr="00753281">
        <w:rPr>
          <w:rStyle w:val="Bodytext0"/>
          <w:color w:val="000000"/>
          <w:sz w:val="22"/>
          <w:szCs w:val="22"/>
        </w:rPr>
        <w:t>Độ muối nước biển tầng mặt dao động từ 25,8 - 34,1‰, trung bình năm là 32,7‰.</w:t>
      </w:r>
    </w:p>
    <w:p w14:paraId="274666ED" w14:textId="233EC07C" w:rsidR="000F789C" w:rsidRPr="00753281" w:rsidRDefault="000F789C" w:rsidP="000F789C">
      <w:pPr>
        <w:ind w:firstLine="709"/>
        <w:rPr>
          <w:rStyle w:val="Bodytext0"/>
          <w:color w:val="000000"/>
          <w:sz w:val="22"/>
          <w:szCs w:val="22"/>
        </w:rPr>
      </w:pPr>
      <w:r w:rsidRPr="00753281">
        <w:rPr>
          <w:rStyle w:val="Bodytext0"/>
          <w:color w:val="000000"/>
          <w:sz w:val="22"/>
          <w:szCs w:val="22"/>
        </w:rPr>
        <w:t xml:space="preserve">- Phân vùng IV: </w:t>
      </w:r>
      <w:r w:rsidR="00102A85" w:rsidRPr="00753281">
        <w:rPr>
          <w:rStyle w:val="Bodytext0"/>
          <w:color w:val="000000"/>
          <w:sz w:val="22"/>
          <w:szCs w:val="22"/>
        </w:rPr>
        <w:t>Độ muối nước biển tầng mặt dao động từ 24,1 - 34,0‰, trung bình năm là 32,0‰.</w:t>
      </w:r>
    </w:p>
    <w:p w14:paraId="52E74918" w14:textId="550D170C" w:rsidR="000F789C" w:rsidRPr="00753281" w:rsidRDefault="000F789C" w:rsidP="000F789C">
      <w:pPr>
        <w:ind w:firstLine="709"/>
        <w:rPr>
          <w:rStyle w:val="Bodytext0"/>
          <w:color w:val="000000"/>
          <w:sz w:val="22"/>
          <w:szCs w:val="22"/>
        </w:rPr>
      </w:pPr>
      <w:r w:rsidRPr="00753281">
        <w:rPr>
          <w:rStyle w:val="Bodytext0"/>
          <w:color w:val="000000"/>
          <w:sz w:val="22"/>
          <w:szCs w:val="22"/>
        </w:rPr>
        <w:t xml:space="preserve">- Phân vùng V: </w:t>
      </w:r>
      <w:r w:rsidR="00102A85" w:rsidRPr="00753281">
        <w:rPr>
          <w:rStyle w:val="Bodytext0"/>
          <w:color w:val="000000"/>
          <w:sz w:val="22"/>
          <w:szCs w:val="22"/>
        </w:rPr>
        <w:t>Độ muối nước biển tầng mặt dao động từ 21,7 - 33,8‰, trung bình đạt 32,0‰.</w:t>
      </w:r>
    </w:p>
    <w:p w14:paraId="0DEC0400" w14:textId="24708DC9" w:rsidR="000F789C" w:rsidRPr="00753281" w:rsidRDefault="000F789C" w:rsidP="000F789C">
      <w:pPr>
        <w:ind w:firstLine="709"/>
        <w:rPr>
          <w:rStyle w:val="Bodytext0"/>
          <w:color w:val="000000"/>
          <w:sz w:val="22"/>
          <w:szCs w:val="22"/>
        </w:rPr>
      </w:pPr>
      <w:r w:rsidRPr="00753281">
        <w:rPr>
          <w:rStyle w:val="Bodytext0"/>
          <w:color w:val="000000"/>
          <w:sz w:val="22"/>
          <w:szCs w:val="22"/>
        </w:rPr>
        <w:t xml:space="preserve">- Phân vùng VI: </w:t>
      </w:r>
      <w:r w:rsidR="00102A85" w:rsidRPr="00753281">
        <w:rPr>
          <w:rStyle w:val="Bodytext0"/>
          <w:color w:val="000000"/>
          <w:sz w:val="22"/>
          <w:szCs w:val="22"/>
        </w:rPr>
        <w:t>Độ muối nước biển tầng mặt dao động từ 25,8 - 34,2‰, trung bình năm đạt 32,5‰.</w:t>
      </w:r>
    </w:p>
    <w:p w14:paraId="32622527" w14:textId="2F617FD0" w:rsidR="000F789C" w:rsidRPr="00753281" w:rsidRDefault="000F789C" w:rsidP="000F789C">
      <w:pPr>
        <w:ind w:firstLine="709"/>
        <w:rPr>
          <w:rStyle w:val="Bodytext0"/>
          <w:color w:val="000000"/>
          <w:sz w:val="22"/>
          <w:szCs w:val="22"/>
        </w:rPr>
      </w:pPr>
      <w:r w:rsidRPr="00753281">
        <w:rPr>
          <w:rStyle w:val="Bodytext0"/>
          <w:color w:val="000000"/>
          <w:sz w:val="22"/>
          <w:szCs w:val="22"/>
        </w:rPr>
        <w:t xml:space="preserve">- Phân vùng VII: </w:t>
      </w:r>
      <w:r w:rsidR="00102A85" w:rsidRPr="00753281">
        <w:rPr>
          <w:rStyle w:val="Bodytext0"/>
          <w:color w:val="000000"/>
          <w:sz w:val="22"/>
          <w:szCs w:val="22"/>
        </w:rPr>
        <w:t>Độ muối nước biển tầng mặt dao động từ 29,6 - 34,1‰, trung bình năm đạt 32,8‰.</w:t>
      </w:r>
    </w:p>
    <w:p w14:paraId="7A3828FF" w14:textId="57D6E721" w:rsidR="000F789C" w:rsidRPr="00753281" w:rsidRDefault="000F789C" w:rsidP="000F789C">
      <w:pPr>
        <w:ind w:firstLine="709"/>
        <w:rPr>
          <w:rStyle w:val="Bodytext0"/>
          <w:color w:val="000000"/>
          <w:sz w:val="22"/>
          <w:szCs w:val="22"/>
        </w:rPr>
      </w:pPr>
      <w:r w:rsidRPr="00753281">
        <w:rPr>
          <w:rStyle w:val="Bodytext0"/>
          <w:color w:val="000000"/>
          <w:sz w:val="22"/>
          <w:szCs w:val="22"/>
        </w:rPr>
        <w:t xml:space="preserve">- Phân vùng VIII: </w:t>
      </w:r>
      <w:r w:rsidR="00102A85" w:rsidRPr="00753281">
        <w:rPr>
          <w:rStyle w:val="Bodytext0"/>
          <w:color w:val="000000"/>
          <w:sz w:val="22"/>
          <w:szCs w:val="22"/>
        </w:rPr>
        <w:t>Độ muối nước biển tầng mặt dao động từ 15,8-33,5‰, trung bình năm đạt 30,0‰.</w:t>
      </w:r>
    </w:p>
    <w:p w14:paraId="5789CB0D" w14:textId="2E8A0B8C" w:rsidR="000F789C" w:rsidRPr="00753281" w:rsidRDefault="000F789C" w:rsidP="000F789C">
      <w:pPr>
        <w:ind w:firstLine="709"/>
        <w:rPr>
          <w:rStyle w:val="Bodytext0"/>
          <w:color w:val="000000"/>
          <w:sz w:val="22"/>
          <w:szCs w:val="22"/>
        </w:rPr>
      </w:pPr>
      <w:r w:rsidRPr="00753281">
        <w:rPr>
          <w:rStyle w:val="Bodytext0"/>
          <w:color w:val="000000"/>
          <w:sz w:val="22"/>
          <w:szCs w:val="22"/>
        </w:rPr>
        <w:t xml:space="preserve">- Phân vùng IX: </w:t>
      </w:r>
      <w:r w:rsidR="00102A85" w:rsidRPr="00753281">
        <w:rPr>
          <w:rStyle w:val="Bodytext0"/>
          <w:color w:val="000000"/>
          <w:sz w:val="22"/>
          <w:szCs w:val="22"/>
        </w:rPr>
        <w:t>Độ muối nước biển tầng mặt khu vực này cao và ổn định, dao động từ 33,0 - 34,3‰, trung bình năm đạt 33,2‰.</w:t>
      </w:r>
    </w:p>
    <w:p w14:paraId="5C3F9AD8" w14:textId="1983BCBC" w:rsidR="000F789C" w:rsidRPr="00753281" w:rsidRDefault="000F789C" w:rsidP="000F789C">
      <w:pPr>
        <w:ind w:firstLine="709"/>
        <w:rPr>
          <w:rStyle w:val="Bodytext0"/>
          <w:color w:val="000000"/>
          <w:sz w:val="22"/>
          <w:szCs w:val="22"/>
        </w:rPr>
      </w:pPr>
      <w:r w:rsidRPr="00753281">
        <w:rPr>
          <w:rStyle w:val="Bodytext0"/>
          <w:color w:val="000000"/>
          <w:sz w:val="22"/>
          <w:szCs w:val="22"/>
        </w:rPr>
        <w:t xml:space="preserve">- Phân vùng X: </w:t>
      </w:r>
      <w:r w:rsidR="00102A85" w:rsidRPr="00753281">
        <w:rPr>
          <w:rStyle w:val="Bodytext0"/>
          <w:color w:val="000000"/>
          <w:sz w:val="22"/>
          <w:szCs w:val="22"/>
        </w:rPr>
        <w:t>Độ muối nước biển tầng mặt khu vực này cao và ổn định, dao động từ 32,3- 34,3‰, trung bình năm đạt 33,5‰.</w:t>
      </w:r>
    </w:p>
    <w:p w14:paraId="0F244A9B" w14:textId="48486CD8" w:rsidR="000F789C" w:rsidRPr="00753281" w:rsidRDefault="000F789C" w:rsidP="000F789C">
      <w:pPr>
        <w:ind w:firstLine="709"/>
        <w:rPr>
          <w:rStyle w:val="Bodytext0"/>
          <w:color w:val="000000"/>
          <w:sz w:val="22"/>
          <w:szCs w:val="22"/>
        </w:rPr>
      </w:pPr>
      <w:r w:rsidRPr="00753281">
        <w:rPr>
          <w:rStyle w:val="Bodytext0"/>
          <w:color w:val="000000"/>
          <w:sz w:val="22"/>
          <w:szCs w:val="22"/>
        </w:rPr>
        <w:t xml:space="preserve">- Phân vùng XI: </w:t>
      </w:r>
      <w:r w:rsidR="00102A85" w:rsidRPr="00753281">
        <w:rPr>
          <w:rStyle w:val="Bodytext0"/>
          <w:color w:val="000000"/>
          <w:sz w:val="22"/>
          <w:szCs w:val="22"/>
        </w:rPr>
        <w:t>Độ muối nước biển tầng mặt khu vực này cao và ổn định, dao động từ 33,0 - 34,2‰, trung bình năm đạt 33,5‰.</w:t>
      </w:r>
    </w:p>
    <w:p w14:paraId="7E4ED2A1" w14:textId="2D041C18" w:rsidR="000F789C" w:rsidRPr="00753281" w:rsidRDefault="000F789C" w:rsidP="000F789C">
      <w:pPr>
        <w:ind w:firstLine="709"/>
        <w:rPr>
          <w:rStyle w:val="Bodytext0"/>
          <w:color w:val="000000"/>
          <w:sz w:val="22"/>
          <w:szCs w:val="22"/>
        </w:rPr>
      </w:pPr>
      <w:r w:rsidRPr="00753281">
        <w:rPr>
          <w:rStyle w:val="Bodytext0"/>
          <w:color w:val="000000"/>
          <w:sz w:val="22"/>
          <w:szCs w:val="22"/>
        </w:rPr>
        <w:lastRenderedPageBreak/>
        <w:t xml:space="preserve">- Phân vùng XII: </w:t>
      </w:r>
      <w:r w:rsidR="00102A85" w:rsidRPr="00753281">
        <w:rPr>
          <w:rStyle w:val="Bodytext0"/>
          <w:color w:val="000000"/>
          <w:sz w:val="22"/>
          <w:szCs w:val="22"/>
        </w:rPr>
        <w:t>Độ muối nước biển tầng mặt dao động từ 30,6-33,3‰, trung bình năm là 32,8‰.</w:t>
      </w:r>
    </w:p>
    <w:p w14:paraId="30F35EC7" w14:textId="27251823" w:rsidR="000F789C" w:rsidRPr="00753281" w:rsidRDefault="000F789C" w:rsidP="000F789C">
      <w:pPr>
        <w:ind w:firstLine="709"/>
        <w:rPr>
          <w:rStyle w:val="Bodytext0"/>
          <w:color w:val="000000"/>
          <w:sz w:val="22"/>
          <w:szCs w:val="22"/>
        </w:rPr>
      </w:pPr>
      <w:r w:rsidRPr="00753281">
        <w:rPr>
          <w:rStyle w:val="Bodytext0"/>
          <w:color w:val="000000"/>
          <w:sz w:val="22"/>
          <w:szCs w:val="22"/>
        </w:rPr>
        <w:t xml:space="preserve">- Phân vùng XIII: </w:t>
      </w:r>
      <w:r w:rsidR="00102A85" w:rsidRPr="00753281">
        <w:rPr>
          <w:rStyle w:val="Bodytext0"/>
          <w:color w:val="000000"/>
          <w:sz w:val="22"/>
          <w:szCs w:val="22"/>
        </w:rPr>
        <w:t>Độ muối nước biển tầng mặt dao động từ 29,2 - 33,4‰, trung bình năm là 32,7‰.</w:t>
      </w:r>
    </w:p>
    <w:p w14:paraId="0387CE8A" w14:textId="5F8A2F99" w:rsidR="000F789C" w:rsidRPr="00753281" w:rsidRDefault="000F789C" w:rsidP="000F789C">
      <w:pPr>
        <w:ind w:firstLine="709"/>
        <w:rPr>
          <w:rStyle w:val="Bodytext0"/>
          <w:color w:val="000000"/>
          <w:sz w:val="22"/>
          <w:szCs w:val="22"/>
        </w:rPr>
      </w:pPr>
      <w:r w:rsidRPr="00753281">
        <w:rPr>
          <w:rStyle w:val="Bodytext0"/>
          <w:color w:val="000000"/>
          <w:sz w:val="22"/>
          <w:szCs w:val="22"/>
        </w:rPr>
        <w:t xml:space="preserve">- Phân vùng XIV: </w:t>
      </w:r>
      <w:r w:rsidR="00796B61" w:rsidRPr="00753281">
        <w:t>Đ</w:t>
      </w:r>
      <w:r w:rsidR="00102A85" w:rsidRPr="00753281">
        <w:t>ộ muối nước biển tầng mặt dao động từ 21,6 - 33,4‰, trung bình năm là 31,4‰.</w:t>
      </w:r>
    </w:p>
    <w:p w14:paraId="24D9E2F6" w14:textId="651A3E9E" w:rsidR="005B4AB7" w:rsidRPr="00753281" w:rsidRDefault="000F789C" w:rsidP="000F789C">
      <w:pPr>
        <w:ind w:firstLine="709"/>
        <w:rPr>
          <w:rStyle w:val="Bodytext0"/>
          <w:rFonts w:cs="Arial"/>
          <w:color w:val="000000"/>
          <w:sz w:val="22"/>
          <w:szCs w:val="22"/>
        </w:rPr>
      </w:pPr>
      <w:r w:rsidRPr="00753281">
        <w:rPr>
          <w:rStyle w:val="Bodytext0"/>
          <w:color w:val="000000"/>
          <w:sz w:val="22"/>
          <w:szCs w:val="22"/>
        </w:rPr>
        <w:t xml:space="preserve">- Phân vùng XV: </w:t>
      </w:r>
      <w:r w:rsidR="00102A85" w:rsidRPr="00753281">
        <w:rPr>
          <w:rStyle w:val="Bodytext0"/>
          <w:color w:val="000000"/>
          <w:sz w:val="22"/>
          <w:szCs w:val="22"/>
        </w:rPr>
        <w:t>Đ</w:t>
      </w:r>
      <w:r w:rsidR="00102A85" w:rsidRPr="00753281">
        <w:t>ộ muối nước biển tầng mặt dao động từ 19,9 - 33,1‰, trung bình năm đạt 29,3‰.</w:t>
      </w:r>
    </w:p>
    <w:p w14:paraId="55E4AFB6" w14:textId="26E182FD" w:rsidR="005B4AB7" w:rsidRPr="00753281" w:rsidRDefault="00102A85" w:rsidP="00CC54ED">
      <w:pPr>
        <w:pStyle w:val="Bang"/>
        <w:rPr>
          <w:rStyle w:val="Bodytext0"/>
          <w:sz w:val="22"/>
          <w:szCs w:val="22"/>
        </w:rPr>
      </w:pPr>
      <w:bookmarkStart w:id="131" w:name="_Toc111454492"/>
      <w:r w:rsidRPr="00753281">
        <w:t xml:space="preserve">Bảng </w:t>
      </w:r>
      <w:r w:rsidR="00CC54ED" w:rsidRPr="00753281">
        <w:t>12 -</w:t>
      </w:r>
      <w:r w:rsidRPr="00753281">
        <w:t xml:space="preserve"> Chỉ số độ muối nước biển tầng mặt trung bình năm tại các phân vùng ngư trường.</w:t>
      </w:r>
      <w:bookmarkEnd w:id="131"/>
    </w:p>
    <w:tbl>
      <w:tblPr>
        <w:tblW w:w="6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2907"/>
        <w:gridCol w:w="3260"/>
      </w:tblGrid>
      <w:tr w:rsidR="007D1AEE" w:rsidRPr="00753281" w14:paraId="14E92CF6" w14:textId="77777777" w:rsidTr="007D1AEE">
        <w:trPr>
          <w:trHeight w:val="330"/>
          <w:jc w:val="center"/>
        </w:trPr>
        <w:tc>
          <w:tcPr>
            <w:tcW w:w="632" w:type="dxa"/>
            <w:shd w:val="clear" w:color="auto" w:fill="auto"/>
            <w:noWrap/>
            <w:vAlign w:val="center"/>
            <w:hideMark/>
          </w:tcPr>
          <w:p w14:paraId="1C827E78" w14:textId="77777777" w:rsidR="00102A85" w:rsidRPr="00753281" w:rsidRDefault="00102A85" w:rsidP="007D1AEE">
            <w:pPr>
              <w:spacing w:line="240" w:lineRule="auto"/>
              <w:jc w:val="center"/>
              <w:rPr>
                <w:rFonts w:cs="Arial"/>
                <w:b/>
                <w:bCs/>
                <w:color w:val="000000"/>
                <w:szCs w:val="22"/>
                <w:lang w:val="en-GB" w:eastAsia="en-GB"/>
              </w:rPr>
            </w:pPr>
            <w:r w:rsidRPr="00753281">
              <w:rPr>
                <w:rFonts w:cs="Arial"/>
                <w:b/>
                <w:bCs/>
                <w:color w:val="000000"/>
                <w:szCs w:val="22"/>
                <w:lang w:val="en-GB" w:eastAsia="en-GB"/>
              </w:rPr>
              <w:t>STT</w:t>
            </w:r>
          </w:p>
        </w:tc>
        <w:tc>
          <w:tcPr>
            <w:tcW w:w="2907" w:type="dxa"/>
            <w:shd w:val="clear" w:color="auto" w:fill="auto"/>
            <w:noWrap/>
            <w:vAlign w:val="center"/>
            <w:hideMark/>
          </w:tcPr>
          <w:p w14:paraId="553A93F0" w14:textId="754937AC" w:rsidR="00102A85" w:rsidRPr="00753281" w:rsidRDefault="00102A85" w:rsidP="007D1AEE">
            <w:pPr>
              <w:spacing w:line="240" w:lineRule="auto"/>
              <w:jc w:val="center"/>
              <w:rPr>
                <w:rFonts w:cs="Arial"/>
                <w:b/>
                <w:bCs/>
                <w:color w:val="000000"/>
                <w:szCs w:val="22"/>
                <w:lang w:val="en-GB" w:eastAsia="en-GB"/>
              </w:rPr>
            </w:pPr>
            <w:r w:rsidRPr="00753281">
              <w:rPr>
                <w:rFonts w:cs="Arial"/>
                <w:b/>
                <w:bCs/>
                <w:color w:val="000000"/>
                <w:szCs w:val="22"/>
                <w:lang w:val="en-GB" w:eastAsia="en-GB"/>
              </w:rPr>
              <w:t>Vùng</w:t>
            </w:r>
          </w:p>
        </w:tc>
        <w:tc>
          <w:tcPr>
            <w:tcW w:w="3260" w:type="dxa"/>
            <w:shd w:val="clear" w:color="auto" w:fill="auto"/>
            <w:noWrap/>
            <w:vAlign w:val="center"/>
            <w:hideMark/>
          </w:tcPr>
          <w:p w14:paraId="434A4FEE" w14:textId="32E28D45" w:rsidR="00102A85" w:rsidRPr="00753281" w:rsidRDefault="00102A85" w:rsidP="007D1AEE">
            <w:pPr>
              <w:spacing w:line="240" w:lineRule="auto"/>
              <w:jc w:val="center"/>
              <w:rPr>
                <w:rFonts w:cs="Arial"/>
                <w:b/>
                <w:bCs/>
                <w:color w:val="000000"/>
                <w:szCs w:val="22"/>
                <w:lang w:val="en-GB" w:eastAsia="en-GB"/>
              </w:rPr>
            </w:pPr>
            <w:r w:rsidRPr="00753281">
              <w:rPr>
                <w:rFonts w:cs="Arial"/>
                <w:b/>
                <w:bCs/>
                <w:color w:val="000000"/>
                <w:szCs w:val="22"/>
                <w:lang w:val="en-GB" w:eastAsia="en-GB"/>
              </w:rPr>
              <w:t>Độ mặn</w:t>
            </w:r>
            <w:r w:rsidR="007F4BBF" w:rsidRPr="00753281">
              <w:rPr>
                <w:rFonts w:cs="Arial"/>
                <w:b/>
                <w:bCs/>
                <w:color w:val="000000"/>
                <w:szCs w:val="22"/>
                <w:lang w:val="en-GB" w:eastAsia="en-GB"/>
              </w:rPr>
              <w:t xml:space="preserve"> </w:t>
            </w:r>
            <w:r w:rsidR="007F4BBF" w:rsidRPr="00753281">
              <w:rPr>
                <w:rFonts w:cs="Arial"/>
                <w:i/>
                <w:iCs/>
                <w:color w:val="000000"/>
                <w:szCs w:val="22"/>
                <w:lang w:val="en-GB" w:eastAsia="en-GB"/>
              </w:rPr>
              <w:t>(</w:t>
            </w:r>
            <w:r w:rsidR="007F4BBF" w:rsidRPr="00753281">
              <w:rPr>
                <w:i/>
                <w:iCs/>
              </w:rPr>
              <w:t>‰</w:t>
            </w:r>
            <w:r w:rsidR="007F4BBF" w:rsidRPr="00753281">
              <w:rPr>
                <w:rFonts w:cs="Arial"/>
                <w:i/>
                <w:iCs/>
                <w:color w:val="000000"/>
                <w:szCs w:val="22"/>
                <w:lang w:val="en-GB" w:eastAsia="en-GB"/>
              </w:rPr>
              <w:t>)</w:t>
            </w:r>
          </w:p>
        </w:tc>
      </w:tr>
      <w:tr w:rsidR="00102A85" w:rsidRPr="00753281" w14:paraId="3D6656A4" w14:textId="77777777" w:rsidTr="007D1AEE">
        <w:trPr>
          <w:trHeight w:val="330"/>
          <w:jc w:val="center"/>
        </w:trPr>
        <w:tc>
          <w:tcPr>
            <w:tcW w:w="632" w:type="dxa"/>
            <w:shd w:val="clear" w:color="auto" w:fill="auto"/>
            <w:noWrap/>
            <w:vAlign w:val="center"/>
            <w:hideMark/>
          </w:tcPr>
          <w:p w14:paraId="506EA87E"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1</w:t>
            </w:r>
          </w:p>
        </w:tc>
        <w:tc>
          <w:tcPr>
            <w:tcW w:w="2907" w:type="dxa"/>
            <w:shd w:val="clear" w:color="auto" w:fill="auto"/>
            <w:noWrap/>
            <w:vAlign w:val="center"/>
            <w:hideMark/>
          </w:tcPr>
          <w:p w14:paraId="4042BC6B" w14:textId="02BBB84B" w:rsidR="00102A85" w:rsidRPr="00753281" w:rsidRDefault="00CC54ED" w:rsidP="007D1AEE">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102A85" w:rsidRPr="00753281">
              <w:rPr>
                <w:rFonts w:cs="Arial"/>
                <w:color w:val="000000"/>
                <w:szCs w:val="22"/>
                <w:lang w:val="en-GB" w:eastAsia="en-GB"/>
              </w:rPr>
              <w:t>I</w:t>
            </w:r>
          </w:p>
        </w:tc>
        <w:tc>
          <w:tcPr>
            <w:tcW w:w="3260" w:type="dxa"/>
            <w:shd w:val="clear" w:color="auto" w:fill="auto"/>
            <w:noWrap/>
            <w:vAlign w:val="center"/>
            <w:hideMark/>
          </w:tcPr>
          <w:p w14:paraId="5B433C1F"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30,1</w:t>
            </w:r>
          </w:p>
        </w:tc>
      </w:tr>
      <w:tr w:rsidR="00102A85" w:rsidRPr="00753281" w14:paraId="4610A3E6" w14:textId="77777777" w:rsidTr="007D1AEE">
        <w:trPr>
          <w:trHeight w:val="330"/>
          <w:jc w:val="center"/>
        </w:trPr>
        <w:tc>
          <w:tcPr>
            <w:tcW w:w="632" w:type="dxa"/>
            <w:shd w:val="clear" w:color="auto" w:fill="auto"/>
            <w:noWrap/>
            <w:vAlign w:val="center"/>
            <w:hideMark/>
          </w:tcPr>
          <w:p w14:paraId="1A16A234"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2</w:t>
            </w:r>
          </w:p>
        </w:tc>
        <w:tc>
          <w:tcPr>
            <w:tcW w:w="2907" w:type="dxa"/>
            <w:shd w:val="clear" w:color="auto" w:fill="auto"/>
            <w:noWrap/>
            <w:vAlign w:val="center"/>
            <w:hideMark/>
          </w:tcPr>
          <w:p w14:paraId="71596973" w14:textId="06FAD8C3" w:rsidR="00102A85" w:rsidRPr="00753281" w:rsidRDefault="00CC54ED" w:rsidP="007D1AEE">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102A85" w:rsidRPr="00753281">
              <w:rPr>
                <w:rFonts w:cs="Arial"/>
                <w:color w:val="000000"/>
                <w:szCs w:val="22"/>
                <w:lang w:val="en-GB" w:eastAsia="en-GB"/>
              </w:rPr>
              <w:t>II</w:t>
            </w:r>
          </w:p>
        </w:tc>
        <w:tc>
          <w:tcPr>
            <w:tcW w:w="3260" w:type="dxa"/>
            <w:shd w:val="clear" w:color="auto" w:fill="auto"/>
            <w:noWrap/>
            <w:vAlign w:val="center"/>
            <w:hideMark/>
          </w:tcPr>
          <w:p w14:paraId="0E2F4256"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29,8</w:t>
            </w:r>
          </w:p>
        </w:tc>
      </w:tr>
      <w:tr w:rsidR="00102A85" w:rsidRPr="00753281" w14:paraId="51EBDB61" w14:textId="77777777" w:rsidTr="007D1AEE">
        <w:trPr>
          <w:trHeight w:val="330"/>
          <w:jc w:val="center"/>
        </w:trPr>
        <w:tc>
          <w:tcPr>
            <w:tcW w:w="632" w:type="dxa"/>
            <w:shd w:val="clear" w:color="auto" w:fill="auto"/>
            <w:noWrap/>
            <w:vAlign w:val="center"/>
            <w:hideMark/>
          </w:tcPr>
          <w:p w14:paraId="076C9369"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3</w:t>
            </w:r>
          </w:p>
        </w:tc>
        <w:tc>
          <w:tcPr>
            <w:tcW w:w="2907" w:type="dxa"/>
            <w:shd w:val="clear" w:color="auto" w:fill="auto"/>
            <w:noWrap/>
            <w:vAlign w:val="center"/>
            <w:hideMark/>
          </w:tcPr>
          <w:p w14:paraId="6B5FE95A" w14:textId="06265058" w:rsidR="00102A85" w:rsidRPr="00753281" w:rsidRDefault="00CC54ED" w:rsidP="007D1AEE">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102A85" w:rsidRPr="00753281">
              <w:rPr>
                <w:rFonts w:cs="Arial"/>
                <w:color w:val="000000"/>
                <w:szCs w:val="22"/>
                <w:lang w:val="en-GB" w:eastAsia="en-GB"/>
              </w:rPr>
              <w:t>III</w:t>
            </w:r>
          </w:p>
        </w:tc>
        <w:tc>
          <w:tcPr>
            <w:tcW w:w="3260" w:type="dxa"/>
            <w:shd w:val="clear" w:color="auto" w:fill="auto"/>
            <w:noWrap/>
            <w:vAlign w:val="center"/>
            <w:hideMark/>
          </w:tcPr>
          <w:p w14:paraId="5988031A"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32,7</w:t>
            </w:r>
          </w:p>
        </w:tc>
      </w:tr>
      <w:tr w:rsidR="00102A85" w:rsidRPr="00753281" w14:paraId="6D6ED462" w14:textId="77777777" w:rsidTr="007D1AEE">
        <w:trPr>
          <w:trHeight w:val="330"/>
          <w:jc w:val="center"/>
        </w:trPr>
        <w:tc>
          <w:tcPr>
            <w:tcW w:w="632" w:type="dxa"/>
            <w:shd w:val="clear" w:color="auto" w:fill="auto"/>
            <w:noWrap/>
            <w:vAlign w:val="center"/>
            <w:hideMark/>
          </w:tcPr>
          <w:p w14:paraId="604BF765"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4</w:t>
            </w:r>
          </w:p>
        </w:tc>
        <w:tc>
          <w:tcPr>
            <w:tcW w:w="2907" w:type="dxa"/>
            <w:shd w:val="clear" w:color="auto" w:fill="auto"/>
            <w:noWrap/>
            <w:vAlign w:val="center"/>
            <w:hideMark/>
          </w:tcPr>
          <w:p w14:paraId="5D5ED1C1" w14:textId="1861EDD4" w:rsidR="00102A85" w:rsidRPr="00753281" w:rsidRDefault="00CC54ED" w:rsidP="007D1AEE">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102A85" w:rsidRPr="00753281">
              <w:rPr>
                <w:rFonts w:cs="Arial"/>
                <w:color w:val="000000"/>
                <w:szCs w:val="22"/>
                <w:lang w:val="en-GB" w:eastAsia="en-GB"/>
              </w:rPr>
              <w:t>IV</w:t>
            </w:r>
          </w:p>
        </w:tc>
        <w:tc>
          <w:tcPr>
            <w:tcW w:w="3260" w:type="dxa"/>
            <w:shd w:val="clear" w:color="auto" w:fill="auto"/>
            <w:noWrap/>
            <w:vAlign w:val="center"/>
            <w:hideMark/>
          </w:tcPr>
          <w:p w14:paraId="19A1C0D1"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32</w:t>
            </w:r>
          </w:p>
        </w:tc>
      </w:tr>
      <w:tr w:rsidR="00102A85" w:rsidRPr="00753281" w14:paraId="1BC4FE85" w14:textId="77777777" w:rsidTr="007D1AEE">
        <w:trPr>
          <w:trHeight w:val="330"/>
          <w:jc w:val="center"/>
        </w:trPr>
        <w:tc>
          <w:tcPr>
            <w:tcW w:w="632" w:type="dxa"/>
            <w:shd w:val="clear" w:color="auto" w:fill="auto"/>
            <w:noWrap/>
            <w:vAlign w:val="center"/>
            <w:hideMark/>
          </w:tcPr>
          <w:p w14:paraId="4FD6B839"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5</w:t>
            </w:r>
          </w:p>
        </w:tc>
        <w:tc>
          <w:tcPr>
            <w:tcW w:w="2907" w:type="dxa"/>
            <w:shd w:val="clear" w:color="auto" w:fill="auto"/>
            <w:noWrap/>
            <w:vAlign w:val="center"/>
            <w:hideMark/>
          </w:tcPr>
          <w:p w14:paraId="7B665006" w14:textId="5C65AD3B" w:rsidR="00102A85" w:rsidRPr="00753281" w:rsidRDefault="00CC54ED" w:rsidP="007D1AEE">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102A85" w:rsidRPr="00753281">
              <w:rPr>
                <w:rFonts w:cs="Arial"/>
                <w:color w:val="000000"/>
                <w:szCs w:val="22"/>
                <w:lang w:val="en-GB" w:eastAsia="en-GB"/>
              </w:rPr>
              <w:t>V</w:t>
            </w:r>
          </w:p>
        </w:tc>
        <w:tc>
          <w:tcPr>
            <w:tcW w:w="3260" w:type="dxa"/>
            <w:shd w:val="clear" w:color="auto" w:fill="auto"/>
            <w:noWrap/>
            <w:vAlign w:val="center"/>
            <w:hideMark/>
          </w:tcPr>
          <w:p w14:paraId="1F18F6E9"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32</w:t>
            </w:r>
          </w:p>
        </w:tc>
      </w:tr>
      <w:tr w:rsidR="00102A85" w:rsidRPr="00753281" w14:paraId="5D1468AF" w14:textId="77777777" w:rsidTr="007D1AEE">
        <w:trPr>
          <w:trHeight w:val="330"/>
          <w:jc w:val="center"/>
        </w:trPr>
        <w:tc>
          <w:tcPr>
            <w:tcW w:w="632" w:type="dxa"/>
            <w:shd w:val="clear" w:color="auto" w:fill="auto"/>
            <w:noWrap/>
            <w:vAlign w:val="center"/>
            <w:hideMark/>
          </w:tcPr>
          <w:p w14:paraId="6F64FECB"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6</w:t>
            </w:r>
          </w:p>
        </w:tc>
        <w:tc>
          <w:tcPr>
            <w:tcW w:w="2907" w:type="dxa"/>
            <w:shd w:val="clear" w:color="auto" w:fill="auto"/>
            <w:noWrap/>
            <w:vAlign w:val="center"/>
            <w:hideMark/>
          </w:tcPr>
          <w:p w14:paraId="108FA0B8" w14:textId="5C675319" w:rsidR="00102A85" w:rsidRPr="00753281" w:rsidRDefault="00CC54ED" w:rsidP="007D1AEE">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102A85" w:rsidRPr="00753281">
              <w:rPr>
                <w:rFonts w:cs="Arial"/>
                <w:color w:val="000000"/>
                <w:szCs w:val="22"/>
                <w:lang w:val="en-GB" w:eastAsia="en-GB"/>
              </w:rPr>
              <w:t>VI</w:t>
            </w:r>
          </w:p>
        </w:tc>
        <w:tc>
          <w:tcPr>
            <w:tcW w:w="3260" w:type="dxa"/>
            <w:shd w:val="clear" w:color="auto" w:fill="auto"/>
            <w:noWrap/>
            <w:vAlign w:val="center"/>
            <w:hideMark/>
          </w:tcPr>
          <w:p w14:paraId="711566C4"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32,5</w:t>
            </w:r>
          </w:p>
        </w:tc>
      </w:tr>
      <w:tr w:rsidR="00102A85" w:rsidRPr="00753281" w14:paraId="55773819" w14:textId="77777777" w:rsidTr="007D1AEE">
        <w:trPr>
          <w:trHeight w:val="330"/>
          <w:jc w:val="center"/>
        </w:trPr>
        <w:tc>
          <w:tcPr>
            <w:tcW w:w="632" w:type="dxa"/>
            <w:shd w:val="clear" w:color="auto" w:fill="auto"/>
            <w:noWrap/>
            <w:vAlign w:val="center"/>
            <w:hideMark/>
          </w:tcPr>
          <w:p w14:paraId="7300E899"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7</w:t>
            </w:r>
          </w:p>
        </w:tc>
        <w:tc>
          <w:tcPr>
            <w:tcW w:w="2907" w:type="dxa"/>
            <w:shd w:val="clear" w:color="auto" w:fill="auto"/>
            <w:noWrap/>
            <w:vAlign w:val="center"/>
            <w:hideMark/>
          </w:tcPr>
          <w:p w14:paraId="04E82C6C" w14:textId="29904E03" w:rsidR="00102A85" w:rsidRPr="00753281" w:rsidRDefault="00CC54ED" w:rsidP="007D1AEE">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102A85" w:rsidRPr="00753281">
              <w:rPr>
                <w:rFonts w:cs="Arial"/>
                <w:color w:val="000000"/>
                <w:szCs w:val="22"/>
                <w:lang w:val="en-GB" w:eastAsia="en-GB"/>
              </w:rPr>
              <w:t>VII</w:t>
            </w:r>
          </w:p>
        </w:tc>
        <w:tc>
          <w:tcPr>
            <w:tcW w:w="3260" w:type="dxa"/>
            <w:shd w:val="clear" w:color="auto" w:fill="auto"/>
            <w:noWrap/>
            <w:vAlign w:val="center"/>
            <w:hideMark/>
          </w:tcPr>
          <w:p w14:paraId="59FCE201"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32,8</w:t>
            </w:r>
          </w:p>
        </w:tc>
      </w:tr>
      <w:tr w:rsidR="00102A85" w:rsidRPr="00753281" w14:paraId="674B4B61" w14:textId="77777777" w:rsidTr="007D1AEE">
        <w:trPr>
          <w:trHeight w:val="330"/>
          <w:jc w:val="center"/>
        </w:trPr>
        <w:tc>
          <w:tcPr>
            <w:tcW w:w="632" w:type="dxa"/>
            <w:shd w:val="clear" w:color="auto" w:fill="auto"/>
            <w:noWrap/>
            <w:vAlign w:val="center"/>
            <w:hideMark/>
          </w:tcPr>
          <w:p w14:paraId="59AFFAF6"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8</w:t>
            </w:r>
          </w:p>
        </w:tc>
        <w:tc>
          <w:tcPr>
            <w:tcW w:w="2907" w:type="dxa"/>
            <w:shd w:val="clear" w:color="auto" w:fill="auto"/>
            <w:noWrap/>
            <w:vAlign w:val="center"/>
            <w:hideMark/>
          </w:tcPr>
          <w:p w14:paraId="4F3B8E13" w14:textId="425F191B" w:rsidR="00102A85" w:rsidRPr="00753281" w:rsidRDefault="00CC54ED" w:rsidP="007D1AEE">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102A85" w:rsidRPr="00753281">
              <w:rPr>
                <w:rFonts w:cs="Arial"/>
                <w:color w:val="000000"/>
                <w:szCs w:val="22"/>
                <w:lang w:val="en-GB" w:eastAsia="en-GB"/>
              </w:rPr>
              <w:t>VIII</w:t>
            </w:r>
          </w:p>
        </w:tc>
        <w:tc>
          <w:tcPr>
            <w:tcW w:w="3260" w:type="dxa"/>
            <w:shd w:val="clear" w:color="auto" w:fill="auto"/>
            <w:noWrap/>
            <w:vAlign w:val="center"/>
            <w:hideMark/>
          </w:tcPr>
          <w:p w14:paraId="3AC65F85"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30</w:t>
            </w:r>
          </w:p>
        </w:tc>
      </w:tr>
      <w:tr w:rsidR="00102A85" w:rsidRPr="00753281" w14:paraId="0CEC4877" w14:textId="77777777" w:rsidTr="007D1AEE">
        <w:trPr>
          <w:trHeight w:val="330"/>
          <w:jc w:val="center"/>
        </w:trPr>
        <w:tc>
          <w:tcPr>
            <w:tcW w:w="632" w:type="dxa"/>
            <w:shd w:val="clear" w:color="auto" w:fill="auto"/>
            <w:noWrap/>
            <w:vAlign w:val="center"/>
            <w:hideMark/>
          </w:tcPr>
          <w:p w14:paraId="4E97AED1"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9</w:t>
            </w:r>
          </w:p>
        </w:tc>
        <w:tc>
          <w:tcPr>
            <w:tcW w:w="2907" w:type="dxa"/>
            <w:shd w:val="clear" w:color="auto" w:fill="auto"/>
            <w:noWrap/>
            <w:vAlign w:val="center"/>
            <w:hideMark/>
          </w:tcPr>
          <w:p w14:paraId="2C1A54F4" w14:textId="6CFBD1BD" w:rsidR="00102A85" w:rsidRPr="00753281" w:rsidRDefault="00CC54ED" w:rsidP="007D1AEE">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102A85" w:rsidRPr="00753281">
              <w:rPr>
                <w:rFonts w:cs="Arial"/>
                <w:color w:val="000000"/>
                <w:szCs w:val="22"/>
                <w:lang w:val="en-GB" w:eastAsia="en-GB"/>
              </w:rPr>
              <w:t>IX</w:t>
            </w:r>
          </w:p>
        </w:tc>
        <w:tc>
          <w:tcPr>
            <w:tcW w:w="3260" w:type="dxa"/>
            <w:shd w:val="clear" w:color="auto" w:fill="auto"/>
            <w:noWrap/>
            <w:vAlign w:val="center"/>
            <w:hideMark/>
          </w:tcPr>
          <w:p w14:paraId="0939E3FE"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33,2</w:t>
            </w:r>
          </w:p>
        </w:tc>
      </w:tr>
      <w:tr w:rsidR="00102A85" w:rsidRPr="00753281" w14:paraId="2DCD79FA" w14:textId="77777777" w:rsidTr="007D1AEE">
        <w:trPr>
          <w:trHeight w:val="330"/>
          <w:jc w:val="center"/>
        </w:trPr>
        <w:tc>
          <w:tcPr>
            <w:tcW w:w="632" w:type="dxa"/>
            <w:shd w:val="clear" w:color="auto" w:fill="auto"/>
            <w:noWrap/>
            <w:vAlign w:val="center"/>
            <w:hideMark/>
          </w:tcPr>
          <w:p w14:paraId="5FA4B1C1"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10</w:t>
            </w:r>
          </w:p>
        </w:tc>
        <w:tc>
          <w:tcPr>
            <w:tcW w:w="2907" w:type="dxa"/>
            <w:shd w:val="clear" w:color="auto" w:fill="auto"/>
            <w:noWrap/>
            <w:vAlign w:val="center"/>
            <w:hideMark/>
          </w:tcPr>
          <w:p w14:paraId="4C441F9D" w14:textId="0477FD96" w:rsidR="00102A85" w:rsidRPr="00753281" w:rsidRDefault="00CC54ED" w:rsidP="007D1AEE">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102A85" w:rsidRPr="00753281">
              <w:rPr>
                <w:rFonts w:cs="Arial"/>
                <w:color w:val="000000"/>
                <w:szCs w:val="22"/>
                <w:lang w:val="en-GB" w:eastAsia="en-GB"/>
              </w:rPr>
              <w:t>X</w:t>
            </w:r>
          </w:p>
        </w:tc>
        <w:tc>
          <w:tcPr>
            <w:tcW w:w="3260" w:type="dxa"/>
            <w:shd w:val="clear" w:color="auto" w:fill="auto"/>
            <w:noWrap/>
            <w:vAlign w:val="center"/>
            <w:hideMark/>
          </w:tcPr>
          <w:p w14:paraId="6C7DB674"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33,5</w:t>
            </w:r>
          </w:p>
        </w:tc>
      </w:tr>
      <w:tr w:rsidR="00102A85" w:rsidRPr="00753281" w14:paraId="7DEE9C94" w14:textId="77777777" w:rsidTr="007D1AEE">
        <w:trPr>
          <w:trHeight w:val="330"/>
          <w:jc w:val="center"/>
        </w:trPr>
        <w:tc>
          <w:tcPr>
            <w:tcW w:w="632" w:type="dxa"/>
            <w:shd w:val="clear" w:color="auto" w:fill="auto"/>
            <w:noWrap/>
            <w:vAlign w:val="center"/>
            <w:hideMark/>
          </w:tcPr>
          <w:p w14:paraId="3ECD2CC9"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11</w:t>
            </w:r>
          </w:p>
        </w:tc>
        <w:tc>
          <w:tcPr>
            <w:tcW w:w="2907" w:type="dxa"/>
            <w:shd w:val="clear" w:color="auto" w:fill="auto"/>
            <w:noWrap/>
            <w:vAlign w:val="center"/>
            <w:hideMark/>
          </w:tcPr>
          <w:p w14:paraId="603BE100" w14:textId="0AF39647" w:rsidR="00102A85" w:rsidRPr="00753281" w:rsidRDefault="00CC54ED" w:rsidP="007D1AEE">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102A85" w:rsidRPr="00753281">
              <w:rPr>
                <w:rFonts w:cs="Arial"/>
                <w:color w:val="000000"/>
                <w:szCs w:val="22"/>
                <w:lang w:val="en-GB" w:eastAsia="en-GB"/>
              </w:rPr>
              <w:t>XI</w:t>
            </w:r>
          </w:p>
        </w:tc>
        <w:tc>
          <w:tcPr>
            <w:tcW w:w="3260" w:type="dxa"/>
            <w:shd w:val="clear" w:color="auto" w:fill="auto"/>
            <w:noWrap/>
            <w:vAlign w:val="center"/>
            <w:hideMark/>
          </w:tcPr>
          <w:p w14:paraId="7433AFDD"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33,5</w:t>
            </w:r>
          </w:p>
        </w:tc>
      </w:tr>
      <w:tr w:rsidR="00102A85" w:rsidRPr="00753281" w14:paraId="54B832B0" w14:textId="77777777" w:rsidTr="007D1AEE">
        <w:trPr>
          <w:trHeight w:val="330"/>
          <w:jc w:val="center"/>
        </w:trPr>
        <w:tc>
          <w:tcPr>
            <w:tcW w:w="632" w:type="dxa"/>
            <w:shd w:val="clear" w:color="auto" w:fill="auto"/>
            <w:noWrap/>
            <w:vAlign w:val="center"/>
            <w:hideMark/>
          </w:tcPr>
          <w:p w14:paraId="45F9DE2A"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12</w:t>
            </w:r>
          </w:p>
        </w:tc>
        <w:tc>
          <w:tcPr>
            <w:tcW w:w="2907" w:type="dxa"/>
            <w:shd w:val="clear" w:color="auto" w:fill="auto"/>
            <w:noWrap/>
            <w:vAlign w:val="center"/>
            <w:hideMark/>
          </w:tcPr>
          <w:p w14:paraId="1DCCC99A" w14:textId="42FBE3EB" w:rsidR="00102A85" w:rsidRPr="00753281" w:rsidRDefault="00CC54ED" w:rsidP="007D1AEE">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102A85" w:rsidRPr="00753281">
              <w:rPr>
                <w:rFonts w:cs="Arial"/>
                <w:color w:val="000000"/>
                <w:szCs w:val="22"/>
                <w:lang w:val="en-GB" w:eastAsia="en-GB"/>
              </w:rPr>
              <w:t>XII</w:t>
            </w:r>
          </w:p>
        </w:tc>
        <w:tc>
          <w:tcPr>
            <w:tcW w:w="3260" w:type="dxa"/>
            <w:shd w:val="clear" w:color="auto" w:fill="auto"/>
            <w:noWrap/>
            <w:vAlign w:val="center"/>
            <w:hideMark/>
          </w:tcPr>
          <w:p w14:paraId="545ED257"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32,8</w:t>
            </w:r>
          </w:p>
        </w:tc>
      </w:tr>
      <w:tr w:rsidR="00102A85" w:rsidRPr="00753281" w14:paraId="4C352A99" w14:textId="77777777" w:rsidTr="007D1AEE">
        <w:trPr>
          <w:trHeight w:val="330"/>
          <w:jc w:val="center"/>
        </w:trPr>
        <w:tc>
          <w:tcPr>
            <w:tcW w:w="632" w:type="dxa"/>
            <w:shd w:val="clear" w:color="auto" w:fill="auto"/>
            <w:noWrap/>
            <w:vAlign w:val="center"/>
            <w:hideMark/>
          </w:tcPr>
          <w:p w14:paraId="397D7709"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13</w:t>
            </w:r>
          </w:p>
        </w:tc>
        <w:tc>
          <w:tcPr>
            <w:tcW w:w="2907" w:type="dxa"/>
            <w:shd w:val="clear" w:color="auto" w:fill="auto"/>
            <w:noWrap/>
            <w:vAlign w:val="center"/>
            <w:hideMark/>
          </w:tcPr>
          <w:p w14:paraId="1D4C59BB" w14:textId="0A506713" w:rsidR="00102A85" w:rsidRPr="00753281" w:rsidRDefault="00CC54ED" w:rsidP="007D1AEE">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102A85" w:rsidRPr="00753281">
              <w:rPr>
                <w:rFonts w:cs="Arial"/>
                <w:color w:val="000000"/>
                <w:szCs w:val="22"/>
                <w:lang w:val="en-GB" w:eastAsia="en-GB"/>
              </w:rPr>
              <w:t>XIII</w:t>
            </w:r>
          </w:p>
        </w:tc>
        <w:tc>
          <w:tcPr>
            <w:tcW w:w="3260" w:type="dxa"/>
            <w:shd w:val="clear" w:color="auto" w:fill="auto"/>
            <w:noWrap/>
            <w:vAlign w:val="center"/>
            <w:hideMark/>
          </w:tcPr>
          <w:p w14:paraId="151B1D06"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32,7</w:t>
            </w:r>
          </w:p>
        </w:tc>
      </w:tr>
      <w:tr w:rsidR="00102A85" w:rsidRPr="00753281" w14:paraId="60405EF7" w14:textId="77777777" w:rsidTr="007D1AEE">
        <w:trPr>
          <w:trHeight w:val="330"/>
          <w:jc w:val="center"/>
        </w:trPr>
        <w:tc>
          <w:tcPr>
            <w:tcW w:w="632" w:type="dxa"/>
            <w:shd w:val="clear" w:color="auto" w:fill="auto"/>
            <w:noWrap/>
            <w:vAlign w:val="center"/>
            <w:hideMark/>
          </w:tcPr>
          <w:p w14:paraId="2EB00AFF"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14</w:t>
            </w:r>
          </w:p>
        </w:tc>
        <w:tc>
          <w:tcPr>
            <w:tcW w:w="2907" w:type="dxa"/>
            <w:shd w:val="clear" w:color="auto" w:fill="auto"/>
            <w:noWrap/>
            <w:vAlign w:val="center"/>
            <w:hideMark/>
          </w:tcPr>
          <w:p w14:paraId="32A2A331" w14:textId="0F97D4AD" w:rsidR="00102A85" w:rsidRPr="00753281" w:rsidRDefault="00CC54ED" w:rsidP="007D1AEE">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102A85" w:rsidRPr="00753281">
              <w:rPr>
                <w:rFonts w:cs="Arial"/>
                <w:color w:val="000000"/>
                <w:szCs w:val="22"/>
                <w:lang w:val="en-GB" w:eastAsia="en-GB"/>
              </w:rPr>
              <w:t>XIV</w:t>
            </w:r>
          </w:p>
        </w:tc>
        <w:tc>
          <w:tcPr>
            <w:tcW w:w="3260" w:type="dxa"/>
            <w:shd w:val="clear" w:color="auto" w:fill="auto"/>
            <w:noWrap/>
            <w:vAlign w:val="center"/>
            <w:hideMark/>
          </w:tcPr>
          <w:p w14:paraId="245B5E60"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31,4</w:t>
            </w:r>
          </w:p>
        </w:tc>
      </w:tr>
      <w:tr w:rsidR="00102A85" w:rsidRPr="00753281" w14:paraId="2B9276A7" w14:textId="77777777" w:rsidTr="007D1AEE">
        <w:trPr>
          <w:trHeight w:val="330"/>
          <w:jc w:val="center"/>
        </w:trPr>
        <w:tc>
          <w:tcPr>
            <w:tcW w:w="632" w:type="dxa"/>
            <w:shd w:val="clear" w:color="auto" w:fill="auto"/>
            <w:noWrap/>
            <w:vAlign w:val="center"/>
            <w:hideMark/>
          </w:tcPr>
          <w:p w14:paraId="20881E9F"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15</w:t>
            </w:r>
          </w:p>
        </w:tc>
        <w:tc>
          <w:tcPr>
            <w:tcW w:w="2907" w:type="dxa"/>
            <w:shd w:val="clear" w:color="auto" w:fill="auto"/>
            <w:noWrap/>
            <w:vAlign w:val="center"/>
            <w:hideMark/>
          </w:tcPr>
          <w:p w14:paraId="210B7B07" w14:textId="37CB5C9B" w:rsidR="00102A85" w:rsidRPr="00753281" w:rsidRDefault="00CC54ED" w:rsidP="007D1AEE">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102A85" w:rsidRPr="00753281">
              <w:rPr>
                <w:rFonts w:cs="Arial"/>
                <w:color w:val="000000"/>
                <w:szCs w:val="22"/>
                <w:lang w:val="en-GB" w:eastAsia="en-GB"/>
              </w:rPr>
              <w:t>XV</w:t>
            </w:r>
          </w:p>
        </w:tc>
        <w:tc>
          <w:tcPr>
            <w:tcW w:w="3260" w:type="dxa"/>
            <w:shd w:val="clear" w:color="auto" w:fill="auto"/>
            <w:noWrap/>
            <w:vAlign w:val="center"/>
            <w:hideMark/>
          </w:tcPr>
          <w:p w14:paraId="507B7709" w14:textId="77777777" w:rsidR="00102A85" w:rsidRPr="00753281" w:rsidRDefault="00102A85" w:rsidP="007D1AEE">
            <w:pPr>
              <w:spacing w:line="240" w:lineRule="auto"/>
              <w:jc w:val="center"/>
              <w:rPr>
                <w:rFonts w:cs="Arial"/>
                <w:color w:val="000000"/>
                <w:szCs w:val="22"/>
                <w:lang w:val="en-GB" w:eastAsia="en-GB"/>
              </w:rPr>
            </w:pPr>
            <w:r w:rsidRPr="00753281">
              <w:rPr>
                <w:rFonts w:cs="Arial"/>
                <w:color w:val="000000"/>
                <w:szCs w:val="22"/>
                <w:lang w:val="en-GB" w:eastAsia="en-GB"/>
              </w:rPr>
              <w:t>29,3</w:t>
            </w:r>
          </w:p>
        </w:tc>
      </w:tr>
    </w:tbl>
    <w:p w14:paraId="10EB1EBB" w14:textId="5CE4DDA4" w:rsidR="00102A85" w:rsidRPr="00753281" w:rsidRDefault="007D1AEE" w:rsidP="007D1AEE">
      <w:pPr>
        <w:ind w:left="5760" w:firstLine="720"/>
        <w:rPr>
          <w:rStyle w:val="Bodytext0"/>
          <w:rFonts w:cs="Arial"/>
          <w:color w:val="000000"/>
          <w:sz w:val="22"/>
          <w:szCs w:val="22"/>
        </w:rPr>
      </w:pPr>
      <w:r w:rsidRPr="00753281">
        <w:rPr>
          <w:rStyle w:val="Bodytext0"/>
          <w:rFonts w:cs="Arial"/>
          <w:color w:val="000000"/>
          <w:sz w:val="22"/>
          <w:szCs w:val="22"/>
        </w:rPr>
        <w:t>(Vũ Việt Hà, 2019)</w:t>
      </w:r>
    </w:p>
    <w:p w14:paraId="4135C9BC" w14:textId="282A176A" w:rsidR="005B4AB7" w:rsidRPr="00753281" w:rsidRDefault="005B4AB7" w:rsidP="00CC54ED">
      <w:pPr>
        <w:pStyle w:val="1111"/>
        <w:rPr>
          <w:rStyle w:val="Bodytext0"/>
          <w:sz w:val="22"/>
          <w:szCs w:val="22"/>
          <w:shd w:val="clear" w:color="auto" w:fill="auto"/>
        </w:rPr>
      </w:pPr>
      <w:bookmarkStart w:id="132" w:name="_Toc111452095"/>
      <w:r w:rsidRPr="00753281">
        <w:rPr>
          <w:rStyle w:val="Bodytext0"/>
          <w:sz w:val="22"/>
          <w:szCs w:val="22"/>
          <w:shd w:val="clear" w:color="auto" w:fill="auto"/>
        </w:rPr>
        <w:t>3.3.</w:t>
      </w:r>
      <w:r w:rsidR="00367A01" w:rsidRPr="00753281">
        <w:rPr>
          <w:rStyle w:val="Bodytext0"/>
          <w:sz w:val="22"/>
          <w:szCs w:val="22"/>
          <w:shd w:val="clear" w:color="auto" w:fill="auto"/>
        </w:rPr>
        <w:t>2</w:t>
      </w:r>
      <w:r w:rsidRPr="00753281">
        <w:rPr>
          <w:rStyle w:val="Bodytext0"/>
          <w:sz w:val="22"/>
          <w:szCs w:val="22"/>
          <w:shd w:val="clear" w:color="auto" w:fill="auto"/>
        </w:rPr>
        <w:t xml:space="preserve">.3   </w:t>
      </w:r>
      <w:r w:rsidR="001507BA" w:rsidRPr="00753281">
        <w:rPr>
          <w:rStyle w:val="Bodytext0"/>
          <w:sz w:val="22"/>
          <w:szCs w:val="22"/>
          <w:shd w:val="clear" w:color="auto" w:fill="auto"/>
        </w:rPr>
        <w:t>Chỉ</w:t>
      </w:r>
      <w:r w:rsidRPr="00753281">
        <w:rPr>
          <w:rStyle w:val="Bodytext0"/>
          <w:sz w:val="22"/>
          <w:szCs w:val="22"/>
          <w:shd w:val="clear" w:color="auto" w:fill="auto"/>
        </w:rPr>
        <w:t xml:space="preserve"> số Chlorophill a tại các ngư trường.</w:t>
      </w:r>
      <w:bookmarkEnd w:id="132"/>
    </w:p>
    <w:p w14:paraId="51E532ED" w14:textId="5B590A1F" w:rsidR="005B4AB7" w:rsidRPr="00753281" w:rsidRDefault="007D1AEE" w:rsidP="00C00506">
      <w:pPr>
        <w:ind w:firstLine="709"/>
        <w:rPr>
          <w:rStyle w:val="Bodytext0"/>
          <w:rFonts w:cs="Arial"/>
          <w:color w:val="000000"/>
          <w:sz w:val="22"/>
          <w:szCs w:val="22"/>
        </w:rPr>
      </w:pPr>
      <w:r w:rsidRPr="00753281">
        <w:rPr>
          <w:rStyle w:val="Bodytext0"/>
          <w:rFonts w:cs="Arial"/>
          <w:color w:val="000000"/>
          <w:sz w:val="22"/>
          <w:szCs w:val="22"/>
        </w:rPr>
        <w:t>Chỉ số Chlorophill a</w:t>
      </w:r>
      <w:r w:rsidR="00CA6A05" w:rsidRPr="00753281">
        <w:rPr>
          <w:rStyle w:val="Bodytext0"/>
          <w:rFonts w:cs="Arial"/>
          <w:color w:val="000000"/>
          <w:sz w:val="22"/>
          <w:szCs w:val="22"/>
        </w:rPr>
        <w:t xml:space="preserve"> trong nước là chỉ thị đặc trưng cho sự có mặt và số lượng của tảo, chính vì vậy, nó thường được dùng như một chỉ số sơ cấp để đánh giá sinh khối trong nước</w:t>
      </w:r>
      <w:r w:rsidR="00047FD6" w:rsidRPr="00753281">
        <w:rPr>
          <w:rStyle w:val="Bodytext0"/>
          <w:rFonts w:cs="Arial"/>
          <w:color w:val="000000"/>
          <w:sz w:val="22"/>
          <w:szCs w:val="22"/>
        </w:rPr>
        <w:t xml:space="preserve"> có vai trò quan trọng đối với hệ sinh thái thủy sinh.</w:t>
      </w:r>
    </w:p>
    <w:p w14:paraId="3A00E31F" w14:textId="52536A06" w:rsidR="00047FD6" w:rsidRPr="00753281" w:rsidRDefault="00047FD6" w:rsidP="00C00506">
      <w:pPr>
        <w:ind w:firstLine="709"/>
        <w:rPr>
          <w:rStyle w:val="Bodytext0"/>
          <w:color w:val="000000"/>
          <w:sz w:val="22"/>
          <w:szCs w:val="22"/>
        </w:rPr>
      </w:pPr>
      <w:r w:rsidRPr="00753281">
        <w:rPr>
          <w:rStyle w:val="Bodytext0"/>
          <w:rFonts w:cs="Arial"/>
          <w:color w:val="000000"/>
          <w:sz w:val="22"/>
          <w:szCs w:val="22"/>
        </w:rPr>
        <w:t xml:space="preserve">- Phân vùng I: </w:t>
      </w:r>
      <w:r w:rsidRPr="00753281">
        <w:rPr>
          <w:rStyle w:val="Bodytext0"/>
          <w:color w:val="000000"/>
          <w:sz w:val="22"/>
          <w:szCs w:val="22"/>
        </w:rPr>
        <w:t>Hàm lượng Chlorophyll a dao động từ 0,1 - 19,3 µg/l, trung bình năm là 2,3µg/l.</w:t>
      </w:r>
    </w:p>
    <w:p w14:paraId="4F15DE6C" w14:textId="27ED0E1B" w:rsidR="00047FD6" w:rsidRPr="00753281" w:rsidRDefault="00047FD6" w:rsidP="00C00506">
      <w:pPr>
        <w:ind w:firstLine="709"/>
        <w:rPr>
          <w:rStyle w:val="Bodytext0"/>
          <w:color w:val="000000"/>
          <w:sz w:val="22"/>
          <w:szCs w:val="22"/>
        </w:rPr>
      </w:pPr>
      <w:r w:rsidRPr="00753281">
        <w:rPr>
          <w:rStyle w:val="Bodytext0"/>
          <w:color w:val="000000"/>
          <w:sz w:val="22"/>
          <w:szCs w:val="22"/>
        </w:rPr>
        <w:t>- Phân vùng II: Hàm lượng Chlorophyll a quan trắc được dao động trong khoảng 0,1 - 20,9 µg/l, trung bình năm là 2,1µg/l.</w:t>
      </w:r>
    </w:p>
    <w:p w14:paraId="1502BDFD" w14:textId="37D77CAA" w:rsidR="00047FD6" w:rsidRPr="00753281" w:rsidRDefault="00047FD6" w:rsidP="00C00506">
      <w:pPr>
        <w:ind w:firstLine="709"/>
        <w:rPr>
          <w:rStyle w:val="Bodytext0"/>
          <w:color w:val="000000"/>
          <w:sz w:val="22"/>
          <w:szCs w:val="22"/>
        </w:rPr>
      </w:pPr>
      <w:r w:rsidRPr="00753281">
        <w:rPr>
          <w:rStyle w:val="Bodytext0"/>
          <w:color w:val="000000"/>
          <w:sz w:val="22"/>
          <w:szCs w:val="22"/>
        </w:rPr>
        <w:t>- Phân vùng III: Hàm lượng Chlorophyll a quan trắc được dao động từ 0,1 - 21,2 µg/l, trung bình năm là 0,8µg/l.</w:t>
      </w:r>
    </w:p>
    <w:p w14:paraId="253F43D7" w14:textId="00D28FB6" w:rsidR="00047FD6" w:rsidRPr="00753281" w:rsidRDefault="00047FD6" w:rsidP="00C00506">
      <w:pPr>
        <w:ind w:firstLine="709"/>
        <w:rPr>
          <w:rStyle w:val="Bodytext0"/>
          <w:color w:val="000000"/>
          <w:sz w:val="22"/>
          <w:szCs w:val="22"/>
        </w:rPr>
      </w:pPr>
      <w:r w:rsidRPr="00753281">
        <w:rPr>
          <w:rStyle w:val="Bodytext0"/>
          <w:color w:val="000000"/>
          <w:sz w:val="22"/>
          <w:szCs w:val="22"/>
        </w:rPr>
        <w:t>- Phân vùng IV: Hàm lượng Chlorophyll a quan trắc được dao động từ 0,02 - 20,95 µg/l, trung bình đạt 0,72µg/l.</w:t>
      </w:r>
    </w:p>
    <w:p w14:paraId="071A5A0A" w14:textId="27C7ED6E" w:rsidR="00047FD6" w:rsidRPr="00753281" w:rsidRDefault="00047FD6" w:rsidP="00C00506">
      <w:pPr>
        <w:ind w:firstLine="709"/>
        <w:rPr>
          <w:rStyle w:val="Bodytext0"/>
          <w:color w:val="000000"/>
          <w:sz w:val="22"/>
          <w:szCs w:val="22"/>
        </w:rPr>
      </w:pPr>
      <w:r w:rsidRPr="00753281">
        <w:rPr>
          <w:rStyle w:val="Bodytext0"/>
          <w:color w:val="000000"/>
          <w:sz w:val="22"/>
          <w:szCs w:val="22"/>
        </w:rPr>
        <w:t>- Phân vùng V: Hàm lượng Chlorophyll a quan trắc được dao động từ 0,02 - 7,78 µg/l, trung bình đạt 0,45µg/l.</w:t>
      </w:r>
    </w:p>
    <w:p w14:paraId="18FCD753" w14:textId="74246B93" w:rsidR="00047FD6" w:rsidRPr="00753281" w:rsidRDefault="00047FD6" w:rsidP="00C00506">
      <w:pPr>
        <w:ind w:firstLine="709"/>
        <w:rPr>
          <w:rStyle w:val="Bodytext0"/>
          <w:color w:val="000000"/>
          <w:sz w:val="22"/>
          <w:szCs w:val="22"/>
        </w:rPr>
      </w:pPr>
      <w:r w:rsidRPr="00753281">
        <w:rPr>
          <w:rStyle w:val="Bodytext0"/>
          <w:color w:val="000000"/>
          <w:sz w:val="22"/>
          <w:szCs w:val="22"/>
        </w:rPr>
        <w:t>- Phân vùng VI: Hàm lượng Chlorophyll a quan trắc được dao động từ 0,02 - 6,8 µg/l, trung bình đạt 0,40µg/l.</w:t>
      </w:r>
    </w:p>
    <w:p w14:paraId="36DD4CA4" w14:textId="433DFD71" w:rsidR="00047FD6" w:rsidRPr="00753281" w:rsidRDefault="00047FD6" w:rsidP="00047FD6">
      <w:pPr>
        <w:ind w:firstLine="709"/>
        <w:rPr>
          <w:rStyle w:val="Bodytext0"/>
          <w:color w:val="000000"/>
          <w:sz w:val="22"/>
          <w:szCs w:val="22"/>
        </w:rPr>
      </w:pPr>
      <w:r w:rsidRPr="00753281">
        <w:rPr>
          <w:rStyle w:val="Bodytext0"/>
          <w:color w:val="000000"/>
          <w:sz w:val="22"/>
          <w:szCs w:val="22"/>
        </w:rPr>
        <w:lastRenderedPageBreak/>
        <w:t>- Phân vùng VII: Hàm lượng Chlorophyll a quan trắc được dao động từ 0,01 - 7,07 µg/l, trung bình đạt 0,44µg/l.</w:t>
      </w:r>
    </w:p>
    <w:p w14:paraId="62D1FFF9" w14:textId="72DC96A7" w:rsidR="00047FD6" w:rsidRPr="00753281" w:rsidRDefault="00047FD6" w:rsidP="00047FD6">
      <w:pPr>
        <w:ind w:firstLine="709"/>
        <w:rPr>
          <w:rStyle w:val="Bodytext0"/>
          <w:color w:val="000000"/>
          <w:sz w:val="22"/>
          <w:szCs w:val="22"/>
        </w:rPr>
      </w:pPr>
      <w:r w:rsidRPr="00753281">
        <w:rPr>
          <w:rStyle w:val="Bodytext0"/>
          <w:color w:val="000000"/>
          <w:sz w:val="22"/>
          <w:szCs w:val="22"/>
        </w:rPr>
        <w:t>- Phân vùng VIII: Hàm lượng Chlorophyll a quan trắc được dao động từ 0,05 - 21,48 µg/l, trung bình năm đạt 2,71µg/l.</w:t>
      </w:r>
    </w:p>
    <w:p w14:paraId="2D55EFD7" w14:textId="757B2B91" w:rsidR="00047FD6" w:rsidRPr="00753281" w:rsidRDefault="00047FD6" w:rsidP="00047FD6">
      <w:pPr>
        <w:ind w:firstLine="709"/>
        <w:rPr>
          <w:rStyle w:val="Bodytext0"/>
          <w:color w:val="000000"/>
          <w:sz w:val="22"/>
          <w:szCs w:val="22"/>
        </w:rPr>
      </w:pPr>
      <w:r w:rsidRPr="00753281">
        <w:rPr>
          <w:rStyle w:val="Bodytext0"/>
          <w:color w:val="000000"/>
          <w:sz w:val="22"/>
          <w:szCs w:val="22"/>
        </w:rPr>
        <w:t>- Phân vùng IX: Hàm lượng Chlorophyll a quan trắc được dao động từ 0,05 - 0,64 µg/l, trung bình đạt 0,13µg/l.</w:t>
      </w:r>
    </w:p>
    <w:p w14:paraId="54DED2A9" w14:textId="0BAEE7C8" w:rsidR="00047FD6" w:rsidRPr="00753281" w:rsidRDefault="00047FD6" w:rsidP="00047FD6">
      <w:pPr>
        <w:ind w:firstLine="709"/>
        <w:rPr>
          <w:rStyle w:val="Bodytext0"/>
          <w:color w:val="000000"/>
          <w:sz w:val="22"/>
          <w:szCs w:val="22"/>
        </w:rPr>
      </w:pPr>
      <w:r w:rsidRPr="00753281">
        <w:rPr>
          <w:rStyle w:val="Bodytext0"/>
          <w:color w:val="000000"/>
          <w:sz w:val="22"/>
          <w:szCs w:val="22"/>
        </w:rPr>
        <w:t>- Phân vùng X: Hàm lượng Chlorophyll a quan trắc được dao động từ 0,02 - 2,19 µg/l, trung bình đạt 0,13µg/l.</w:t>
      </w:r>
    </w:p>
    <w:p w14:paraId="03448925" w14:textId="43454850" w:rsidR="00047FD6" w:rsidRPr="00753281" w:rsidRDefault="00047FD6" w:rsidP="00047FD6">
      <w:pPr>
        <w:ind w:firstLine="709"/>
        <w:rPr>
          <w:rStyle w:val="Bodytext0"/>
          <w:color w:val="000000"/>
          <w:sz w:val="22"/>
          <w:szCs w:val="22"/>
        </w:rPr>
      </w:pPr>
      <w:r w:rsidRPr="00753281">
        <w:rPr>
          <w:rStyle w:val="Bodytext0"/>
          <w:color w:val="000000"/>
          <w:sz w:val="22"/>
          <w:szCs w:val="22"/>
        </w:rPr>
        <w:t>- Phân vùng XI: Hàm lượng Chlorophyll a quan trắc được dao động từ 0,01 - 1,08 µg/l, trung bình đạt 0,13µg/l.</w:t>
      </w:r>
    </w:p>
    <w:p w14:paraId="774E0B8F" w14:textId="061AE606" w:rsidR="00047FD6" w:rsidRPr="00753281" w:rsidRDefault="00047FD6" w:rsidP="00047FD6">
      <w:pPr>
        <w:ind w:firstLine="709"/>
        <w:rPr>
          <w:rStyle w:val="Bodytext0"/>
          <w:color w:val="000000"/>
          <w:sz w:val="22"/>
          <w:szCs w:val="22"/>
        </w:rPr>
      </w:pPr>
      <w:r w:rsidRPr="00753281">
        <w:rPr>
          <w:rStyle w:val="Bodytext0"/>
          <w:color w:val="000000"/>
          <w:sz w:val="22"/>
          <w:szCs w:val="22"/>
        </w:rPr>
        <w:t>- Phân vùng XII: Hàm lượng Chlorophyll a quan trắc được dao động từ 0,01 - 1,67 µg/l, trung bình năm là 0,17µg/l.</w:t>
      </w:r>
    </w:p>
    <w:p w14:paraId="081E52DC" w14:textId="6A80B75B" w:rsidR="00047FD6" w:rsidRPr="00753281" w:rsidRDefault="00047FD6" w:rsidP="00047FD6">
      <w:pPr>
        <w:ind w:firstLine="709"/>
        <w:rPr>
          <w:rStyle w:val="Bodytext0"/>
          <w:color w:val="000000"/>
          <w:sz w:val="22"/>
          <w:szCs w:val="22"/>
        </w:rPr>
      </w:pPr>
      <w:r w:rsidRPr="00753281">
        <w:rPr>
          <w:rStyle w:val="Bodytext0"/>
          <w:color w:val="000000"/>
          <w:sz w:val="22"/>
          <w:szCs w:val="22"/>
        </w:rPr>
        <w:t>- Phân vùng XIII: Hàm lượng Chlorophyll a dao động từ 0,01 - 2,42 µg/l, trung bình năm là 0,28µg/l.</w:t>
      </w:r>
    </w:p>
    <w:p w14:paraId="0E5D6751" w14:textId="6A1A831C" w:rsidR="00047FD6" w:rsidRPr="00753281" w:rsidRDefault="00047FD6" w:rsidP="00047FD6">
      <w:pPr>
        <w:ind w:firstLine="709"/>
        <w:rPr>
          <w:rStyle w:val="Bodytext0"/>
          <w:color w:val="000000"/>
          <w:sz w:val="22"/>
          <w:szCs w:val="22"/>
        </w:rPr>
      </w:pPr>
      <w:r w:rsidRPr="00753281">
        <w:rPr>
          <w:rStyle w:val="Bodytext0"/>
          <w:color w:val="000000"/>
          <w:sz w:val="22"/>
          <w:szCs w:val="22"/>
        </w:rPr>
        <w:t xml:space="preserve">- Phân vùng XIV: </w:t>
      </w:r>
      <w:r w:rsidRPr="00753281">
        <w:t>Hàm lượng Chlorophyll a quan trắc được dao động từ 0,01 - 19,83 µg/l, trung bình năm là 1,06µg/l.</w:t>
      </w:r>
    </w:p>
    <w:p w14:paraId="01E63184" w14:textId="66D8DA32" w:rsidR="00047FD6" w:rsidRPr="00753281" w:rsidRDefault="00047FD6" w:rsidP="00047FD6">
      <w:pPr>
        <w:ind w:firstLine="709"/>
        <w:rPr>
          <w:rStyle w:val="Bodytext0"/>
          <w:rFonts w:cs="Arial"/>
          <w:color w:val="000000"/>
          <w:sz w:val="22"/>
          <w:szCs w:val="22"/>
        </w:rPr>
      </w:pPr>
      <w:r w:rsidRPr="00753281">
        <w:rPr>
          <w:rStyle w:val="Bodytext0"/>
          <w:color w:val="000000"/>
          <w:sz w:val="22"/>
          <w:szCs w:val="22"/>
        </w:rPr>
        <w:t xml:space="preserve">- Phân vùng XV: </w:t>
      </w:r>
      <w:r w:rsidRPr="00753281">
        <w:t>Hàm lượng Chlorophyll a tại phân vùng này dao động từ 0,08 - 25,17 µg/l, trung bình năm là 1,78µg/l.</w:t>
      </w:r>
    </w:p>
    <w:p w14:paraId="7CF2B6E3" w14:textId="64DB2102" w:rsidR="005B4AB7" w:rsidRPr="00753281" w:rsidRDefault="00796B61" w:rsidP="00CC54ED">
      <w:pPr>
        <w:pStyle w:val="Bang"/>
        <w:rPr>
          <w:rStyle w:val="Bodytext0"/>
          <w:sz w:val="22"/>
          <w:szCs w:val="22"/>
        </w:rPr>
      </w:pPr>
      <w:bookmarkStart w:id="133" w:name="_Toc111454493"/>
      <w:r w:rsidRPr="00753281">
        <w:t xml:space="preserve">Bảng </w:t>
      </w:r>
      <w:r w:rsidR="00CC54ED" w:rsidRPr="00753281">
        <w:t xml:space="preserve">13 - </w:t>
      </w:r>
      <w:r w:rsidRPr="00753281">
        <w:t>Chỉ số độ muối nước biển tầng mặt trung bình năm tại phân vùng ngư trường.</w:t>
      </w:r>
      <w:bookmarkEnd w:id="133"/>
    </w:p>
    <w:tbl>
      <w:tblPr>
        <w:tblW w:w="6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2765"/>
        <w:gridCol w:w="3544"/>
      </w:tblGrid>
      <w:tr w:rsidR="00796B61" w:rsidRPr="00753281" w14:paraId="1AC654BD" w14:textId="77777777" w:rsidTr="007F4BBF">
        <w:trPr>
          <w:trHeight w:val="330"/>
          <w:jc w:val="center"/>
        </w:trPr>
        <w:tc>
          <w:tcPr>
            <w:tcW w:w="632" w:type="dxa"/>
            <w:shd w:val="clear" w:color="auto" w:fill="auto"/>
            <w:noWrap/>
            <w:vAlign w:val="center"/>
            <w:hideMark/>
          </w:tcPr>
          <w:p w14:paraId="3115B685" w14:textId="77777777" w:rsidR="00796B61" w:rsidRPr="00753281" w:rsidRDefault="00796B61" w:rsidP="00796B61">
            <w:pPr>
              <w:spacing w:line="240" w:lineRule="auto"/>
              <w:jc w:val="center"/>
              <w:rPr>
                <w:rFonts w:cs="Arial"/>
                <w:b/>
                <w:bCs/>
                <w:color w:val="000000"/>
                <w:szCs w:val="22"/>
                <w:lang w:val="en-GB" w:eastAsia="en-GB"/>
              </w:rPr>
            </w:pPr>
            <w:r w:rsidRPr="00753281">
              <w:rPr>
                <w:rFonts w:cs="Arial"/>
                <w:b/>
                <w:bCs/>
                <w:color w:val="000000"/>
                <w:szCs w:val="22"/>
                <w:lang w:val="en-GB" w:eastAsia="en-GB"/>
              </w:rPr>
              <w:t>STT</w:t>
            </w:r>
          </w:p>
        </w:tc>
        <w:tc>
          <w:tcPr>
            <w:tcW w:w="2765" w:type="dxa"/>
            <w:shd w:val="clear" w:color="auto" w:fill="auto"/>
            <w:noWrap/>
            <w:vAlign w:val="center"/>
            <w:hideMark/>
          </w:tcPr>
          <w:p w14:paraId="2907EB54" w14:textId="2408962E" w:rsidR="00796B61" w:rsidRPr="00753281" w:rsidRDefault="00796B61" w:rsidP="00796B61">
            <w:pPr>
              <w:spacing w:line="240" w:lineRule="auto"/>
              <w:jc w:val="center"/>
              <w:rPr>
                <w:rFonts w:cs="Arial"/>
                <w:b/>
                <w:bCs/>
                <w:color w:val="000000"/>
                <w:szCs w:val="22"/>
                <w:lang w:val="en-GB" w:eastAsia="en-GB"/>
              </w:rPr>
            </w:pPr>
            <w:r w:rsidRPr="00753281">
              <w:rPr>
                <w:rFonts w:cs="Arial"/>
                <w:b/>
                <w:bCs/>
                <w:color w:val="000000"/>
                <w:szCs w:val="22"/>
                <w:lang w:val="en-GB" w:eastAsia="en-GB"/>
              </w:rPr>
              <w:t>Vùng</w:t>
            </w:r>
          </w:p>
        </w:tc>
        <w:tc>
          <w:tcPr>
            <w:tcW w:w="3544" w:type="dxa"/>
            <w:shd w:val="clear" w:color="auto" w:fill="auto"/>
            <w:noWrap/>
            <w:vAlign w:val="center"/>
            <w:hideMark/>
          </w:tcPr>
          <w:p w14:paraId="2FDBB548" w14:textId="42477337" w:rsidR="00796B61" w:rsidRPr="00753281" w:rsidRDefault="00796B61" w:rsidP="00796B61">
            <w:pPr>
              <w:spacing w:line="240" w:lineRule="auto"/>
              <w:jc w:val="center"/>
              <w:rPr>
                <w:rFonts w:cs="Arial"/>
                <w:b/>
                <w:bCs/>
                <w:color w:val="000000"/>
                <w:szCs w:val="22"/>
                <w:lang w:val="en-GB" w:eastAsia="en-GB"/>
              </w:rPr>
            </w:pPr>
            <w:r w:rsidRPr="00753281">
              <w:rPr>
                <w:rFonts w:cs="Arial"/>
                <w:b/>
                <w:bCs/>
                <w:color w:val="000000"/>
                <w:szCs w:val="22"/>
                <w:lang w:val="en-GB" w:eastAsia="en-GB"/>
              </w:rPr>
              <w:t>Chlorophyll a</w:t>
            </w:r>
            <w:r w:rsidR="007F4BBF" w:rsidRPr="00753281">
              <w:rPr>
                <w:rFonts w:cs="Arial"/>
                <w:b/>
                <w:bCs/>
                <w:color w:val="000000"/>
                <w:szCs w:val="22"/>
                <w:lang w:val="en-GB" w:eastAsia="en-GB"/>
              </w:rPr>
              <w:t xml:space="preserve"> </w:t>
            </w:r>
            <w:r w:rsidR="007F4BBF" w:rsidRPr="00753281">
              <w:rPr>
                <w:rFonts w:cs="Arial"/>
                <w:i/>
                <w:iCs/>
                <w:color w:val="000000"/>
                <w:szCs w:val="22"/>
                <w:lang w:val="en-GB" w:eastAsia="en-GB"/>
              </w:rPr>
              <w:t>(</w:t>
            </w:r>
            <w:r w:rsidR="007F4BBF" w:rsidRPr="00753281">
              <w:rPr>
                <w:i/>
                <w:iCs/>
              </w:rPr>
              <w:t>µg/l</w:t>
            </w:r>
            <w:r w:rsidR="007F4BBF" w:rsidRPr="00753281">
              <w:rPr>
                <w:rFonts w:cs="Arial"/>
                <w:i/>
                <w:iCs/>
                <w:color w:val="000000"/>
                <w:szCs w:val="22"/>
                <w:lang w:val="en-GB" w:eastAsia="en-GB"/>
              </w:rPr>
              <w:t>)</w:t>
            </w:r>
          </w:p>
        </w:tc>
      </w:tr>
      <w:tr w:rsidR="00796B61" w:rsidRPr="00753281" w14:paraId="37F8CCCF" w14:textId="77777777" w:rsidTr="007F4BBF">
        <w:trPr>
          <w:trHeight w:val="330"/>
          <w:jc w:val="center"/>
        </w:trPr>
        <w:tc>
          <w:tcPr>
            <w:tcW w:w="632" w:type="dxa"/>
            <w:shd w:val="clear" w:color="auto" w:fill="auto"/>
            <w:noWrap/>
            <w:vAlign w:val="center"/>
            <w:hideMark/>
          </w:tcPr>
          <w:p w14:paraId="45AD985F"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1</w:t>
            </w:r>
          </w:p>
        </w:tc>
        <w:tc>
          <w:tcPr>
            <w:tcW w:w="2765" w:type="dxa"/>
            <w:shd w:val="clear" w:color="auto" w:fill="auto"/>
            <w:noWrap/>
            <w:vAlign w:val="center"/>
            <w:hideMark/>
          </w:tcPr>
          <w:p w14:paraId="2FBB59D1" w14:textId="25859661" w:rsidR="00796B61" w:rsidRPr="00753281" w:rsidRDefault="00CC54ED" w:rsidP="00796B61">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796B61" w:rsidRPr="00753281">
              <w:rPr>
                <w:rFonts w:cs="Arial"/>
                <w:color w:val="000000"/>
                <w:szCs w:val="22"/>
                <w:lang w:val="en-GB" w:eastAsia="en-GB"/>
              </w:rPr>
              <w:t>I</w:t>
            </w:r>
          </w:p>
        </w:tc>
        <w:tc>
          <w:tcPr>
            <w:tcW w:w="3544" w:type="dxa"/>
            <w:shd w:val="clear" w:color="auto" w:fill="auto"/>
            <w:noWrap/>
            <w:vAlign w:val="center"/>
            <w:hideMark/>
          </w:tcPr>
          <w:p w14:paraId="41717095"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2,3</w:t>
            </w:r>
          </w:p>
        </w:tc>
      </w:tr>
      <w:tr w:rsidR="00796B61" w:rsidRPr="00753281" w14:paraId="00EFA6AC" w14:textId="77777777" w:rsidTr="007F4BBF">
        <w:trPr>
          <w:trHeight w:val="330"/>
          <w:jc w:val="center"/>
        </w:trPr>
        <w:tc>
          <w:tcPr>
            <w:tcW w:w="632" w:type="dxa"/>
            <w:shd w:val="clear" w:color="auto" w:fill="auto"/>
            <w:noWrap/>
            <w:vAlign w:val="center"/>
            <w:hideMark/>
          </w:tcPr>
          <w:p w14:paraId="5ED60261"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2</w:t>
            </w:r>
          </w:p>
        </w:tc>
        <w:tc>
          <w:tcPr>
            <w:tcW w:w="2765" w:type="dxa"/>
            <w:shd w:val="clear" w:color="auto" w:fill="auto"/>
            <w:noWrap/>
            <w:vAlign w:val="center"/>
            <w:hideMark/>
          </w:tcPr>
          <w:p w14:paraId="532633A1" w14:textId="00563BFB" w:rsidR="00796B61" w:rsidRPr="00753281" w:rsidRDefault="00CC54ED" w:rsidP="00796B61">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796B61" w:rsidRPr="00753281">
              <w:rPr>
                <w:rFonts w:cs="Arial"/>
                <w:color w:val="000000"/>
                <w:szCs w:val="22"/>
                <w:lang w:val="en-GB" w:eastAsia="en-GB"/>
              </w:rPr>
              <w:t>II</w:t>
            </w:r>
          </w:p>
        </w:tc>
        <w:tc>
          <w:tcPr>
            <w:tcW w:w="3544" w:type="dxa"/>
            <w:shd w:val="clear" w:color="auto" w:fill="auto"/>
            <w:noWrap/>
            <w:vAlign w:val="center"/>
            <w:hideMark/>
          </w:tcPr>
          <w:p w14:paraId="7B979302"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2,1</w:t>
            </w:r>
          </w:p>
        </w:tc>
      </w:tr>
      <w:tr w:rsidR="00796B61" w:rsidRPr="00753281" w14:paraId="0D47BC3E" w14:textId="77777777" w:rsidTr="007F4BBF">
        <w:trPr>
          <w:trHeight w:val="330"/>
          <w:jc w:val="center"/>
        </w:trPr>
        <w:tc>
          <w:tcPr>
            <w:tcW w:w="632" w:type="dxa"/>
            <w:shd w:val="clear" w:color="auto" w:fill="auto"/>
            <w:noWrap/>
            <w:vAlign w:val="center"/>
            <w:hideMark/>
          </w:tcPr>
          <w:p w14:paraId="04D9BA2D"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3</w:t>
            </w:r>
          </w:p>
        </w:tc>
        <w:tc>
          <w:tcPr>
            <w:tcW w:w="2765" w:type="dxa"/>
            <w:shd w:val="clear" w:color="auto" w:fill="auto"/>
            <w:noWrap/>
            <w:vAlign w:val="center"/>
            <w:hideMark/>
          </w:tcPr>
          <w:p w14:paraId="2FC811D6" w14:textId="67E3B8CE" w:rsidR="00796B61" w:rsidRPr="00753281" w:rsidRDefault="00CC54ED" w:rsidP="00796B61">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796B61" w:rsidRPr="00753281">
              <w:rPr>
                <w:rFonts w:cs="Arial"/>
                <w:color w:val="000000"/>
                <w:szCs w:val="22"/>
                <w:lang w:val="en-GB" w:eastAsia="en-GB"/>
              </w:rPr>
              <w:t>III</w:t>
            </w:r>
          </w:p>
        </w:tc>
        <w:tc>
          <w:tcPr>
            <w:tcW w:w="3544" w:type="dxa"/>
            <w:shd w:val="clear" w:color="auto" w:fill="auto"/>
            <w:noWrap/>
            <w:vAlign w:val="center"/>
            <w:hideMark/>
          </w:tcPr>
          <w:p w14:paraId="29611AA4"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0,8</w:t>
            </w:r>
          </w:p>
        </w:tc>
      </w:tr>
      <w:tr w:rsidR="00796B61" w:rsidRPr="00753281" w14:paraId="65CAC658" w14:textId="77777777" w:rsidTr="007F4BBF">
        <w:trPr>
          <w:trHeight w:val="330"/>
          <w:jc w:val="center"/>
        </w:trPr>
        <w:tc>
          <w:tcPr>
            <w:tcW w:w="632" w:type="dxa"/>
            <w:shd w:val="clear" w:color="auto" w:fill="auto"/>
            <w:noWrap/>
            <w:vAlign w:val="center"/>
            <w:hideMark/>
          </w:tcPr>
          <w:p w14:paraId="140D4A44"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4</w:t>
            </w:r>
          </w:p>
        </w:tc>
        <w:tc>
          <w:tcPr>
            <w:tcW w:w="2765" w:type="dxa"/>
            <w:shd w:val="clear" w:color="auto" w:fill="auto"/>
            <w:noWrap/>
            <w:vAlign w:val="center"/>
            <w:hideMark/>
          </w:tcPr>
          <w:p w14:paraId="5CE6C338" w14:textId="73EF84FB" w:rsidR="00796B61" w:rsidRPr="00753281" w:rsidRDefault="00CC54ED" w:rsidP="00796B61">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796B61" w:rsidRPr="00753281">
              <w:rPr>
                <w:rFonts w:cs="Arial"/>
                <w:color w:val="000000"/>
                <w:szCs w:val="22"/>
                <w:lang w:val="en-GB" w:eastAsia="en-GB"/>
              </w:rPr>
              <w:t>IV</w:t>
            </w:r>
          </w:p>
        </w:tc>
        <w:tc>
          <w:tcPr>
            <w:tcW w:w="3544" w:type="dxa"/>
            <w:shd w:val="clear" w:color="auto" w:fill="auto"/>
            <w:noWrap/>
            <w:vAlign w:val="center"/>
            <w:hideMark/>
          </w:tcPr>
          <w:p w14:paraId="1BDC197E"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0,72</w:t>
            </w:r>
          </w:p>
        </w:tc>
      </w:tr>
      <w:tr w:rsidR="00796B61" w:rsidRPr="00753281" w14:paraId="62E48852" w14:textId="77777777" w:rsidTr="007F4BBF">
        <w:trPr>
          <w:trHeight w:val="330"/>
          <w:jc w:val="center"/>
        </w:trPr>
        <w:tc>
          <w:tcPr>
            <w:tcW w:w="632" w:type="dxa"/>
            <w:shd w:val="clear" w:color="auto" w:fill="auto"/>
            <w:noWrap/>
            <w:vAlign w:val="center"/>
            <w:hideMark/>
          </w:tcPr>
          <w:p w14:paraId="2F281A6D"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5</w:t>
            </w:r>
          </w:p>
        </w:tc>
        <w:tc>
          <w:tcPr>
            <w:tcW w:w="2765" w:type="dxa"/>
            <w:shd w:val="clear" w:color="auto" w:fill="auto"/>
            <w:noWrap/>
            <w:vAlign w:val="center"/>
            <w:hideMark/>
          </w:tcPr>
          <w:p w14:paraId="308A9620" w14:textId="58018CB1" w:rsidR="00796B61" w:rsidRPr="00753281" w:rsidRDefault="00CC54ED" w:rsidP="00796B61">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796B61" w:rsidRPr="00753281">
              <w:rPr>
                <w:rFonts w:cs="Arial"/>
                <w:color w:val="000000"/>
                <w:szCs w:val="22"/>
                <w:lang w:val="en-GB" w:eastAsia="en-GB"/>
              </w:rPr>
              <w:t>V</w:t>
            </w:r>
          </w:p>
        </w:tc>
        <w:tc>
          <w:tcPr>
            <w:tcW w:w="3544" w:type="dxa"/>
            <w:shd w:val="clear" w:color="auto" w:fill="auto"/>
            <w:noWrap/>
            <w:vAlign w:val="center"/>
            <w:hideMark/>
          </w:tcPr>
          <w:p w14:paraId="4FAE0AE3"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0,45</w:t>
            </w:r>
          </w:p>
        </w:tc>
      </w:tr>
      <w:tr w:rsidR="00796B61" w:rsidRPr="00753281" w14:paraId="127A74DD" w14:textId="77777777" w:rsidTr="007F4BBF">
        <w:trPr>
          <w:trHeight w:val="330"/>
          <w:jc w:val="center"/>
        </w:trPr>
        <w:tc>
          <w:tcPr>
            <w:tcW w:w="632" w:type="dxa"/>
            <w:shd w:val="clear" w:color="auto" w:fill="auto"/>
            <w:noWrap/>
            <w:vAlign w:val="center"/>
            <w:hideMark/>
          </w:tcPr>
          <w:p w14:paraId="744E942B"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6</w:t>
            </w:r>
          </w:p>
        </w:tc>
        <w:tc>
          <w:tcPr>
            <w:tcW w:w="2765" w:type="dxa"/>
            <w:shd w:val="clear" w:color="auto" w:fill="auto"/>
            <w:noWrap/>
            <w:vAlign w:val="center"/>
            <w:hideMark/>
          </w:tcPr>
          <w:p w14:paraId="0597226C" w14:textId="05214100" w:rsidR="00796B61" w:rsidRPr="00753281" w:rsidRDefault="00CC54ED" w:rsidP="00796B61">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796B61" w:rsidRPr="00753281">
              <w:rPr>
                <w:rFonts w:cs="Arial"/>
                <w:color w:val="000000"/>
                <w:szCs w:val="22"/>
                <w:lang w:val="en-GB" w:eastAsia="en-GB"/>
              </w:rPr>
              <w:t>VI</w:t>
            </w:r>
          </w:p>
        </w:tc>
        <w:tc>
          <w:tcPr>
            <w:tcW w:w="3544" w:type="dxa"/>
            <w:shd w:val="clear" w:color="auto" w:fill="auto"/>
            <w:noWrap/>
            <w:vAlign w:val="center"/>
            <w:hideMark/>
          </w:tcPr>
          <w:p w14:paraId="121032D3"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0,4</w:t>
            </w:r>
          </w:p>
        </w:tc>
      </w:tr>
      <w:tr w:rsidR="00796B61" w:rsidRPr="00753281" w14:paraId="27F351D9" w14:textId="77777777" w:rsidTr="007F4BBF">
        <w:trPr>
          <w:trHeight w:val="330"/>
          <w:jc w:val="center"/>
        </w:trPr>
        <w:tc>
          <w:tcPr>
            <w:tcW w:w="632" w:type="dxa"/>
            <w:shd w:val="clear" w:color="auto" w:fill="auto"/>
            <w:noWrap/>
            <w:vAlign w:val="center"/>
            <w:hideMark/>
          </w:tcPr>
          <w:p w14:paraId="7EE1FC34"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7</w:t>
            </w:r>
          </w:p>
        </w:tc>
        <w:tc>
          <w:tcPr>
            <w:tcW w:w="2765" w:type="dxa"/>
            <w:shd w:val="clear" w:color="auto" w:fill="auto"/>
            <w:noWrap/>
            <w:vAlign w:val="center"/>
            <w:hideMark/>
          </w:tcPr>
          <w:p w14:paraId="3E954064" w14:textId="641F4D39" w:rsidR="00796B61" w:rsidRPr="00753281" w:rsidRDefault="00CC54ED" w:rsidP="00796B61">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796B61" w:rsidRPr="00753281">
              <w:rPr>
                <w:rFonts w:cs="Arial"/>
                <w:color w:val="000000"/>
                <w:szCs w:val="22"/>
                <w:lang w:val="en-GB" w:eastAsia="en-GB"/>
              </w:rPr>
              <w:t>VII</w:t>
            </w:r>
          </w:p>
        </w:tc>
        <w:tc>
          <w:tcPr>
            <w:tcW w:w="3544" w:type="dxa"/>
            <w:shd w:val="clear" w:color="auto" w:fill="auto"/>
            <w:noWrap/>
            <w:vAlign w:val="center"/>
            <w:hideMark/>
          </w:tcPr>
          <w:p w14:paraId="7ED40C93"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0,44</w:t>
            </w:r>
          </w:p>
        </w:tc>
      </w:tr>
      <w:tr w:rsidR="00796B61" w:rsidRPr="00753281" w14:paraId="57AD3B31" w14:textId="77777777" w:rsidTr="007F4BBF">
        <w:trPr>
          <w:trHeight w:val="330"/>
          <w:jc w:val="center"/>
        </w:trPr>
        <w:tc>
          <w:tcPr>
            <w:tcW w:w="632" w:type="dxa"/>
            <w:shd w:val="clear" w:color="auto" w:fill="auto"/>
            <w:noWrap/>
            <w:vAlign w:val="center"/>
            <w:hideMark/>
          </w:tcPr>
          <w:p w14:paraId="3C97C1C8"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8</w:t>
            </w:r>
          </w:p>
        </w:tc>
        <w:tc>
          <w:tcPr>
            <w:tcW w:w="2765" w:type="dxa"/>
            <w:shd w:val="clear" w:color="auto" w:fill="auto"/>
            <w:noWrap/>
            <w:vAlign w:val="center"/>
            <w:hideMark/>
          </w:tcPr>
          <w:p w14:paraId="24F1E83B" w14:textId="4E0B48EA" w:rsidR="00796B61" w:rsidRPr="00753281" w:rsidRDefault="00CC54ED" w:rsidP="00796B61">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796B61" w:rsidRPr="00753281">
              <w:rPr>
                <w:rFonts w:cs="Arial"/>
                <w:color w:val="000000"/>
                <w:szCs w:val="22"/>
                <w:lang w:val="en-GB" w:eastAsia="en-GB"/>
              </w:rPr>
              <w:t>VIII</w:t>
            </w:r>
          </w:p>
        </w:tc>
        <w:tc>
          <w:tcPr>
            <w:tcW w:w="3544" w:type="dxa"/>
            <w:shd w:val="clear" w:color="auto" w:fill="auto"/>
            <w:noWrap/>
            <w:vAlign w:val="center"/>
            <w:hideMark/>
          </w:tcPr>
          <w:p w14:paraId="6F66D95A"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2,71</w:t>
            </w:r>
          </w:p>
        </w:tc>
      </w:tr>
      <w:tr w:rsidR="00796B61" w:rsidRPr="00753281" w14:paraId="5828CCAA" w14:textId="77777777" w:rsidTr="007F4BBF">
        <w:trPr>
          <w:trHeight w:val="330"/>
          <w:jc w:val="center"/>
        </w:trPr>
        <w:tc>
          <w:tcPr>
            <w:tcW w:w="632" w:type="dxa"/>
            <w:shd w:val="clear" w:color="auto" w:fill="auto"/>
            <w:noWrap/>
            <w:vAlign w:val="center"/>
            <w:hideMark/>
          </w:tcPr>
          <w:p w14:paraId="2BC4BD6A"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9</w:t>
            </w:r>
          </w:p>
        </w:tc>
        <w:tc>
          <w:tcPr>
            <w:tcW w:w="2765" w:type="dxa"/>
            <w:shd w:val="clear" w:color="auto" w:fill="auto"/>
            <w:noWrap/>
            <w:vAlign w:val="center"/>
            <w:hideMark/>
          </w:tcPr>
          <w:p w14:paraId="35A35397" w14:textId="6AEA8549" w:rsidR="00796B61" w:rsidRPr="00753281" w:rsidRDefault="00CC54ED" w:rsidP="00796B61">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796B61" w:rsidRPr="00753281">
              <w:rPr>
                <w:rFonts w:cs="Arial"/>
                <w:color w:val="000000"/>
                <w:szCs w:val="22"/>
                <w:lang w:val="en-GB" w:eastAsia="en-GB"/>
              </w:rPr>
              <w:t>IX</w:t>
            </w:r>
          </w:p>
        </w:tc>
        <w:tc>
          <w:tcPr>
            <w:tcW w:w="3544" w:type="dxa"/>
            <w:shd w:val="clear" w:color="auto" w:fill="auto"/>
            <w:noWrap/>
            <w:vAlign w:val="center"/>
            <w:hideMark/>
          </w:tcPr>
          <w:p w14:paraId="55CA97A7"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0,13</w:t>
            </w:r>
          </w:p>
        </w:tc>
      </w:tr>
      <w:tr w:rsidR="00796B61" w:rsidRPr="00753281" w14:paraId="4C275955" w14:textId="77777777" w:rsidTr="007F4BBF">
        <w:trPr>
          <w:trHeight w:val="330"/>
          <w:jc w:val="center"/>
        </w:trPr>
        <w:tc>
          <w:tcPr>
            <w:tcW w:w="632" w:type="dxa"/>
            <w:shd w:val="clear" w:color="auto" w:fill="auto"/>
            <w:noWrap/>
            <w:vAlign w:val="center"/>
            <w:hideMark/>
          </w:tcPr>
          <w:p w14:paraId="30407E49"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10</w:t>
            </w:r>
          </w:p>
        </w:tc>
        <w:tc>
          <w:tcPr>
            <w:tcW w:w="2765" w:type="dxa"/>
            <w:shd w:val="clear" w:color="auto" w:fill="auto"/>
            <w:noWrap/>
            <w:vAlign w:val="center"/>
            <w:hideMark/>
          </w:tcPr>
          <w:p w14:paraId="353978E8" w14:textId="51978A56" w:rsidR="00796B61" w:rsidRPr="00753281" w:rsidRDefault="00CC54ED" w:rsidP="00796B61">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796B61" w:rsidRPr="00753281">
              <w:rPr>
                <w:rFonts w:cs="Arial"/>
                <w:color w:val="000000"/>
                <w:szCs w:val="22"/>
                <w:lang w:val="en-GB" w:eastAsia="en-GB"/>
              </w:rPr>
              <w:t>X</w:t>
            </w:r>
          </w:p>
        </w:tc>
        <w:tc>
          <w:tcPr>
            <w:tcW w:w="3544" w:type="dxa"/>
            <w:shd w:val="clear" w:color="auto" w:fill="auto"/>
            <w:noWrap/>
            <w:vAlign w:val="center"/>
            <w:hideMark/>
          </w:tcPr>
          <w:p w14:paraId="78E03392"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0,13</w:t>
            </w:r>
          </w:p>
        </w:tc>
      </w:tr>
      <w:tr w:rsidR="00796B61" w:rsidRPr="00753281" w14:paraId="7729F0F5" w14:textId="77777777" w:rsidTr="007F4BBF">
        <w:trPr>
          <w:trHeight w:val="330"/>
          <w:jc w:val="center"/>
        </w:trPr>
        <w:tc>
          <w:tcPr>
            <w:tcW w:w="632" w:type="dxa"/>
            <w:shd w:val="clear" w:color="auto" w:fill="auto"/>
            <w:noWrap/>
            <w:vAlign w:val="center"/>
            <w:hideMark/>
          </w:tcPr>
          <w:p w14:paraId="1C9ADDEF"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11</w:t>
            </w:r>
          </w:p>
        </w:tc>
        <w:tc>
          <w:tcPr>
            <w:tcW w:w="2765" w:type="dxa"/>
            <w:shd w:val="clear" w:color="auto" w:fill="auto"/>
            <w:noWrap/>
            <w:vAlign w:val="center"/>
            <w:hideMark/>
          </w:tcPr>
          <w:p w14:paraId="7C40DB4F" w14:textId="2C80185D" w:rsidR="00796B61" w:rsidRPr="00753281" w:rsidRDefault="00CC54ED" w:rsidP="00796B61">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796B61" w:rsidRPr="00753281">
              <w:rPr>
                <w:rFonts w:cs="Arial"/>
                <w:color w:val="000000"/>
                <w:szCs w:val="22"/>
                <w:lang w:val="en-GB" w:eastAsia="en-GB"/>
              </w:rPr>
              <w:t>XI</w:t>
            </w:r>
          </w:p>
        </w:tc>
        <w:tc>
          <w:tcPr>
            <w:tcW w:w="3544" w:type="dxa"/>
            <w:shd w:val="clear" w:color="auto" w:fill="auto"/>
            <w:noWrap/>
            <w:vAlign w:val="center"/>
            <w:hideMark/>
          </w:tcPr>
          <w:p w14:paraId="5F2A5C76"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0,13</w:t>
            </w:r>
          </w:p>
        </w:tc>
      </w:tr>
      <w:tr w:rsidR="00796B61" w:rsidRPr="00753281" w14:paraId="68BFD92A" w14:textId="77777777" w:rsidTr="007F4BBF">
        <w:trPr>
          <w:trHeight w:val="330"/>
          <w:jc w:val="center"/>
        </w:trPr>
        <w:tc>
          <w:tcPr>
            <w:tcW w:w="632" w:type="dxa"/>
            <w:shd w:val="clear" w:color="auto" w:fill="auto"/>
            <w:noWrap/>
            <w:vAlign w:val="center"/>
            <w:hideMark/>
          </w:tcPr>
          <w:p w14:paraId="1F0DDBE5"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12</w:t>
            </w:r>
          </w:p>
        </w:tc>
        <w:tc>
          <w:tcPr>
            <w:tcW w:w="2765" w:type="dxa"/>
            <w:shd w:val="clear" w:color="auto" w:fill="auto"/>
            <w:noWrap/>
            <w:vAlign w:val="center"/>
            <w:hideMark/>
          </w:tcPr>
          <w:p w14:paraId="71B9A174" w14:textId="546BB20D" w:rsidR="00796B61" w:rsidRPr="00753281" w:rsidRDefault="00CC54ED" w:rsidP="00796B61">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796B61" w:rsidRPr="00753281">
              <w:rPr>
                <w:rFonts w:cs="Arial"/>
                <w:color w:val="000000"/>
                <w:szCs w:val="22"/>
                <w:lang w:val="en-GB" w:eastAsia="en-GB"/>
              </w:rPr>
              <w:t>XII</w:t>
            </w:r>
          </w:p>
        </w:tc>
        <w:tc>
          <w:tcPr>
            <w:tcW w:w="3544" w:type="dxa"/>
            <w:shd w:val="clear" w:color="auto" w:fill="auto"/>
            <w:noWrap/>
            <w:vAlign w:val="center"/>
            <w:hideMark/>
          </w:tcPr>
          <w:p w14:paraId="7973C0FE"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0,17</w:t>
            </w:r>
          </w:p>
        </w:tc>
      </w:tr>
      <w:tr w:rsidR="00796B61" w:rsidRPr="00753281" w14:paraId="123C7F4F" w14:textId="77777777" w:rsidTr="007F4BBF">
        <w:trPr>
          <w:trHeight w:val="330"/>
          <w:jc w:val="center"/>
        </w:trPr>
        <w:tc>
          <w:tcPr>
            <w:tcW w:w="632" w:type="dxa"/>
            <w:shd w:val="clear" w:color="auto" w:fill="auto"/>
            <w:noWrap/>
            <w:vAlign w:val="center"/>
            <w:hideMark/>
          </w:tcPr>
          <w:p w14:paraId="22FB1B11"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13</w:t>
            </w:r>
          </w:p>
        </w:tc>
        <w:tc>
          <w:tcPr>
            <w:tcW w:w="2765" w:type="dxa"/>
            <w:shd w:val="clear" w:color="auto" w:fill="auto"/>
            <w:noWrap/>
            <w:vAlign w:val="center"/>
            <w:hideMark/>
          </w:tcPr>
          <w:p w14:paraId="164A29DA" w14:textId="3C3BD30B" w:rsidR="00796B61" w:rsidRPr="00753281" w:rsidRDefault="00CC54ED" w:rsidP="00796B61">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796B61" w:rsidRPr="00753281">
              <w:rPr>
                <w:rFonts w:cs="Arial"/>
                <w:color w:val="000000"/>
                <w:szCs w:val="22"/>
                <w:lang w:val="en-GB" w:eastAsia="en-GB"/>
              </w:rPr>
              <w:t>XIII</w:t>
            </w:r>
          </w:p>
        </w:tc>
        <w:tc>
          <w:tcPr>
            <w:tcW w:w="3544" w:type="dxa"/>
            <w:shd w:val="clear" w:color="auto" w:fill="auto"/>
            <w:noWrap/>
            <w:vAlign w:val="center"/>
            <w:hideMark/>
          </w:tcPr>
          <w:p w14:paraId="36345F65"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0,28</w:t>
            </w:r>
          </w:p>
        </w:tc>
      </w:tr>
      <w:tr w:rsidR="00796B61" w:rsidRPr="00753281" w14:paraId="3C259E9F" w14:textId="77777777" w:rsidTr="007F4BBF">
        <w:trPr>
          <w:trHeight w:val="330"/>
          <w:jc w:val="center"/>
        </w:trPr>
        <w:tc>
          <w:tcPr>
            <w:tcW w:w="632" w:type="dxa"/>
            <w:shd w:val="clear" w:color="auto" w:fill="auto"/>
            <w:noWrap/>
            <w:vAlign w:val="center"/>
            <w:hideMark/>
          </w:tcPr>
          <w:p w14:paraId="35ECB678"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14</w:t>
            </w:r>
          </w:p>
        </w:tc>
        <w:tc>
          <w:tcPr>
            <w:tcW w:w="2765" w:type="dxa"/>
            <w:shd w:val="clear" w:color="auto" w:fill="auto"/>
            <w:noWrap/>
            <w:vAlign w:val="center"/>
            <w:hideMark/>
          </w:tcPr>
          <w:p w14:paraId="5520D8FB" w14:textId="788F16F9" w:rsidR="00796B61" w:rsidRPr="00753281" w:rsidRDefault="00CC54ED" w:rsidP="00796B61">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796B61" w:rsidRPr="00753281">
              <w:rPr>
                <w:rFonts w:cs="Arial"/>
                <w:color w:val="000000"/>
                <w:szCs w:val="22"/>
                <w:lang w:val="en-GB" w:eastAsia="en-GB"/>
              </w:rPr>
              <w:t>XIV</w:t>
            </w:r>
          </w:p>
        </w:tc>
        <w:tc>
          <w:tcPr>
            <w:tcW w:w="3544" w:type="dxa"/>
            <w:shd w:val="clear" w:color="auto" w:fill="auto"/>
            <w:noWrap/>
            <w:vAlign w:val="center"/>
            <w:hideMark/>
          </w:tcPr>
          <w:p w14:paraId="683108A5"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1,06</w:t>
            </w:r>
          </w:p>
        </w:tc>
      </w:tr>
      <w:tr w:rsidR="00796B61" w:rsidRPr="00753281" w14:paraId="76E3078F" w14:textId="77777777" w:rsidTr="007F4BBF">
        <w:trPr>
          <w:trHeight w:val="330"/>
          <w:jc w:val="center"/>
        </w:trPr>
        <w:tc>
          <w:tcPr>
            <w:tcW w:w="632" w:type="dxa"/>
            <w:shd w:val="clear" w:color="auto" w:fill="auto"/>
            <w:noWrap/>
            <w:vAlign w:val="center"/>
            <w:hideMark/>
          </w:tcPr>
          <w:p w14:paraId="0A431D32"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15</w:t>
            </w:r>
          </w:p>
        </w:tc>
        <w:tc>
          <w:tcPr>
            <w:tcW w:w="2765" w:type="dxa"/>
            <w:shd w:val="clear" w:color="auto" w:fill="auto"/>
            <w:noWrap/>
            <w:vAlign w:val="center"/>
            <w:hideMark/>
          </w:tcPr>
          <w:p w14:paraId="4BC3BC10" w14:textId="27A1B536" w:rsidR="00796B61" w:rsidRPr="00753281" w:rsidRDefault="00CC54ED" w:rsidP="00796B61">
            <w:pPr>
              <w:spacing w:line="240" w:lineRule="auto"/>
              <w:jc w:val="left"/>
              <w:rPr>
                <w:rFonts w:cs="Arial"/>
                <w:color w:val="000000"/>
                <w:szCs w:val="22"/>
                <w:lang w:val="en-GB" w:eastAsia="en-GB"/>
              </w:rPr>
            </w:pPr>
            <w:r w:rsidRPr="00753281">
              <w:rPr>
                <w:rFonts w:cs="Arial"/>
                <w:color w:val="000000"/>
                <w:szCs w:val="22"/>
                <w:lang w:val="en-GB" w:eastAsia="en-GB"/>
              </w:rPr>
              <w:t xml:space="preserve">Ngư trường </w:t>
            </w:r>
            <w:r w:rsidR="00796B61" w:rsidRPr="00753281">
              <w:rPr>
                <w:rFonts w:cs="Arial"/>
                <w:color w:val="000000"/>
                <w:szCs w:val="22"/>
                <w:lang w:val="en-GB" w:eastAsia="en-GB"/>
              </w:rPr>
              <w:t>XV</w:t>
            </w:r>
          </w:p>
        </w:tc>
        <w:tc>
          <w:tcPr>
            <w:tcW w:w="3544" w:type="dxa"/>
            <w:shd w:val="clear" w:color="auto" w:fill="auto"/>
            <w:noWrap/>
            <w:vAlign w:val="center"/>
            <w:hideMark/>
          </w:tcPr>
          <w:p w14:paraId="2F1294CB" w14:textId="77777777" w:rsidR="00796B61" w:rsidRPr="00753281" w:rsidRDefault="00796B61" w:rsidP="00796B61">
            <w:pPr>
              <w:spacing w:line="240" w:lineRule="auto"/>
              <w:jc w:val="center"/>
              <w:rPr>
                <w:rFonts w:cs="Arial"/>
                <w:color w:val="000000"/>
                <w:szCs w:val="22"/>
                <w:lang w:val="en-GB" w:eastAsia="en-GB"/>
              </w:rPr>
            </w:pPr>
            <w:r w:rsidRPr="00753281">
              <w:rPr>
                <w:rFonts w:cs="Arial"/>
                <w:color w:val="000000"/>
                <w:szCs w:val="22"/>
                <w:lang w:val="en-GB" w:eastAsia="en-GB"/>
              </w:rPr>
              <w:t>1,78</w:t>
            </w:r>
          </w:p>
        </w:tc>
      </w:tr>
    </w:tbl>
    <w:p w14:paraId="52CC6155" w14:textId="19EBAAE9" w:rsidR="00796B61" w:rsidRPr="00753281" w:rsidRDefault="007F4BBF" w:rsidP="007F4BBF">
      <w:pPr>
        <w:ind w:left="5760" w:firstLine="720"/>
        <w:rPr>
          <w:rStyle w:val="Bodytext0"/>
          <w:rFonts w:cs="Arial"/>
          <w:color w:val="000000"/>
          <w:sz w:val="22"/>
          <w:szCs w:val="22"/>
        </w:rPr>
      </w:pPr>
      <w:r w:rsidRPr="00753281">
        <w:rPr>
          <w:rStyle w:val="Bodytext0"/>
          <w:rFonts w:cs="Arial"/>
          <w:color w:val="000000"/>
          <w:sz w:val="22"/>
          <w:szCs w:val="22"/>
        </w:rPr>
        <w:t>(Vũ Việt Hà, 2019)</w:t>
      </w:r>
    </w:p>
    <w:p w14:paraId="51020320" w14:textId="7AA52397" w:rsidR="005B4AB7" w:rsidRPr="00753281" w:rsidRDefault="005B4AB7" w:rsidP="00204869">
      <w:pPr>
        <w:pStyle w:val="1111"/>
        <w:rPr>
          <w:rStyle w:val="Bodytext0"/>
          <w:sz w:val="22"/>
          <w:szCs w:val="22"/>
        </w:rPr>
      </w:pPr>
      <w:bookmarkStart w:id="134" w:name="_Toc111452096"/>
      <w:r w:rsidRPr="00753281">
        <w:rPr>
          <w:rStyle w:val="Bodytext0"/>
          <w:sz w:val="22"/>
          <w:szCs w:val="22"/>
        </w:rPr>
        <w:t>3.3.</w:t>
      </w:r>
      <w:r w:rsidR="00367A01" w:rsidRPr="00753281">
        <w:rPr>
          <w:rStyle w:val="Bodytext0"/>
          <w:sz w:val="22"/>
          <w:szCs w:val="22"/>
        </w:rPr>
        <w:t>2</w:t>
      </w:r>
      <w:r w:rsidRPr="00753281">
        <w:rPr>
          <w:rStyle w:val="Bodytext0"/>
          <w:sz w:val="22"/>
          <w:szCs w:val="22"/>
        </w:rPr>
        <w:t xml:space="preserve">.4   </w:t>
      </w:r>
      <w:r w:rsidR="001507BA" w:rsidRPr="00753281">
        <w:rPr>
          <w:rStyle w:val="Bodytext0"/>
          <w:sz w:val="22"/>
          <w:szCs w:val="22"/>
        </w:rPr>
        <w:t>Chỉ</w:t>
      </w:r>
      <w:r w:rsidRPr="00753281">
        <w:rPr>
          <w:rStyle w:val="Bodytext0"/>
          <w:sz w:val="22"/>
          <w:szCs w:val="22"/>
        </w:rPr>
        <w:t xml:space="preserve"> số độ sâu trung bình tại các ngư trường.</w:t>
      </w:r>
      <w:bookmarkEnd w:id="134"/>
    </w:p>
    <w:p w14:paraId="425F02C3" w14:textId="0C433E55" w:rsidR="007F4BBF" w:rsidRPr="00753281" w:rsidRDefault="007F4BBF" w:rsidP="007F4BBF">
      <w:pPr>
        <w:ind w:firstLine="709"/>
        <w:rPr>
          <w:rStyle w:val="Bodytext0"/>
          <w:color w:val="000000"/>
          <w:sz w:val="22"/>
          <w:szCs w:val="22"/>
        </w:rPr>
      </w:pPr>
      <w:r w:rsidRPr="00753281">
        <w:rPr>
          <w:rStyle w:val="Bodytext0"/>
          <w:rFonts w:cs="Arial"/>
          <w:color w:val="000000"/>
          <w:sz w:val="22"/>
          <w:szCs w:val="22"/>
        </w:rPr>
        <w:t xml:space="preserve">- Phân vùng I: </w:t>
      </w:r>
      <w:r w:rsidRPr="00753281">
        <w:rPr>
          <w:rStyle w:val="Bodytext0"/>
          <w:color w:val="000000"/>
          <w:sz w:val="22"/>
          <w:szCs w:val="22"/>
        </w:rPr>
        <w:t>Độ sâu trung bình là 24m, độ sâu lớn nhất quan trắc được là 54m.</w:t>
      </w:r>
    </w:p>
    <w:p w14:paraId="51F9C08A" w14:textId="43755C9E" w:rsidR="007F4BBF" w:rsidRPr="00753281" w:rsidRDefault="007F4BBF" w:rsidP="007F4BBF">
      <w:pPr>
        <w:ind w:firstLine="709"/>
        <w:rPr>
          <w:rStyle w:val="Bodytext0"/>
          <w:color w:val="000000"/>
          <w:sz w:val="22"/>
          <w:szCs w:val="22"/>
        </w:rPr>
      </w:pPr>
      <w:r w:rsidRPr="00753281">
        <w:rPr>
          <w:rStyle w:val="Bodytext0"/>
          <w:color w:val="000000"/>
          <w:sz w:val="22"/>
          <w:szCs w:val="22"/>
        </w:rPr>
        <w:t>- Phân vùng II: Độ sâu trung bình là 22m, độ sâu lớn nhất quan trắc được là 49m.</w:t>
      </w:r>
    </w:p>
    <w:p w14:paraId="755C55D5" w14:textId="15251D46" w:rsidR="007F4BBF" w:rsidRPr="00753281" w:rsidRDefault="007F4BBF" w:rsidP="007F4BBF">
      <w:pPr>
        <w:ind w:firstLine="709"/>
        <w:rPr>
          <w:rStyle w:val="Bodytext0"/>
          <w:color w:val="000000"/>
          <w:sz w:val="22"/>
          <w:szCs w:val="22"/>
        </w:rPr>
      </w:pPr>
      <w:r w:rsidRPr="00753281">
        <w:rPr>
          <w:rStyle w:val="Bodytext0"/>
          <w:color w:val="000000"/>
          <w:sz w:val="22"/>
          <w:szCs w:val="22"/>
        </w:rPr>
        <w:t>- Phân vùng III: Độ sâu trung bình là 46m, độ sâu lớn nhất quan trắc được là 78m.</w:t>
      </w:r>
    </w:p>
    <w:p w14:paraId="7255B533" w14:textId="3E59E64E" w:rsidR="007F4BBF" w:rsidRPr="00753281" w:rsidRDefault="007F4BBF" w:rsidP="007F4BBF">
      <w:pPr>
        <w:ind w:firstLine="709"/>
        <w:rPr>
          <w:rStyle w:val="Bodytext0"/>
          <w:color w:val="000000"/>
          <w:sz w:val="22"/>
          <w:szCs w:val="22"/>
        </w:rPr>
      </w:pPr>
      <w:r w:rsidRPr="00753281">
        <w:rPr>
          <w:rStyle w:val="Bodytext0"/>
          <w:color w:val="000000"/>
          <w:sz w:val="22"/>
          <w:szCs w:val="22"/>
        </w:rPr>
        <w:t>- Phân vùng IV: Độ sâu trung bình là 51m, độ sâu lớn nhất quan trắc được là 82m.</w:t>
      </w:r>
    </w:p>
    <w:p w14:paraId="5D156A39" w14:textId="05591758" w:rsidR="007F4BBF" w:rsidRPr="00753281" w:rsidRDefault="007F4BBF" w:rsidP="007F4BBF">
      <w:pPr>
        <w:ind w:firstLine="709"/>
        <w:rPr>
          <w:rStyle w:val="Bodytext0"/>
          <w:color w:val="000000"/>
          <w:sz w:val="22"/>
          <w:szCs w:val="22"/>
        </w:rPr>
      </w:pPr>
      <w:r w:rsidRPr="00753281">
        <w:rPr>
          <w:rStyle w:val="Bodytext0"/>
          <w:color w:val="000000"/>
          <w:sz w:val="22"/>
          <w:szCs w:val="22"/>
        </w:rPr>
        <w:t>- Phân vùng V: Độ sâu trung bình là 139m, độ sâu lớn nhất quan trắc được là 845m.</w:t>
      </w:r>
    </w:p>
    <w:p w14:paraId="199900EC" w14:textId="5B0D7ED2" w:rsidR="007F4BBF" w:rsidRPr="00753281" w:rsidRDefault="007F4BBF" w:rsidP="007F4BBF">
      <w:pPr>
        <w:ind w:firstLine="709"/>
        <w:rPr>
          <w:rStyle w:val="Bodytext0"/>
          <w:color w:val="000000"/>
          <w:sz w:val="22"/>
          <w:szCs w:val="22"/>
        </w:rPr>
      </w:pPr>
      <w:r w:rsidRPr="00753281">
        <w:rPr>
          <w:rStyle w:val="Bodytext0"/>
          <w:color w:val="000000"/>
          <w:sz w:val="22"/>
          <w:szCs w:val="22"/>
        </w:rPr>
        <w:t>- Phân vùng VI: Độ sâu trung bình là 130m, độ sâu lớn nhất quan trắc được là 575m.</w:t>
      </w:r>
    </w:p>
    <w:p w14:paraId="1DC52D03" w14:textId="71FEBCD8" w:rsidR="007F4BBF" w:rsidRPr="00753281" w:rsidRDefault="007F4BBF" w:rsidP="007F4BBF">
      <w:pPr>
        <w:ind w:firstLine="709"/>
        <w:rPr>
          <w:rStyle w:val="Bodytext0"/>
          <w:color w:val="000000"/>
          <w:sz w:val="22"/>
          <w:szCs w:val="22"/>
        </w:rPr>
      </w:pPr>
      <w:r w:rsidRPr="00753281">
        <w:rPr>
          <w:rStyle w:val="Bodytext0"/>
          <w:color w:val="000000"/>
          <w:sz w:val="22"/>
          <w:szCs w:val="22"/>
        </w:rPr>
        <w:lastRenderedPageBreak/>
        <w:t>- Phân vùng VII: Độ sâu trung bình là 140m, độ sâu lớn nhất quan trắc được là 1.475m.</w:t>
      </w:r>
    </w:p>
    <w:p w14:paraId="305C864F" w14:textId="7555D14E" w:rsidR="007F4BBF" w:rsidRPr="00753281" w:rsidRDefault="007F4BBF" w:rsidP="007F4BBF">
      <w:pPr>
        <w:ind w:firstLine="709"/>
        <w:rPr>
          <w:rStyle w:val="Bodytext0"/>
          <w:color w:val="000000"/>
          <w:sz w:val="22"/>
          <w:szCs w:val="22"/>
        </w:rPr>
      </w:pPr>
      <w:r w:rsidRPr="00753281">
        <w:rPr>
          <w:rStyle w:val="Bodytext0"/>
          <w:color w:val="000000"/>
          <w:sz w:val="22"/>
          <w:szCs w:val="22"/>
        </w:rPr>
        <w:t xml:space="preserve">- Phân vùng VIII: </w:t>
      </w:r>
      <w:r w:rsidR="007F17C6" w:rsidRPr="00753281">
        <w:rPr>
          <w:rStyle w:val="Bodytext0"/>
          <w:color w:val="000000"/>
          <w:sz w:val="22"/>
          <w:szCs w:val="22"/>
        </w:rPr>
        <w:t>Đ</w:t>
      </w:r>
      <w:r w:rsidRPr="00753281">
        <w:rPr>
          <w:rStyle w:val="Bodytext0"/>
          <w:color w:val="000000"/>
          <w:sz w:val="22"/>
          <w:szCs w:val="22"/>
        </w:rPr>
        <w:t>ộ sâu trung bình là 13m, độ sâu lớn nhất quan trắc được là 34m.</w:t>
      </w:r>
    </w:p>
    <w:p w14:paraId="689963B5" w14:textId="623AFD55" w:rsidR="007F4BBF" w:rsidRPr="00753281" w:rsidRDefault="007F4BBF" w:rsidP="007F4BBF">
      <w:pPr>
        <w:ind w:firstLine="709"/>
        <w:rPr>
          <w:rStyle w:val="Bodytext0"/>
          <w:color w:val="000000"/>
          <w:sz w:val="22"/>
          <w:szCs w:val="22"/>
        </w:rPr>
      </w:pPr>
      <w:r w:rsidRPr="00753281">
        <w:rPr>
          <w:rStyle w:val="Bodytext0"/>
          <w:color w:val="000000"/>
          <w:sz w:val="22"/>
          <w:szCs w:val="22"/>
        </w:rPr>
        <w:t>- Phân vùng IX: Độ sâu trung bình là 1.257m, độ sâu lớn nhất quan trắc được là 3.738m.</w:t>
      </w:r>
    </w:p>
    <w:p w14:paraId="5F92FCE1" w14:textId="414792AB" w:rsidR="007F4BBF" w:rsidRPr="00753281" w:rsidRDefault="007F4BBF" w:rsidP="007F4BBF">
      <w:pPr>
        <w:ind w:firstLine="709"/>
        <w:rPr>
          <w:rStyle w:val="Bodytext0"/>
          <w:color w:val="000000"/>
          <w:sz w:val="22"/>
          <w:szCs w:val="22"/>
        </w:rPr>
      </w:pPr>
      <w:r w:rsidRPr="00753281">
        <w:rPr>
          <w:rStyle w:val="Bodytext0"/>
          <w:color w:val="000000"/>
          <w:sz w:val="22"/>
          <w:szCs w:val="22"/>
        </w:rPr>
        <w:t>- Phân vùng X: Độ sâu trung bình là 2.032m, độ sâu lớn nhất quan trắc được là 4.290m.</w:t>
      </w:r>
    </w:p>
    <w:p w14:paraId="24FC33AF" w14:textId="0EE20824" w:rsidR="007F4BBF" w:rsidRPr="00753281" w:rsidRDefault="007F4BBF" w:rsidP="007F4BBF">
      <w:pPr>
        <w:ind w:firstLine="709"/>
        <w:rPr>
          <w:rStyle w:val="Bodytext0"/>
          <w:color w:val="000000"/>
          <w:sz w:val="22"/>
          <w:szCs w:val="22"/>
        </w:rPr>
      </w:pPr>
      <w:r w:rsidRPr="00753281">
        <w:rPr>
          <w:rStyle w:val="Bodytext0"/>
          <w:color w:val="000000"/>
          <w:sz w:val="22"/>
          <w:szCs w:val="22"/>
        </w:rPr>
        <w:t>- Phân vùng XI: Độ sâu trung bình là 1.005m, độ sâu lớn nhất quan trắc được là 2.548m.</w:t>
      </w:r>
    </w:p>
    <w:p w14:paraId="7A578248" w14:textId="3CFC3C21" w:rsidR="007F4BBF" w:rsidRPr="00753281" w:rsidRDefault="007F4BBF" w:rsidP="007F4BBF">
      <w:pPr>
        <w:ind w:firstLine="709"/>
        <w:rPr>
          <w:rStyle w:val="Bodytext0"/>
          <w:color w:val="000000"/>
          <w:sz w:val="22"/>
          <w:szCs w:val="22"/>
        </w:rPr>
      </w:pPr>
      <w:r w:rsidRPr="00753281">
        <w:rPr>
          <w:rStyle w:val="Bodytext0"/>
          <w:color w:val="000000"/>
          <w:sz w:val="22"/>
          <w:szCs w:val="22"/>
        </w:rPr>
        <w:t xml:space="preserve">- Phân vùng XII: </w:t>
      </w:r>
      <w:r w:rsidR="002D577C" w:rsidRPr="00753281">
        <w:rPr>
          <w:rStyle w:val="Bodytext0"/>
          <w:color w:val="000000"/>
          <w:sz w:val="22"/>
          <w:szCs w:val="22"/>
        </w:rPr>
        <w:t>Độ sâu trung bình là 98m, độ sâu lớn nhất quan trắc được là 732m.</w:t>
      </w:r>
    </w:p>
    <w:p w14:paraId="0A2E0FD4" w14:textId="3CFCB825" w:rsidR="007F4BBF" w:rsidRPr="00753281" w:rsidRDefault="007F4BBF" w:rsidP="007F4BBF">
      <w:pPr>
        <w:ind w:firstLine="709"/>
        <w:rPr>
          <w:rStyle w:val="Bodytext0"/>
          <w:color w:val="000000"/>
          <w:sz w:val="22"/>
          <w:szCs w:val="22"/>
        </w:rPr>
      </w:pPr>
      <w:r w:rsidRPr="00753281">
        <w:rPr>
          <w:rStyle w:val="Bodytext0"/>
          <w:color w:val="000000"/>
          <w:sz w:val="22"/>
          <w:szCs w:val="22"/>
        </w:rPr>
        <w:t xml:space="preserve">- Phân vùng XIII: </w:t>
      </w:r>
      <w:r w:rsidR="002D577C" w:rsidRPr="00753281">
        <w:rPr>
          <w:rStyle w:val="Bodytext0"/>
          <w:color w:val="000000"/>
          <w:sz w:val="22"/>
          <w:szCs w:val="22"/>
        </w:rPr>
        <w:t>Độ sâu trung bình là 38m, độ sâu lớn nhất quan trắc được là 59m.</w:t>
      </w:r>
    </w:p>
    <w:p w14:paraId="2421DB4F" w14:textId="164FDD4D" w:rsidR="007F4BBF" w:rsidRPr="00753281" w:rsidRDefault="007F4BBF" w:rsidP="007F4BBF">
      <w:pPr>
        <w:ind w:firstLine="709"/>
        <w:rPr>
          <w:rStyle w:val="Bodytext0"/>
          <w:color w:val="000000"/>
          <w:sz w:val="22"/>
          <w:szCs w:val="22"/>
        </w:rPr>
      </w:pPr>
      <w:r w:rsidRPr="00753281">
        <w:rPr>
          <w:rStyle w:val="Bodytext0"/>
          <w:color w:val="000000"/>
          <w:sz w:val="22"/>
          <w:szCs w:val="22"/>
        </w:rPr>
        <w:t xml:space="preserve">- Phân vùng XIV: </w:t>
      </w:r>
      <w:r w:rsidR="002D577C" w:rsidRPr="00753281">
        <w:t>Độ sâu trung bình là 26m, độ sâu lớn nhất quan trắc được là 60m.</w:t>
      </w:r>
    </w:p>
    <w:p w14:paraId="6D4FC194" w14:textId="0B322C1E" w:rsidR="005B4AB7" w:rsidRPr="00753281" w:rsidRDefault="007F4BBF" w:rsidP="007F4BBF">
      <w:pPr>
        <w:ind w:firstLine="709"/>
        <w:rPr>
          <w:rStyle w:val="Bodytext0"/>
          <w:rFonts w:cs="Arial"/>
          <w:color w:val="000000"/>
          <w:sz w:val="22"/>
          <w:szCs w:val="22"/>
        </w:rPr>
      </w:pPr>
      <w:r w:rsidRPr="00753281">
        <w:rPr>
          <w:rStyle w:val="Bodytext0"/>
          <w:color w:val="000000"/>
          <w:sz w:val="22"/>
          <w:szCs w:val="22"/>
        </w:rPr>
        <w:t xml:space="preserve">- Phân vùng XV: </w:t>
      </w:r>
      <w:r w:rsidR="002D577C" w:rsidRPr="00753281">
        <w:rPr>
          <w:rStyle w:val="Bodytext0"/>
          <w:color w:val="000000"/>
          <w:sz w:val="22"/>
          <w:szCs w:val="22"/>
        </w:rPr>
        <w:t>Đ</w:t>
      </w:r>
      <w:r w:rsidR="002D577C" w:rsidRPr="00753281">
        <w:t>ộ sâu trung bình là 12m, độ sâu lớn nhất quan trắc được là 51m.</w:t>
      </w:r>
    </w:p>
    <w:p w14:paraId="08D81392" w14:textId="3F89F25D" w:rsidR="00DF110C" w:rsidRPr="00753281" w:rsidRDefault="00DF110C" w:rsidP="00CC54ED">
      <w:pPr>
        <w:pStyle w:val="Bang"/>
        <w:rPr>
          <w:rStyle w:val="Bodytext0"/>
          <w:sz w:val="22"/>
          <w:szCs w:val="22"/>
        </w:rPr>
      </w:pPr>
      <w:bookmarkStart w:id="135" w:name="_Toc111454494"/>
      <w:r w:rsidRPr="00753281">
        <w:t xml:space="preserve">Bảng </w:t>
      </w:r>
      <w:r w:rsidR="00CC54ED" w:rsidRPr="00753281">
        <w:t>14 -</w:t>
      </w:r>
      <w:r w:rsidRPr="00753281">
        <w:t xml:space="preserve"> Chỉ số độ sâu trung bình năm tại các phân vùng ngư trường.</w:t>
      </w:r>
      <w:bookmarkEnd w:id="135"/>
    </w:p>
    <w:tbl>
      <w:tblPr>
        <w:tblW w:w="6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2765"/>
        <w:gridCol w:w="3544"/>
      </w:tblGrid>
      <w:tr w:rsidR="00DF110C" w:rsidRPr="00753281" w14:paraId="0D13B509" w14:textId="77777777" w:rsidTr="00CE00E5">
        <w:trPr>
          <w:trHeight w:val="330"/>
          <w:jc w:val="center"/>
        </w:trPr>
        <w:tc>
          <w:tcPr>
            <w:tcW w:w="632" w:type="dxa"/>
            <w:shd w:val="clear" w:color="auto" w:fill="auto"/>
            <w:noWrap/>
            <w:vAlign w:val="center"/>
            <w:hideMark/>
          </w:tcPr>
          <w:p w14:paraId="64738D32" w14:textId="77777777" w:rsidR="00DF110C" w:rsidRPr="00753281" w:rsidRDefault="00DF110C" w:rsidP="00CE00E5">
            <w:pPr>
              <w:spacing w:line="240" w:lineRule="auto"/>
              <w:jc w:val="center"/>
              <w:rPr>
                <w:rFonts w:cs="Arial"/>
                <w:b/>
                <w:bCs/>
                <w:color w:val="000000"/>
                <w:szCs w:val="22"/>
                <w:lang w:val="en-GB" w:eastAsia="en-GB"/>
              </w:rPr>
            </w:pPr>
            <w:r w:rsidRPr="00753281">
              <w:rPr>
                <w:rFonts w:cs="Arial"/>
                <w:b/>
                <w:bCs/>
                <w:color w:val="000000"/>
                <w:szCs w:val="22"/>
                <w:lang w:val="en-GB" w:eastAsia="en-GB"/>
              </w:rPr>
              <w:t>STT</w:t>
            </w:r>
          </w:p>
        </w:tc>
        <w:tc>
          <w:tcPr>
            <w:tcW w:w="2765" w:type="dxa"/>
            <w:shd w:val="clear" w:color="auto" w:fill="auto"/>
            <w:noWrap/>
            <w:vAlign w:val="center"/>
            <w:hideMark/>
          </w:tcPr>
          <w:p w14:paraId="3FFCAA1B" w14:textId="77777777" w:rsidR="00DF110C" w:rsidRPr="00753281" w:rsidRDefault="00DF110C" w:rsidP="00CE00E5">
            <w:pPr>
              <w:spacing w:line="240" w:lineRule="auto"/>
              <w:jc w:val="center"/>
              <w:rPr>
                <w:rFonts w:cs="Arial"/>
                <w:b/>
                <w:bCs/>
                <w:color w:val="000000"/>
                <w:szCs w:val="22"/>
                <w:lang w:val="en-GB" w:eastAsia="en-GB"/>
              </w:rPr>
            </w:pPr>
            <w:r w:rsidRPr="00753281">
              <w:rPr>
                <w:rFonts w:cs="Arial"/>
                <w:b/>
                <w:bCs/>
                <w:color w:val="000000"/>
                <w:szCs w:val="22"/>
                <w:lang w:val="en-GB" w:eastAsia="en-GB"/>
              </w:rPr>
              <w:t>Vùng</w:t>
            </w:r>
          </w:p>
        </w:tc>
        <w:tc>
          <w:tcPr>
            <w:tcW w:w="3544" w:type="dxa"/>
            <w:shd w:val="clear" w:color="auto" w:fill="auto"/>
            <w:noWrap/>
            <w:vAlign w:val="center"/>
            <w:hideMark/>
          </w:tcPr>
          <w:p w14:paraId="5B1699B6" w14:textId="0EF9E735" w:rsidR="00DF110C" w:rsidRPr="00753281" w:rsidRDefault="00DF110C" w:rsidP="00CE00E5">
            <w:pPr>
              <w:spacing w:line="240" w:lineRule="auto"/>
              <w:jc w:val="center"/>
              <w:rPr>
                <w:rFonts w:cs="Arial"/>
                <w:b/>
                <w:bCs/>
                <w:color w:val="000000"/>
                <w:szCs w:val="22"/>
                <w:lang w:val="en-GB" w:eastAsia="en-GB"/>
              </w:rPr>
            </w:pPr>
            <w:r w:rsidRPr="00753281">
              <w:rPr>
                <w:rFonts w:cs="Arial"/>
                <w:b/>
                <w:bCs/>
                <w:color w:val="000000"/>
                <w:szCs w:val="22"/>
                <w:lang w:val="en-GB" w:eastAsia="en-GB"/>
              </w:rPr>
              <w:t xml:space="preserve">Độ sâu ngư trường </w:t>
            </w:r>
            <w:r w:rsidRPr="00753281">
              <w:rPr>
                <w:rFonts w:cs="Arial"/>
                <w:i/>
                <w:iCs/>
                <w:color w:val="000000"/>
                <w:szCs w:val="22"/>
                <w:lang w:val="en-GB" w:eastAsia="en-GB"/>
              </w:rPr>
              <w:t>(</w:t>
            </w:r>
            <w:r w:rsidRPr="00753281">
              <w:rPr>
                <w:i/>
                <w:iCs/>
              </w:rPr>
              <w:t>m</w:t>
            </w:r>
            <w:r w:rsidRPr="00753281">
              <w:rPr>
                <w:rFonts w:cs="Arial"/>
                <w:i/>
                <w:iCs/>
                <w:color w:val="000000"/>
                <w:szCs w:val="22"/>
                <w:lang w:val="en-GB" w:eastAsia="en-GB"/>
              </w:rPr>
              <w:t>)</w:t>
            </w:r>
          </w:p>
        </w:tc>
      </w:tr>
      <w:tr w:rsidR="00CC54ED" w:rsidRPr="00753281" w14:paraId="52FA7516" w14:textId="77777777" w:rsidTr="006334CF">
        <w:trPr>
          <w:trHeight w:val="330"/>
          <w:jc w:val="center"/>
        </w:trPr>
        <w:tc>
          <w:tcPr>
            <w:tcW w:w="632" w:type="dxa"/>
            <w:shd w:val="clear" w:color="auto" w:fill="auto"/>
            <w:noWrap/>
            <w:vAlign w:val="center"/>
            <w:hideMark/>
          </w:tcPr>
          <w:p w14:paraId="4814CC8C"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w:t>
            </w:r>
          </w:p>
        </w:tc>
        <w:tc>
          <w:tcPr>
            <w:tcW w:w="2765" w:type="dxa"/>
            <w:shd w:val="clear" w:color="auto" w:fill="auto"/>
            <w:noWrap/>
            <w:vAlign w:val="center"/>
            <w:hideMark/>
          </w:tcPr>
          <w:p w14:paraId="60F7EC20" w14:textId="3D11DDEA"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I</w:t>
            </w:r>
          </w:p>
        </w:tc>
        <w:tc>
          <w:tcPr>
            <w:tcW w:w="3544" w:type="dxa"/>
            <w:shd w:val="clear" w:color="auto" w:fill="auto"/>
            <w:noWrap/>
            <w:hideMark/>
          </w:tcPr>
          <w:p w14:paraId="222A7C97" w14:textId="094A93B9" w:rsidR="00CC54ED" w:rsidRPr="00753281" w:rsidRDefault="00CC54ED" w:rsidP="00CC54ED">
            <w:pPr>
              <w:spacing w:line="240" w:lineRule="auto"/>
              <w:jc w:val="center"/>
              <w:rPr>
                <w:rFonts w:cs="Arial"/>
                <w:color w:val="000000"/>
                <w:szCs w:val="22"/>
                <w:lang w:val="en-GB" w:eastAsia="en-GB"/>
              </w:rPr>
            </w:pPr>
            <w:r w:rsidRPr="00753281">
              <w:t xml:space="preserve"> 24 </w:t>
            </w:r>
          </w:p>
        </w:tc>
      </w:tr>
      <w:tr w:rsidR="00CC54ED" w:rsidRPr="00753281" w14:paraId="74ADF00B" w14:textId="77777777" w:rsidTr="006334CF">
        <w:trPr>
          <w:trHeight w:val="330"/>
          <w:jc w:val="center"/>
        </w:trPr>
        <w:tc>
          <w:tcPr>
            <w:tcW w:w="632" w:type="dxa"/>
            <w:shd w:val="clear" w:color="auto" w:fill="auto"/>
            <w:noWrap/>
            <w:vAlign w:val="center"/>
            <w:hideMark/>
          </w:tcPr>
          <w:p w14:paraId="6D6AAABA"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2</w:t>
            </w:r>
          </w:p>
        </w:tc>
        <w:tc>
          <w:tcPr>
            <w:tcW w:w="2765" w:type="dxa"/>
            <w:shd w:val="clear" w:color="auto" w:fill="auto"/>
            <w:noWrap/>
            <w:vAlign w:val="center"/>
            <w:hideMark/>
          </w:tcPr>
          <w:p w14:paraId="30248454" w14:textId="1F8F285A"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II</w:t>
            </w:r>
          </w:p>
        </w:tc>
        <w:tc>
          <w:tcPr>
            <w:tcW w:w="3544" w:type="dxa"/>
            <w:shd w:val="clear" w:color="auto" w:fill="auto"/>
            <w:noWrap/>
            <w:hideMark/>
          </w:tcPr>
          <w:p w14:paraId="03F54D95" w14:textId="7E07285B" w:rsidR="00CC54ED" w:rsidRPr="00753281" w:rsidRDefault="00CC54ED" w:rsidP="00CC54ED">
            <w:pPr>
              <w:spacing w:line="240" w:lineRule="auto"/>
              <w:jc w:val="center"/>
              <w:rPr>
                <w:rFonts w:cs="Arial"/>
                <w:color w:val="000000"/>
                <w:szCs w:val="22"/>
                <w:lang w:val="en-GB" w:eastAsia="en-GB"/>
              </w:rPr>
            </w:pPr>
            <w:r w:rsidRPr="00753281">
              <w:t xml:space="preserve"> 22 </w:t>
            </w:r>
          </w:p>
        </w:tc>
      </w:tr>
      <w:tr w:rsidR="00CC54ED" w:rsidRPr="00753281" w14:paraId="02EDA796" w14:textId="77777777" w:rsidTr="006334CF">
        <w:trPr>
          <w:trHeight w:val="330"/>
          <w:jc w:val="center"/>
        </w:trPr>
        <w:tc>
          <w:tcPr>
            <w:tcW w:w="632" w:type="dxa"/>
            <w:shd w:val="clear" w:color="auto" w:fill="auto"/>
            <w:noWrap/>
            <w:vAlign w:val="center"/>
            <w:hideMark/>
          </w:tcPr>
          <w:p w14:paraId="4FDEC890"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3</w:t>
            </w:r>
          </w:p>
        </w:tc>
        <w:tc>
          <w:tcPr>
            <w:tcW w:w="2765" w:type="dxa"/>
            <w:shd w:val="clear" w:color="auto" w:fill="auto"/>
            <w:noWrap/>
            <w:vAlign w:val="center"/>
            <w:hideMark/>
          </w:tcPr>
          <w:p w14:paraId="30C10BD0" w14:textId="2A6B1634"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III</w:t>
            </w:r>
          </w:p>
        </w:tc>
        <w:tc>
          <w:tcPr>
            <w:tcW w:w="3544" w:type="dxa"/>
            <w:shd w:val="clear" w:color="auto" w:fill="auto"/>
            <w:noWrap/>
            <w:hideMark/>
          </w:tcPr>
          <w:p w14:paraId="78EEF9AF" w14:textId="7E2A837E" w:rsidR="00CC54ED" w:rsidRPr="00753281" w:rsidRDefault="00CC54ED" w:rsidP="00CC54ED">
            <w:pPr>
              <w:spacing w:line="240" w:lineRule="auto"/>
              <w:jc w:val="center"/>
              <w:rPr>
                <w:rFonts w:cs="Arial"/>
                <w:color w:val="000000"/>
                <w:szCs w:val="22"/>
                <w:lang w:val="en-GB" w:eastAsia="en-GB"/>
              </w:rPr>
            </w:pPr>
            <w:r w:rsidRPr="00753281">
              <w:t xml:space="preserve"> 46 </w:t>
            </w:r>
          </w:p>
        </w:tc>
      </w:tr>
      <w:tr w:rsidR="00CC54ED" w:rsidRPr="00753281" w14:paraId="1482F51D" w14:textId="77777777" w:rsidTr="006334CF">
        <w:trPr>
          <w:trHeight w:val="330"/>
          <w:jc w:val="center"/>
        </w:trPr>
        <w:tc>
          <w:tcPr>
            <w:tcW w:w="632" w:type="dxa"/>
            <w:shd w:val="clear" w:color="auto" w:fill="auto"/>
            <w:noWrap/>
            <w:vAlign w:val="center"/>
            <w:hideMark/>
          </w:tcPr>
          <w:p w14:paraId="7242E674"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4</w:t>
            </w:r>
          </w:p>
        </w:tc>
        <w:tc>
          <w:tcPr>
            <w:tcW w:w="2765" w:type="dxa"/>
            <w:shd w:val="clear" w:color="auto" w:fill="auto"/>
            <w:noWrap/>
            <w:vAlign w:val="center"/>
            <w:hideMark/>
          </w:tcPr>
          <w:p w14:paraId="0B8FDC7E" w14:textId="48B77897"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IV</w:t>
            </w:r>
          </w:p>
        </w:tc>
        <w:tc>
          <w:tcPr>
            <w:tcW w:w="3544" w:type="dxa"/>
            <w:shd w:val="clear" w:color="auto" w:fill="auto"/>
            <w:noWrap/>
            <w:hideMark/>
          </w:tcPr>
          <w:p w14:paraId="290A8AFE" w14:textId="5E8474BE" w:rsidR="00CC54ED" w:rsidRPr="00753281" w:rsidRDefault="00CC54ED" w:rsidP="00CC54ED">
            <w:pPr>
              <w:spacing w:line="240" w:lineRule="auto"/>
              <w:jc w:val="center"/>
              <w:rPr>
                <w:rFonts w:cs="Arial"/>
                <w:color w:val="000000"/>
                <w:szCs w:val="22"/>
                <w:lang w:val="en-GB" w:eastAsia="en-GB"/>
              </w:rPr>
            </w:pPr>
            <w:r w:rsidRPr="00753281">
              <w:t xml:space="preserve"> 51 </w:t>
            </w:r>
          </w:p>
        </w:tc>
      </w:tr>
      <w:tr w:rsidR="00CC54ED" w:rsidRPr="00753281" w14:paraId="707456D5" w14:textId="77777777" w:rsidTr="006334CF">
        <w:trPr>
          <w:trHeight w:val="330"/>
          <w:jc w:val="center"/>
        </w:trPr>
        <w:tc>
          <w:tcPr>
            <w:tcW w:w="632" w:type="dxa"/>
            <w:shd w:val="clear" w:color="auto" w:fill="auto"/>
            <w:noWrap/>
            <w:vAlign w:val="center"/>
            <w:hideMark/>
          </w:tcPr>
          <w:p w14:paraId="7F020DE8"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5</w:t>
            </w:r>
          </w:p>
        </w:tc>
        <w:tc>
          <w:tcPr>
            <w:tcW w:w="2765" w:type="dxa"/>
            <w:shd w:val="clear" w:color="auto" w:fill="auto"/>
            <w:noWrap/>
            <w:vAlign w:val="center"/>
            <w:hideMark/>
          </w:tcPr>
          <w:p w14:paraId="0CDC7C37" w14:textId="4D95964D"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V</w:t>
            </w:r>
          </w:p>
        </w:tc>
        <w:tc>
          <w:tcPr>
            <w:tcW w:w="3544" w:type="dxa"/>
            <w:shd w:val="clear" w:color="auto" w:fill="auto"/>
            <w:noWrap/>
            <w:hideMark/>
          </w:tcPr>
          <w:p w14:paraId="0195F212" w14:textId="269572BE" w:rsidR="00CC54ED" w:rsidRPr="00753281" w:rsidRDefault="00CC54ED" w:rsidP="00CC54ED">
            <w:pPr>
              <w:spacing w:line="240" w:lineRule="auto"/>
              <w:jc w:val="center"/>
              <w:rPr>
                <w:rFonts w:cs="Arial"/>
                <w:color w:val="000000"/>
                <w:szCs w:val="22"/>
                <w:lang w:val="en-GB" w:eastAsia="en-GB"/>
              </w:rPr>
            </w:pPr>
            <w:r w:rsidRPr="00753281">
              <w:t xml:space="preserve"> 139 </w:t>
            </w:r>
          </w:p>
        </w:tc>
      </w:tr>
      <w:tr w:rsidR="00CC54ED" w:rsidRPr="00753281" w14:paraId="3DC9E9BF" w14:textId="77777777" w:rsidTr="006334CF">
        <w:trPr>
          <w:trHeight w:val="330"/>
          <w:jc w:val="center"/>
        </w:trPr>
        <w:tc>
          <w:tcPr>
            <w:tcW w:w="632" w:type="dxa"/>
            <w:shd w:val="clear" w:color="auto" w:fill="auto"/>
            <w:noWrap/>
            <w:vAlign w:val="center"/>
            <w:hideMark/>
          </w:tcPr>
          <w:p w14:paraId="3A340F5C"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6</w:t>
            </w:r>
          </w:p>
        </w:tc>
        <w:tc>
          <w:tcPr>
            <w:tcW w:w="2765" w:type="dxa"/>
            <w:shd w:val="clear" w:color="auto" w:fill="auto"/>
            <w:noWrap/>
            <w:vAlign w:val="center"/>
            <w:hideMark/>
          </w:tcPr>
          <w:p w14:paraId="7A3E03AD" w14:textId="594ED32D"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VI</w:t>
            </w:r>
          </w:p>
        </w:tc>
        <w:tc>
          <w:tcPr>
            <w:tcW w:w="3544" w:type="dxa"/>
            <w:shd w:val="clear" w:color="auto" w:fill="auto"/>
            <w:noWrap/>
            <w:hideMark/>
          </w:tcPr>
          <w:p w14:paraId="381FFA16" w14:textId="49A69E6A" w:rsidR="00CC54ED" w:rsidRPr="00753281" w:rsidRDefault="00CC54ED" w:rsidP="00CC54ED">
            <w:pPr>
              <w:spacing w:line="240" w:lineRule="auto"/>
              <w:jc w:val="center"/>
              <w:rPr>
                <w:rFonts w:cs="Arial"/>
                <w:color w:val="000000"/>
                <w:szCs w:val="22"/>
                <w:lang w:val="en-GB" w:eastAsia="en-GB"/>
              </w:rPr>
            </w:pPr>
            <w:r w:rsidRPr="00753281">
              <w:t xml:space="preserve"> 130 </w:t>
            </w:r>
          </w:p>
        </w:tc>
      </w:tr>
      <w:tr w:rsidR="00CC54ED" w:rsidRPr="00753281" w14:paraId="53F02D38" w14:textId="77777777" w:rsidTr="006334CF">
        <w:trPr>
          <w:trHeight w:val="330"/>
          <w:jc w:val="center"/>
        </w:trPr>
        <w:tc>
          <w:tcPr>
            <w:tcW w:w="632" w:type="dxa"/>
            <w:shd w:val="clear" w:color="auto" w:fill="auto"/>
            <w:noWrap/>
            <w:vAlign w:val="center"/>
            <w:hideMark/>
          </w:tcPr>
          <w:p w14:paraId="0619105E"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7</w:t>
            </w:r>
          </w:p>
        </w:tc>
        <w:tc>
          <w:tcPr>
            <w:tcW w:w="2765" w:type="dxa"/>
            <w:shd w:val="clear" w:color="auto" w:fill="auto"/>
            <w:noWrap/>
            <w:vAlign w:val="center"/>
            <w:hideMark/>
          </w:tcPr>
          <w:p w14:paraId="0A95A0AC" w14:textId="1A91C1E7"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VII</w:t>
            </w:r>
          </w:p>
        </w:tc>
        <w:tc>
          <w:tcPr>
            <w:tcW w:w="3544" w:type="dxa"/>
            <w:shd w:val="clear" w:color="auto" w:fill="auto"/>
            <w:noWrap/>
            <w:hideMark/>
          </w:tcPr>
          <w:p w14:paraId="294194A4" w14:textId="7115A010" w:rsidR="00CC54ED" w:rsidRPr="00753281" w:rsidRDefault="00CC54ED" w:rsidP="00CC54ED">
            <w:pPr>
              <w:spacing w:line="240" w:lineRule="auto"/>
              <w:jc w:val="center"/>
              <w:rPr>
                <w:rFonts w:cs="Arial"/>
                <w:color w:val="000000"/>
                <w:szCs w:val="22"/>
                <w:lang w:val="en-GB" w:eastAsia="en-GB"/>
              </w:rPr>
            </w:pPr>
            <w:r w:rsidRPr="00753281">
              <w:t xml:space="preserve"> 140 </w:t>
            </w:r>
          </w:p>
        </w:tc>
      </w:tr>
      <w:tr w:rsidR="00CC54ED" w:rsidRPr="00753281" w14:paraId="42FF9764" w14:textId="77777777" w:rsidTr="006334CF">
        <w:trPr>
          <w:trHeight w:val="330"/>
          <w:jc w:val="center"/>
        </w:trPr>
        <w:tc>
          <w:tcPr>
            <w:tcW w:w="632" w:type="dxa"/>
            <w:shd w:val="clear" w:color="auto" w:fill="auto"/>
            <w:noWrap/>
            <w:vAlign w:val="center"/>
            <w:hideMark/>
          </w:tcPr>
          <w:p w14:paraId="4003AEC9"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8</w:t>
            </w:r>
          </w:p>
        </w:tc>
        <w:tc>
          <w:tcPr>
            <w:tcW w:w="2765" w:type="dxa"/>
            <w:shd w:val="clear" w:color="auto" w:fill="auto"/>
            <w:noWrap/>
            <w:vAlign w:val="center"/>
            <w:hideMark/>
          </w:tcPr>
          <w:p w14:paraId="68552F02" w14:textId="77BBB04F"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VIII</w:t>
            </w:r>
          </w:p>
        </w:tc>
        <w:tc>
          <w:tcPr>
            <w:tcW w:w="3544" w:type="dxa"/>
            <w:shd w:val="clear" w:color="auto" w:fill="auto"/>
            <w:noWrap/>
            <w:hideMark/>
          </w:tcPr>
          <w:p w14:paraId="26F93F56" w14:textId="564F2261" w:rsidR="00CC54ED" w:rsidRPr="00753281" w:rsidRDefault="00CC54ED" w:rsidP="00CC54ED">
            <w:pPr>
              <w:spacing w:line="240" w:lineRule="auto"/>
              <w:jc w:val="center"/>
              <w:rPr>
                <w:rFonts w:cs="Arial"/>
                <w:color w:val="000000"/>
                <w:szCs w:val="22"/>
                <w:lang w:val="en-GB" w:eastAsia="en-GB"/>
              </w:rPr>
            </w:pPr>
            <w:r w:rsidRPr="00753281">
              <w:t xml:space="preserve"> 13 </w:t>
            </w:r>
          </w:p>
        </w:tc>
      </w:tr>
      <w:tr w:rsidR="00CC54ED" w:rsidRPr="00753281" w14:paraId="30ACDC0A" w14:textId="77777777" w:rsidTr="006334CF">
        <w:trPr>
          <w:trHeight w:val="330"/>
          <w:jc w:val="center"/>
        </w:trPr>
        <w:tc>
          <w:tcPr>
            <w:tcW w:w="632" w:type="dxa"/>
            <w:shd w:val="clear" w:color="auto" w:fill="auto"/>
            <w:noWrap/>
            <w:vAlign w:val="center"/>
            <w:hideMark/>
          </w:tcPr>
          <w:p w14:paraId="625FA64D"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9</w:t>
            </w:r>
          </w:p>
        </w:tc>
        <w:tc>
          <w:tcPr>
            <w:tcW w:w="2765" w:type="dxa"/>
            <w:shd w:val="clear" w:color="auto" w:fill="auto"/>
            <w:noWrap/>
            <w:vAlign w:val="center"/>
            <w:hideMark/>
          </w:tcPr>
          <w:p w14:paraId="0A7BC30C" w14:textId="05DEE253"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IX</w:t>
            </w:r>
          </w:p>
        </w:tc>
        <w:tc>
          <w:tcPr>
            <w:tcW w:w="3544" w:type="dxa"/>
            <w:shd w:val="clear" w:color="auto" w:fill="auto"/>
            <w:noWrap/>
            <w:hideMark/>
          </w:tcPr>
          <w:p w14:paraId="48F66C7D" w14:textId="14690900" w:rsidR="00CC54ED" w:rsidRPr="00753281" w:rsidRDefault="00CC54ED" w:rsidP="00CC54ED">
            <w:pPr>
              <w:spacing w:line="240" w:lineRule="auto"/>
              <w:jc w:val="center"/>
              <w:rPr>
                <w:rFonts w:cs="Arial"/>
                <w:color w:val="000000"/>
                <w:szCs w:val="22"/>
                <w:lang w:val="en-GB" w:eastAsia="en-GB"/>
              </w:rPr>
            </w:pPr>
            <w:r w:rsidRPr="00753281">
              <w:t xml:space="preserve"> 1.257 </w:t>
            </w:r>
          </w:p>
        </w:tc>
      </w:tr>
      <w:tr w:rsidR="00CC54ED" w:rsidRPr="00753281" w14:paraId="6817E8F4" w14:textId="77777777" w:rsidTr="006334CF">
        <w:trPr>
          <w:trHeight w:val="330"/>
          <w:jc w:val="center"/>
        </w:trPr>
        <w:tc>
          <w:tcPr>
            <w:tcW w:w="632" w:type="dxa"/>
            <w:shd w:val="clear" w:color="auto" w:fill="auto"/>
            <w:noWrap/>
            <w:vAlign w:val="center"/>
            <w:hideMark/>
          </w:tcPr>
          <w:p w14:paraId="7282434C"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10</w:t>
            </w:r>
          </w:p>
        </w:tc>
        <w:tc>
          <w:tcPr>
            <w:tcW w:w="2765" w:type="dxa"/>
            <w:shd w:val="clear" w:color="auto" w:fill="auto"/>
            <w:noWrap/>
            <w:vAlign w:val="center"/>
            <w:hideMark/>
          </w:tcPr>
          <w:p w14:paraId="0A5CA862" w14:textId="758B9892"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X</w:t>
            </w:r>
          </w:p>
        </w:tc>
        <w:tc>
          <w:tcPr>
            <w:tcW w:w="3544" w:type="dxa"/>
            <w:shd w:val="clear" w:color="auto" w:fill="auto"/>
            <w:noWrap/>
            <w:hideMark/>
          </w:tcPr>
          <w:p w14:paraId="1FB46F20" w14:textId="19EF978E" w:rsidR="00CC54ED" w:rsidRPr="00753281" w:rsidRDefault="00CC54ED" w:rsidP="00CC54ED">
            <w:pPr>
              <w:spacing w:line="240" w:lineRule="auto"/>
              <w:jc w:val="center"/>
              <w:rPr>
                <w:rFonts w:cs="Arial"/>
                <w:color w:val="000000"/>
                <w:szCs w:val="22"/>
                <w:lang w:val="en-GB" w:eastAsia="en-GB"/>
              </w:rPr>
            </w:pPr>
            <w:r w:rsidRPr="00753281">
              <w:t xml:space="preserve"> 2.032 </w:t>
            </w:r>
          </w:p>
        </w:tc>
      </w:tr>
      <w:tr w:rsidR="00CC54ED" w:rsidRPr="00753281" w14:paraId="5735A335" w14:textId="77777777" w:rsidTr="006334CF">
        <w:trPr>
          <w:trHeight w:val="330"/>
          <w:jc w:val="center"/>
        </w:trPr>
        <w:tc>
          <w:tcPr>
            <w:tcW w:w="632" w:type="dxa"/>
            <w:shd w:val="clear" w:color="auto" w:fill="auto"/>
            <w:noWrap/>
            <w:vAlign w:val="center"/>
            <w:hideMark/>
          </w:tcPr>
          <w:p w14:paraId="7850B9AB"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11</w:t>
            </w:r>
          </w:p>
        </w:tc>
        <w:tc>
          <w:tcPr>
            <w:tcW w:w="2765" w:type="dxa"/>
            <w:shd w:val="clear" w:color="auto" w:fill="auto"/>
            <w:noWrap/>
            <w:vAlign w:val="center"/>
            <w:hideMark/>
          </w:tcPr>
          <w:p w14:paraId="4BEFDDF1" w14:textId="650E7BDF"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XI</w:t>
            </w:r>
          </w:p>
        </w:tc>
        <w:tc>
          <w:tcPr>
            <w:tcW w:w="3544" w:type="dxa"/>
            <w:shd w:val="clear" w:color="auto" w:fill="auto"/>
            <w:noWrap/>
            <w:hideMark/>
          </w:tcPr>
          <w:p w14:paraId="4C22341A" w14:textId="6DBFED43" w:rsidR="00CC54ED" w:rsidRPr="00753281" w:rsidRDefault="00CC54ED" w:rsidP="00CC54ED">
            <w:pPr>
              <w:spacing w:line="240" w:lineRule="auto"/>
              <w:jc w:val="center"/>
              <w:rPr>
                <w:rFonts w:cs="Arial"/>
                <w:color w:val="000000"/>
                <w:szCs w:val="22"/>
                <w:lang w:val="en-GB" w:eastAsia="en-GB"/>
              </w:rPr>
            </w:pPr>
            <w:r w:rsidRPr="00753281">
              <w:t xml:space="preserve"> 1.005 </w:t>
            </w:r>
          </w:p>
        </w:tc>
      </w:tr>
      <w:tr w:rsidR="00CC54ED" w:rsidRPr="00753281" w14:paraId="46D024ED" w14:textId="77777777" w:rsidTr="006334CF">
        <w:trPr>
          <w:trHeight w:val="330"/>
          <w:jc w:val="center"/>
        </w:trPr>
        <w:tc>
          <w:tcPr>
            <w:tcW w:w="632" w:type="dxa"/>
            <w:shd w:val="clear" w:color="auto" w:fill="auto"/>
            <w:noWrap/>
            <w:vAlign w:val="center"/>
            <w:hideMark/>
          </w:tcPr>
          <w:p w14:paraId="3FC31952"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12</w:t>
            </w:r>
          </w:p>
        </w:tc>
        <w:tc>
          <w:tcPr>
            <w:tcW w:w="2765" w:type="dxa"/>
            <w:shd w:val="clear" w:color="auto" w:fill="auto"/>
            <w:noWrap/>
            <w:vAlign w:val="center"/>
            <w:hideMark/>
          </w:tcPr>
          <w:p w14:paraId="3AAF3C4D" w14:textId="2CE1E314"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XII</w:t>
            </w:r>
          </w:p>
        </w:tc>
        <w:tc>
          <w:tcPr>
            <w:tcW w:w="3544" w:type="dxa"/>
            <w:shd w:val="clear" w:color="auto" w:fill="auto"/>
            <w:noWrap/>
            <w:hideMark/>
          </w:tcPr>
          <w:p w14:paraId="6FA923D2" w14:textId="0C3C58FA" w:rsidR="00CC54ED" w:rsidRPr="00753281" w:rsidRDefault="00CC54ED" w:rsidP="00CC54ED">
            <w:pPr>
              <w:spacing w:line="240" w:lineRule="auto"/>
              <w:jc w:val="center"/>
              <w:rPr>
                <w:rFonts w:cs="Arial"/>
                <w:color w:val="000000"/>
                <w:szCs w:val="22"/>
                <w:lang w:val="en-GB" w:eastAsia="en-GB"/>
              </w:rPr>
            </w:pPr>
            <w:r w:rsidRPr="00753281">
              <w:t xml:space="preserve"> 98 </w:t>
            </w:r>
          </w:p>
        </w:tc>
      </w:tr>
      <w:tr w:rsidR="00CC54ED" w:rsidRPr="00753281" w14:paraId="1228C7F2" w14:textId="77777777" w:rsidTr="006334CF">
        <w:trPr>
          <w:trHeight w:val="330"/>
          <w:jc w:val="center"/>
        </w:trPr>
        <w:tc>
          <w:tcPr>
            <w:tcW w:w="632" w:type="dxa"/>
            <w:shd w:val="clear" w:color="auto" w:fill="auto"/>
            <w:noWrap/>
            <w:vAlign w:val="center"/>
            <w:hideMark/>
          </w:tcPr>
          <w:p w14:paraId="3A2578D5"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13</w:t>
            </w:r>
          </w:p>
        </w:tc>
        <w:tc>
          <w:tcPr>
            <w:tcW w:w="2765" w:type="dxa"/>
            <w:shd w:val="clear" w:color="auto" w:fill="auto"/>
            <w:noWrap/>
            <w:vAlign w:val="center"/>
            <w:hideMark/>
          </w:tcPr>
          <w:p w14:paraId="4A9949F6" w14:textId="24382451"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XIII</w:t>
            </w:r>
          </w:p>
        </w:tc>
        <w:tc>
          <w:tcPr>
            <w:tcW w:w="3544" w:type="dxa"/>
            <w:shd w:val="clear" w:color="auto" w:fill="auto"/>
            <w:noWrap/>
            <w:hideMark/>
          </w:tcPr>
          <w:p w14:paraId="75B74040" w14:textId="3F650997" w:rsidR="00CC54ED" w:rsidRPr="00753281" w:rsidRDefault="00CC54ED" w:rsidP="00CC54ED">
            <w:pPr>
              <w:spacing w:line="240" w:lineRule="auto"/>
              <w:jc w:val="center"/>
              <w:rPr>
                <w:rFonts w:cs="Arial"/>
                <w:color w:val="000000"/>
                <w:szCs w:val="22"/>
                <w:lang w:val="en-GB" w:eastAsia="en-GB"/>
              </w:rPr>
            </w:pPr>
            <w:r w:rsidRPr="00753281">
              <w:t xml:space="preserve"> 38 </w:t>
            </w:r>
          </w:p>
        </w:tc>
      </w:tr>
      <w:tr w:rsidR="00CC54ED" w:rsidRPr="00753281" w14:paraId="0ECDBB06" w14:textId="77777777" w:rsidTr="006334CF">
        <w:trPr>
          <w:trHeight w:val="330"/>
          <w:jc w:val="center"/>
        </w:trPr>
        <w:tc>
          <w:tcPr>
            <w:tcW w:w="632" w:type="dxa"/>
            <w:shd w:val="clear" w:color="auto" w:fill="auto"/>
            <w:noWrap/>
            <w:vAlign w:val="center"/>
            <w:hideMark/>
          </w:tcPr>
          <w:p w14:paraId="418B4995"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14</w:t>
            </w:r>
          </w:p>
        </w:tc>
        <w:tc>
          <w:tcPr>
            <w:tcW w:w="2765" w:type="dxa"/>
            <w:shd w:val="clear" w:color="auto" w:fill="auto"/>
            <w:noWrap/>
            <w:vAlign w:val="center"/>
            <w:hideMark/>
          </w:tcPr>
          <w:p w14:paraId="1792BB96" w14:textId="64BACDE5"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XIV</w:t>
            </w:r>
          </w:p>
        </w:tc>
        <w:tc>
          <w:tcPr>
            <w:tcW w:w="3544" w:type="dxa"/>
            <w:shd w:val="clear" w:color="auto" w:fill="auto"/>
            <w:noWrap/>
            <w:hideMark/>
          </w:tcPr>
          <w:p w14:paraId="733336E4" w14:textId="51A12702" w:rsidR="00CC54ED" w:rsidRPr="00753281" w:rsidRDefault="00CC54ED" w:rsidP="00CC54ED">
            <w:pPr>
              <w:spacing w:line="240" w:lineRule="auto"/>
              <w:jc w:val="center"/>
              <w:rPr>
                <w:rFonts w:cs="Arial"/>
                <w:color w:val="000000"/>
                <w:szCs w:val="22"/>
                <w:lang w:val="en-GB" w:eastAsia="en-GB"/>
              </w:rPr>
            </w:pPr>
            <w:r w:rsidRPr="00753281">
              <w:t xml:space="preserve"> 26 </w:t>
            </w:r>
          </w:p>
        </w:tc>
      </w:tr>
      <w:tr w:rsidR="00CC54ED" w:rsidRPr="00753281" w14:paraId="0FBA544E" w14:textId="77777777" w:rsidTr="006334CF">
        <w:trPr>
          <w:trHeight w:val="330"/>
          <w:jc w:val="center"/>
        </w:trPr>
        <w:tc>
          <w:tcPr>
            <w:tcW w:w="632" w:type="dxa"/>
            <w:shd w:val="clear" w:color="auto" w:fill="auto"/>
            <w:noWrap/>
            <w:vAlign w:val="center"/>
            <w:hideMark/>
          </w:tcPr>
          <w:p w14:paraId="058C81C4"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15</w:t>
            </w:r>
          </w:p>
        </w:tc>
        <w:tc>
          <w:tcPr>
            <w:tcW w:w="2765" w:type="dxa"/>
            <w:shd w:val="clear" w:color="auto" w:fill="auto"/>
            <w:noWrap/>
            <w:vAlign w:val="center"/>
            <w:hideMark/>
          </w:tcPr>
          <w:p w14:paraId="7A5AF299" w14:textId="708AC213"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XV</w:t>
            </w:r>
          </w:p>
        </w:tc>
        <w:tc>
          <w:tcPr>
            <w:tcW w:w="3544" w:type="dxa"/>
            <w:shd w:val="clear" w:color="auto" w:fill="auto"/>
            <w:noWrap/>
            <w:hideMark/>
          </w:tcPr>
          <w:p w14:paraId="0E19D2D8" w14:textId="0EEE01AF" w:rsidR="00CC54ED" w:rsidRPr="00753281" w:rsidRDefault="00CC54ED" w:rsidP="00CC54ED">
            <w:pPr>
              <w:spacing w:line="240" w:lineRule="auto"/>
              <w:jc w:val="center"/>
              <w:rPr>
                <w:rFonts w:cs="Arial"/>
                <w:color w:val="000000"/>
                <w:szCs w:val="22"/>
                <w:lang w:val="en-GB" w:eastAsia="en-GB"/>
              </w:rPr>
            </w:pPr>
            <w:r w:rsidRPr="00753281">
              <w:t xml:space="preserve"> 12 </w:t>
            </w:r>
          </w:p>
        </w:tc>
      </w:tr>
    </w:tbl>
    <w:p w14:paraId="60D49FAB" w14:textId="7A40F1C6" w:rsidR="005B4AB7" w:rsidRPr="00753281" w:rsidRDefault="00DF110C" w:rsidP="00DF110C">
      <w:pPr>
        <w:ind w:left="5760" w:firstLine="720"/>
        <w:rPr>
          <w:rStyle w:val="Bodytext0"/>
          <w:rFonts w:cs="Arial"/>
          <w:color w:val="000000"/>
          <w:sz w:val="22"/>
          <w:szCs w:val="22"/>
        </w:rPr>
      </w:pPr>
      <w:r w:rsidRPr="00753281">
        <w:rPr>
          <w:rStyle w:val="Bodytext0"/>
          <w:rFonts w:cs="Arial"/>
          <w:color w:val="000000"/>
          <w:sz w:val="22"/>
          <w:szCs w:val="22"/>
        </w:rPr>
        <w:t>(Vũ Việt Hà, 2019)</w:t>
      </w:r>
    </w:p>
    <w:p w14:paraId="51B1814D" w14:textId="14C2050F" w:rsidR="005B4AB7" w:rsidRPr="00753281" w:rsidRDefault="005B4AB7" w:rsidP="00204869">
      <w:pPr>
        <w:pStyle w:val="1111"/>
        <w:rPr>
          <w:rStyle w:val="Bodytext0"/>
          <w:sz w:val="22"/>
          <w:szCs w:val="22"/>
        </w:rPr>
      </w:pPr>
      <w:bookmarkStart w:id="136" w:name="_Toc111452097"/>
      <w:r w:rsidRPr="00753281">
        <w:rPr>
          <w:rStyle w:val="Bodytext0"/>
          <w:sz w:val="22"/>
          <w:szCs w:val="22"/>
        </w:rPr>
        <w:t>3.3.</w:t>
      </w:r>
      <w:r w:rsidR="00367A01" w:rsidRPr="00753281">
        <w:rPr>
          <w:rStyle w:val="Bodytext0"/>
          <w:sz w:val="22"/>
          <w:szCs w:val="22"/>
        </w:rPr>
        <w:t>2</w:t>
      </w:r>
      <w:r w:rsidRPr="00753281">
        <w:rPr>
          <w:rStyle w:val="Bodytext0"/>
          <w:sz w:val="22"/>
          <w:szCs w:val="22"/>
        </w:rPr>
        <w:t xml:space="preserve">.5   </w:t>
      </w:r>
      <w:r w:rsidR="001507BA" w:rsidRPr="00753281">
        <w:rPr>
          <w:rStyle w:val="Bodytext0"/>
          <w:sz w:val="22"/>
          <w:szCs w:val="22"/>
        </w:rPr>
        <w:t>Chỉ</w:t>
      </w:r>
      <w:r w:rsidRPr="00753281">
        <w:rPr>
          <w:rStyle w:val="Bodytext0"/>
          <w:sz w:val="22"/>
          <w:szCs w:val="22"/>
        </w:rPr>
        <w:t xml:space="preserve"> số tốc độ dòng chảy tại các ngư trường</w:t>
      </w:r>
      <w:bookmarkEnd w:id="136"/>
    </w:p>
    <w:p w14:paraId="5F1BB9BB" w14:textId="5D69271E" w:rsidR="00367A01" w:rsidRPr="00753281" w:rsidRDefault="00367A01" w:rsidP="00367A01">
      <w:pPr>
        <w:ind w:firstLine="709"/>
        <w:rPr>
          <w:rStyle w:val="Bodytext0"/>
          <w:color w:val="000000"/>
          <w:sz w:val="22"/>
          <w:szCs w:val="22"/>
        </w:rPr>
      </w:pPr>
      <w:r w:rsidRPr="00753281">
        <w:rPr>
          <w:rStyle w:val="Bodytext0"/>
          <w:rFonts w:cs="Arial"/>
          <w:color w:val="000000"/>
          <w:sz w:val="22"/>
          <w:szCs w:val="22"/>
        </w:rPr>
        <w:t xml:space="preserve">- Phân vùng I: </w:t>
      </w:r>
      <w:r w:rsidR="00B22695" w:rsidRPr="00753281">
        <w:rPr>
          <w:rStyle w:val="Bodytext0"/>
          <w:color w:val="000000"/>
          <w:sz w:val="22"/>
          <w:szCs w:val="22"/>
        </w:rPr>
        <w:t>Tốc độ dòng chảy quan trắc được dao động từ 0,1 - 0,7 m/s, trung bình năm là 0,3m/s.</w:t>
      </w:r>
    </w:p>
    <w:p w14:paraId="45B11F1D" w14:textId="42AC0AA3" w:rsidR="00367A01" w:rsidRPr="00753281" w:rsidRDefault="00367A01" w:rsidP="00367A01">
      <w:pPr>
        <w:ind w:firstLine="709"/>
        <w:rPr>
          <w:rStyle w:val="Bodytext0"/>
          <w:color w:val="000000"/>
          <w:sz w:val="22"/>
          <w:szCs w:val="22"/>
        </w:rPr>
      </w:pPr>
      <w:r w:rsidRPr="00753281">
        <w:rPr>
          <w:rStyle w:val="Bodytext0"/>
          <w:color w:val="000000"/>
          <w:sz w:val="22"/>
          <w:szCs w:val="22"/>
        </w:rPr>
        <w:t xml:space="preserve">- Phân vùng II: </w:t>
      </w:r>
      <w:r w:rsidR="00B22695" w:rsidRPr="00753281">
        <w:rPr>
          <w:rStyle w:val="Bodytext0"/>
          <w:color w:val="000000"/>
          <w:sz w:val="22"/>
          <w:szCs w:val="22"/>
        </w:rPr>
        <w:t>Tốc độ dòng chảy quan trắc được dao động từ 0,1 đến 0,6 m/s, trung bình đạt 0,2m/s.</w:t>
      </w:r>
    </w:p>
    <w:p w14:paraId="37036FC1" w14:textId="0E3B3E9D" w:rsidR="00367A01" w:rsidRPr="00753281" w:rsidRDefault="00367A01" w:rsidP="00367A01">
      <w:pPr>
        <w:ind w:firstLine="709"/>
        <w:rPr>
          <w:rStyle w:val="Bodytext0"/>
          <w:color w:val="000000"/>
          <w:sz w:val="22"/>
          <w:szCs w:val="22"/>
        </w:rPr>
      </w:pPr>
      <w:r w:rsidRPr="00753281">
        <w:rPr>
          <w:rStyle w:val="Bodytext0"/>
          <w:color w:val="000000"/>
          <w:sz w:val="22"/>
          <w:szCs w:val="22"/>
        </w:rPr>
        <w:t xml:space="preserve">- Phân vùng III: </w:t>
      </w:r>
      <w:r w:rsidR="00B22695" w:rsidRPr="00753281">
        <w:rPr>
          <w:rStyle w:val="Bodytext0"/>
          <w:color w:val="000000"/>
          <w:sz w:val="22"/>
          <w:szCs w:val="22"/>
        </w:rPr>
        <w:t>Tốc độ dòng chảy quan trắc được dao động từ 0,09 - 0,72 m/s, trung bình năm là 0,27m/s.</w:t>
      </w:r>
    </w:p>
    <w:p w14:paraId="19E31F40" w14:textId="73E6C937" w:rsidR="00367A01" w:rsidRPr="00753281" w:rsidRDefault="00367A01" w:rsidP="00367A01">
      <w:pPr>
        <w:ind w:firstLine="709"/>
        <w:rPr>
          <w:rStyle w:val="Bodytext0"/>
          <w:color w:val="000000"/>
          <w:sz w:val="22"/>
          <w:szCs w:val="22"/>
        </w:rPr>
      </w:pPr>
      <w:r w:rsidRPr="00753281">
        <w:rPr>
          <w:rStyle w:val="Bodytext0"/>
          <w:color w:val="000000"/>
          <w:sz w:val="22"/>
          <w:szCs w:val="22"/>
        </w:rPr>
        <w:t xml:space="preserve">- Phân vùng IV: </w:t>
      </w:r>
      <w:r w:rsidR="00B22695" w:rsidRPr="00753281">
        <w:rPr>
          <w:rStyle w:val="Bodytext0"/>
          <w:color w:val="000000"/>
          <w:sz w:val="22"/>
          <w:szCs w:val="22"/>
        </w:rPr>
        <w:t>Tốc độ dòng chảy quan trắc được dao động từ 0,08 - 0,64 m/s, trung bình đạt 0,25m/s.</w:t>
      </w:r>
    </w:p>
    <w:p w14:paraId="39328F73" w14:textId="7A142DC2" w:rsidR="00367A01" w:rsidRPr="00753281" w:rsidRDefault="00367A01" w:rsidP="00367A01">
      <w:pPr>
        <w:ind w:firstLine="709"/>
        <w:rPr>
          <w:rStyle w:val="Bodytext0"/>
          <w:color w:val="000000"/>
          <w:sz w:val="22"/>
          <w:szCs w:val="22"/>
        </w:rPr>
      </w:pPr>
      <w:r w:rsidRPr="00753281">
        <w:rPr>
          <w:rStyle w:val="Bodytext0"/>
          <w:color w:val="000000"/>
          <w:sz w:val="22"/>
          <w:szCs w:val="22"/>
        </w:rPr>
        <w:t xml:space="preserve">- Phân vùng V: </w:t>
      </w:r>
      <w:r w:rsidR="00B22695" w:rsidRPr="00753281">
        <w:rPr>
          <w:rStyle w:val="Bodytext0"/>
          <w:color w:val="000000"/>
          <w:sz w:val="22"/>
          <w:szCs w:val="22"/>
        </w:rPr>
        <w:t>Tốc độ dòng chảy quan trắc được dao động từ 0,03 - 1,44 m/s, trung bình đạt 0,36m/s.</w:t>
      </w:r>
    </w:p>
    <w:p w14:paraId="63B60744" w14:textId="1E594569" w:rsidR="00367A01" w:rsidRPr="00753281" w:rsidRDefault="00367A01" w:rsidP="00367A01">
      <w:pPr>
        <w:ind w:firstLine="709"/>
        <w:rPr>
          <w:rStyle w:val="Bodytext0"/>
          <w:color w:val="000000"/>
          <w:sz w:val="22"/>
          <w:szCs w:val="22"/>
        </w:rPr>
      </w:pPr>
      <w:r w:rsidRPr="00753281">
        <w:rPr>
          <w:rStyle w:val="Bodytext0"/>
          <w:color w:val="000000"/>
          <w:sz w:val="22"/>
          <w:szCs w:val="22"/>
        </w:rPr>
        <w:t xml:space="preserve">- Phân vùng VI: </w:t>
      </w:r>
      <w:r w:rsidR="00B22695" w:rsidRPr="00753281">
        <w:rPr>
          <w:rStyle w:val="Bodytext0"/>
          <w:color w:val="000000"/>
          <w:sz w:val="22"/>
          <w:szCs w:val="22"/>
        </w:rPr>
        <w:t>Tốc độ dòng chảy quan trắc được dao động từ 0,09 - 1,86 m/s, trung bình đạt 0,63m/s.</w:t>
      </w:r>
    </w:p>
    <w:p w14:paraId="5941A966" w14:textId="6B9386F6" w:rsidR="00367A01" w:rsidRPr="00753281" w:rsidRDefault="00367A01" w:rsidP="00367A01">
      <w:pPr>
        <w:ind w:firstLine="709"/>
        <w:rPr>
          <w:rStyle w:val="Bodytext0"/>
          <w:color w:val="000000"/>
          <w:sz w:val="22"/>
          <w:szCs w:val="22"/>
        </w:rPr>
      </w:pPr>
      <w:r w:rsidRPr="00753281">
        <w:rPr>
          <w:rStyle w:val="Bodytext0"/>
          <w:color w:val="000000"/>
          <w:sz w:val="22"/>
          <w:szCs w:val="22"/>
        </w:rPr>
        <w:t xml:space="preserve">- Phân vùng VII: </w:t>
      </w:r>
      <w:r w:rsidR="00B22695" w:rsidRPr="00753281">
        <w:rPr>
          <w:rStyle w:val="Bodytext0"/>
          <w:color w:val="000000"/>
          <w:sz w:val="22"/>
          <w:szCs w:val="22"/>
        </w:rPr>
        <w:t>Tốc độ dòng chảy quan trắc được dao động từ 0,17 - 1,93 m/s, trung bình đạt 0,75m/s.</w:t>
      </w:r>
    </w:p>
    <w:p w14:paraId="470C84E5" w14:textId="3C6CF90A" w:rsidR="00367A01" w:rsidRPr="00753281" w:rsidRDefault="00367A01" w:rsidP="00367A01">
      <w:pPr>
        <w:ind w:firstLine="709"/>
        <w:rPr>
          <w:rStyle w:val="Bodytext0"/>
          <w:color w:val="000000"/>
          <w:sz w:val="22"/>
          <w:szCs w:val="22"/>
        </w:rPr>
      </w:pPr>
      <w:r w:rsidRPr="00753281">
        <w:rPr>
          <w:rStyle w:val="Bodytext0"/>
          <w:color w:val="000000"/>
          <w:sz w:val="22"/>
          <w:szCs w:val="22"/>
        </w:rPr>
        <w:lastRenderedPageBreak/>
        <w:t xml:space="preserve">- Phân vùng VIII: </w:t>
      </w:r>
      <w:r w:rsidR="00B22695" w:rsidRPr="00753281">
        <w:rPr>
          <w:rStyle w:val="Bodytext0"/>
          <w:color w:val="000000"/>
          <w:sz w:val="22"/>
          <w:szCs w:val="22"/>
        </w:rPr>
        <w:t>Tốc độ dòng chảy quan trắc được dao động từ 0,23 - 2,33 m/s, trung bình năm đạt 0,80m/s.</w:t>
      </w:r>
    </w:p>
    <w:p w14:paraId="46533309" w14:textId="14972100" w:rsidR="00367A01" w:rsidRPr="00753281" w:rsidRDefault="00367A01" w:rsidP="00367A01">
      <w:pPr>
        <w:ind w:firstLine="709"/>
        <w:rPr>
          <w:rStyle w:val="Bodytext0"/>
          <w:color w:val="000000"/>
          <w:sz w:val="22"/>
          <w:szCs w:val="22"/>
        </w:rPr>
      </w:pPr>
      <w:r w:rsidRPr="00753281">
        <w:rPr>
          <w:rStyle w:val="Bodytext0"/>
          <w:color w:val="000000"/>
          <w:sz w:val="22"/>
          <w:szCs w:val="22"/>
        </w:rPr>
        <w:t xml:space="preserve">- Phân vùng IX: </w:t>
      </w:r>
      <w:r w:rsidR="00B22695" w:rsidRPr="00753281">
        <w:rPr>
          <w:rStyle w:val="Bodytext0"/>
          <w:color w:val="000000"/>
          <w:sz w:val="22"/>
          <w:szCs w:val="22"/>
        </w:rPr>
        <w:t>Tốc độ dòng chảy quan trắc được dao động từ 0,09 - 1,97 m/s, trung bình năm đạt 0,46m/s.</w:t>
      </w:r>
    </w:p>
    <w:p w14:paraId="00D9C50D" w14:textId="21B59D90" w:rsidR="00367A01" w:rsidRPr="00753281" w:rsidRDefault="00367A01" w:rsidP="00367A01">
      <w:pPr>
        <w:ind w:firstLine="709"/>
        <w:rPr>
          <w:rStyle w:val="Bodytext0"/>
          <w:color w:val="000000"/>
          <w:sz w:val="22"/>
          <w:szCs w:val="22"/>
        </w:rPr>
      </w:pPr>
      <w:r w:rsidRPr="00753281">
        <w:rPr>
          <w:rStyle w:val="Bodytext0"/>
          <w:color w:val="000000"/>
          <w:sz w:val="22"/>
          <w:szCs w:val="22"/>
        </w:rPr>
        <w:t xml:space="preserve">- Phân vùng X: </w:t>
      </w:r>
      <w:r w:rsidR="00B22695" w:rsidRPr="00753281">
        <w:rPr>
          <w:rStyle w:val="Bodytext0"/>
          <w:color w:val="000000"/>
          <w:sz w:val="22"/>
          <w:szCs w:val="22"/>
        </w:rPr>
        <w:t>Tốc độ dòng chảy quan trắc được dao động từ 0,07 - 2,13 m/s, trung bình năm đạt 0,59m/s.</w:t>
      </w:r>
    </w:p>
    <w:p w14:paraId="3D6942F6" w14:textId="6046F769" w:rsidR="00367A01" w:rsidRPr="00753281" w:rsidRDefault="00367A01" w:rsidP="00367A01">
      <w:pPr>
        <w:ind w:firstLine="709"/>
        <w:rPr>
          <w:rStyle w:val="Bodytext0"/>
          <w:color w:val="000000"/>
          <w:sz w:val="22"/>
          <w:szCs w:val="22"/>
        </w:rPr>
      </w:pPr>
      <w:r w:rsidRPr="00753281">
        <w:rPr>
          <w:rStyle w:val="Bodytext0"/>
          <w:color w:val="000000"/>
          <w:sz w:val="22"/>
          <w:szCs w:val="22"/>
        </w:rPr>
        <w:t xml:space="preserve">- Phân vùng XI: </w:t>
      </w:r>
      <w:r w:rsidR="0047463C" w:rsidRPr="00753281">
        <w:rPr>
          <w:rStyle w:val="Bodytext0"/>
          <w:color w:val="000000"/>
          <w:sz w:val="22"/>
          <w:szCs w:val="22"/>
        </w:rPr>
        <w:t>Tốc độ dòng chảy quan trắc được dao động từ 0,06 - 1,64 m/s, trung bình năm đạt 0,42m/s.</w:t>
      </w:r>
    </w:p>
    <w:p w14:paraId="0A3ABCE6" w14:textId="56EEDAC5" w:rsidR="00367A01" w:rsidRPr="00753281" w:rsidRDefault="00367A01" w:rsidP="00367A01">
      <w:pPr>
        <w:ind w:firstLine="709"/>
        <w:rPr>
          <w:rStyle w:val="Bodytext0"/>
          <w:color w:val="000000"/>
          <w:sz w:val="22"/>
          <w:szCs w:val="22"/>
        </w:rPr>
      </w:pPr>
      <w:r w:rsidRPr="00753281">
        <w:rPr>
          <w:rStyle w:val="Bodytext0"/>
          <w:color w:val="000000"/>
          <w:sz w:val="22"/>
          <w:szCs w:val="22"/>
        </w:rPr>
        <w:t xml:space="preserve">- Phân vùng XII: </w:t>
      </w:r>
      <w:r w:rsidR="0047463C" w:rsidRPr="00753281">
        <w:rPr>
          <w:rStyle w:val="Bodytext0"/>
          <w:color w:val="000000"/>
          <w:sz w:val="22"/>
          <w:szCs w:val="22"/>
        </w:rPr>
        <w:t>Tốc độ dòng chảy quan trắc được dao động từ 0,10 - 1,97 m/s, trung bình năm là 0,59m/s.</w:t>
      </w:r>
    </w:p>
    <w:p w14:paraId="0A6D8738" w14:textId="339A7390" w:rsidR="00367A01" w:rsidRPr="00753281" w:rsidRDefault="00367A01" w:rsidP="00367A01">
      <w:pPr>
        <w:ind w:firstLine="709"/>
        <w:rPr>
          <w:rStyle w:val="Bodytext0"/>
          <w:color w:val="000000"/>
          <w:sz w:val="22"/>
          <w:szCs w:val="22"/>
        </w:rPr>
      </w:pPr>
      <w:r w:rsidRPr="00753281">
        <w:rPr>
          <w:rStyle w:val="Bodytext0"/>
          <w:color w:val="000000"/>
          <w:sz w:val="22"/>
          <w:szCs w:val="22"/>
        </w:rPr>
        <w:t xml:space="preserve">- Phân vùng XIII: </w:t>
      </w:r>
      <w:r w:rsidR="0047463C" w:rsidRPr="00753281">
        <w:rPr>
          <w:rStyle w:val="Bodytext0"/>
          <w:color w:val="000000"/>
          <w:sz w:val="22"/>
          <w:szCs w:val="22"/>
        </w:rPr>
        <w:t>Tốc độ dòng chảy quan trắc được dao động từ 0,18 - 1,50 m/s, trung bình năm là 0,59m/s.</w:t>
      </w:r>
    </w:p>
    <w:p w14:paraId="26E923A5" w14:textId="0A15D5A9" w:rsidR="00367A01" w:rsidRPr="00753281" w:rsidRDefault="00367A01" w:rsidP="00367A01">
      <w:pPr>
        <w:ind w:firstLine="709"/>
        <w:rPr>
          <w:rStyle w:val="Bodytext0"/>
          <w:color w:val="000000"/>
          <w:sz w:val="22"/>
          <w:szCs w:val="22"/>
        </w:rPr>
      </w:pPr>
      <w:r w:rsidRPr="00753281">
        <w:rPr>
          <w:rStyle w:val="Bodytext0"/>
          <w:color w:val="000000"/>
          <w:sz w:val="22"/>
          <w:szCs w:val="22"/>
        </w:rPr>
        <w:t xml:space="preserve">- Phân vùng XIV: </w:t>
      </w:r>
      <w:r w:rsidR="0047463C" w:rsidRPr="00753281">
        <w:t>Tốc độ dòng chảy quan trắc được dao động từ 0,12 - 1,30 m/s, trung bình đạt 0,46m/s.</w:t>
      </w:r>
    </w:p>
    <w:p w14:paraId="240201FE" w14:textId="77777777" w:rsidR="007F17C6" w:rsidRPr="00753281" w:rsidRDefault="00367A01" w:rsidP="00367A01">
      <w:pPr>
        <w:ind w:firstLine="709"/>
      </w:pPr>
      <w:r w:rsidRPr="00753281">
        <w:rPr>
          <w:rStyle w:val="Bodytext0"/>
          <w:color w:val="000000"/>
          <w:sz w:val="22"/>
          <w:szCs w:val="22"/>
        </w:rPr>
        <w:t xml:space="preserve">- Phân vùng XV: </w:t>
      </w:r>
      <w:r w:rsidR="0047463C" w:rsidRPr="00753281">
        <w:t>Tốc độ dòng chảy quan trắc được dao động từ 0,13 - 1,10 m/s, trung bình năm đạt 0,40m/s</w:t>
      </w:r>
    </w:p>
    <w:p w14:paraId="7C1331D4" w14:textId="512A77C5" w:rsidR="007F17C6" w:rsidRPr="00753281" w:rsidRDefault="007F17C6" w:rsidP="00CC54ED">
      <w:pPr>
        <w:pStyle w:val="Bang"/>
        <w:rPr>
          <w:rStyle w:val="Bodytext0"/>
          <w:sz w:val="22"/>
          <w:szCs w:val="22"/>
        </w:rPr>
      </w:pPr>
      <w:bookmarkStart w:id="137" w:name="_Toc111454495"/>
      <w:r w:rsidRPr="00753281">
        <w:t xml:space="preserve">Bảng </w:t>
      </w:r>
      <w:r w:rsidR="00CC54ED" w:rsidRPr="00753281">
        <w:t>15 -</w:t>
      </w:r>
      <w:r w:rsidRPr="00753281">
        <w:t xml:space="preserve"> Chỉ số </w:t>
      </w:r>
      <w:r w:rsidR="000165B7" w:rsidRPr="00753281">
        <w:t>tốc độ dòng chảy</w:t>
      </w:r>
      <w:r w:rsidRPr="00753281">
        <w:t xml:space="preserve"> trung bình năm tại các phân vùng ngư trường.</w:t>
      </w:r>
      <w:bookmarkEnd w:id="137"/>
    </w:p>
    <w:tbl>
      <w:tblPr>
        <w:tblW w:w="6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2765"/>
        <w:gridCol w:w="3544"/>
      </w:tblGrid>
      <w:tr w:rsidR="007F17C6" w:rsidRPr="00753281" w14:paraId="59EBEF5C" w14:textId="77777777" w:rsidTr="004770C6">
        <w:trPr>
          <w:trHeight w:val="330"/>
          <w:jc w:val="center"/>
        </w:trPr>
        <w:tc>
          <w:tcPr>
            <w:tcW w:w="632" w:type="dxa"/>
            <w:shd w:val="clear" w:color="auto" w:fill="auto"/>
            <w:noWrap/>
            <w:vAlign w:val="center"/>
            <w:hideMark/>
          </w:tcPr>
          <w:p w14:paraId="076B99F0" w14:textId="77777777" w:rsidR="007F17C6" w:rsidRPr="00753281" w:rsidRDefault="007F17C6" w:rsidP="004770C6">
            <w:pPr>
              <w:spacing w:line="240" w:lineRule="auto"/>
              <w:jc w:val="center"/>
              <w:rPr>
                <w:rFonts w:cs="Arial"/>
                <w:b/>
                <w:bCs/>
                <w:color w:val="000000"/>
                <w:szCs w:val="22"/>
                <w:lang w:val="en-GB" w:eastAsia="en-GB"/>
              </w:rPr>
            </w:pPr>
            <w:r w:rsidRPr="00753281">
              <w:rPr>
                <w:rFonts w:cs="Arial"/>
                <w:b/>
                <w:bCs/>
                <w:color w:val="000000"/>
                <w:szCs w:val="22"/>
                <w:lang w:val="en-GB" w:eastAsia="en-GB"/>
              </w:rPr>
              <w:t>STT</w:t>
            </w:r>
          </w:p>
        </w:tc>
        <w:tc>
          <w:tcPr>
            <w:tcW w:w="2765" w:type="dxa"/>
            <w:shd w:val="clear" w:color="auto" w:fill="auto"/>
            <w:noWrap/>
            <w:vAlign w:val="center"/>
            <w:hideMark/>
          </w:tcPr>
          <w:p w14:paraId="45FD52D8" w14:textId="77777777" w:rsidR="007F17C6" w:rsidRPr="00753281" w:rsidRDefault="007F17C6" w:rsidP="004770C6">
            <w:pPr>
              <w:spacing w:line="240" w:lineRule="auto"/>
              <w:jc w:val="center"/>
              <w:rPr>
                <w:rFonts w:cs="Arial"/>
                <w:b/>
                <w:bCs/>
                <w:color w:val="000000"/>
                <w:szCs w:val="22"/>
                <w:lang w:val="en-GB" w:eastAsia="en-GB"/>
              </w:rPr>
            </w:pPr>
            <w:r w:rsidRPr="00753281">
              <w:rPr>
                <w:rFonts w:cs="Arial"/>
                <w:b/>
                <w:bCs/>
                <w:color w:val="000000"/>
                <w:szCs w:val="22"/>
                <w:lang w:val="en-GB" w:eastAsia="en-GB"/>
              </w:rPr>
              <w:t>Vùng</w:t>
            </w:r>
          </w:p>
        </w:tc>
        <w:tc>
          <w:tcPr>
            <w:tcW w:w="3544" w:type="dxa"/>
            <w:shd w:val="clear" w:color="auto" w:fill="auto"/>
            <w:noWrap/>
            <w:vAlign w:val="center"/>
            <w:hideMark/>
          </w:tcPr>
          <w:p w14:paraId="22600D53" w14:textId="5BFA290E" w:rsidR="007F17C6" w:rsidRPr="00753281" w:rsidRDefault="007F17C6" w:rsidP="004770C6">
            <w:pPr>
              <w:spacing w:line="240" w:lineRule="auto"/>
              <w:jc w:val="center"/>
              <w:rPr>
                <w:rFonts w:cs="Arial"/>
                <w:b/>
                <w:bCs/>
                <w:color w:val="000000"/>
                <w:szCs w:val="22"/>
                <w:lang w:val="en-GB" w:eastAsia="en-GB"/>
              </w:rPr>
            </w:pPr>
            <w:r w:rsidRPr="00753281">
              <w:rPr>
                <w:rFonts w:cs="Arial"/>
                <w:b/>
                <w:bCs/>
                <w:color w:val="000000"/>
                <w:szCs w:val="22"/>
                <w:lang w:val="en-GB" w:eastAsia="en-GB"/>
              </w:rPr>
              <w:t xml:space="preserve">Tốc độ dòng chảy </w:t>
            </w:r>
            <w:r w:rsidRPr="00753281">
              <w:rPr>
                <w:rFonts w:cs="Arial"/>
                <w:i/>
                <w:iCs/>
                <w:color w:val="000000"/>
                <w:szCs w:val="22"/>
                <w:lang w:val="en-GB" w:eastAsia="en-GB"/>
              </w:rPr>
              <w:t>(</w:t>
            </w:r>
            <w:r w:rsidRPr="00753281">
              <w:rPr>
                <w:i/>
                <w:iCs/>
              </w:rPr>
              <w:t>m/s</w:t>
            </w:r>
            <w:r w:rsidRPr="00753281">
              <w:rPr>
                <w:rFonts w:cs="Arial"/>
                <w:i/>
                <w:iCs/>
                <w:color w:val="000000"/>
                <w:szCs w:val="22"/>
                <w:lang w:val="en-GB" w:eastAsia="en-GB"/>
              </w:rPr>
              <w:t>)</w:t>
            </w:r>
          </w:p>
        </w:tc>
      </w:tr>
      <w:tr w:rsidR="00CC54ED" w:rsidRPr="00753281" w14:paraId="655A8763" w14:textId="77777777" w:rsidTr="004770C6">
        <w:trPr>
          <w:trHeight w:val="330"/>
          <w:jc w:val="center"/>
        </w:trPr>
        <w:tc>
          <w:tcPr>
            <w:tcW w:w="632" w:type="dxa"/>
            <w:shd w:val="clear" w:color="auto" w:fill="auto"/>
            <w:noWrap/>
            <w:vAlign w:val="center"/>
            <w:hideMark/>
          </w:tcPr>
          <w:p w14:paraId="4B4A7DD4"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w:t>
            </w:r>
          </w:p>
        </w:tc>
        <w:tc>
          <w:tcPr>
            <w:tcW w:w="2765" w:type="dxa"/>
            <w:shd w:val="clear" w:color="auto" w:fill="auto"/>
            <w:noWrap/>
            <w:vAlign w:val="center"/>
            <w:hideMark/>
          </w:tcPr>
          <w:p w14:paraId="03CA0CF4" w14:textId="35D17A0D"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I</w:t>
            </w:r>
          </w:p>
        </w:tc>
        <w:tc>
          <w:tcPr>
            <w:tcW w:w="3544" w:type="dxa"/>
            <w:shd w:val="clear" w:color="auto" w:fill="auto"/>
            <w:noWrap/>
            <w:hideMark/>
          </w:tcPr>
          <w:p w14:paraId="795FA56F" w14:textId="5CE743C3" w:rsidR="00CC54ED" w:rsidRPr="00753281" w:rsidRDefault="00CC54ED" w:rsidP="00CC54ED">
            <w:pPr>
              <w:spacing w:line="240" w:lineRule="auto"/>
              <w:jc w:val="center"/>
              <w:rPr>
                <w:rFonts w:cs="Arial"/>
                <w:color w:val="000000"/>
                <w:szCs w:val="22"/>
                <w:lang w:val="en-GB" w:eastAsia="en-GB"/>
              </w:rPr>
            </w:pPr>
            <w:r w:rsidRPr="00753281">
              <w:t>0,3</w:t>
            </w:r>
          </w:p>
        </w:tc>
      </w:tr>
      <w:tr w:rsidR="00CC54ED" w:rsidRPr="00753281" w14:paraId="7E861756" w14:textId="77777777" w:rsidTr="004770C6">
        <w:trPr>
          <w:trHeight w:val="330"/>
          <w:jc w:val="center"/>
        </w:trPr>
        <w:tc>
          <w:tcPr>
            <w:tcW w:w="632" w:type="dxa"/>
            <w:shd w:val="clear" w:color="auto" w:fill="auto"/>
            <w:noWrap/>
            <w:vAlign w:val="center"/>
            <w:hideMark/>
          </w:tcPr>
          <w:p w14:paraId="5D08C8BD"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2</w:t>
            </w:r>
          </w:p>
        </w:tc>
        <w:tc>
          <w:tcPr>
            <w:tcW w:w="2765" w:type="dxa"/>
            <w:shd w:val="clear" w:color="auto" w:fill="auto"/>
            <w:noWrap/>
            <w:vAlign w:val="center"/>
            <w:hideMark/>
          </w:tcPr>
          <w:p w14:paraId="3509EA74" w14:textId="10BCC755"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II</w:t>
            </w:r>
          </w:p>
        </w:tc>
        <w:tc>
          <w:tcPr>
            <w:tcW w:w="3544" w:type="dxa"/>
            <w:shd w:val="clear" w:color="auto" w:fill="auto"/>
            <w:noWrap/>
            <w:hideMark/>
          </w:tcPr>
          <w:p w14:paraId="58743E47" w14:textId="633FE8B8" w:rsidR="00CC54ED" w:rsidRPr="00753281" w:rsidRDefault="00CC54ED" w:rsidP="00CC54ED">
            <w:pPr>
              <w:spacing w:line="240" w:lineRule="auto"/>
              <w:jc w:val="center"/>
              <w:rPr>
                <w:rFonts w:cs="Arial"/>
                <w:color w:val="000000"/>
                <w:szCs w:val="22"/>
                <w:lang w:val="en-GB" w:eastAsia="en-GB"/>
              </w:rPr>
            </w:pPr>
            <w:r w:rsidRPr="00753281">
              <w:t>0,2</w:t>
            </w:r>
          </w:p>
        </w:tc>
      </w:tr>
      <w:tr w:rsidR="00CC54ED" w:rsidRPr="00753281" w14:paraId="09F9FFC4" w14:textId="77777777" w:rsidTr="004770C6">
        <w:trPr>
          <w:trHeight w:val="330"/>
          <w:jc w:val="center"/>
        </w:trPr>
        <w:tc>
          <w:tcPr>
            <w:tcW w:w="632" w:type="dxa"/>
            <w:shd w:val="clear" w:color="auto" w:fill="auto"/>
            <w:noWrap/>
            <w:vAlign w:val="center"/>
            <w:hideMark/>
          </w:tcPr>
          <w:p w14:paraId="793A2D82"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3</w:t>
            </w:r>
          </w:p>
        </w:tc>
        <w:tc>
          <w:tcPr>
            <w:tcW w:w="2765" w:type="dxa"/>
            <w:shd w:val="clear" w:color="auto" w:fill="auto"/>
            <w:noWrap/>
            <w:vAlign w:val="center"/>
            <w:hideMark/>
          </w:tcPr>
          <w:p w14:paraId="47F0CA63" w14:textId="36CD9BB7"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III</w:t>
            </w:r>
          </w:p>
        </w:tc>
        <w:tc>
          <w:tcPr>
            <w:tcW w:w="3544" w:type="dxa"/>
            <w:shd w:val="clear" w:color="auto" w:fill="auto"/>
            <w:noWrap/>
            <w:hideMark/>
          </w:tcPr>
          <w:p w14:paraId="7B912309" w14:textId="2C730DD3" w:rsidR="00CC54ED" w:rsidRPr="00753281" w:rsidRDefault="00CC54ED" w:rsidP="00CC54ED">
            <w:pPr>
              <w:spacing w:line="240" w:lineRule="auto"/>
              <w:jc w:val="center"/>
              <w:rPr>
                <w:rFonts w:cs="Arial"/>
                <w:color w:val="000000"/>
                <w:szCs w:val="22"/>
                <w:lang w:val="en-GB" w:eastAsia="en-GB"/>
              </w:rPr>
            </w:pPr>
            <w:r w:rsidRPr="00753281">
              <w:t>0,27</w:t>
            </w:r>
          </w:p>
        </w:tc>
      </w:tr>
      <w:tr w:rsidR="00CC54ED" w:rsidRPr="00753281" w14:paraId="3FA0D533" w14:textId="77777777" w:rsidTr="004770C6">
        <w:trPr>
          <w:trHeight w:val="330"/>
          <w:jc w:val="center"/>
        </w:trPr>
        <w:tc>
          <w:tcPr>
            <w:tcW w:w="632" w:type="dxa"/>
            <w:shd w:val="clear" w:color="auto" w:fill="auto"/>
            <w:noWrap/>
            <w:vAlign w:val="center"/>
            <w:hideMark/>
          </w:tcPr>
          <w:p w14:paraId="56D5C078"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4</w:t>
            </w:r>
          </w:p>
        </w:tc>
        <w:tc>
          <w:tcPr>
            <w:tcW w:w="2765" w:type="dxa"/>
            <w:shd w:val="clear" w:color="auto" w:fill="auto"/>
            <w:noWrap/>
            <w:vAlign w:val="center"/>
            <w:hideMark/>
          </w:tcPr>
          <w:p w14:paraId="61459342" w14:textId="671F68F2"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IV</w:t>
            </w:r>
          </w:p>
        </w:tc>
        <w:tc>
          <w:tcPr>
            <w:tcW w:w="3544" w:type="dxa"/>
            <w:shd w:val="clear" w:color="auto" w:fill="auto"/>
            <w:noWrap/>
            <w:hideMark/>
          </w:tcPr>
          <w:p w14:paraId="452F38BF" w14:textId="1CE8ED40" w:rsidR="00CC54ED" w:rsidRPr="00753281" w:rsidRDefault="00CC54ED" w:rsidP="00CC54ED">
            <w:pPr>
              <w:spacing w:line="240" w:lineRule="auto"/>
              <w:jc w:val="center"/>
              <w:rPr>
                <w:rFonts w:cs="Arial"/>
                <w:color w:val="000000"/>
                <w:szCs w:val="22"/>
                <w:lang w:val="en-GB" w:eastAsia="en-GB"/>
              </w:rPr>
            </w:pPr>
            <w:r w:rsidRPr="00753281">
              <w:t>0,25</w:t>
            </w:r>
          </w:p>
        </w:tc>
      </w:tr>
      <w:tr w:rsidR="00CC54ED" w:rsidRPr="00753281" w14:paraId="5A5A0B9B" w14:textId="77777777" w:rsidTr="004770C6">
        <w:trPr>
          <w:trHeight w:val="330"/>
          <w:jc w:val="center"/>
        </w:trPr>
        <w:tc>
          <w:tcPr>
            <w:tcW w:w="632" w:type="dxa"/>
            <w:shd w:val="clear" w:color="auto" w:fill="auto"/>
            <w:noWrap/>
            <w:vAlign w:val="center"/>
            <w:hideMark/>
          </w:tcPr>
          <w:p w14:paraId="181FC8E4"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5</w:t>
            </w:r>
          </w:p>
        </w:tc>
        <w:tc>
          <w:tcPr>
            <w:tcW w:w="2765" w:type="dxa"/>
            <w:shd w:val="clear" w:color="auto" w:fill="auto"/>
            <w:noWrap/>
            <w:vAlign w:val="center"/>
            <w:hideMark/>
          </w:tcPr>
          <w:p w14:paraId="166A919F" w14:textId="0B297074"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V</w:t>
            </w:r>
          </w:p>
        </w:tc>
        <w:tc>
          <w:tcPr>
            <w:tcW w:w="3544" w:type="dxa"/>
            <w:shd w:val="clear" w:color="auto" w:fill="auto"/>
            <w:noWrap/>
            <w:hideMark/>
          </w:tcPr>
          <w:p w14:paraId="11613C7C" w14:textId="41AD9EFD" w:rsidR="00CC54ED" w:rsidRPr="00753281" w:rsidRDefault="00CC54ED" w:rsidP="00CC54ED">
            <w:pPr>
              <w:spacing w:line="240" w:lineRule="auto"/>
              <w:jc w:val="center"/>
              <w:rPr>
                <w:rFonts w:cs="Arial"/>
                <w:color w:val="000000"/>
                <w:szCs w:val="22"/>
                <w:lang w:val="en-GB" w:eastAsia="en-GB"/>
              </w:rPr>
            </w:pPr>
            <w:r w:rsidRPr="00753281">
              <w:t>0,36</w:t>
            </w:r>
          </w:p>
        </w:tc>
      </w:tr>
      <w:tr w:rsidR="00CC54ED" w:rsidRPr="00753281" w14:paraId="711CDD42" w14:textId="77777777" w:rsidTr="004770C6">
        <w:trPr>
          <w:trHeight w:val="330"/>
          <w:jc w:val="center"/>
        </w:trPr>
        <w:tc>
          <w:tcPr>
            <w:tcW w:w="632" w:type="dxa"/>
            <w:shd w:val="clear" w:color="auto" w:fill="auto"/>
            <w:noWrap/>
            <w:vAlign w:val="center"/>
            <w:hideMark/>
          </w:tcPr>
          <w:p w14:paraId="4B7C19BE"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6</w:t>
            </w:r>
          </w:p>
        </w:tc>
        <w:tc>
          <w:tcPr>
            <w:tcW w:w="2765" w:type="dxa"/>
            <w:shd w:val="clear" w:color="auto" w:fill="auto"/>
            <w:noWrap/>
            <w:vAlign w:val="center"/>
            <w:hideMark/>
          </w:tcPr>
          <w:p w14:paraId="72F45F18" w14:textId="589F821A"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VI</w:t>
            </w:r>
          </w:p>
        </w:tc>
        <w:tc>
          <w:tcPr>
            <w:tcW w:w="3544" w:type="dxa"/>
            <w:shd w:val="clear" w:color="auto" w:fill="auto"/>
            <w:noWrap/>
            <w:hideMark/>
          </w:tcPr>
          <w:p w14:paraId="23F10A17" w14:textId="24E86EEB" w:rsidR="00CC54ED" w:rsidRPr="00753281" w:rsidRDefault="00CC54ED" w:rsidP="00CC54ED">
            <w:pPr>
              <w:spacing w:line="240" w:lineRule="auto"/>
              <w:jc w:val="center"/>
              <w:rPr>
                <w:rFonts w:cs="Arial"/>
                <w:color w:val="000000"/>
                <w:szCs w:val="22"/>
                <w:lang w:val="en-GB" w:eastAsia="en-GB"/>
              </w:rPr>
            </w:pPr>
            <w:r w:rsidRPr="00753281">
              <w:t>0,63</w:t>
            </w:r>
          </w:p>
        </w:tc>
      </w:tr>
      <w:tr w:rsidR="00CC54ED" w:rsidRPr="00753281" w14:paraId="520DA1FF" w14:textId="77777777" w:rsidTr="004770C6">
        <w:trPr>
          <w:trHeight w:val="330"/>
          <w:jc w:val="center"/>
        </w:trPr>
        <w:tc>
          <w:tcPr>
            <w:tcW w:w="632" w:type="dxa"/>
            <w:shd w:val="clear" w:color="auto" w:fill="auto"/>
            <w:noWrap/>
            <w:vAlign w:val="center"/>
            <w:hideMark/>
          </w:tcPr>
          <w:p w14:paraId="7B61230F"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7</w:t>
            </w:r>
          </w:p>
        </w:tc>
        <w:tc>
          <w:tcPr>
            <w:tcW w:w="2765" w:type="dxa"/>
            <w:shd w:val="clear" w:color="auto" w:fill="auto"/>
            <w:noWrap/>
            <w:vAlign w:val="center"/>
            <w:hideMark/>
          </w:tcPr>
          <w:p w14:paraId="588B00D7" w14:textId="44F75D96"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VII</w:t>
            </w:r>
          </w:p>
        </w:tc>
        <w:tc>
          <w:tcPr>
            <w:tcW w:w="3544" w:type="dxa"/>
            <w:shd w:val="clear" w:color="auto" w:fill="auto"/>
            <w:noWrap/>
            <w:hideMark/>
          </w:tcPr>
          <w:p w14:paraId="67AC24D3" w14:textId="40083F5B" w:rsidR="00CC54ED" w:rsidRPr="00753281" w:rsidRDefault="00CC54ED" w:rsidP="00CC54ED">
            <w:pPr>
              <w:spacing w:line="240" w:lineRule="auto"/>
              <w:jc w:val="center"/>
              <w:rPr>
                <w:rFonts w:cs="Arial"/>
                <w:color w:val="000000"/>
                <w:szCs w:val="22"/>
                <w:lang w:val="en-GB" w:eastAsia="en-GB"/>
              </w:rPr>
            </w:pPr>
            <w:r w:rsidRPr="00753281">
              <w:t>0,75</w:t>
            </w:r>
          </w:p>
        </w:tc>
      </w:tr>
      <w:tr w:rsidR="00CC54ED" w:rsidRPr="00753281" w14:paraId="1DFC2678" w14:textId="77777777" w:rsidTr="004770C6">
        <w:trPr>
          <w:trHeight w:val="330"/>
          <w:jc w:val="center"/>
        </w:trPr>
        <w:tc>
          <w:tcPr>
            <w:tcW w:w="632" w:type="dxa"/>
            <w:shd w:val="clear" w:color="auto" w:fill="auto"/>
            <w:noWrap/>
            <w:vAlign w:val="center"/>
            <w:hideMark/>
          </w:tcPr>
          <w:p w14:paraId="700C8A53"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8</w:t>
            </w:r>
          </w:p>
        </w:tc>
        <w:tc>
          <w:tcPr>
            <w:tcW w:w="2765" w:type="dxa"/>
            <w:shd w:val="clear" w:color="auto" w:fill="auto"/>
            <w:noWrap/>
            <w:vAlign w:val="center"/>
            <w:hideMark/>
          </w:tcPr>
          <w:p w14:paraId="2C23986D" w14:textId="5CAA2A2C"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VIII</w:t>
            </w:r>
          </w:p>
        </w:tc>
        <w:tc>
          <w:tcPr>
            <w:tcW w:w="3544" w:type="dxa"/>
            <w:shd w:val="clear" w:color="auto" w:fill="auto"/>
            <w:noWrap/>
            <w:hideMark/>
          </w:tcPr>
          <w:p w14:paraId="6C9B5441" w14:textId="3ED13C22" w:rsidR="00CC54ED" w:rsidRPr="00753281" w:rsidRDefault="00CC54ED" w:rsidP="00CC54ED">
            <w:pPr>
              <w:spacing w:line="240" w:lineRule="auto"/>
              <w:jc w:val="center"/>
              <w:rPr>
                <w:rFonts w:cs="Arial"/>
                <w:color w:val="000000"/>
                <w:szCs w:val="22"/>
                <w:lang w:val="en-GB" w:eastAsia="en-GB"/>
              </w:rPr>
            </w:pPr>
            <w:r w:rsidRPr="00753281">
              <w:t>0,8</w:t>
            </w:r>
          </w:p>
        </w:tc>
      </w:tr>
      <w:tr w:rsidR="00CC54ED" w:rsidRPr="00753281" w14:paraId="67AC6FCA" w14:textId="77777777" w:rsidTr="004770C6">
        <w:trPr>
          <w:trHeight w:val="330"/>
          <w:jc w:val="center"/>
        </w:trPr>
        <w:tc>
          <w:tcPr>
            <w:tcW w:w="632" w:type="dxa"/>
            <w:shd w:val="clear" w:color="auto" w:fill="auto"/>
            <w:noWrap/>
            <w:vAlign w:val="center"/>
            <w:hideMark/>
          </w:tcPr>
          <w:p w14:paraId="6D5C8FF3"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9</w:t>
            </w:r>
          </w:p>
        </w:tc>
        <w:tc>
          <w:tcPr>
            <w:tcW w:w="2765" w:type="dxa"/>
            <w:shd w:val="clear" w:color="auto" w:fill="auto"/>
            <w:noWrap/>
            <w:vAlign w:val="center"/>
            <w:hideMark/>
          </w:tcPr>
          <w:p w14:paraId="130B4CA0" w14:textId="0F401911"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IX</w:t>
            </w:r>
          </w:p>
        </w:tc>
        <w:tc>
          <w:tcPr>
            <w:tcW w:w="3544" w:type="dxa"/>
            <w:shd w:val="clear" w:color="auto" w:fill="auto"/>
            <w:noWrap/>
            <w:hideMark/>
          </w:tcPr>
          <w:p w14:paraId="3387469B" w14:textId="2B414227" w:rsidR="00CC54ED" w:rsidRPr="00753281" w:rsidRDefault="00CC54ED" w:rsidP="00CC54ED">
            <w:pPr>
              <w:spacing w:line="240" w:lineRule="auto"/>
              <w:jc w:val="center"/>
              <w:rPr>
                <w:rFonts w:cs="Arial"/>
                <w:color w:val="000000"/>
                <w:szCs w:val="22"/>
                <w:lang w:val="en-GB" w:eastAsia="en-GB"/>
              </w:rPr>
            </w:pPr>
            <w:r w:rsidRPr="00753281">
              <w:t>0,46</w:t>
            </w:r>
          </w:p>
        </w:tc>
      </w:tr>
      <w:tr w:rsidR="00CC54ED" w:rsidRPr="00753281" w14:paraId="3C59BC51" w14:textId="77777777" w:rsidTr="004770C6">
        <w:trPr>
          <w:trHeight w:val="330"/>
          <w:jc w:val="center"/>
        </w:trPr>
        <w:tc>
          <w:tcPr>
            <w:tcW w:w="632" w:type="dxa"/>
            <w:shd w:val="clear" w:color="auto" w:fill="auto"/>
            <w:noWrap/>
            <w:vAlign w:val="center"/>
            <w:hideMark/>
          </w:tcPr>
          <w:p w14:paraId="5D497D29"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10</w:t>
            </w:r>
          </w:p>
        </w:tc>
        <w:tc>
          <w:tcPr>
            <w:tcW w:w="2765" w:type="dxa"/>
            <w:shd w:val="clear" w:color="auto" w:fill="auto"/>
            <w:noWrap/>
            <w:vAlign w:val="center"/>
            <w:hideMark/>
          </w:tcPr>
          <w:p w14:paraId="6753737F" w14:textId="24F7E62C"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X</w:t>
            </w:r>
          </w:p>
        </w:tc>
        <w:tc>
          <w:tcPr>
            <w:tcW w:w="3544" w:type="dxa"/>
            <w:shd w:val="clear" w:color="auto" w:fill="auto"/>
            <w:noWrap/>
            <w:hideMark/>
          </w:tcPr>
          <w:p w14:paraId="0782B4AB" w14:textId="18CD5F51" w:rsidR="00CC54ED" w:rsidRPr="00753281" w:rsidRDefault="00CC54ED" w:rsidP="00CC54ED">
            <w:pPr>
              <w:spacing w:line="240" w:lineRule="auto"/>
              <w:jc w:val="center"/>
              <w:rPr>
                <w:rFonts w:cs="Arial"/>
                <w:color w:val="000000"/>
                <w:szCs w:val="22"/>
                <w:lang w:val="en-GB" w:eastAsia="en-GB"/>
              </w:rPr>
            </w:pPr>
            <w:r w:rsidRPr="00753281">
              <w:t>0,59</w:t>
            </w:r>
          </w:p>
        </w:tc>
      </w:tr>
      <w:tr w:rsidR="00CC54ED" w:rsidRPr="00753281" w14:paraId="37A6C1DB" w14:textId="77777777" w:rsidTr="004770C6">
        <w:trPr>
          <w:trHeight w:val="330"/>
          <w:jc w:val="center"/>
        </w:trPr>
        <w:tc>
          <w:tcPr>
            <w:tcW w:w="632" w:type="dxa"/>
            <w:shd w:val="clear" w:color="auto" w:fill="auto"/>
            <w:noWrap/>
            <w:vAlign w:val="center"/>
            <w:hideMark/>
          </w:tcPr>
          <w:p w14:paraId="599A521B"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11</w:t>
            </w:r>
          </w:p>
        </w:tc>
        <w:tc>
          <w:tcPr>
            <w:tcW w:w="2765" w:type="dxa"/>
            <w:shd w:val="clear" w:color="auto" w:fill="auto"/>
            <w:noWrap/>
            <w:vAlign w:val="center"/>
            <w:hideMark/>
          </w:tcPr>
          <w:p w14:paraId="104CB81E" w14:textId="74948B73"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XI</w:t>
            </w:r>
          </w:p>
        </w:tc>
        <w:tc>
          <w:tcPr>
            <w:tcW w:w="3544" w:type="dxa"/>
            <w:shd w:val="clear" w:color="auto" w:fill="auto"/>
            <w:noWrap/>
            <w:hideMark/>
          </w:tcPr>
          <w:p w14:paraId="6A40165C" w14:textId="1CC34B70" w:rsidR="00CC54ED" w:rsidRPr="00753281" w:rsidRDefault="00CC54ED" w:rsidP="00CC54ED">
            <w:pPr>
              <w:spacing w:line="240" w:lineRule="auto"/>
              <w:jc w:val="center"/>
              <w:rPr>
                <w:rFonts w:cs="Arial"/>
                <w:color w:val="000000"/>
                <w:szCs w:val="22"/>
                <w:lang w:val="en-GB" w:eastAsia="en-GB"/>
              </w:rPr>
            </w:pPr>
            <w:r w:rsidRPr="00753281">
              <w:t>0,42</w:t>
            </w:r>
          </w:p>
        </w:tc>
      </w:tr>
      <w:tr w:rsidR="00CC54ED" w:rsidRPr="00753281" w14:paraId="6F6DE0E8" w14:textId="77777777" w:rsidTr="004770C6">
        <w:trPr>
          <w:trHeight w:val="330"/>
          <w:jc w:val="center"/>
        </w:trPr>
        <w:tc>
          <w:tcPr>
            <w:tcW w:w="632" w:type="dxa"/>
            <w:shd w:val="clear" w:color="auto" w:fill="auto"/>
            <w:noWrap/>
            <w:vAlign w:val="center"/>
            <w:hideMark/>
          </w:tcPr>
          <w:p w14:paraId="1367C0C2"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12</w:t>
            </w:r>
          </w:p>
        </w:tc>
        <w:tc>
          <w:tcPr>
            <w:tcW w:w="2765" w:type="dxa"/>
            <w:shd w:val="clear" w:color="auto" w:fill="auto"/>
            <w:noWrap/>
            <w:vAlign w:val="center"/>
            <w:hideMark/>
          </w:tcPr>
          <w:p w14:paraId="0E5A8FEC" w14:textId="57F11ACB"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XII</w:t>
            </w:r>
          </w:p>
        </w:tc>
        <w:tc>
          <w:tcPr>
            <w:tcW w:w="3544" w:type="dxa"/>
            <w:shd w:val="clear" w:color="auto" w:fill="auto"/>
            <w:noWrap/>
            <w:hideMark/>
          </w:tcPr>
          <w:p w14:paraId="4350021D" w14:textId="10CA3AA2" w:rsidR="00CC54ED" w:rsidRPr="00753281" w:rsidRDefault="00CC54ED" w:rsidP="00CC54ED">
            <w:pPr>
              <w:spacing w:line="240" w:lineRule="auto"/>
              <w:jc w:val="center"/>
              <w:rPr>
                <w:rFonts w:cs="Arial"/>
                <w:color w:val="000000"/>
                <w:szCs w:val="22"/>
                <w:lang w:val="en-GB" w:eastAsia="en-GB"/>
              </w:rPr>
            </w:pPr>
            <w:r w:rsidRPr="00753281">
              <w:t>0,59</w:t>
            </w:r>
          </w:p>
        </w:tc>
      </w:tr>
      <w:tr w:rsidR="00CC54ED" w:rsidRPr="00753281" w14:paraId="07529B83" w14:textId="77777777" w:rsidTr="004770C6">
        <w:trPr>
          <w:trHeight w:val="330"/>
          <w:jc w:val="center"/>
        </w:trPr>
        <w:tc>
          <w:tcPr>
            <w:tcW w:w="632" w:type="dxa"/>
            <w:shd w:val="clear" w:color="auto" w:fill="auto"/>
            <w:noWrap/>
            <w:vAlign w:val="center"/>
            <w:hideMark/>
          </w:tcPr>
          <w:p w14:paraId="655A2455"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13</w:t>
            </w:r>
          </w:p>
        </w:tc>
        <w:tc>
          <w:tcPr>
            <w:tcW w:w="2765" w:type="dxa"/>
            <w:shd w:val="clear" w:color="auto" w:fill="auto"/>
            <w:noWrap/>
            <w:vAlign w:val="center"/>
            <w:hideMark/>
          </w:tcPr>
          <w:p w14:paraId="4E30BB0D" w14:textId="5C5BD2D7"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XIII</w:t>
            </w:r>
          </w:p>
        </w:tc>
        <w:tc>
          <w:tcPr>
            <w:tcW w:w="3544" w:type="dxa"/>
            <w:shd w:val="clear" w:color="auto" w:fill="auto"/>
            <w:noWrap/>
            <w:hideMark/>
          </w:tcPr>
          <w:p w14:paraId="3E84CA53" w14:textId="353F5FA2" w:rsidR="00CC54ED" w:rsidRPr="00753281" w:rsidRDefault="00CC54ED" w:rsidP="00CC54ED">
            <w:pPr>
              <w:spacing w:line="240" w:lineRule="auto"/>
              <w:jc w:val="center"/>
              <w:rPr>
                <w:rFonts w:cs="Arial"/>
                <w:color w:val="000000"/>
                <w:szCs w:val="22"/>
                <w:lang w:val="en-GB" w:eastAsia="en-GB"/>
              </w:rPr>
            </w:pPr>
            <w:r w:rsidRPr="00753281">
              <w:t>0,59</w:t>
            </w:r>
          </w:p>
        </w:tc>
      </w:tr>
      <w:tr w:rsidR="00CC54ED" w:rsidRPr="00753281" w14:paraId="7A8CD5E2" w14:textId="77777777" w:rsidTr="004770C6">
        <w:trPr>
          <w:trHeight w:val="330"/>
          <w:jc w:val="center"/>
        </w:trPr>
        <w:tc>
          <w:tcPr>
            <w:tcW w:w="632" w:type="dxa"/>
            <w:shd w:val="clear" w:color="auto" w:fill="auto"/>
            <w:noWrap/>
            <w:vAlign w:val="center"/>
            <w:hideMark/>
          </w:tcPr>
          <w:p w14:paraId="07249D67"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14</w:t>
            </w:r>
          </w:p>
        </w:tc>
        <w:tc>
          <w:tcPr>
            <w:tcW w:w="2765" w:type="dxa"/>
            <w:shd w:val="clear" w:color="auto" w:fill="auto"/>
            <w:noWrap/>
            <w:vAlign w:val="center"/>
            <w:hideMark/>
          </w:tcPr>
          <w:p w14:paraId="22B71D5C" w14:textId="2B9EF1E4"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XIV</w:t>
            </w:r>
          </w:p>
        </w:tc>
        <w:tc>
          <w:tcPr>
            <w:tcW w:w="3544" w:type="dxa"/>
            <w:shd w:val="clear" w:color="auto" w:fill="auto"/>
            <w:noWrap/>
            <w:hideMark/>
          </w:tcPr>
          <w:p w14:paraId="65EE1AF3" w14:textId="733FEF5C" w:rsidR="00CC54ED" w:rsidRPr="00753281" w:rsidRDefault="00CC54ED" w:rsidP="00CC54ED">
            <w:pPr>
              <w:spacing w:line="240" w:lineRule="auto"/>
              <w:jc w:val="center"/>
              <w:rPr>
                <w:rFonts w:cs="Arial"/>
                <w:color w:val="000000"/>
                <w:szCs w:val="22"/>
                <w:lang w:val="en-GB" w:eastAsia="en-GB"/>
              </w:rPr>
            </w:pPr>
            <w:r w:rsidRPr="00753281">
              <w:t>0,46</w:t>
            </w:r>
          </w:p>
        </w:tc>
      </w:tr>
      <w:tr w:rsidR="00CC54ED" w:rsidRPr="00753281" w14:paraId="442C976D" w14:textId="77777777" w:rsidTr="004770C6">
        <w:trPr>
          <w:trHeight w:val="330"/>
          <w:jc w:val="center"/>
        </w:trPr>
        <w:tc>
          <w:tcPr>
            <w:tcW w:w="632" w:type="dxa"/>
            <w:shd w:val="clear" w:color="auto" w:fill="auto"/>
            <w:noWrap/>
            <w:vAlign w:val="center"/>
            <w:hideMark/>
          </w:tcPr>
          <w:p w14:paraId="07F637BD"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15</w:t>
            </w:r>
          </w:p>
        </w:tc>
        <w:tc>
          <w:tcPr>
            <w:tcW w:w="2765" w:type="dxa"/>
            <w:shd w:val="clear" w:color="auto" w:fill="auto"/>
            <w:noWrap/>
            <w:vAlign w:val="center"/>
            <w:hideMark/>
          </w:tcPr>
          <w:p w14:paraId="0BC51239" w14:textId="5BD8E6CF"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XV</w:t>
            </w:r>
          </w:p>
        </w:tc>
        <w:tc>
          <w:tcPr>
            <w:tcW w:w="3544" w:type="dxa"/>
            <w:shd w:val="clear" w:color="auto" w:fill="auto"/>
            <w:noWrap/>
            <w:hideMark/>
          </w:tcPr>
          <w:p w14:paraId="2258CFE7" w14:textId="6B64C599" w:rsidR="00CC54ED" w:rsidRPr="00753281" w:rsidRDefault="00CC54ED" w:rsidP="00CC54ED">
            <w:pPr>
              <w:spacing w:line="240" w:lineRule="auto"/>
              <w:jc w:val="center"/>
              <w:rPr>
                <w:rFonts w:cs="Arial"/>
                <w:color w:val="000000"/>
                <w:szCs w:val="22"/>
                <w:lang w:val="en-GB" w:eastAsia="en-GB"/>
              </w:rPr>
            </w:pPr>
            <w:r w:rsidRPr="00753281">
              <w:t>0,4</w:t>
            </w:r>
          </w:p>
        </w:tc>
      </w:tr>
    </w:tbl>
    <w:p w14:paraId="761E2B50" w14:textId="7DBA0783" w:rsidR="005B4AB7" w:rsidRPr="00753281" w:rsidRDefault="007F17C6" w:rsidP="007F17C6">
      <w:pPr>
        <w:ind w:left="5760" w:firstLine="720"/>
        <w:rPr>
          <w:rStyle w:val="Bodytext0"/>
          <w:rFonts w:cs="Arial"/>
          <w:color w:val="000000"/>
          <w:sz w:val="22"/>
          <w:szCs w:val="22"/>
        </w:rPr>
      </w:pPr>
      <w:r w:rsidRPr="00753281">
        <w:rPr>
          <w:rStyle w:val="Bodytext0"/>
          <w:rFonts w:cs="Arial"/>
          <w:color w:val="000000"/>
          <w:sz w:val="22"/>
          <w:szCs w:val="22"/>
        </w:rPr>
        <w:t>(Vũ Việt Hà, 2019)</w:t>
      </w:r>
      <w:r w:rsidR="0047463C" w:rsidRPr="00753281">
        <w:t>.</w:t>
      </w:r>
    </w:p>
    <w:p w14:paraId="66240D74" w14:textId="5C67BECA" w:rsidR="005B4AB7" w:rsidRPr="00753281" w:rsidRDefault="005B4AB7" w:rsidP="00204869">
      <w:pPr>
        <w:pStyle w:val="111"/>
        <w:rPr>
          <w:rStyle w:val="Bodytext0"/>
          <w:sz w:val="22"/>
          <w:szCs w:val="22"/>
          <w:shd w:val="clear" w:color="auto" w:fill="auto"/>
        </w:rPr>
      </w:pPr>
      <w:bookmarkStart w:id="138" w:name="_Toc111452098"/>
      <w:r w:rsidRPr="00753281">
        <w:rPr>
          <w:rStyle w:val="Bodytext0"/>
          <w:sz w:val="22"/>
          <w:szCs w:val="22"/>
          <w:shd w:val="clear" w:color="auto" w:fill="auto"/>
        </w:rPr>
        <w:t>3.3.</w:t>
      </w:r>
      <w:r w:rsidR="000165B7" w:rsidRPr="00753281">
        <w:rPr>
          <w:rStyle w:val="Bodytext0"/>
          <w:sz w:val="22"/>
          <w:szCs w:val="22"/>
          <w:shd w:val="clear" w:color="auto" w:fill="auto"/>
        </w:rPr>
        <w:t>3</w:t>
      </w:r>
      <w:r w:rsidRPr="00753281">
        <w:rPr>
          <w:rStyle w:val="Bodytext0"/>
          <w:sz w:val="22"/>
          <w:szCs w:val="22"/>
          <w:shd w:val="clear" w:color="auto" w:fill="auto"/>
        </w:rPr>
        <w:t xml:space="preserve">   Lựa chọn các thông số nguồn lợi, đa dạng tại các ngư trường</w:t>
      </w:r>
      <w:bookmarkEnd w:id="138"/>
    </w:p>
    <w:p w14:paraId="44C7F88A" w14:textId="48A91B25" w:rsidR="005B4AB7" w:rsidRPr="00753281" w:rsidRDefault="005B4AB7" w:rsidP="00204869">
      <w:pPr>
        <w:pStyle w:val="1111"/>
        <w:rPr>
          <w:rStyle w:val="Bodytext0"/>
          <w:sz w:val="22"/>
          <w:szCs w:val="22"/>
        </w:rPr>
      </w:pPr>
      <w:bookmarkStart w:id="139" w:name="_Toc111452099"/>
      <w:r w:rsidRPr="00753281">
        <w:rPr>
          <w:rStyle w:val="Bodytext0"/>
          <w:sz w:val="22"/>
          <w:szCs w:val="22"/>
        </w:rPr>
        <w:t>3.3.</w:t>
      </w:r>
      <w:r w:rsidR="000165B7" w:rsidRPr="00753281">
        <w:rPr>
          <w:rStyle w:val="Bodytext0"/>
          <w:sz w:val="22"/>
          <w:szCs w:val="22"/>
        </w:rPr>
        <w:t>3</w:t>
      </w:r>
      <w:r w:rsidRPr="00753281">
        <w:rPr>
          <w:rStyle w:val="Bodytext0"/>
          <w:sz w:val="22"/>
          <w:szCs w:val="22"/>
        </w:rPr>
        <w:t xml:space="preserve">.1   </w:t>
      </w:r>
      <w:r w:rsidR="007D1AEE" w:rsidRPr="00753281">
        <w:rPr>
          <w:rStyle w:val="Bodytext0"/>
          <w:sz w:val="22"/>
          <w:szCs w:val="22"/>
        </w:rPr>
        <w:t>L</w:t>
      </w:r>
      <w:r w:rsidRPr="00753281">
        <w:rPr>
          <w:rStyle w:val="Bodytext0"/>
          <w:sz w:val="22"/>
          <w:szCs w:val="22"/>
        </w:rPr>
        <w:t>oài ưu thế và độ phong phú của ngư trường.</w:t>
      </w:r>
      <w:bookmarkEnd w:id="139"/>
    </w:p>
    <w:p w14:paraId="6A33A912" w14:textId="33D298B1" w:rsidR="007F17C6" w:rsidRPr="00753281" w:rsidRDefault="007F17C6" w:rsidP="007F17C6">
      <w:pPr>
        <w:ind w:firstLine="709"/>
        <w:rPr>
          <w:rStyle w:val="Bodytext0"/>
          <w:color w:val="000000"/>
          <w:sz w:val="22"/>
          <w:szCs w:val="22"/>
        </w:rPr>
      </w:pPr>
      <w:r w:rsidRPr="00753281">
        <w:rPr>
          <w:rStyle w:val="Bodytext0"/>
          <w:rFonts w:cs="Arial"/>
          <w:color w:val="000000"/>
          <w:sz w:val="22"/>
          <w:szCs w:val="22"/>
        </w:rPr>
        <w:t xml:space="preserve">- Phân vùng I: Số lượng loài </w:t>
      </w:r>
      <w:r w:rsidRPr="00753281">
        <w:rPr>
          <w:rStyle w:val="Bodytext0"/>
          <w:color w:val="000000"/>
          <w:sz w:val="22"/>
          <w:szCs w:val="22"/>
        </w:rPr>
        <w:t xml:space="preserve">đã bắt gặp </w:t>
      </w:r>
      <w:r w:rsidR="00CA7916" w:rsidRPr="00753281">
        <w:rPr>
          <w:rStyle w:val="Bodytext0"/>
          <w:color w:val="000000"/>
          <w:sz w:val="22"/>
          <w:szCs w:val="22"/>
        </w:rPr>
        <w:t xml:space="preserve">là </w:t>
      </w:r>
      <w:r w:rsidRPr="00753281">
        <w:rPr>
          <w:rStyle w:val="Bodytext0"/>
          <w:color w:val="000000"/>
          <w:sz w:val="22"/>
          <w:szCs w:val="22"/>
        </w:rPr>
        <w:t xml:space="preserve">540 loài hải sản thuộc 114 họ khác nhau. </w:t>
      </w:r>
      <w:r w:rsidR="00CA7916" w:rsidRPr="00753281">
        <w:t xml:space="preserve">Các </w:t>
      </w:r>
      <w:r w:rsidR="00D70F26" w:rsidRPr="00753281">
        <w:t>loài ưu thế</w:t>
      </w:r>
      <w:r w:rsidR="00CA7916" w:rsidRPr="00753281">
        <w:t xml:space="preserve"> ở phân vùng I gồm cá bánh đường </w:t>
      </w:r>
      <w:r w:rsidR="00CA7916" w:rsidRPr="00753281">
        <w:rPr>
          <w:i/>
          <w:iCs/>
        </w:rPr>
        <w:t>(Evynnis cardinalis)</w:t>
      </w:r>
      <w:r w:rsidR="00CA7916" w:rsidRPr="00753281">
        <w:t xml:space="preserve">, cá đé </w:t>
      </w:r>
      <w:r w:rsidR="00CA7916" w:rsidRPr="00753281">
        <w:rPr>
          <w:i/>
          <w:iCs/>
        </w:rPr>
        <w:t>(Ilisha melastoma)</w:t>
      </w:r>
      <w:r w:rsidR="00CA7916" w:rsidRPr="00753281">
        <w:t xml:space="preserve">, cá dìa </w:t>
      </w:r>
      <w:r w:rsidR="00CA7916" w:rsidRPr="00753281">
        <w:rPr>
          <w:i/>
          <w:iCs/>
        </w:rPr>
        <w:t>(Siganus canaliculatus)</w:t>
      </w:r>
      <w:r w:rsidR="00CA7916" w:rsidRPr="00753281">
        <w:t xml:space="preserve">, tôm choán </w:t>
      </w:r>
      <w:r w:rsidR="00CA7916" w:rsidRPr="00753281">
        <w:rPr>
          <w:i/>
          <w:iCs/>
        </w:rPr>
        <w:t>(Solenocera crassicornis)</w:t>
      </w:r>
      <w:r w:rsidR="00CA7916" w:rsidRPr="00753281">
        <w:t xml:space="preserve">, cá nhồng đuôi vàng </w:t>
      </w:r>
      <w:r w:rsidR="00CA7916" w:rsidRPr="00753281">
        <w:rPr>
          <w:i/>
          <w:iCs/>
        </w:rPr>
        <w:t>(Sphyraena obtusata)</w:t>
      </w:r>
    </w:p>
    <w:p w14:paraId="5AE9FC3E" w14:textId="6309308F" w:rsidR="007F17C6" w:rsidRPr="00753281" w:rsidRDefault="007F17C6" w:rsidP="007F17C6">
      <w:pPr>
        <w:ind w:firstLine="709"/>
        <w:rPr>
          <w:rStyle w:val="Bodytext0"/>
          <w:color w:val="000000"/>
          <w:sz w:val="22"/>
          <w:szCs w:val="22"/>
        </w:rPr>
      </w:pPr>
      <w:r w:rsidRPr="00753281">
        <w:rPr>
          <w:rStyle w:val="Bodytext0"/>
          <w:color w:val="000000"/>
          <w:sz w:val="22"/>
          <w:szCs w:val="22"/>
        </w:rPr>
        <w:t xml:space="preserve">- Phân vùng II: </w:t>
      </w:r>
      <w:r w:rsidR="00CA7916" w:rsidRPr="00753281">
        <w:rPr>
          <w:rStyle w:val="Bodytext0"/>
          <w:color w:val="000000"/>
          <w:sz w:val="22"/>
          <w:szCs w:val="22"/>
        </w:rPr>
        <w:t>Số lượng loài đã bắt gặp là 574 loài hải sản thuộc 120 họ khác nhau.</w:t>
      </w:r>
      <w:r w:rsidR="00F83304" w:rsidRPr="00753281">
        <w:rPr>
          <w:rStyle w:val="Bodytext0"/>
          <w:color w:val="000000"/>
          <w:sz w:val="22"/>
          <w:szCs w:val="22"/>
        </w:rPr>
        <w:t xml:space="preserve"> </w:t>
      </w:r>
      <w:r w:rsidR="00F83304" w:rsidRPr="00753281">
        <w:t xml:space="preserve">Các </w:t>
      </w:r>
      <w:r w:rsidR="00D70F26" w:rsidRPr="00753281">
        <w:t>loài ưu thế</w:t>
      </w:r>
      <w:r w:rsidR="00F83304" w:rsidRPr="00753281">
        <w:t xml:space="preserve"> ở phân vùng II gồm</w:t>
      </w:r>
      <w:r w:rsidR="00F83304" w:rsidRPr="00753281">
        <w:rPr>
          <w:rStyle w:val="Bodytext0"/>
          <w:color w:val="000000"/>
          <w:sz w:val="22"/>
          <w:szCs w:val="22"/>
        </w:rPr>
        <w:t xml:space="preserve"> </w:t>
      </w:r>
      <w:r w:rsidR="00F83304" w:rsidRPr="00753281">
        <w:t xml:space="preserve">tôm tít </w:t>
      </w:r>
      <w:r w:rsidR="00F83304" w:rsidRPr="00753281">
        <w:rPr>
          <w:i/>
          <w:iCs/>
        </w:rPr>
        <w:t>(Harpiosquilla harpax)</w:t>
      </w:r>
      <w:r w:rsidR="00F83304" w:rsidRPr="00753281">
        <w:t xml:space="preserve">, cá ngát </w:t>
      </w:r>
      <w:r w:rsidR="00F83304" w:rsidRPr="00753281">
        <w:rPr>
          <w:i/>
          <w:iCs/>
        </w:rPr>
        <w:t>(Plotosus lineatus)</w:t>
      </w:r>
      <w:r w:rsidR="00F83304" w:rsidRPr="00753281">
        <w:t xml:space="preserve">, cá căng </w:t>
      </w:r>
      <w:r w:rsidR="00F83304" w:rsidRPr="00753281">
        <w:rPr>
          <w:i/>
          <w:iCs/>
        </w:rPr>
        <w:t>(Terapon jarbua)</w:t>
      </w:r>
      <w:r w:rsidR="00F83304" w:rsidRPr="00753281">
        <w:t>.</w:t>
      </w:r>
    </w:p>
    <w:p w14:paraId="5D7EB528" w14:textId="6AA3F176" w:rsidR="007F17C6" w:rsidRPr="00753281" w:rsidRDefault="007F17C6" w:rsidP="007F17C6">
      <w:pPr>
        <w:ind w:firstLine="709"/>
        <w:rPr>
          <w:rStyle w:val="Bodytext0"/>
          <w:color w:val="000000"/>
          <w:sz w:val="22"/>
          <w:szCs w:val="22"/>
        </w:rPr>
      </w:pPr>
      <w:r w:rsidRPr="00753281">
        <w:rPr>
          <w:rStyle w:val="Bodytext0"/>
          <w:color w:val="000000"/>
          <w:sz w:val="22"/>
          <w:szCs w:val="22"/>
        </w:rPr>
        <w:lastRenderedPageBreak/>
        <w:t xml:space="preserve">- Phân vùng III: </w:t>
      </w:r>
      <w:r w:rsidR="00CA7916" w:rsidRPr="00753281">
        <w:rPr>
          <w:rStyle w:val="Bodytext0"/>
          <w:color w:val="000000"/>
          <w:sz w:val="22"/>
          <w:szCs w:val="22"/>
        </w:rPr>
        <w:t>Số lượng loài đã bắt gặp là 656 loài hải sản thuộc 126 họ khác nhau.</w:t>
      </w:r>
      <w:r w:rsidR="00F83304" w:rsidRPr="00753281">
        <w:rPr>
          <w:rStyle w:val="Bodytext0"/>
          <w:color w:val="000000"/>
          <w:sz w:val="22"/>
          <w:szCs w:val="22"/>
        </w:rPr>
        <w:t xml:space="preserve"> </w:t>
      </w:r>
      <w:r w:rsidR="00F83304" w:rsidRPr="00753281">
        <w:t xml:space="preserve">Các </w:t>
      </w:r>
      <w:r w:rsidR="00D70F26" w:rsidRPr="00753281">
        <w:t>loài ưu thế</w:t>
      </w:r>
      <w:r w:rsidR="00F83304" w:rsidRPr="00753281">
        <w:t xml:space="preserve"> ở phân vùng III gồm cá sơn phát sáng </w:t>
      </w:r>
      <w:r w:rsidR="00F83304" w:rsidRPr="00753281">
        <w:rPr>
          <w:i/>
          <w:iCs/>
        </w:rPr>
        <w:t>(Acropoma japonicum)</w:t>
      </w:r>
      <w:r w:rsidR="00F83304" w:rsidRPr="00753281">
        <w:t xml:space="preserve">, cá nục sồ </w:t>
      </w:r>
      <w:r w:rsidR="00F83304" w:rsidRPr="00753281">
        <w:rPr>
          <w:i/>
          <w:iCs/>
        </w:rPr>
        <w:t>(Decapterus maruadsi)</w:t>
      </w:r>
      <w:r w:rsidR="00F83304" w:rsidRPr="00753281">
        <w:t xml:space="preserve">, cá đé </w:t>
      </w:r>
      <w:r w:rsidR="00F83304" w:rsidRPr="00753281">
        <w:rPr>
          <w:i/>
          <w:iCs/>
        </w:rPr>
        <w:t>(Ilisha melastoma)</w:t>
      </w:r>
      <w:r w:rsidR="00F83304" w:rsidRPr="00753281">
        <w:t xml:space="preserve">, cá liệt dài </w:t>
      </w:r>
      <w:r w:rsidR="00F83304" w:rsidRPr="00753281">
        <w:rPr>
          <w:i/>
          <w:iCs/>
        </w:rPr>
        <w:t>(Leiognathus elongatus)</w:t>
      </w:r>
      <w:r w:rsidR="00F83304" w:rsidRPr="00753281">
        <w:t xml:space="preserve">, cá dìa </w:t>
      </w:r>
      <w:r w:rsidR="00F83304" w:rsidRPr="00753281">
        <w:rPr>
          <w:i/>
          <w:iCs/>
        </w:rPr>
        <w:t>(Siganus canaliculatus)</w:t>
      </w:r>
      <w:r w:rsidR="00F83304" w:rsidRPr="00753281">
        <w:t xml:space="preserve">, cá sòng nhật </w:t>
      </w:r>
      <w:r w:rsidR="00F83304" w:rsidRPr="00753281">
        <w:rPr>
          <w:i/>
          <w:iCs/>
        </w:rPr>
        <w:t>(Trachurus japonicus)</w:t>
      </w:r>
      <w:r w:rsidR="00F83304" w:rsidRPr="00753281">
        <w:t>.</w:t>
      </w:r>
    </w:p>
    <w:p w14:paraId="60F8A92E" w14:textId="15615563" w:rsidR="007F17C6" w:rsidRPr="00753281" w:rsidRDefault="007F17C6" w:rsidP="007F17C6">
      <w:pPr>
        <w:ind w:firstLine="709"/>
        <w:rPr>
          <w:rStyle w:val="Bodytext0"/>
          <w:color w:val="000000"/>
          <w:sz w:val="22"/>
          <w:szCs w:val="22"/>
        </w:rPr>
      </w:pPr>
      <w:r w:rsidRPr="00753281">
        <w:rPr>
          <w:rStyle w:val="Bodytext0"/>
          <w:color w:val="000000"/>
          <w:sz w:val="22"/>
          <w:szCs w:val="22"/>
        </w:rPr>
        <w:t xml:space="preserve">- Phân vùng IV: </w:t>
      </w:r>
      <w:r w:rsidR="00CA7916" w:rsidRPr="00753281">
        <w:rPr>
          <w:rStyle w:val="Bodytext0"/>
          <w:color w:val="000000"/>
          <w:sz w:val="22"/>
          <w:szCs w:val="22"/>
        </w:rPr>
        <w:t>Số lượng loài đã bắt gặp là 565 loài hải sản thuộc 119 họ khác nhau.</w:t>
      </w:r>
      <w:r w:rsidR="00F83304" w:rsidRPr="00753281">
        <w:rPr>
          <w:rStyle w:val="Bodytext0"/>
          <w:color w:val="000000"/>
          <w:sz w:val="22"/>
          <w:szCs w:val="22"/>
        </w:rPr>
        <w:t xml:space="preserve"> </w:t>
      </w:r>
      <w:r w:rsidR="00F83304" w:rsidRPr="00753281">
        <w:t xml:space="preserve">Các </w:t>
      </w:r>
      <w:r w:rsidR="00D70F26" w:rsidRPr="00753281">
        <w:t>loài ưu thế</w:t>
      </w:r>
      <w:r w:rsidR="00F83304" w:rsidRPr="00753281">
        <w:t xml:space="preserve"> ở phân vùng IV gồm cá sơn phát sáng </w:t>
      </w:r>
      <w:r w:rsidR="00F83304" w:rsidRPr="00753281">
        <w:rPr>
          <w:i/>
          <w:iCs/>
        </w:rPr>
        <w:t>(Acropoma japonicum)</w:t>
      </w:r>
      <w:r w:rsidR="00F83304" w:rsidRPr="00753281">
        <w:t xml:space="preserve">, cá róc </w:t>
      </w:r>
      <w:r w:rsidR="00F83304" w:rsidRPr="00753281">
        <w:rPr>
          <w:i/>
          <w:iCs/>
        </w:rPr>
        <w:t>(Alepes djedaba)</w:t>
      </w:r>
      <w:r w:rsidR="00F83304" w:rsidRPr="00753281">
        <w:t xml:space="preserve">, cá đuối </w:t>
      </w:r>
      <w:r w:rsidR="00F83304" w:rsidRPr="00753281">
        <w:rPr>
          <w:i/>
          <w:iCs/>
        </w:rPr>
        <w:t>(Dasyatis akajei)</w:t>
      </w:r>
      <w:r w:rsidR="00F83304" w:rsidRPr="00753281">
        <w:t xml:space="preserve">, cá nục sồ </w:t>
      </w:r>
      <w:r w:rsidR="00F83304" w:rsidRPr="00753281">
        <w:rPr>
          <w:i/>
          <w:iCs/>
        </w:rPr>
        <w:t>(Decapterus maruadsi)</w:t>
      </w:r>
      <w:r w:rsidR="00F83304" w:rsidRPr="00753281">
        <w:t xml:space="preserve">, cá bánh đường </w:t>
      </w:r>
      <w:r w:rsidR="00F83304" w:rsidRPr="00753281">
        <w:rPr>
          <w:i/>
          <w:iCs/>
        </w:rPr>
        <w:t>(Evynnis cardinalis)</w:t>
      </w:r>
      <w:r w:rsidR="00F83304" w:rsidRPr="00753281">
        <w:t xml:space="preserve">, cá dưa </w:t>
      </w:r>
      <w:r w:rsidR="00F83304" w:rsidRPr="00753281">
        <w:rPr>
          <w:i/>
          <w:iCs/>
        </w:rPr>
        <w:t>(Muraenesox talabon)</w:t>
      </w:r>
      <w:r w:rsidR="00F83304" w:rsidRPr="00753281">
        <w:t xml:space="preserve">, cá sòng nhật </w:t>
      </w:r>
      <w:r w:rsidR="00F83304" w:rsidRPr="00753281">
        <w:rPr>
          <w:i/>
          <w:iCs/>
        </w:rPr>
        <w:t>(Trachurus japonicus)</w:t>
      </w:r>
      <w:r w:rsidR="00F83304" w:rsidRPr="00753281">
        <w:t>.</w:t>
      </w:r>
    </w:p>
    <w:p w14:paraId="3E7F27E5" w14:textId="1C44EFD8" w:rsidR="007F17C6" w:rsidRPr="00753281" w:rsidRDefault="007F17C6" w:rsidP="007F17C6">
      <w:pPr>
        <w:ind w:firstLine="709"/>
        <w:rPr>
          <w:rStyle w:val="Bodytext0"/>
          <w:color w:val="000000"/>
          <w:sz w:val="22"/>
          <w:szCs w:val="22"/>
        </w:rPr>
      </w:pPr>
      <w:r w:rsidRPr="00753281">
        <w:rPr>
          <w:rStyle w:val="Bodytext0"/>
          <w:color w:val="000000"/>
          <w:sz w:val="22"/>
          <w:szCs w:val="22"/>
        </w:rPr>
        <w:t xml:space="preserve">- Phân vùng V: </w:t>
      </w:r>
      <w:r w:rsidR="00CA7916" w:rsidRPr="00753281">
        <w:rPr>
          <w:rStyle w:val="Bodytext0"/>
          <w:color w:val="000000"/>
          <w:sz w:val="22"/>
          <w:szCs w:val="22"/>
        </w:rPr>
        <w:t>Số lượng loài đã bắt gặp là 750 loài hải sản thuộc 150 họ khác nhau.</w:t>
      </w:r>
      <w:r w:rsidR="00F83304" w:rsidRPr="00753281">
        <w:rPr>
          <w:rStyle w:val="Bodytext0"/>
          <w:color w:val="000000"/>
          <w:sz w:val="22"/>
          <w:szCs w:val="22"/>
        </w:rPr>
        <w:t xml:space="preserve"> </w:t>
      </w:r>
      <w:r w:rsidR="00F83304" w:rsidRPr="00753281">
        <w:t xml:space="preserve">Các </w:t>
      </w:r>
      <w:r w:rsidR="00D70F26" w:rsidRPr="00753281">
        <w:t>loài ưu thế</w:t>
      </w:r>
      <w:r w:rsidR="00F83304" w:rsidRPr="00753281">
        <w:t xml:space="preserve"> ở phân vùng V là cá ngát </w:t>
      </w:r>
      <w:r w:rsidR="00F83304" w:rsidRPr="00753281">
        <w:rPr>
          <w:i/>
          <w:iCs/>
        </w:rPr>
        <w:t>(Plotosus lineatus)</w:t>
      </w:r>
      <w:r w:rsidR="00F83304" w:rsidRPr="00753281">
        <w:t xml:space="preserve">, mực lá </w:t>
      </w:r>
      <w:r w:rsidR="00F83304" w:rsidRPr="00753281">
        <w:rPr>
          <w:i/>
          <w:iCs/>
        </w:rPr>
        <w:t>(Sepioteuthis lessoniana)</w:t>
      </w:r>
      <w:r w:rsidR="00F83304" w:rsidRPr="00753281">
        <w:t>.</w:t>
      </w:r>
    </w:p>
    <w:p w14:paraId="2F2A6265" w14:textId="1469556A" w:rsidR="007F17C6" w:rsidRPr="00753281" w:rsidRDefault="007F17C6" w:rsidP="007F17C6">
      <w:pPr>
        <w:ind w:firstLine="709"/>
        <w:rPr>
          <w:rStyle w:val="Bodytext0"/>
          <w:color w:val="000000"/>
          <w:sz w:val="22"/>
          <w:szCs w:val="22"/>
        </w:rPr>
      </w:pPr>
      <w:r w:rsidRPr="00753281">
        <w:rPr>
          <w:rStyle w:val="Bodytext0"/>
          <w:color w:val="000000"/>
          <w:sz w:val="22"/>
          <w:szCs w:val="22"/>
        </w:rPr>
        <w:t xml:space="preserve">- Phân vùng VI: </w:t>
      </w:r>
      <w:r w:rsidR="00CA7916" w:rsidRPr="00753281">
        <w:rPr>
          <w:rStyle w:val="Bodytext0"/>
          <w:color w:val="000000"/>
          <w:sz w:val="22"/>
          <w:szCs w:val="22"/>
        </w:rPr>
        <w:t>Số lượng loài đã bắt gặp là 783 loài hải sản thuộc 175 họ khác nhau.</w:t>
      </w:r>
      <w:r w:rsidR="00F83304" w:rsidRPr="00753281">
        <w:rPr>
          <w:rStyle w:val="Bodytext0"/>
          <w:color w:val="000000"/>
          <w:sz w:val="22"/>
          <w:szCs w:val="22"/>
        </w:rPr>
        <w:t xml:space="preserve"> </w:t>
      </w:r>
      <w:r w:rsidR="00F83304" w:rsidRPr="00753281">
        <w:t xml:space="preserve">Các </w:t>
      </w:r>
      <w:r w:rsidR="00D70F26" w:rsidRPr="00753281">
        <w:t>loài ưu thế</w:t>
      </w:r>
      <w:r w:rsidR="00F83304" w:rsidRPr="00753281">
        <w:t xml:space="preserve"> ở phân vùng VI là cá vền biển </w:t>
      </w:r>
      <w:r w:rsidR="00F83304" w:rsidRPr="00753281">
        <w:rPr>
          <w:i/>
          <w:iCs/>
        </w:rPr>
        <w:t>(Brama orcini)</w:t>
      </w:r>
      <w:r w:rsidR="00F83304" w:rsidRPr="00753281">
        <w:t xml:space="preserve">, cá ngừ chấm </w:t>
      </w:r>
      <w:r w:rsidR="00F83304" w:rsidRPr="00753281">
        <w:rPr>
          <w:i/>
          <w:iCs/>
        </w:rPr>
        <w:t>(Euthynnus affinis)</w:t>
      </w:r>
      <w:r w:rsidR="00F83304" w:rsidRPr="00753281">
        <w:t xml:space="preserve">, cá ngừ sọc dưa </w:t>
      </w:r>
      <w:r w:rsidR="00F83304" w:rsidRPr="00753281">
        <w:rPr>
          <w:i/>
          <w:iCs/>
        </w:rPr>
        <w:t>(Katsuwonus pelamis)</w:t>
      </w:r>
      <w:r w:rsidR="00F83304" w:rsidRPr="00753281">
        <w:t xml:space="preserve">, cá giả thu </w:t>
      </w:r>
      <w:r w:rsidR="00F83304" w:rsidRPr="00753281">
        <w:rPr>
          <w:i/>
          <w:iCs/>
        </w:rPr>
        <w:t>(Lepidocybiumflavobrunneum)</w:t>
      </w:r>
      <w:r w:rsidR="00F83304" w:rsidRPr="00753281">
        <w:t xml:space="preserve">, cá sơn đá </w:t>
      </w:r>
      <w:r w:rsidR="00F83304" w:rsidRPr="00753281">
        <w:rPr>
          <w:i/>
          <w:iCs/>
        </w:rPr>
        <w:t>(Ostichthys japonicus)</w:t>
      </w:r>
      <w:r w:rsidR="00F83304" w:rsidRPr="00753281">
        <w:t xml:space="preserve">, cá giả trác </w:t>
      </w:r>
      <w:r w:rsidR="00F83304" w:rsidRPr="00753281">
        <w:rPr>
          <w:i/>
          <w:iCs/>
        </w:rPr>
        <w:t>(Pristigenys niphonia)</w:t>
      </w:r>
      <w:r w:rsidR="00F83304" w:rsidRPr="00753281">
        <w:t xml:space="preserve">, cá ngừ vây vàng </w:t>
      </w:r>
      <w:r w:rsidR="00F83304" w:rsidRPr="00753281">
        <w:rPr>
          <w:i/>
          <w:iCs/>
        </w:rPr>
        <w:t>(Thunnus albacares)</w:t>
      </w:r>
      <w:r w:rsidR="00F83304" w:rsidRPr="00753281">
        <w:t xml:space="preserve">, cá ngừ mắt to </w:t>
      </w:r>
      <w:r w:rsidR="00F83304" w:rsidRPr="00753281">
        <w:rPr>
          <w:i/>
          <w:iCs/>
        </w:rPr>
        <w:t>(Thunnus obesus)</w:t>
      </w:r>
      <w:r w:rsidR="00F83304" w:rsidRPr="00753281">
        <w:t xml:space="preserve">, cá kiếm </w:t>
      </w:r>
      <w:r w:rsidR="00F83304" w:rsidRPr="00753281">
        <w:rPr>
          <w:i/>
          <w:iCs/>
        </w:rPr>
        <w:t>(Xiphias gladius)</w:t>
      </w:r>
      <w:r w:rsidR="00F83304" w:rsidRPr="00753281">
        <w:t>.</w:t>
      </w:r>
    </w:p>
    <w:p w14:paraId="080D8D3E" w14:textId="697AA3F5" w:rsidR="007F17C6" w:rsidRPr="00753281" w:rsidRDefault="007F17C6" w:rsidP="007F17C6">
      <w:pPr>
        <w:ind w:firstLine="709"/>
        <w:rPr>
          <w:rStyle w:val="Bodytext0"/>
          <w:color w:val="000000"/>
          <w:sz w:val="22"/>
          <w:szCs w:val="22"/>
        </w:rPr>
      </w:pPr>
      <w:r w:rsidRPr="00753281">
        <w:rPr>
          <w:rStyle w:val="Bodytext0"/>
          <w:color w:val="000000"/>
          <w:sz w:val="22"/>
          <w:szCs w:val="22"/>
        </w:rPr>
        <w:t xml:space="preserve">- Phân vùng VII: </w:t>
      </w:r>
      <w:r w:rsidR="00CA7916" w:rsidRPr="00753281">
        <w:rPr>
          <w:rStyle w:val="Bodytext0"/>
          <w:color w:val="000000"/>
          <w:sz w:val="22"/>
          <w:szCs w:val="22"/>
        </w:rPr>
        <w:t>Số lượng loài đã bắt gặp là 825 loài hải sản thuộc 174 họ khác nhau.</w:t>
      </w:r>
      <w:r w:rsidR="00F83304" w:rsidRPr="00753281">
        <w:rPr>
          <w:rStyle w:val="Bodytext0"/>
          <w:color w:val="000000"/>
          <w:sz w:val="22"/>
          <w:szCs w:val="22"/>
        </w:rPr>
        <w:t xml:space="preserve"> </w:t>
      </w:r>
      <w:r w:rsidR="00F83304" w:rsidRPr="00753281">
        <w:t xml:space="preserve">Các </w:t>
      </w:r>
      <w:r w:rsidR="00D70F26" w:rsidRPr="00753281">
        <w:t>loài ưu thế</w:t>
      </w:r>
      <w:r w:rsidR="00F83304" w:rsidRPr="00753281">
        <w:t xml:space="preserve"> ở phân vùng VII là cá chuồn đất 1 gai (</w:t>
      </w:r>
      <w:r w:rsidR="00F83304" w:rsidRPr="00753281">
        <w:rPr>
          <w:i/>
          <w:iCs/>
        </w:rPr>
        <w:t>Dactyloptena peterseni</w:t>
      </w:r>
      <w:r w:rsidR="00F83304" w:rsidRPr="00753281">
        <w:t>), cá ngừ sọc dưa (</w:t>
      </w:r>
      <w:r w:rsidR="00F83304" w:rsidRPr="00753281">
        <w:rPr>
          <w:i/>
          <w:iCs/>
        </w:rPr>
        <w:t>Katsuwonus pelamis</w:t>
      </w:r>
      <w:r w:rsidR="00F83304" w:rsidRPr="00753281">
        <w:t xml:space="preserve">), cá đuối dơi </w:t>
      </w:r>
      <w:r w:rsidR="00F83304" w:rsidRPr="00753281">
        <w:rPr>
          <w:i/>
          <w:iCs/>
        </w:rPr>
        <w:t>(Mobula japanica</w:t>
      </w:r>
      <w:r w:rsidR="00F83304" w:rsidRPr="00753281">
        <w:t>), cá ngát (</w:t>
      </w:r>
      <w:r w:rsidR="00F83304" w:rsidRPr="00753281">
        <w:rPr>
          <w:i/>
          <w:iCs/>
        </w:rPr>
        <w:t>Plotosus lineatus</w:t>
      </w:r>
      <w:r w:rsidR="00F83304" w:rsidRPr="00753281">
        <w:t>), cá ngừ bò (</w:t>
      </w:r>
      <w:r w:rsidR="00F83304" w:rsidRPr="00753281">
        <w:rPr>
          <w:i/>
          <w:iCs/>
        </w:rPr>
        <w:t>Thunnus tonggol</w:t>
      </w:r>
      <w:r w:rsidR="00F83304" w:rsidRPr="00753281">
        <w:t>).</w:t>
      </w:r>
    </w:p>
    <w:p w14:paraId="0AF0411E" w14:textId="51FB6673" w:rsidR="007F17C6" w:rsidRPr="00753281" w:rsidRDefault="007F17C6" w:rsidP="007F17C6">
      <w:pPr>
        <w:ind w:firstLine="709"/>
        <w:rPr>
          <w:rStyle w:val="Bodytext0"/>
          <w:color w:val="000000"/>
          <w:sz w:val="22"/>
          <w:szCs w:val="22"/>
        </w:rPr>
      </w:pPr>
      <w:r w:rsidRPr="00753281">
        <w:rPr>
          <w:rStyle w:val="Bodytext0"/>
          <w:color w:val="000000"/>
          <w:sz w:val="22"/>
          <w:szCs w:val="22"/>
        </w:rPr>
        <w:t xml:space="preserve">- Phân vùng VIII: </w:t>
      </w:r>
      <w:r w:rsidR="00CA7916" w:rsidRPr="00753281">
        <w:rPr>
          <w:rStyle w:val="Bodytext0"/>
          <w:color w:val="000000"/>
          <w:sz w:val="22"/>
          <w:szCs w:val="22"/>
        </w:rPr>
        <w:t>Số lượng loài đã bắt gặp là 651 loài hải sản thuộc 141 họ khác nhau.</w:t>
      </w:r>
      <w:r w:rsidR="00F83304" w:rsidRPr="00753281">
        <w:rPr>
          <w:rStyle w:val="Bodytext0"/>
          <w:color w:val="000000"/>
          <w:sz w:val="22"/>
          <w:szCs w:val="22"/>
        </w:rPr>
        <w:t xml:space="preserve"> </w:t>
      </w:r>
      <w:r w:rsidR="00F83304" w:rsidRPr="00753281">
        <w:t xml:space="preserve">Các </w:t>
      </w:r>
      <w:r w:rsidR="00D70F26" w:rsidRPr="00753281">
        <w:t>loài ưu thế</w:t>
      </w:r>
      <w:r w:rsidR="00F83304" w:rsidRPr="00753281">
        <w:t xml:space="preserve"> ở phân vùng VIII là cá ngát (</w:t>
      </w:r>
      <w:r w:rsidR="00F83304" w:rsidRPr="00753281">
        <w:rPr>
          <w:i/>
          <w:iCs/>
        </w:rPr>
        <w:t>Plotosus lineatus</w:t>
      </w:r>
      <w:r w:rsidR="00F83304" w:rsidRPr="00753281">
        <w:t>) và cá nhụ (</w:t>
      </w:r>
      <w:r w:rsidR="00F83304" w:rsidRPr="00753281">
        <w:rPr>
          <w:i/>
          <w:iCs/>
        </w:rPr>
        <w:t>Polydactylus indicus</w:t>
      </w:r>
      <w:r w:rsidR="00F83304" w:rsidRPr="00753281">
        <w:t>).</w:t>
      </w:r>
    </w:p>
    <w:p w14:paraId="3DFEDB37" w14:textId="7DBC0342" w:rsidR="007F17C6" w:rsidRPr="00753281" w:rsidRDefault="007F17C6" w:rsidP="007F17C6">
      <w:pPr>
        <w:ind w:firstLine="709"/>
        <w:rPr>
          <w:rStyle w:val="Bodytext0"/>
          <w:color w:val="000000"/>
          <w:sz w:val="22"/>
          <w:szCs w:val="22"/>
        </w:rPr>
      </w:pPr>
      <w:r w:rsidRPr="00753281">
        <w:rPr>
          <w:rStyle w:val="Bodytext0"/>
          <w:color w:val="000000"/>
          <w:sz w:val="22"/>
          <w:szCs w:val="22"/>
        </w:rPr>
        <w:t xml:space="preserve">- Phân vùng IX: </w:t>
      </w:r>
      <w:r w:rsidR="00CA7916" w:rsidRPr="00753281">
        <w:rPr>
          <w:rStyle w:val="Bodytext0"/>
          <w:color w:val="000000"/>
          <w:sz w:val="22"/>
          <w:szCs w:val="22"/>
        </w:rPr>
        <w:t>Số lượng loài đã bắt gặp là 77 loài hải sản thuộc 27 họ khác nhau.</w:t>
      </w:r>
      <w:r w:rsidR="00F83304" w:rsidRPr="00753281">
        <w:rPr>
          <w:rStyle w:val="Bodytext0"/>
          <w:color w:val="000000"/>
          <w:sz w:val="22"/>
          <w:szCs w:val="22"/>
        </w:rPr>
        <w:t xml:space="preserve"> </w:t>
      </w:r>
      <w:r w:rsidR="00F83304" w:rsidRPr="00753281">
        <w:t xml:space="preserve">Các </w:t>
      </w:r>
      <w:r w:rsidR="00D70F26" w:rsidRPr="00753281">
        <w:t>loài ưu thế</w:t>
      </w:r>
      <w:r w:rsidR="00F83304" w:rsidRPr="00753281">
        <w:t xml:space="preserve"> ở phân vùng IX là cá vền biển (</w:t>
      </w:r>
      <w:r w:rsidR="00F83304" w:rsidRPr="00753281">
        <w:rPr>
          <w:i/>
          <w:iCs/>
        </w:rPr>
        <w:t>Brama orcini</w:t>
      </w:r>
      <w:r w:rsidR="00F83304" w:rsidRPr="00753281">
        <w:t>), cá ngừ sọc dưa (</w:t>
      </w:r>
      <w:r w:rsidR="00F83304" w:rsidRPr="00753281">
        <w:rPr>
          <w:i/>
          <w:iCs/>
        </w:rPr>
        <w:t>Katsuwonus pelamis</w:t>
      </w:r>
      <w:r w:rsidR="00F83304" w:rsidRPr="00753281">
        <w:t>), cá cờ xanh (</w:t>
      </w:r>
      <w:r w:rsidR="00F83304" w:rsidRPr="00753281">
        <w:rPr>
          <w:i/>
          <w:iCs/>
        </w:rPr>
        <w:t>Makaira mazara</w:t>
      </w:r>
      <w:r w:rsidR="00F83304" w:rsidRPr="00753281">
        <w:t>), cá đuối dơi (</w:t>
      </w:r>
      <w:r w:rsidR="00F83304" w:rsidRPr="00753281">
        <w:rPr>
          <w:i/>
          <w:iCs/>
        </w:rPr>
        <w:t>Mobula japanica</w:t>
      </w:r>
      <w:r w:rsidR="00F83304" w:rsidRPr="00753281">
        <w:t>), cá ngừ vây vàng (</w:t>
      </w:r>
      <w:r w:rsidR="00F83304" w:rsidRPr="00753281">
        <w:rPr>
          <w:i/>
          <w:iCs/>
        </w:rPr>
        <w:t>Thunnus albacares</w:t>
      </w:r>
      <w:r w:rsidR="00F83304" w:rsidRPr="00753281">
        <w:t>).</w:t>
      </w:r>
    </w:p>
    <w:p w14:paraId="752C931C" w14:textId="1BC16915" w:rsidR="007F17C6" w:rsidRPr="00753281" w:rsidRDefault="007F17C6" w:rsidP="007F17C6">
      <w:pPr>
        <w:ind w:firstLine="709"/>
        <w:rPr>
          <w:rStyle w:val="Bodytext0"/>
          <w:color w:val="000000"/>
          <w:sz w:val="22"/>
          <w:szCs w:val="22"/>
        </w:rPr>
      </w:pPr>
      <w:r w:rsidRPr="00753281">
        <w:rPr>
          <w:rStyle w:val="Bodytext0"/>
          <w:color w:val="000000"/>
          <w:sz w:val="22"/>
          <w:szCs w:val="22"/>
        </w:rPr>
        <w:t xml:space="preserve">- Phân vùng X: </w:t>
      </w:r>
      <w:r w:rsidR="00CA7916" w:rsidRPr="00753281">
        <w:rPr>
          <w:rStyle w:val="Bodytext0"/>
          <w:color w:val="000000"/>
          <w:sz w:val="22"/>
          <w:szCs w:val="22"/>
        </w:rPr>
        <w:t>Số lượng loài đã bắt gặp là 366 loài hải sản thuộc 138 họ khác nhau.</w:t>
      </w:r>
      <w:r w:rsidR="000165B7" w:rsidRPr="00753281">
        <w:rPr>
          <w:rStyle w:val="Bodytext0"/>
          <w:color w:val="000000"/>
          <w:sz w:val="22"/>
          <w:szCs w:val="22"/>
        </w:rPr>
        <w:t xml:space="preserve"> </w:t>
      </w:r>
      <w:r w:rsidR="000165B7" w:rsidRPr="00753281">
        <w:t xml:space="preserve">Các </w:t>
      </w:r>
      <w:r w:rsidR="00D70F26" w:rsidRPr="00753281">
        <w:t>loài ưu thế</w:t>
      </w:r>
      <w:r w:rsidR="000165B7" w:rsidRPr="00753281">
        <w:t xml:space="preserve"> ở phân vùng X là cá vền biển (</w:t>
      </w:r>
      <w:r w:rsidR="000165B7" w:rsidRPr="00753281">
        <w:rPr>
          <w:i/>
          <w:iCs/>
        </w:rPr>
        <w:t>Brama orcini</w:t>
      </w:r>
      <w:r w:rsidR="000165B7" w:rsidRPr="00753281">
        <w:t>), vích (</w:t>
      </w:r>
      <w:r w:rsidR="000165B7" w:rsidRPr="00753281">
        <w:rPr>
          <w:i/>
          <w:iCs/>
        </w:rPr>
        <w:t>Chelonia mydas</w:t>
      </w:r>
      <w:r w:rsidR="000165B7" w:rsidRPr="00753281">
        <w:t>), cá nục sồ (</w:t>
      </w:r>
      <w:r w:rsidR="000165B7" w:rsidRPr="00753281">
        <w:rPr>
          <w:i/>
          <w:iCs/>
        </w:rPr>
        <w:t>Decapterus maruadsi</w:t>
      </w:r>
      <w:r w:rsidR="000165B7" w:rsidRPr="00753281">
        <w:t>), cá ngừ sọc dưa (</w:t>
      </w:r>
      <w:r w:rsidR="000165B7" w:rsidRPr="00753281">
        <w:rPr>
          <w:i/>
          <w:iCs/>
        </w:rPr>
        <w:t>Katsuwonus pelamis</w:t>
      </w:r>
      <w:r w:rsidR="000165B7" w:rsidRPr="00753281">
        <w:t xml:space="preserve">), cá giả thu </w:t>
      </w:r>
      <w:r w:rsidR="000165B7" w:rsidRPr="00753281">
        <w:rPr>
          <w:i/>
          <w:iCs/>
        </w:rPr>
        <w:t>(Lepidocybium flavobrunneum</w:t>
      </w:r>
      <w:r w:rsidR="000165B7" w:rsidRPr="00753281">
        <w:t>), cá cờ kiếm (</w:t>
      </w:r>
      <w:r w:rsidR="000165B7" w:rsidRPr="00753281">
        <w:rPr>
          <w:i/>
          <w:iCs/>
        </w:rPr>
        <w:t>Makaira indica</w:t>
      </w:r>
      <w:r w:rsidR="000165B7" w:rsidRPr="00753281">
        <w:t>), cá cờ xanh (</w:t>
      </w:r>
      <w:r w:rsidR="000165B7" w:rsidRPr="00753281">
        <w:rPr>
          <w:i/>
          <w:iCs/>
        </w:rPr>
        <w:t>Makaira mazara</w:t>
      </w:r>
      <w:r w:rsidR="000165B7" w:rsidRPr="00753281">
        <w:t>), cá đuối dơi (</w:t>
      </w:r>
      <w:r w:rsidR="000165B7" w:rsidRPr="00753281">
        <w:rPr>
          <w:i/>
          <w:iCs/>
        </w:rPr>
        <w:t>Mobula japanica</w:t>
      </w:r>
      <w:r w:rsidR="000165B7" w:rsidRPr="00753281">
        <w:t>), cá sơn nhật bản (</w:t>
      </w:r>
      <w:r w:rsidR="000165B7" w:rsidRPr="00753281">
        <w:rPr>
          <w:i/>
          <w:iCs/>
        </w:rPr>
        <w:t>Synagrops japonicus</w:t>
      </w:r>
      <w:r w:rsidR="000165B7" w:rsidRPr="00753281">
        <w:t>), cá ngừ vây vàng (</w:t>
      </w:r>
      <w:r w:rsidR="000165B7" w:rsidRPr="00753281">
        <w:rPr>
          <w:i/>
          <w:iCs/>
        </w:rPr>
        <w:t>Thunnus albacares</w:t>
      </w:r>
      <w:r w:rsidR="000165B7" w:rsidRPr="00753281">
        <w:t>), cá ngừ mắt to (</w:t>
      </w:r>
      <w:r w:rsidR="000165B7" w:rsidRPr="00753281">
        <w:rPr>
          <w:i/>
          <w:iCs/>
        </w:rPr>
        <w:t>Thunnus obesus</w:t>
      </w:r>
      <w:r w:rsidR="000165B7" w:rsidRPr="00753281">
        <w:t>), cá hố (</w:t>
      </w:r>
      <w:r w:rsidR="000165B7" w:rsidRPr="00753281">
        <w:rPr>
          <w:i/>
          <w:iCs/>
        </w:rPr>
        <w:t>Trichiurus lepturus</w:t>
      </w:r>
      <w:r w:rsidR="000165B7" w:rsidRPr="00753281">
        <w:t>), cá kiếm (</w:t>
      </w:r>
      <w:r w:rsidR="000165B7" w:rsidRPr="00753281">
        <w:rPr>
          <w:i/>
          <w:iCs/>
        </w:rPr>
        <w:t>Xiphias gladius</w:t>
      </w:r>
      <w:r w:rsidR="000165B7" w:rsidRPr="00753281">
        <w:t>).</w:t>
      </w:r>
    </w:p>
    <w:p w14:paraId="4A1499F9" w14:textId="376EB7B6" w:rsidR="007F17C6" w:rsidRPr="00753281" w:rsidRDefault="007F17C6" w:rsidP="007F17C6">
      <w:pPr>
        <w:ind w:firstLine="709"/>
        <w:rPr>
          <w:rStyle w:val="Bodytext0"/>
          <w:color w:val="000000"/>
          <w:sz w:val="22"/>
          <w:szCs w:val="22"/>
        </w:rPr>
      </w:pPr>
      <w:r w:rsidRPr="00753281">
        <w:rPr>
          <w:rStyle w:val="Bodytext0"/>
          <w:color w:val="000000"/>
          <w:sz w:val="22"/>
          <w:szCs w:val="22"/>
        </w:rPr>
        <w:t xml:space="preserve">- Phân vùng XI: </w:t>
      </w:r>
      <w:r w:rsidR="00CA7916" w:rsidRPr="00753281">
        <w:rPr>
          <w:rStyle w:val="Bodytext0"/>
          <w:color w:val="000000"/>
          <w:sz w:val="22"/>
          <w:szCs w:val="22"/>
        </w:rPr>
        <w:t>Số lượng loài đã bắt gặp là 118 loài hải sản thuộc 39 họ khác nhau.</w:t>
      </w:r>
      <w:r w:rsidR="000165B7" w:rsidRPr="00753281">
        <w:rPr>
          <w:rStyle w:val="Bodytext0"/>
          <w:color w:val="000000"/>
          <w:sz w:val="22"/>
          <w:szCs w:val="22"/>
        </w:rPr>
        <w:t xml:space="preserve"> </w:t>
      </w:r>
      <w:r w:rsidR="000165B7" w:rsidRPr="00753281">
        <w:t xml:space="preserve">Các </w:t>
      </w:r>
      <w:r w:rsidR="00D70F26" w:rsidRPr="00753281">
        <w:t>loài ưu thế</w:t>
      </w:r>
      <w:r w:rsidR="000165B7" w:rsidRPr="00753281">
        <w:t xml:space="preserve"> ở phân vùng XI là cá ngừ sọc dưa (</w:t>
      </w:r>
      <w:r w:rsidR="000165B7" w:rsidRPr="00753281">
        <w:rPr>
          <w:i/>
          <w:iCs/>
        </w:rPr>
        <w:t>Katsuwonus pelamis</w:t>
      </w:r>
      <w:r w:rsidR="000165B7" w:rsidRPr="00753281">
        <w:t>), cá cờ xanh (</w:t>
      </w:r>
      <w:r w:rsidR="000165B7" w:rsidRPr="00753281">
        <w:rPr>
          <w:i/>
          <w:iCs/>
        </w:rPr>
        <w:t>Makaira mazara</w:t>
      </w:r>
      <w:r w:rsidR="000165B7" w:rsidRPr="00753281">
        <w:t>), cá đuối dơi (</w:t>
      </w:r>
      <w:r w:rsidR="000165B7" w:rsidRPr="00753281">
        <w:rPr>
          <w:i/>
          <w:iCs/>
        </w:rPr>
        <w:t>Mobula japanica</w:t>
      </w:r>
      <w:r w:rsidR="000165B7" w:rsidRPr="00753281">
        <w:t>), cá kiếm (</w:t>
      </w:r>
      <w:r w:rsidR="000165B7" w:rsidRPr="00753281">
        <w:rPr>
          <w:i/>
          <w:iCs/>
        </w:rPr>
        <w:t>Xiphias gladius</w:t>
      </w:r>
      <w:r w:rsidR="000165B7" w:rsidRPr="00753281">
        <w:t>).</w:t>
      </w:r>
    </w:p>
    <w:p w14:paraId="1363C897" w14:textId="3AA0CC94" w:rsidR="007F17C6" w:rsidRPr="00753281" w:rsidRDefault="007F17C6" w:rsidP="007F17C6">
      <w:pPr>
        <w:ind w:firstLine="709"/>
        <w:rPr>
          <w:rStyle w:val="Bodytext0"/>
          <w:color w:val="000000"/>
          <w:sz w:val="22"/>
          <w:szCs w:val="22"/>
        </w:rPr>
      </w:pPr>
      <w:r w:rsidRPr="00753281">
        <w:rPr>
          <w:rStyle w:val="Bodytext0"/>
          <w:color w:val="000000"/>
          <w:sz w:val="22"/>
          <w:szCs w:val="22"/>
        </w:rPr>
        <w:t xml:space="preserve">- Phân vùng XII: </w:t>
      </w:r>
      <w:r w:rsidR="00CA7916" w:rsidRPr="00753281">
        <w:rPr>
          <w:rStyle w:val="Bodytext0"/>
          <w:color w:val="000000"/>
          <w:sz w:val="22"/>
          <w:szCs w:val="22"/>
        </w:rPr>
        <w:t>Số lượng loài đã bắt gặp là 622 loài hải sản thuộc 148 họ khác nhau.</w:t>
      </w:r>
      <w:r w:rsidR="000165B7" w:rsidRPr="00753281">
        <w:rPr>
          <w:rStyle w:val="Bodytext0"/>
          <w:color w:val="000000"/>
          <w:sz w:val="22"/>
          <w:szCs w:val="22"/>
        </w:rPr>
        <w:t xml:space="preserve"> </w:t>
      </w:r>
      <w:r w:rsidR="000165B7" w:rsidRPr="00753281">
        <w:t xml:space="preserve">Các </w:t>
      </w:r>
      <w:r w:rsidR="00D70F26" w:rsidRPr="00753281">
        <w:t>loài ưu thế</w:t>
      </w:r>
      <w:r w:rsidR="000165B7" w:rsidRPr="00753281">
        <w:t xml:space="preserve"> ở phân vùng XII là cá chuồn đất 1 gai (</w:t>
      </w:r>
      <w:r w:rsidR="000165B7" w:rsidRPr="00753281">
        <w:rPr>
          <w:i/>
          <w:iCs/>
        </w:rPr>
        <w:t>Dactyloptena peterseni</w:t>
      </w:r>
      <w:r w:rsidR="000165B7" w:rsidRPr="00753281">
        <w:t>), cá nục đỏ đuôi (</w:t>
      </w:r>
      <w:r w:rsidR="000165B7" w:rsidRPr="00753281">
        <w:rPr>
          <w:i/>
          <w:iCs/>
        </w:rPr>
        <w:t>Decapterus kurroides</w:t>
      </w:r>
      <w:r w:rsidR="000165B7" w:rsidRPr="00753281">
        <w:t>), cá cam thoi (</w:t>
      </w:r>
      <w:r w:rsidR="000165B7" w:rsidRPr="00753281">
        <w:rPr>
          <w:i/>
          <w:iCs/>
        </w:rPr>
        <w:t>Elagatis bipinnulata</w:t>
      </w:r>
      <w:r w:rsidR="000165B7" w:rsidRPr="00753281">
        <w:t>), cá cờ lá (</w:t>
      </w:r>
      <w:r w:rsidR="000165B7" w:rsidRPr="00753281">
        <w:rPr>
          <w:i/>
          <w:iCs/>
        </w:rPr>
        <w:t>Istiophorus platypterus</w:t>
      </w:r>
      <w:r w:rsidR="000165B7" w:rsidRPr="00753281">
        <w:t>), cá ngừ sọc dưa (</w:t>
      </w:r>
      <w:r w:rsidR="000165B7" w:rsidRPr="00753281">
        <w:rPr>
          <w:i/>
          <w:iCs/>
        </w:rPr>
        <w:t>Katsuwonus pelamis</w:t>
      </w:r>
      <w:r w:rsidR="000165B7" w:rsidRPr="00753281">
        <w:t>), cá ngát (</w:t>
      </w:r>
      <w:r w:rsidR="000165B7" w:rsidRPr="00753281">
        <w:rPr>
          <w:i/>
          <w:iCs/>
        </w:rPr>
        <w:t>Plotosus lineatus</w:t>
      </w:r>
      <w:r w:rsidR="000165B7" w:rsidRPr="00753281">
        <w:t>), cá bớp (</w:t>
      </w:r>
      <w:r w:rsidR="000165B7" w:rsidRPr="00753281">
        <w:rPr>
          <w:i/>
          <w:iCs/>
        </w:rPr>
        <w:t>Rachycentron canadum</w:t>
      </w:r>
      <w:r w:rsidR="000165B7" w:rsidRPr="00753281">
        <w:t>), cá ngừ bò (</w:t>
      </w:r>
      <w:r w:rsidR="000165B7" w:rsidRPr="00753281">
        <w:rPr>
          <w:i/>
          <w:iCs/>
        </w:rPr>
        <w:t>Thunnus tonggol</w:t>
      </w:r>
      <w:r w:rsidR="000165B7" w:rsidRPr="00753281">
        <w:t>).</w:t>
      </w:r>
    </w:p>
    <w:p w14:paraId="7613083E" w14:textId="1E5ED07D" w:rsidR="007F17C6" w:rsidRPr="00753281" w:rsidRDefault="007F17C6" w:rsidP="007F17C6">
      <w:pPr>
        <w:ind w:firstLine="709"/>
        <w:rPr>
          <w:rStyle w:val="Bodytext0"/>
          <w:color w:val="000000"/>
          <w:sz w:val="22"/>
          <w:szCs w:val="22"/>
        </w:rPr>
      </w:pPr>
      <w:r w:rsidRPr="00753281">
        <w:rPr>
          <w:rStyle w:val="Bodytext0"/>
          <w:color w:val="000000"/>
          <w:sz w:val="22"/>
          <w:szCs w:val="22"/>
        </w:rPr>
        <w:t xml:space="preserve">- Phân vùng XIII: </w:t>
      </w:r>
      <w:r w:rsidR="00CA7916" w:rsidRPr="00753281">
        <w:rPr>
          <w:rStyle w:val="Bodytext0"/>
          <w:color w:val="000000"/>
          <w:sz w:val="22"/>
          <w:szCs w:val="22"/>
        </w:rPr>
        <w:t>Số lượng loài đã bắt gặp là 568 loài hải sản thuộc 118 họ khác nhau.</w:t>
      </w:r>
      <w:r w:rsidR="000165B7" w:rsidRPr="00753281">
        <w:rPr>
          <w:rStyle w:val="Bodytext0"/>
          <w:color w:val="000000"/>
          <w:sz w:val="22"/>
          <w:szCs w:val="22"/>
        </w:rPr>
        <w:t xml:space="preserve"> </w:t>
      </w:r>
      <w:r w:rsidR="000165B7" w:rsidRPr="00753281">
        <w:t xml:space="preserve">. Các </w:t>
      </w:r>
      <w:r w:rsidR="00D70F26" w:rsidRPr="00753281">
        <w:t>loài ưu thế</w:t>
      </w:r>
      <w:r w:rsidR="000165B7" w:rsidRPr="00753281">
        <w:t xml:space="preserve"> ở phân vùng XIII là cá lanh (</w:t>
      </w:r>
      <w:r w:rsidR="000165B7" w:rsidRPr="00753281">
        <w:rPr>
          <w:i/>
          <w:iCs/>
        </w:rPr>
        <w:t>Chirocentrus dorab</w:t>
      </w:r>
      <w:r w:rsidR="000165B7" w:rsidRPr="00753281">
        <w:t>), cá ngừ chấm (</w:t>
      </w:r>
      <w:r w:rsidR="000165B7" w:rsidRPr="00753281">
        <w:rPr>
          <w:i/>
          <w:iCs/>
        </w:rPr>
        <w:t>Euthynnus affinis</w:t>
      </w:r>
      <w:r w:rsidR="000165B7" w:rsidRPr="00753281">
        <w:t>), cá ngừ sọc dưa (</w:t>
      </w:r>
      <w:r w:rsidR="000165B7" w:rsidRPr="00753281">
        <w:rPr>
          <w:i/>
          <w:iCs/>
        </w:rPr>
        <w:t>Katsuwonus pelamis</w:t>
      </w:r>
      <w:r w:rsidR="000165B7" w:rsidRPr="00753281">
        <w:t>), mực ống (</w:t>
      </w:r>
      <w:r w:rsidR="000165B7" w:rsidRPr="00753281">
        <w:rPr>
          <w:i/>
          <w:iCs/>
        </w:rPr>
        <w:t>Loligo duvauceli</w:t>
      </w:r>
      <w:r w:rsidR="000165B7" w:rsidRPr="00753281">
        <w:t>), cá sòng gió (</w:t>
      </w:r>
      <w:r w:rsidR="000165B7" w:rsidRPr="00753281">
        <w:rPr>
          <w:i/>
          <w:iCs/>
        </w:rPr>
        <w:t>Megalaspis cordyla</w:t>
      </w:r>
      <w:r w:rsidR="000165B7" w:rsidRPr="00753281">
        <w:t>), cá ngát (</w:t>
      </w:r>
      <w:r w:rsidR="000165B7" w:rsidRPr="00753281">
        <w:rPr>
          <w:i/>
          <w:iCs/>
        </w:rPr>
        <w:t>Plotosus lineatus</w:t>
      </w:r>
      <w:r w:rsidR="000165B7" w:rsidRPr="00753281">
        <w:t>), cá bớp (</w:t>
      </w:r>
      <w:r w:rsidR="000165B7" w:rsidRPr="00753281">
        <w:rPr>
          <w:i/>
          <w:iCs/>
        </w:rPr>
        <w:t>Rachycentron canadum</w:t>
      </w:r>
      <w:r w:rsidR="000165B7" w:rsidRPr="00753281">
        <w:t>), cá mối vạch (</w:t>
      </w:r>
      <w:r w:rsidR="000165B7" w:rsidRPr="00753281">
        <w:rPr>
          <w:i/>
          <w:iCs/>
        </w:rPr>
        <w:t>Saurida undosquamis</w:t>
      </w:r>
      <w:r w:rsidR="000165B7" w:rsidRPr="00753281">
        <w:t>), cá thu vạch (</w:t>
      </w:r>
      <w:r w:rsidR="000165B7" w:rsidRPr="00753281">
        <w:rPr>
          <w:i/>
          <w:iCs/>
        </w:rPr>
        <w:t>Scomberomorus commerson</w:t>
      </w:r>
      <w:r w:rsidR="000165B7" w:rsidRPr="00753281">
        <w:t>).</w:t>
      </w:r>
    </w:p>
    <w:p w14:paraId="533025FD" w14:textId="2B89D2A0" w:rsidR="007F17C6" w:rsidRPr="00753281" w:rsidRDefault="007F17C6" w:rsidP="007F17C6">
      <w:pPr>
        <w:ind w:firstLine="709"/>
        <w:rPr>
          <w:rStyle w:val="Bodytext0"/>
          <w:color w:val="000000"/>
          <w:sz w:val="22"/>
          <w:szCs w:val="22"/>
        </w:rPr>
      </w:pPr>
      <w:r w:rsidRPr="00753281">
        <w:rPr>
          <w:rStyle w:val="Bodytext0"/>
          <w:color w:val="000000"/>
          <w:sz w:val="22"/>
          <w:szCs w:val="22"/>
        </w:rPr>
        <w:lastRenderedPageBreak/>
        <w:t xml:space="preserve">- Phân vùng XIV: </w:t>
      </w:r>
      <w:r w:rsidR="00CA7916" w:rsidRPr="00753281">
        <w:rPr>
          <w:rStyle w:val="Bodytext0"/>
          <w:color w:val="000000"/>
          <w:sz w:val="22"/>
          <w:szCs w:val="22"/>
        </w:rPr>
        <w:t xml:space="preserve">Số lượng loài </w:t>
      </w:r>
      <w:r w:rsidR="00CA7916" w:rsidRPr="00753281">
        <w:t xml:space="preserve">đã bắt gặp </w:t>
      </w:r>
      <w:r w:rsidR="00CA7916" w:rsidRPr="00753281">
        <w:rPr>
          <w:rStyle w:val="Bodytext0"/>
          <w:color w:val="000000"/>
          <w:sz w:val="22"/>
          <w:szCs w:val="22"/>
        </w:rPr>
        <w:t xml:space="preserve">là </w:t>
      </w:r>
      <w:r w:rsidR="00CA7916" w:rsidRPr="00753281">
        <w:t>610 loài hải sản thuộc 125 họ khác nhau.</w:t>
      </w:r>
      <w:r w:rsidR="000165B7" w:rsidRPr="00753281">
        <w:t xml:space="preserve"> Các </w:t>
      </w:r>
      <w:r w:rsidR="00D70F26" w:rsidRPr="00753281">
        <w:t>loài ưu thế</w:t>
      </w:r>
      <w:r w:rsidR="000165B7" w:rsidRPr="00753281">
        <w:t xml:space="preserve"> ở phân vùng XIV là cá ngừ chù (</w:t>
      </w:r>
      <w:r w:rsidR="000165B7" w:rsidRPr="00753281">
        <w:rPr>
          <w:i/>
          <w:iCs/>
        </w:rPr>
        <w:t>Auxis thazard</w:t>
      </w:r>
      <w:r w:rsidR="000165B7" w:rsidRPr="00753281">
        <w:t>), cá lành canh (</w:t>
      </w:r>
      <w:r w:rsidR="000165B7" w:rsidRPr="00753281">
        <w:rPr>
          <w:i/>
          <w:iCs/>
        </w:rPr>
        <w:t>Coilia dussumieri</w:t>
      </w:r>
      <w:r w:rsidR="000165B7" w:rsidRPr="00753281">
        <w:t>), cá đù uốp (</w:t>
      </w:r>
      <w:r w:rsidR="000165B7" w:rsidRPr="00753281">
        <w:rPr>
          <w:i/>
          <w:iCs/>
        </w:rPr>
        <w:t>Johnius belangerii</w:t>
      </w:r>
      <w:r w:rsidR="000165B7" w:rsidRPr="00753281">
        <w:t>), cá liệt (</w:t>
      </w:r>
      <w:r w:rsidR="000165B7" w:rsidRPr="00753281">
        <w:rPr>
          <w:i/>
          <w:iCs/>
        </w:rPr>
        <w:t>Leiognathus bindus</w:t>
      </w:r>
      <w:r w:rsidR="000165B7" w:rsidRPr="00753281">
        <w:t>), cá hố (</w:t>
      </w:r>
      <w:r w:rsidR="000165B7" w:rsidRPr="00753281">
        <w:rPr>
          <w:i/>
          <w:iCs/>
        </w:rPr>
        <w:t>Lepturacanthus savala</w:t>
      </w:r>
      <w:r w:rsidR="000165B7" w:rsidRPr="00753281">
        <w:t>), cá đù bạc đầu to (</w:t>
      </w:r>
      <w:r w:rsidR="000165B7" w:rsidRPr="00753281">
        <w:rPr>
          <w:i/>
          <w:iCs/>
        </w:rPr>
        <w:t>Pennahia macrocephalus</w:t>
      </w:r>
      <w:r w:rsidR="000165B7" w:rsidRPr="00753281">
        <w:t>), cá lẹp vàng (</w:t>
      </w:r>
      <w:r w:rsidR="000165B7" w:rsidRPr="00753281">
        <w:rPr>
          <w:i/>
          <w:iCs/>
        </w:rPr>
        <w:t>Setipinna taty</w:t>
      </w:r>
      <w:r w:rsidR="000165B7" w:rsidRPr="00753281">
        <w:t>), sam (</w:t>
      </w:r>
      <w:r w:rsidR="000165B7" w:rsidRPr="00753281">
        <w:rPr>
          <w:i/>
          <w:iCs/>
        </w:rPr>
        <w:t>Tachypleus tridentatus</w:t>
      </w:r>
      <w:r w:rsidR="000165B7" w:rsidRPr="00753281">
        <w:t>).</w:t>
      </w:r>
    </w:p>
    <w:p w14:paraId="1ACF50A9" w14:textId="094D1F20" w:rsidR="005B4AB7" w:rsidRPr="00753281" w:rsidRDefault="007F17C6" w:rsidP="007F17C6">
      <w:pPr>
        <w:ind w:firstLine="709"/>
      </w:pPr>
      <w:r w:rsidRPr="00753281">
        <w:rPr>
          <w:rStyle w:val="Bodytext0"/>
          <w:color w:val="000000"/>
          <w:sz w:val="22"/>
          <w:szCs w:val="22"/>
        </w:rPr>
        <w:t xml:space="preserve">- Phân vùng XV: </w:t>
      </w:r>
      <w:r w:rsidR="00CA7916" w:rsidRPr="00753281">
        <w:rPr>
          <w:rStyle w:val="Bodytext0"/>
          <w:color w:val="000000"/>
          <w:sz w:val="22"/>
          <w:szCs w:val="22"/>
        </w:rPr>
        <w:t xml:space="preserve">Số lượng loài </w:t>
      </w:r>
      <w:r w:rsidR="00CA7916" w:rsidRPr="00753281">
        <w:t xml:space="preserve">đã bắt gặp </w:t>
      </w:r>
      <w:r w:rsidR="00CA7916" w:rsidRPr="00753281">
        <w:rPr>
          <w:rStyle w:val="Bodytext0"/>
          <w:color w:val="000000"/>
          <w:sz w:val="22"/>
          <w:szCs w:val="22"/>
        </w:rPr>
        <w:t xml:space="preserve">là </w:t>
      </w:r>
      <w:r w:rsidR="00CA7916" w:rsidRPr="00753281">
        <w:t>504 loài hải sản thuộc 110 họ khác nhau.</w:t>
      </w:r>
      <w:r w:rsidR="000165B7" w:rsidRPr="00753281">
        <w:t xml:space="preserve"> Các </w:t>
      </w:r>
      <w:r w:rsidR="00D70F26" w:rsidRPr="00753281">
        <w:t>loài ưu thế</w:t>
      </w:r>
      <w:r w:rsidR="000165B7" w:rsidRPr="00753281">
        <w:t xml:space="preserve"> ở phân vùng XV là cá đuối (</w:t>
      </w:r>
      <w:r w:rsidR="000165B7" w:rsidRPr="00753281">
        <w:rPr>
          <w:i/>
          <w:iCs/>
        </w:rPr>
        <w:t>Dasyatis zugei</w:t>
      </w:r>
      <w:r w:rsidR="000165B7" w:rsidRPr="00753281">
        <w:t>), cá liệt sọc to (</w:t>
      </w:r>
      <w:r w:rsidR="000165B7" w:rsidRPr="00753281">
        <w:rPr>
          <w:i/>
          <w:iCs/>
        </w:rPr>
        <w:t>Leiognathus lineolatus</w:t>
      </w:r>
      <w:r w:rsidR="000165B7" w:rsidRPr="00753281">
        <w:t>), cá ngát (</w:t>
      </w:r>
      <w:r w:rsidR="000165B7" w:rsidRPr="00753281">
        <w:rPr>
          <w:i/>
          <w:iCs/>
        </w:rPr>
        <w:t>Plotosus canius</w:t>
      </w:r>
      <w:r w:rsidR="000165B7" w:rsidRPr="00753281">
        <w:t>), cá liệt (</w:t>
      </w:r>
      <w:r w:rsidR="000165B7" w:rsidRPr="00753281">
        <w:rPr>
          <w:i/>
          <w:iCs/>
        </w:rPr>
        <w:t>Secutor ruconius</w:t>
      </w:r>
      <w:r w:rsidR="000165B7" w:rsidRPr="00753281">
        <w:t>), cá hố (</w:t>
      </w:r>
      <w:r w:rsidR="000165B7" w:rsidRPr="00753281">
        <w:rPr>
          <w:i/>
          <w:iCs/>
        </w:rPr>
        <w:t>Trichiurus lepturus</w:t>
      </w:r>
      <w:r w:rsidR="000165B7" w:rsidRPr="00753281">
        <w:t>), cá cơm mõm nhọn (</w:t>
      </w:r>
      <w:r w:rsidR="000165B7" w:rsidRPr="00753281">
        <w:rPr>
          <w:i/>
          <w:iCs/>
        </w:rPr>
        <w:t>Encrasicholina heteroloba</w:t>
      </w:r>
      <w:r w:rsidR="000165B7" w:rsidRPr="00753281">
        <w:t>), ghẹ xanh (</w:t>
      </w:r>
      <w:r w:rsidR="000165B7" w:rsidRPr="00753281">
        <w:rPr>
          <w:i/>
          <w:iCs/>
        </w:rPr>
        <w:t>Portunus pelagicus</w:t>
      </w:r>
      <w:r w:rsidR="000165B7" w:rsidRPr="00753281">
        <w:t>).</w:t>
      </w:r>
    </w:p>
    <w:p w14:paraId="6396D097" w14:textId="6CB9BA67" w:rsidR="000165B7" w:rsidRPr="00753281" w:rsidRDefault="000165B7" w:rsidP="00CC54ED">
      <w:pPr>
        <w:pStyle w:val="Bang"/>
        <w:rPr>
          <w:rStyle w:val="Bodytext0"/>
          <w:sz w:val="22"/>
          <w:szCs w:val="22"/>
        </w:rPr>
      </w:pPr>
      <w:bookmarkStart w:id="140" w:name="_Toc111454496"/>
      <w:r w:rsidRPr="00753281">
        <w:t xml:space="preserve">Bảng </w:t>
      </w:r>
      <w:r w:rsidR="00CC54ED" w:rsidRPr="00753281">
        <w:t>16 -</w:t>
      </w:r>
      <w:r w:rsidRPr="00753281">
        <w:t xml:space="preserve"> Số lượng loài bắt gặp và các loài ưu thế tại các ngư trường.</w:t>
      </w:r>
      <w:bookmarkEnd w:id="140"/>
    </w:p>
    <w:tbl>
      <w:tblPr>
        <w:tblW w:w="9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2057"/>
        <w:gridCol w:w="1701"/>
        <w:gridCol w:w="5182"/>
      </w:tblGrid>
      <w:tr w:rsidR="00337645" w:rsidRPr="00753281" w14:paraId="7E4EB027" w14:textId="20A4A710" w:rsidTr="00CC54ED">
        <w:trPr>
          <w:trHeight w:val="330"/>
          <w:jc w:val="center"/>
        </w:trPr>
        <w:tc>
          <w:tcPr>
            <w:tcW w:w="632" w:type="dxa"/>
            <w:shd w:val="clear" w:color="auto" w:fill="auto"/>
            <w:noWrap/>
            <w:hideMark/>
          </w:tcPr>
          <w:p w14:paraId="2BCD103E" w14:textId="77777777" w:rsidR="00337645" w:rsidRPr="00753281" w:rsidRDefault="00337645" w:rsidP="00AF3314">
            <w:pPr>
              <w:spacing w:line="240" w:lineRule="auto"/>
              <w:jc w:val="center"/>
              <w:rPr>
                <w:rFonts w:cs="Arial"/>
                <w:b/>
                <w:bCs/>
                <w:color w:val="000000"/>
                <w:szCs w:val="22"/>
                <w:lang w:val="en-GB" w:eastAsia="en-GB"/>
              </w:rPr>
            </w:pPr>
            <w:r w:rsidRPr="00753281">
              <w:rPr>
                <w:rFonts w:cs="Arial"/>
                <w:b/>
                <w:bCs/>
                <w:color w:val="000000"/>
                <w:szCs w:val="22"/>
                <w:lang w:val="en-GB" w:eastAsia="en-GB"/>
              </w:rPr>
              <w:t>STT</w:t>
            </w:r>
          </w:p>
        </w:tc>
        <w:tc>
          <w:tcPr>
            <w:tcW w:w="2057" w:type="dxa"/>
            <w:shd w:val="clear" w:color="auto" w:fill="auto"/>
            <w:noWrap/>
            <w:hideMark/>
          </w:tcPr>
          <w:p w14:paraId="74F4D6C3" w14:textId="77777777" w:rsidR="00337645" w:rsidRPr="00753281" w:rsidRDefault="00337645" w:rsidP="00AF3314">
            <w:pPr>
              <w:spacing w:line="240" w:lineRule="auto"/>
              <w:jc w:val="center"/>
              <w:rPr>
                <w:rFonts w:cs="Arial"/>
                <w:b/>
                <w:bCs/>
                <w:color w:val="000000"/>
                <w:szCs w:val="22"/>
                <w:lang w:val="en-GB" w:eastAsia="en-GB"/>
              </w:rPr>
            </w:pPr>
            <w:r w:rsidRPr="00753281">
              <w:rPr>
                <w:rFonts w:cs="Arial"/>
                <w:b/>
                <w:bCs/>
                <w:color w:val="000000"/>
                <w:szCs w:val="22"/>
                <w:lang w:val="en-GB" w:eastAsia="en-GB"/>
              </w:rPr>
              <w:t>Vùng</w:t>
            </w:r>
          </w:p>
        </w:tc>
        <w:tc>
          <w:tcPr>
            <w:tcW w:w="1701" w:type="dxa"/>
            <w:shd w:val="clear" w:color="auto" w:fill="auto"/>
            <w:noWrap/>
            <w:vAlign w:val="center"/>
            <w:hideMark/>
          </w:tcPr>
          <w:p w14:paraId="6FDFF88A" w14:textId="4871C5DD" w:rsidR="00337645" w:rsidRPr="00753281" w:rsidRDefault="00337645" w:rsidP="004770C6">
            <w:pPr>
              <w:spacing w:line="240" w:lineRule="auto"/>
              <w:jc w:val="center"/>
              <w:rPr>
                <w:rFonts w:cs="Arial"/>
                <w:b/>
                <w:bCs/>
                <w:color w:val="000000"/>
                <w:szCs w:val="22"/>
                <w:lang w:val="en-GB" w:eastAsia="en-GB"/>
              </w:rPr>
            </w:pPr>
            <w:r w:rsidRPr="00753281">
              <w:rPr>
                <w:rFonts w:cs="Arial"/>
                <w:b/>
                <w:bCs/>
                <w:color w:val="000000"/>
                <w:szCs w:val="22"/>
                <w:lang w:val="en-GB" w:eastAsia="en-GB"/>
              </w:rPr>
              <w:t xml:space="preserve">Số loài đã bắt gặp </w:t>
            </w:r>
            <w:r w:rsidRPr="00753281">
              <w:rPr>
                <w:rFonts w:cs="Arial"/>
                <w:i/>
                <w:iCs/>
                <w:color w:val="000000"/>
                <w:szCs w:val="22"/>
                <w:lang w:val="en-GB" w:eastAsia="en-GB"/>
              </w:rPr>
              <w:t>(loài)</w:t>
            </w:r>
          </w:p>
        </w:tc>
        <w:tc>
          <w:tcPr>
            <w:tcW w:w="5182" w:type="dxa"/>
          </w:tcPr>
          <w:p w14:paraId="67A9DD89" w14:textId="63104DCB" w:rsidR="00337645" w:rsidRPr="00753281" w:rsidRDefault="00D70F26" w:rsidP="004770C6">
            <w:pPr>
              <w:spacing w:line="240" w:lineRule="auto"/>
              <w:jc w:val="center"/>
              <w:rPr>
                <w:rFonts w:cs="Arial"/>
                <w:b/>
                <w:bCs/>
                <w:color w:val="000000"/>
                <w:szCs w:val="22"/>
                <w:lang w:val="en-GB" w:eastAsia="en-GB"/>
              </w:rPr>
            </w:pPr>
            <w:r w:rsidRPr="00753281">
              <w:rPr>
                <w:rFonts w:cs="Arial"/>
                <w:b/>
                <w:bCs/>
                <w:color w:val="000000"/>
                <w:szCs w:val="22"/>
                <w:lang w:val="en-GB" w:eastAsia="en-GB"/>
              </w:rPr>
              <w:t>Các loài ưu thế</w:t>
            </w:r>
          </w:p>
        </w:tc>
      </w:tr>
      <w:tr w:rsidR="00CC54ED" w:rsidRPr="00753281" w14:paraId="3DCA89C8" w14:textId="7AA4D0F8" w:rsidTr="00CC54ED">
        <w:trPr>
          <w:trHeight w:val="330"/>
          <w:jc w:val="center"/>
        </w:trPr>
        <w:tc>
          <w:tcPr>
            <w:tcW w:w="632" w:type="dxa"/>
            <w:shd w:val="clear" w:color="auto" w:fill="auto"/>
            <w:noWrap/>
            <w:vAlign w:val="center"/>
            <w:hideMark/>
          </w:tcPr>
          <w:p w14:paraId="2BC8C945"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w:t>
            </w:r>
          </w:p>
        </w:tc>
        <w:tc>
          <w:tcPr>
            <w:tcW w:w="2057" w:type="dxa"/>
            <w:shd w:val="clear" w:color="auto" w:fill="auto"/>
            <w:noWrap/>
            <w:vAlign w:val="center"/>
            <w:hideMark/>
          </w:tcPr>
          <w:p w14:paraId="50DE34B5" w14:textId="5ED4679C"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I</w:t>
            </w:r>
          </w:p>
        </w:tc>
        <w:tc>
          <w:tcPr>
            <w:tcW w:w="1701" w:type="dxa"/>
            <w:shd w:val="clear" w:color="auto" w:fill="auto"/>
            <w:noWrap/>
            <w:vAlign w:val="center"/>
            <w:hideMark/>
          </w:tcPr>
          <w:p w14:paraId="7798D905" w14:textId="3C4BD77A" w:rsidR="00CC54ED" w:rsidRPr="00753281" w:rsidRDefault="00CC54ED" w:rsidP="00CC54ED">
            <w:pPr>
              <w:spacing w:line="240" w:lineRule="auto"/>
              <w:jc w:val="center"/>
              <w:rPr>
                <w:rFonts w:cs="Arial"/>
                <w:color w:val="000000"/>
                <w:szCs w:val="22"/>
                <w:lang w:val="en-GB" w:eastAsia="en-GB"/>
              </w:rPr>
            </w:pPr>
            <w:r w:rsidRPr="00753281">
              <w:t>540</w:t>
            </w:r>
          </w:p>
        </w:tc>
        <w:tc>
          <w:tcPr>
            <w:tcW w:w="5182" w:type="dxa"/>
            <w:vAlign w:val="center"/>
          </w:tcPr>
          <w:p w14:paraId="651F17E8" w14:textId="77777777" w:rsidR="00CC54ED" w:rsidRPr="00753281" w:rsidRDefault="00CC54ED" w:rsidP="00CC54ED">
            <w:pPr>
              <w:spacing w:line="240" w:lineRule="auto"/>
              <w:jc w:val="left"/>
            </w:pPr>
            <w:r w:rsidRPr="00753281">
              <w:t xml:space="preserve">Cá bánh đường </w:t>
            </w:r>
            <w:r w:rsidRPr="00753281">
              <w:rPr>
                <w:i/>
                <w:iCs/>
              </w:rPr>
              <w:t>(Evynnis cardinalis)</w:t>
            </w:r>
            <w:r w:rsidRPr="00753281">
              <w:t xml:space="preserve">, </w:t>
            </w:r>
          </w:p>
          <w:p w14:paraId="7AF872CA" w14:textId="77777777" w:rsidR="00CC54ED" w:rsidRPr="00753281" w:rsidRDefault="00CC54ED" w:rsidP="00CC54ED">
            <w:pPr>
              <w:spacing w:line="240" w:lineRule="auto"/>
              <w:jc w:val="left"/>
            </w:pPr>
            <w:r w:rsidRPr="00753281">
              <w:t xml:space="preserve">Cá đé </w:t>
            </w:r>
            <w:r w:rsidRPr="00753281">
              <w:rPr>
                <w:i/>
                <w:iCs/>
              </w:rPr>
              <w:t>(Ilisha melastoma)</w:t>
            </w:r>
            <w:r w:rsidRPr="00753281">
              <w:t xml:space="preserve">, </w:t>
            </w:r>
          </w:p>
          <w:p w14:paraId="007312C3" w14:textId="77777777" w:rsidR="00CC54ED" w:rsidRPr="00753281" w:rsidRDefault="00CC54ED" w:rsidP="00CC54ED">
            <w:pPr>
              <w:spacing w:line="240" w:lineRule="auto"/>
              <w:jc w:val="left"/>
            </w:pPr>
            <w:r w:rsidRPr="00753281">
              <w:t xml:space="preserve">Cá dìa </w:t>
            </w:r>
            <w:r w:rsidRPr="00753281">
              <w:rPr>
                <w:i/>
                <w:iCs/>
              </w:rPr>
              <w:t>(Siganus canaliculatus)</w:t>
            </w:r>
            <w:r w:rsidRPr="00753281">
              <w:t xml:space="preserve">, </w:t>
            </w:r>
          </w:p>
          <w:p w14:paraId="76804D9B" w14:textId="77777777" w:rsidR="00CC54ED" w:rsidRPr="00753281" w:rsidRDefault="00CC54ED" w:rsidP="00CC54ED">
            <w:pPr>
              <w:spacing w:line="240" w:lineRule="auto"/>
              <w:jc w:val="left"/>
            </w:pPr>
            <w:r w:rsidRPr="00753281">
              <w:t xml:space="preserve">Tôm choán </w:t>
            </w:r>
            <w:r w:rsidRPr="00753281">
              <w:rPr>
                <w:i/>
                <w:iCs/>
              </w:rPr>
              <w:t>(Solenocera crassicornis)</w:t>
            </w:r>
            <w:r w:rsidRPr="00753281">
              <w:t xml:space="preserve">, </w:t>
            </w:r>
          </w:p>
          <w:p w14:paraId="1FF1B222" w14:textId="0CCEADAF" w:rsidR="00CC54ED" w:rsidRPr="00753281" w:rsidRDefault="00CC54ED" w:rsidP="00CC54ED">
            <w:pPr>
              <w:spacing w:line="240" w:lineRule="auto"/>
              <w:jc w:val="left"/>
            </w:pPr>
            <w:r w:rsidRPr="00753281">
              <w:t xml:space="preserve">Cá nhồng đuôi vàng </w:t>
            </w:r>
            <w:r w:rsidRPr="00753281">
              <w:rPr>
                <w:i/>
                <w:iCs/>
              </w:rPr>
              <w:t>(Sphyraena obtusata)</w:t>
            </w:r>
          </w:p>
        </w:tc>
      </w:tr>
      <w:tr w:rsidR="00CC54ED" w:rsidRPr="00753281" w14:paraId="50DB19A2" w14:textId="164B7588" w:rsidTr="00CC54ED">
        <w:trPr>
          <w:trHeight w:val="330"/>
          <w:jc w:val="center"/>
        </w:trPr>
        <w:tc>
          <w:tcPr>
            <w:tcW w:w="632" w:type="dxa"/>
            <w:shd w:val="clear" w:color="auto" w:fill="auto"/>
            <w:noWrap/>
            <w:vAlign w:val="center"/>
            <w:hideMark/>
          </w:tcPr>
          <w:p w14:paraId="1E1485F7"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2</w:t>
            </w:r>
          </w:p>
        </w:tc>
        <w:tc>
          <w:tcPr>
            <w:tcW w:w="2057" w:type="dxa"/>
            <w:shd w:val="clear" w:color="auto" w:fill="auto"/>
            <w:noWrap/>
            <w:vAlign w:val="center"/>
            <w:hideMark/>
          </w:tcPr>
          <w:p w14:paraId="14641313" w14:textId="75FD4107"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II</w:t>
            </w:r>
          </w:p>
        </w:tc>
        <w:tc>
          <w:tcPr>
            <w:tcW w:w="1701" w:type="dxa"/>
            <w:shd w:val="clear" w:color="auto" w:fill="auto"/>
            <w:noWrap/>
            <w:vAlign w:val="center"/>
            <w:hideMark/>
          </w:tcPr>
          <w:p w14:paraId="5E3C782C" w14:textId="4F81E46C" w:rsidR="00CC54ED" w:rsidRPr="00753281" w:rsidRDefault="00CC54ED" w:rsidP="00CC54ED">
            <w:pPr>
              <w:spacing w:line="240" w:lineRule="auto"/>
              <w:jc w:val="center"/>
              <w:rPr>
                <w:rFonts w:cs="Arial"/>
                <w:color w:val="000000"/>
                <w:szCs w:val="22"/>
                <w:lang w:val="en-GB" w:eastAsia="en-GB"/>
              </w:rPr>
            </w:pPr>
            <w:r w:rsidRPr="00753281">
              <w:t>574</w:t>
            </w:r>
          </w:p>
        </w:tc>
        <w:tc>
          <w:tcPr>
            <w:tcW w:w="5182" w:type="dxa"/>
            <w:vAlign w:val="center"/>
          </w:tcPr>
          <w:p w14:paraId="13603A84" w14:textId="77777777" w:rsidR="00CC54ED" w:rsidRPr="00753281" w:rsidRDefault="00CC54ED" w:rsidP="00CC54ED">
            <w:pPr>
              <w:spacing w:line="240" w:lineRule="auto"/>
              <w:jc w:val="left"/>
            </w:pPr>
            <w:r w:rsidRPr="00753281">
              <w:t xml:space="preserve">Tôm tít </w:t>
            </w:r>
            <w:r w:rsidRPr="00753281">
              <w:rPr>
                <w:i/>
                <w:iCs/>
              </w:rPr>
              <w:t>(Harpiosquilla harpax)</w:t>
            </w:r>
            <w:r w:rsidRPr="00753281">
              <w:t xml:space="preserve">, </w:t>
            </w:r>
          </w:p>
          <w:p w14:paraId="72356E7F" w14:textId="77777777" w:rsidR="00CC54ED" w:rsidRPr="00753281" w:rsidRDefault="00CC54ED" w:rsidP="00CC54ED">
            <w:pPr>
              <w:spacing w:line="240" w:lineRule="auto"/>
              <w:jc w:val="left"/>
            </w:pPr>
            <w:r w:rsidRPr="00753281">
              <w:t xml:space="preserve">Cá ngát </w:t>
            </w:r>
            <w:r w:rsidRPr="00753281">
              <w:rPr>
                <w:i/>
                <w:iCs/>
              </w:rPr>
              <w:t>(Plotosus lineatus)</w:t>
            </w:r>
            <w:r w:rsidRPr="00753281">
              <w:t xml:space="preserve">, </w:t>
            </w:r>
          </w:p>
          <w:p w14:paraId="67E89834" w14:textId="54E50D20" w:rsidR="00CC54ED" w:rsidRPr="00753281" w:rsidRDefault="00CC54ED" w:rsidP="00CC54ED">
            <w:pPr>
              <w:spacing w:line="240" w:lineRule="auto"/>
              <w:jc w:val="left"/>
            </w:pPr>
            <w:r w:rsidRPr="00753281">
              <w:t xml:space="preserve">Cá căng </w:t>
            </w:r>
            <w:r w:rsidRPr="00753281">
              <w:rPr>
                <w:i/>
                <w:iCs/>
              </w:rPr>
              <w:t>(Terapon jarbua)</w:t>
            </w:r>
            <w:r w:rsidRPr="00753281">
              <w:t>.</w:t>
            </w:r>
          </w:p>
        </w:tc>
      </w:tr>
      <w:tr w:rsidR="00CC54ED" w:rsidRPr="00753281" w14:paraId="268CC749" w14:textId="6123ECC3" w:rsidTr="00CC54ED">
        <w:trPr>
          <w:trHeight w:val="330"/>
          <w:jc w:val="center"/>
        </w:trPr>
        <w:tc>
          <w:tcPr>
            <w:tcW w:w="632" w:type="dxa"/>
            <w:shd w:val="clear" w:color="auto" w:fill="auto"/>
            <w:noWrap/>
            <w:vAlign w:val="center"/>
            <w:hideMark/>
          </w:tcPr>
          <w:p w14:paraId="00733A0A"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3</w:t>
            </w:r>
          </w:p>
        </w:tc>
        <w:tc>
          <w:tcPr>
            <w:tcW w:w="2057" w:type="dxa"/>
            <w:shd w:val="clear" w:color="auto" w:fill="auto"/>
            <w:noWrap/>
            <w:vAlign w:val="center"/>
            <w:hideMark/>
          </w:tcPr>
          <w:p w14:paraId="5F865178" w14:textId="1CDEA461"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III</w:t>
            </w:r>
          </w:p>
        </w:tc>
        <w:tc>
          <w:tcPr>
            <w:tcW w:w="1701" w:type="dxa"/>
            <w:shd w:val="clear" w:color="auto" w:fill="auto"/>
            <w:noWrap/>
            <w:vAlign w:val="center"/>
            <w:hideMark/>
          </w:tcPr>
          <w:p w14:paraId="3EF05F82" w14:textId="35BA2B9D" w:rsidR="00CC54ED" w:rsidRPr="00753281" w:rsidRDefault="00CC54ED" w:rsidP="00CC54ED">
            <w:pPr>
              <w:spacing w:line="240" w:lineRule="auto"/>
              <w:jc w:val="center"/>
              <w:rPr>
                <w:rFonts w:cs="Arial"/>
                <w:color w:val="000000"/>
                <w:szCs w:val="22"/>
                <w:lang w:val="en-GB" w:eastAsia="en-GB"/>
              </w:rPr>
            </w:pPr>
            <w:r w:rsidRPr="00753281">
              <w:t>656</w:t>
            </w:r>
          </w:p>
        </w:tc>
        <w:tc>
          <w:tcPr>
            <w:tcW w:w="5182" w:type="dxa"/>
            <w:vAlign w:val="center"/>
          </w:tcPr>
          <w:p w14:paraId="3EF726AD" w14:textId="77777777" w:rsidR="00CC54ED" w:rsidRPr="00753281" w:rsidRDefault="00CC54ED" w:rsidP="00CC54ED">
            <w:pPr>
              <w:spacing w:line="240" w:lineRule="auto"/>
              <w:jc w:val="left"/>
            </w:pPr>
            <w:r w:rsidRPr="00753281">
              <w:t xml:space="preserve">Cá sơn phát sáng </w:t>
            </w:r>
            <w:r w:rsidRPr="00753281">
              <w:rPr>
                <w:i/>
                <w:iCs/>
              </w:rPr>
              <w:t>(Acropoma japonicum)</w:t>
            </w:r>
            <w:r w:rsidRPr="00753281">
              <w:t>,</w:t>
            </w:r>
          </w:p>
          <w:p w14:paraId="6B3C2DB6" w14:textId="77777777" w:rsidR="00CC54ED" w:rsidRPr="00753281" w:rsidRDefault="00CC54ED" w:rsidP="00CC54ED">
            <w:pPr>
              <w:spacing w:line="240" w:lineRule="auto"/>
              <w:jc w:val="left"/>
            </w:pPr>
            <w:r w:rsidRPr="00753281">
              <w:t xml:space="preserve">Cá nục sồ </w:t>
            </w:r>
            <w:r w:rsidRPr="00753281">
              <w:rPr>
                <w:i/>
                <w:iCs/>
              </w:rPr>
              <w:t>(Decapterus maruadsi)</w:t>
            </w:r>
            <w:r w:rsidRPr="00753281">
              <w:t xml:space="preserve">, </w:t>
            </w:r>
          </w:p>
          <w:p w14:paraId="7F1DBB9E" w14:textId="77777777" w:rsidR="00CC54ED" w:rsidRPr="00753281" w:rsidRDefault="00CC54ED" w:rsidP="00CC54ED">
            <w:pPr>
              <w:spacing w:line="240" w:lineRule="auto"/>
              <w:jc w:val="left"/>
            </w:pPr>
            <w:r w:rsidRPr="00753281">
              <w:t xml:space="preserve">Cá đé </w:t>
            </w:r>
            <w:r w:rsidRPr="00753281">
              <w:rPr>
                <w:i/>
                <w:iCs/>
              </w:rPr>
              <w:t>(Ilisha melastoma)</w:t>
            </w:r>
            <w:r w:rsidRPr="00753281">
              <w:t xml:space="preserve">, </w:t>
            </w:r>
          </w:p>
          <w:p w14:paraId="4619F2B1" w14:textId="77777777" w:rsidR="00CC54ED" w:rsidRPr="00753281" w:rsidRDefault="00CC54ED" w:rsidP="00CC54ED">
            <w:pPr>
              <w:spacing w:line="240" w:lineRule="auto"/>
              <w:jc w:val="left"/>
            </w:pPr>
            <w:r w:rsidRPr="00753281">
              <w:t xml:space="preserve">Cá liệt dài </w:t>
            </w:r>
            <w:r w:rsidRPr="00753281">
              <w:rPr>
                <w:i/>
                <w:iCs/>
              </w:rPr>
              <w:t>(Leiognathus elongatus)</w:t>
            </w:r>
            <w:r w:rsidRPr="00753281">
              <w:t xml:space="preserve">, </w:t>
            </w:r>
          </w:p>
          <w:p w14:paraId="57691DF0" w14:textId="77777777" w:rsidR="00CC54ED" w:rsidRPr="00753281" w:rsidRDefault="00CC54ED" w:rsidP="00CC54ED">
            <w:pPr>
              <w:spacing w:line="240" w:lineRule="auto"/>
              <w:jc w:val="left"/>
            </w:pPr>
            <w:r w:rsidRPr="00753281">
              <w:t xml:space="preserve">Cá dìa </w:t>
            </w:r>
            <w:r w:rsidRPr="00753281">
              <w:rPr>
                <w:i/>
                <w:iCs/>
              </w:rPr>
              <w:t>(Siganus canaliculatus)</w:t>
            </w:r>
            <w:r w:rsidRPr="00753281">
              <w:t>,</w:t>
            </w:r>
          </w:p>
          <w:p w14:paraId="3A3EE7EE" w14:textId="19EBAE47" w:rsidR="00CC54ED" w:rsidRPr="00753281" w:rsidRDefault="00CC54ED" w:rsidP="00CC54ED">
            <w:pPr>
              <w:spacing w:line="240" w:lineRule="auto"/>
              <w:jc w:val="left"/>
            </w:pPr>
            <w:r w:rsidRPr="00753281">
              <w:t xml:space="preserve">Cá sòng nhật </w:t>
            </w:r>
            <w:r w:rsidRPr="00753281">
              <w:rPr>
                <w:i/>
                <w:iCs/>
              </w:rPr>
              <w:t>(Trachurus japonicus)</w:t>
            </w:r>
            <w:r w:rsidRPr="00753281">
              <w:t>.</w:t>
            </w:r>
          </w:p>
        </w:tc>
      </w:tr>
      <w:tr w:rsidR="00CC54ED" w:rsidRPr="00753281" w14:paraId="1A232FED" w14:textId="1A546F4D" w:rsidTr="00CC54ED">
        <w:trPr>
          <w:trHeight w:val="330"/>
          <w:jc w:val="center"/>
        </w:trPr>
        <w:tc>
          <w:tcPr>
            <w:tcW w:w="632" w:type="dxa"/>
            <w:shd w:val="clear" w:color="auto" w:fill="auto"/>
            <w:noWrap/>
            <w:vAlign w:val="center"/>
            <w:hideMark/>
          </w:tcPr>
          <w:p w14:paraId="01C5F2D2"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4</w:t>
            </w:r>
          </w:p>
        </w:tc>
        <w:tc>
          <w:tcPr>
            <w:tcW w:w="2057" w:type="dxa"/>
            <w:shd w:val="clear" w:color="auto" w:fill="auto"/>
            <w:noWrap/>
            <w:vAlign w:val="center"/>
            <w:hideMark/>
          </w:tcPr>
          <w:p w14:paraId="220117B7" w14:textId="68DFBFB9"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IV</w:t>
            </w:r>
          </w:p>
        </w:tc>
        <w:tc>
          <w:tcPr>
            <w:tcW w:w="1701" w:type="dxa"/>
            <w:shd w:val="clear" w:color="auto" w:fill="auto"/>
            <w:noWrap/>
            <w:vAlign w:val="center"/>
            <w:hideMark/>
          </w:tcPr>
          <w:p w14:paraId="1EF78E84" w14:textId="126233A1" w:rsidR="00CC54ED" w:rsidRPr="00753281" w:rsidRDefault="00CC54ED" w:rsidP="00CC54ED">
            <w:pPr>
              <w:spacing w:line="240" w:lineRule="auto"/>
              <w:jc w:val="center"/>
              <w:rPr>
                <w:rFonts w:cs="Arial"/>
                <w:color w:val="000000"/>
                <w:szCs w:val="22"/>
                <w:lang w:val="en-GB" w:eastAsia="en-GB"/>
              </w:rPr>
            </w:pPr>
            <w:r w:rsidRPr="00753281">
              <w:t>565</w:t>
            </w:r>
          </w:p>
        </w:tc>
        <w:tc>
          <w:tcPr>
            <w:tcW w:w="5182" w:type="dxa"/>
            <w:vAlign w:val="center"/>
          </w:tcPr>
          <w:p w14:paraId="3EBB6421" w14:textId="77777777" w:rsidR="00CC54ED" w:rsidRPr="00753281" w:rsidRDefault="00CC54ED" w:rsidP="00CC54ED">
            <w:pPr>
              <w:spacing w:line="240" w:lineRule="auto"/>
              <w:jc w:val="left"/>
            </w:pPr>
            <w:r w:rsidRPr="00753281">
              <w:t xml:space="preserve">Cá sơn phát sáng </w:t>
            </w:r>
            <w:r w:rsidRPr="00753281">
              <w:rPr>
                <w:i/>
                <w:iCs/>
              </w:rPr>
              <w:t>(Acropoma japonicum)</w:t>
            </w:r>
            <w:r w:rsidRPr="00753281">
              <w:t xml:space="preserve">, </w:t>
            </w:r>
          </w:p>
          <w:p w14:paraId="7C63FDF2" w14:textId="77777777" w:rsidR="00CC54ED" w:rsidRPr="00753281" w:rsidRDefault="00CC54ED" w:rsidP="00CC54ED">
            <w:pPr>
              <w:spacing w:line="240" w:lineRule="auto"/>
              <w:jc w:val="left"/>
            </w:pPr>
            <w:r w:rsidRPr="00753281">
              <w:t xml:space="preserve">Cá róc </w:t>
            </w:r>
            <w:r w:rsidRPr="00753281">
              <w:rPr>
                <w:i/>
                <w:iCs/>
              </w:rPr>
              <w:t>(Alepes djedaba)</w:t>
            </w:r>
            <w:r w:rsidRPr="00753281">
              <w:t xml:space="preserve">, </w:t>
            </w:r>
          </w:p>
          <w:p w14:paraId="0E1AB49C" w14:textId="77777777" w:rsidR="00CC54ED" w:rsidRPr="00753281" w:rsidRDefault="00CC54ED" w:rsidP="00CC54ED">
            <w:pPr>
              <w:spacing w:line="240" w:lineRule="auto"/>
              <w:jc w:val="left"/>
            </w:pPr>
            <w:r w:rsidRPr="00753281">
              <w:t xml:space="preserve">Cá đuối </w:t>
            </w:r>
            <w:r w:rsidRPr="00753281">
              <w:rPr>
                <w:i/>
                <w:iCs/>
              </w:rPr>
              <w:t>(Dasyatis akajei)</w:t>
            </w:r>
            <w:r w:rsidRPr="00753281">
              <w:t xml:space="preserve">, </w:t>
            </w:r>
          </w:p>
          <w:p w14:paraId="41578795" w14:textId="77777777" w:rsidR="00CC54ED" w:rsidRPr="00753281" w:rsidRDefault="00CC54ED" w:rsidP="00CC54ED">
            <w:pPr>
              <w:spacing w:line="240" w:lineRule="auto"/>
              <w:jc w:val="left"/>
            </w:pPr>
            <w:r w:rsidRPr="00753281">
              <w:t xml:space="preserve">Cá nục sồ </w:t>
            </w:r>
            <w:r w:rsidRPr="00753281">
              <w:rPr>
                <w:i/>
                <w:iCs/>
              </w:rPr>
              <w:t>(Decapterus maruadsi)</w:t>
            </w:r>
            <w:r w:rsidRPr="00753281">
              <w:t xml:space="preserve">, </w:t>
            </w:r>
          </w:p>
          <w:p w14:paraId="168F8BC3" w14:textId="77777777" w:rsidR="00CC54ED" w:rsidRPr="00753281" w:rsidRDefault="00CC54ED" w:rsidP="00CC54ED">
            <w:pPr>
              <w:spacing w:line="240" w:lineRule="auto"/>
              <w:jc w:val="left"/>
            </w:pPr>
            <w:r w:rsidRPr="00753281">
              <w:t xml:space="preserve">Cá bánh đường </w:t>
            </w:r>
            <w:r w:rsidRPr="00753281">
              <w:rPr>
                <w:i/>
                <w:iCs/>
              </w:rPr>
              <w:t>(Evynnis cardinalis)</w:t>
            </w:r>
            <w:r w:rsidRPr="00753281">
              <w:t xml:space="preserve">, </w:t>
            </w:r>
          </w:p>
          <w:p w14:paraId="17F6BA24" w14:textId="77777777" w:rsidR="00CC54ED" w:rsidRPr="00753281" w:rsidRDefault="00CC54ED" w:rsidP="00CC54ED">
            <w:pPr>
              <w:spacing w:line="240" w:lineRule="auto"/>
              <w:jc w:val="left"/>
            </w:pPr>
            <w:r w:rsidRPr="00753281">
              <w:t xml:space="preserve">Cá dưa </w:t>
            </w:r>
            <w:r w:rsidRPr="00753281">
              <w:rPr>
                <w:i/>
                <w:iCs/>
              </w:rPr>
              <w:t>(Muraenesox talabon)</w:t>
            </w:r>
            <w:r w:rsidRPr="00753281">
              <w:t xml:space="preserve">, </w:t>
            </w:r>
          </w:p>
          <w:p w14:paraId="343EAEA5" w14:textId="5D2C8851" w:rsidR="00CC54ED" w:rsidRPr="00753281" w:rsidRDefault="00CC54ED" w:rsidP="00CC54ED">
            <w:pPr>
              <w:spacing w:line="240" w:lineRule="auto"/>
              <w:jc w:val="left"/>
            </w:pPr>
            <w:r w:rsidRPr="00753281">
              <w:t xml:space="preserve">Cá sòng nhật </w:t>
            </w:r>
            <w:r w:rsidRPr="00753281">
              <w:rPr>
                <w:i/>
                <w:iCs/>
              </w:rPr>
              <w:t>(Trachurus japonicus)</w:t>
            </w:r>
          </w:p>
        </w:tc>
      </w:tr>
      <w:tr w:rsidR="00CC54ED" w:rsidRPr="00753281" w14:paraId="516F32AF" w14:textId="63BEC954" w:rsidTr="00CC54ED">
        <w:trPr>
          <w:trHeight w:val="330"/>
          <w:jc w:val="center"/>
        </w:trPr>
        <w:tc>
          <w:tcPr>
            <w:tcW w:w="632" w:type="dxa"/>
            <w:shd w:val="clear" w:color="auto" w:fill="auto"/>
            <w:noWrap/>
            <w:vAlign w:val="center"/>
            <w:hideMark/>
          </w:tcPr>
          <w:p w14:paraId="52F265FF"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5</w:t>
            </w:r>
          </w:p>
        </w:tc>
        <w:tc>
          <w:tcPr>
            <w:tcW w:w="2057" w:type="dxa"/>
            <w:shd w:val="clear" w:color="auto" w:fill="auto"/>
            <w:noWrap/>
            <w:vAlign w:val="center"/>
            <w:hideMark/>
          </w:tcPr>
          <w:p w14:paraId="383FCBBE" w14:textId="09BDBFF9"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V</w:t>
            </w:r>
          </w:p>
        </w:tc>
        <w:tc>
          <w:tcPr>
            <w:tcW w:w="1701" w:type="dxa"/>
            <w:shd w:val="clear" w:color="auto" w:fill="auto"/>
            <w:noWrap/>
            <w:vAlign w:val="center"/>
            <w:hideMark/>
          </w:tcPr>
          <w:p w14:paraId="02780547" w14:textId="6C2F55AF" w:rsidR="00CC54ED" w:rsidRPr="00753281" w:rsidRDefault="00CC54ED" w:rsidP="00CC54ED">
            <w:pPr>
              <w:spacing w:line="240" w:lineRule="auto"/>
              <w:jc w:val="center"/>
              <w:rPr>
                <w:rFonts w:cs="Arial"/>
                <w:color w:val="000000"/>
                <w:szCs w:val="22"/>
                <w:lang w:val="en-GB" w:eastAsia="en-GB"/>
              </w:rPr>
            </w:pPr>
            <w:r w:rsidRPr="00753281">
              <w:t>750</w:t>
            </w:r>
          </w:p>
        </w:tc>
        <w:tc>
          <w:tcPr>
            <w:tcW w:w="5182" w:type="dxa"/>
            <w:vAlign w:val="center"/>
          </w:tcPr>
          <w:p w14:paraId="02D8EE4F" w14:textId="77777777" w:rsidR="00CC54ED" w:rsidRPr="00753281" w:rsidRDefault="00CC54ED" w:rsidP="00CC54ED">
            <w:pPr>
              <w:spacing w:line="240" w:lineRule="auto"/>
              <w:jc w:val="left"/>
            </w:pPr>
            <w:r w:rsidRPr="00753281">
              <w:t xml:space="preserve">Cá ngát </w:t>
            </w:r>
            <w:r w:rsidRPr="00753281">
              <w:rPr>
                <w:i/>
                <w:iCs/>
              </w:rPr>
              <w:t>(Plotosus lineatus)</w:t>
            </w:r>
            <w:r w:rsidRPr="00753281">
              <w:t xml:space="preserve">, </w:t>
            </w:r>
          </w:p>
          <w:p w14:paraId="293E901B" w14:textId="0CC7B86E" w:rsidR="00CC54ED" w:rsidRPr="00753281" w:rsidRDefault="00CC54ED" w:rsidP="00CC54ED">
            <w:pPr>
              <w:spacing w:line="240" w:lineRule="auto"/>
              <w:jc w:val="left"/>
            </w:pPr>
            <w:r w:rsidRPr="00753281">
              <w:t xml:space="preserve">Mực lá </w:t>
            </w:r>
            <w:r w:rsidRPr="00753281">
              <w:rPr>
                <w:i/>
                <w:iCs/>
              </w:rPr>
              <w:t>(Sepioteuthis lessoniana)</w:t>
            </w:r>
          </w:p>
        </w:tc>
      </w:tr>
      <w:tr w:rsidR="00CC54ED" w:rsidRPr="00753281" w14:paraId="502DDEC1" w14:textId="602B278F" w:rsidTr="00CC54ED">
        <w:trPr>
          <w:trHeight w:val="330"/>
          <w:jc w:val="center"/>
        </w:trPr>
        <w:tc>
          <w:tcPr>
            <w:tcW w:w="632" w:type="dxa"/>
            <w:shd w:val="clear" w:color="auto" w:fill="auto"/>
            <w:noWrap/>
            <w:vAlign w:val="center"/>
            <w:hideMark/>
          </w:tcPr>
          <w:p w14:paraId="31F83EC4"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6</w:t>
            </w:r>
          </w:p>
        </w:tc>
        <w:tc>
          <w:tcPr>
            <w:tcW w:w="2057" w:type="dxa"/>
            <w:shd w:val="clear" w:color="auto" w:fill="auto"/>
            <w:noWrap/>
            <w:vAlign w:val="center"/>
            <w:hideMark/>
          </w:tcPr>
          <w:p w14:paraId="1B8CB1DB" w14:textId="23F445B5"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VI</w:t>
            </w:r>
          </w:p>
        </w:tc>
        <w:tc>
          <w:tcPr>
            <w:tcW w:w="1701" w:type="dxa"/>
            <w:shd w:val="clear" w:color="auto" w:fill="auto"/>
            <w:noWrap/>
            <w:vAlign w:val="center"/>
            <w:hideMark/>
          </w:tcPr>
          <w:p w14:paraId="7F8FF16D" w14:textId="149AE65B" w:rsidR="00CC54ED" w:rsidRPr="00753281" w:rsidRDefault="00CC54ED" w:rsidP="00CC54ED">
            <w:pPr>
              <w:spacing w:line="240" w:lineRule="auto"/>
              <w:jc w:val="center"/>
              <w:rPr>
                <w:rFonts w:cs="Arial"/>
                <w:color w:val="000000"/>
                <w:szCs w:val="22"/>
                <w:lang w:val="en-GB" w:eastAsia="en-GB"/>
              </w:rPr>
            </w:pPr>
            <w:r w:rsidRPr="00753281">
              <w:t>783</w:t>
            </w:r>
          </w:p>
        </w:tc>
        <w:tc>
          <w:tcPr>
            <w:tcW w:w="5182" w:type="dxa"/>
            <w:vAlign w:val="center"/>
          </w:tcPr>
          <w:p w14:paraId="7F3CEF48" w14:textId="77777777" w:rsidR="00CC54ED" w:rsidRPr="00753281" w:rsidRDefault="00CC54ED" w:rsidP="00CC54ED">
            <w:pPr>
              <w:spacing w:line="240" w:lineRule="auto"/>
              <w:jc w:val="left"/>
            </w:pPr>
            <w:r w:rsidRPr="00753281">
              <w:t xml:space="preserve">Cá vền biển </w:t>
            </w:r>
            <w:r w:rsidRPr="00753281">
              <w:rPr>
                <w:i/>
                <w:iCs/>
              </w:rPr>
              <w:t>(Brama orcini)</w:t>
            </w:r>
            <w:r w:rsidRPr="00753281">
              <w:t xml:space="preserve">, </w:t>
            </w:r>
          </w:p>
          <w:p w14:paraId="728181F0" w14:textId="77777777" w:rsidR="00CC54ED" w:rsidRPr="00753281" w:rsidRDefault="00CC54ED" w:rsidP="00CC54ED">
            <w:pPr>
              <w:spacing w:line="240" w:lineRule="auto"/>
              <w:jc w:val="left"/>
            </w:pPr>
            <w:r w:rsidRPr="00753281">
              <w:t xml:space="preserve">Cá ngừ chấm </w:t>
            </w:r>
            <w:r w:rsidRPr="00753281">
              <w:rPr>
                <w:i/>
                <w:iCs/>
              </w:rPr>
              <w:t>(Euthynnus affinis)</w:t>
            </w:r>
            <w:r w:rsidRPr="00753281">
              <w:t xml:space="preserve">, </w:t>
            </w:r>
          </w:p>
          <w:p w14:paraId="043B697D" w14:textId="77777777" w:rsidR="00CC54ED" w:rsidRPr="00753281" w:rsidRDefault="00CC54ED" w:rsidP="00CC54ED">
            <w:pPr>
              <w:spacing w:line="240" w:lineRule="auto"/>
              <w:jc w:val="left"/>
            </w:pPr>
            <w:r w:rsidRPr="00753281">
              <w:t xml:space="preserve">Cá ngừ sọc dưa </w:t>
            </w:r>
            <w:r w:rsidRPr="00753281">
              <w:rPr>
                <w:i/>
                <w:iCs/>
              </w:rPr>
              <w:t>(Katsuwonus pelamis)</w:t>
            </w:r>
            <w:r w:rsidRPr="00753281">
              <w:t xml:space="preserve">, </w:t>
            </w:r>
          </w:p>
          <w:p w14:paraId="792346FE" w14:textId="77777777" w:rsidR="00CC54ED" w:rsidRPr="00753281" w:rsidRDefault="00CC54ED" w:rsidP="00CC54ED">
            <w:pPr>
              <w:spacing w:line="240" w:lineRule="auto"/>
              <w:jc w:val="left"/>
            </w:pPr>
            <w:r w:rsidRPr="00753281">
              <w:t xml:space="preserve">Cá giả thu </w:t>
            </w:r>
            <w:r w:rsidRPr="00753281">
              <w:rPr>
                <w:i/>
                <w:iCs/>
              </w:rPr>
              <w:t>(Lepidocybiumflavobrunneum)</w:t>
            </w:r>
            <w:r w:rsidRPr="00753281">
              <w:t xml:space="preserve">, </w:t>
            </w:r>
          </w:p>
          <w:p w14:paraId="288608E4" w14:textId="77777777" w:rsidR="00CC54ED" w:rsidRPr="00753281" w:rsidRDefault="00CC54ED" w:rsidP="00CC54ED">
            <w:pPr>
              <w:spacing w:line="240" w:lineRule="auto"/>
              <w:jc w:val="left"/>
            </w:pPr>
            <w:r w:rsidRPr="00753281">
              <w:t xml:space="preserve">Cá sơn đá </w:t>
            </w:r>
            <w:r w:rsidRPr="00753281">
              <w:rPr>
                <w:i/>
                <w:iCs/>
              </w:rPr>
              <w:t>(Ostichthys japonicus)</w:t>
            </w:r>
            <w:r w:rsidRPr="00753281">
              <w:t xml:space="preserve">, </w:t>
            </w:r>
          </w:p>
          <w:p w14:paraId="1D9AE52C" w14:textId="77777777" w:rsidR="00CC54ED" w:rsidRPr="00753281" w:rsidRDefault="00CC54ED" w:rsidP="00CC54ED">
            <w:pPr>
              <w:spacing w:line="240" w:lineRule="auto"/>
              <w:jc w:val="left"/>
            </w:pPr>
            <w:r w:rsidRPr="00753281">
              <w:t xml:space="preserve">Cá giả trác </w:t>
            </w:r>
            <w:r w:rsidRPr="00753281">
              <w:rPr>
                <w:i/>
                <w:iCs/>
              </w:rPr>
              <w:t>(Pristigenys niphonia)</w:t>
            </w:r>
            <w:r w:rsidRPr="00753281">
              <w:t xml:space="preserve">, </w:t>
            </w:r>
          </w:p>
          <w:p w14:paraId="6473CA96" w14:textId="77777777" w:rsidR="00CC54ED" w:rsidRPr="00753281" w:rsidRDefault="00CC54ED" w:rsidP="00CC54ED">
            <w:pPr>
              <w:spacing w:line="240" w:lineRule="auto"/>
              <w:jc w:val="left"/>
            </w:pPr>
            <w:r w:rsidRPr="00753281">
              <w:t xml:space="preserve">Cá ngừ vây vàng </w:t>
            </w:r>
            <w:r w:rsidRPr="00753281">
              <w:rPr>
                <w:i/>
                <w:iCs/>
              </w:rPr>
              <w:t>(Thunnus albacares)</w:t>
            </w:r>
            <w:r w:rsidRPr="00753281">
              <w:t xml:space="preserve">, </w:t>
            </w:r>
          </w:p>
          <w:p w14:paraId="1CF9478F" w14:textId="77777777" w:rsidR="00CC54ED" w:rsidRPr="00753281" w:rsidRDefault="00CC54ED" w:rsidP="00CC54ED">
            <w:pPr>
              <w:spacing w:line="240" w:lineRule="auto"/>
              <w:jc w:val="left"/>
            </w:pPr>
            <w:r w:rsidRPr="00753281">
              <w:t xml:space="preserve">Cá ngừ mắt to </w:t>
            </w:r>
            <w:r w:rsidRPr="00753281">
              <w:rPr>
                <w:i/>
                <w:iCs/>
              </w:rPr>
              <w:t>(Thunnus obesus)</w:t>
            </w:r>
            <w:r w:rsidRPr="00753281">
              <w:t xml:space="preserve">, </w:t>
            </w:r>
          </w:p>
          <w:p w14:paraId="72998B49" w14:textId="4AB4F5F3" w:rsidR="00CC54ED" w:rsidRPr="00753281" w:rsidRDefault="00CC54ED" w:rsidP="00CC54ED">
            <w:pPr>
              <w:spacing w:line="240" w:lineRule="auto"/>
              <w:jc w:val="left"/>
            </w:pPr>
            <w:r w:rsidRPr="00753281">
              <w:t xml:space="preserve">Cá kiếm </w:t>
            </w:r>
            <w:r w:rsidRPr="00753281">
              <w:rPr>
                <w:i/>
                <w:iCs/>
              </w:rPr>
              <w:t>(Xiphias gladius)</w:t>
            </w:r>
          </w:p>
        </w:tc>
      </w:tr>
      <w:tr w:rsidR="00CC54ED" w:rsidRPr="00753281" w14:paraId="2189D557" w14:textId="078176C5" w:rsidTr="00CC54ED">
        <w:trPr>
          <w:trHeight w:val="330"/>
          <w:jc w:val="center"/>
        </w:trPr>
        <w:tc>
          <w:tcPr>
            <w:tcW w:w="632" w:type="dxa"/>
            <w:shd w:val="clear" w:color="auto" w:fill="auto"/>
            <w:noWrap/>
            <w:vAlign w:val="center"/>
            <w:hideMark/>
          </w:tcPr>
          <w:p w14:paraId="0AC76B35"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7</w:t>
            </w:r>
          </w:p>
        </w:tc>
        <w:tc>
          <w:tcPr>
            <w:tcW w:w="2057" w:type="dxa"/>
            <w:shd w:val="clear" w:color="auto" w:fill="auto"/>
            <w:noWrap/>
            <w:vAlign w:val="center"/>
            <w:hideMark/>
          </w:tcPr>
          <w:p w14:paraId="1F68829C" w14:textId="72159503"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VII</w:t>
            </w:r>
          </w:p>
        </w:tc>
        <w:tc>
          <w:tcPr>
            <w:tcW w:w="1701" w:type="dxa"/>
            <w:shd w:val="clear" w:color="auto" w:fill="auto"/>
            <w:noWrap/>
            <w:vAlign w:val="center"/>
            <w:hideMark/>
          </w:tcPr>
          <w:p w14:paraId="0767508D" w14:textId="02501183" w:rsidR="00CC54ED" w:rsidRPr="00753281" w:rsidRDefault="00CC54ED" w:rsidP="00CC54ED">
            <w:pPr>
              <w:spacing w:line="240" w:lineRule="auto"/>
              <w:jc w:val="center"/>
              <w:rPr>
                <w:rFonts w:cs="Arial"/>
                <w:color w:val="000000"/>
                <w:szCs w:val="22"/>
                <w:lang w:val="en-GB" w:eastAsia="en-GB"/>
              </w:rPr>
            </w:pPr>
            <w:r w:rsidRPr="00753281">
              <w:t>825</w:t>
            </w:r>
          </w:p>
        </w:tc>
        <w:tc>
          <w:tcPr>
            <w:tcW w:w="5182" w:type="dxa"/>
            <w:vAlign w:val="center"/>
          </w:tcPr>
          <w:p w14:paraId="4D214C0B" w14:textId="77777777" w:rsidR="00CC54ED" w:rsidRPr="00753281" w:rsidRDefault="00CC54ED" w:rsidP="00CC54ED">
            <w:pPr>
              <w:spacing w:line="240" w:lineRule="auto"/>
              <w:jc w:val="left"/>
            </w:pPr>
            <w:r w:rsidRPr="00753281">
              <w:t>Cá chuồn đất 1 gai (</w:t>
            </w:r>
            <w:r w:rsidRPr="00753281">
              <w:rPr>
                <w:i/>
                <w:iCs/>
              </w:rPr>
              <w:t>Dactyloptena peterseni</w:t>
            </w:r>
            <w:r w:rsidRPr="00753281">
              <w:t xml:space="preserve">), </w:t>
            </w:r>
          </w:p>
          <w:p w14:paraId="72994F0E" w14:textId="77777777" w:rsidR="00CC54ED" w:rsidRPr="00753281" w:rsidRDefault="00CC54ED" w:rsidP="00CC54ED">
            <w:pPr>
              <w:spacing w:line="240" w:lineRule="auto"/>
              <w:jc w:val="left"/>
            </w:pPr>
            <w:r w:rsidRPr="00753281">
              <w:t>Cá ngừ sọc dưa (</w:t>
            </w:r>
            <w:r w:rsidRPr="00753281">
              <w:rPr>
                <w:i/>
                <w:iCs/>
              </w:rPr>
              <w:t>Katsuwonus pelamis</w:t>
            </w:r>
            <w:r w:rsidRPr="00753281">
              <w:t xml:space="preserve">), </w:t>
            </w:r>
          </w:p>
          <w:p w14:paraId="510A2B9C" w14:textId="77777777" w:rsidR="00CC54ED" w:rsidRPr="00753281" w:rsidRDefault="00CC54ED" w:rsidP="00CC54ED">
            <w:pPr>
              <w:spacing w:line="240" w:lineRule="auto"/>
              <w:jc w:val="left"/>
            </w:pPr>
            <w:r w:rsidRPr="00753281">
              <w:t xml:space="preserve">Cá đuối dơi </w:t>
            </w:r>
            <w:r w:rsidRPr="00753281">
              <w:rPr>
                <w:i/>
                <w:iCs/>
              </w:rPr>
              <w:t>(Mobula japanica</w:t>
            </w:r>
            <w:r w:rsidRPr="00753281">
              <w:t xml:space="preserve">), </w:t>
            </w:r>
          </w:p>
          <w:p w14:paraId="3DF5B460" w14:textId="77777777" w:rsidR="00CC54ED" w:rsidRPr="00753281" w:rsidRDefault="00CC54ED" w:rsidP="00CC54ED">
            <w:pPr>
              <w:spacing w:line="240" w:lineRule="auto"/>
              <w:jc w:val="left"/>
            </w:pPr>
            <w:r w:rsidRPr="00753281">
              <w:t>Cá ngát (</w:t>
            </w:r>
            <w:r w:rsidRPr="00753281">
              <w:rPr>
                <w:i/>
                <w:iCs/>
              </w:rPr>
              <w:t>Plotosus lineatus</w:t>
            </w:r>
            <w:r w:rsidRPr="00753281">
              <w:t xml:space="preserve">), </w:t>
            </w:r>
          </w:p>
          <w:p w14:paraId="0CB611CD" w14:textId="573C18B8" w:rsidR="00CC54ED" w:rsidRPr="00753281" w:rsidRDefault="00CC54ED" w:rsidP="00CC54ED">
            <w:pPr>
              <w:spacing w:line="240" w:lineRule="auto"/>
              <w:jc w:val="left"/>
            </w:pPr>
            <w:r w:rsidRPr="00753281">
              <w:t>Cá ngừ bò (</w:t>
            </w:r>
            <w:r w:rsidRPr="00753281">
              <w:rPr>
                <w:i/>
                <w:iCs/>
              </w:rPr>
              <w:t>Thunnus tonggol</w:t>
            </w:r>
            <w:r w:rsidRPr="00753281">
              <w:t>)</w:t>
            </w:r>
          </w:p>
        </w:tc>
      </w:tr>
      <w:tr w:rsidR="00CC54ED" w:rsidRPr="00753281" w14:paraId="65FF9330" w14:textId="3FD59BB9" w:rsidTr="00CC54ED">
        <w:trPr>
          <w:trHeight w:val="330"/>
          <w:jc w:val="center"/>
        </w:trPr>
        <w:tc>
          <w:tcPr>
            <w:tcW w:w="632" w:type="dxa"/>
            <w:shd w:val="clear" w:color="auto" w:fill="auto"/>
            <w:noWrap/>
            <w:vAlign w:val="center"/>
            <w:hideMark/>
          </w:tcPr>
          <w:p w14:paraId="3FCA3336"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8</w:t>
            </w:r>
          </w:p>
        </w:tc>
        <w:tc>
          <w:tcPr>
            <w:tcW w:w="2057" w:type="dxa"/>
            <w:shd w:val="clear" w:color="auto" w:fill="auto"/>
            <w:noWrap/>
            <w:vAlign w:val="center"/>
            <w:hideMark/>
          </w:tcPr>
          <w:p w14:paraId="4B1B78D5" w14:textId="1933E7B0"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VIII</w:t>
            </w:r>
          </w:p>
        </w:tc>
        <w:tc>
          <w:tcPr>
            <w:tcW w:w="1701" w:type="dxa"/>
            <w:shd w:val="clear" w:color="auto" w:fill="auto"/>
            <w:noWrap/>
            <w:vAlign w:val="center"/>
            <w:hideMark/>
          </w:tcPr>
          <w:p w14:paraId="77F75187" w14:textId="5D9A6613" w:rsidR="00CC54ED" w:rsidRPr="00753281" w:rsidRDefault="00CC54ED" w:rsidP="00CC54ED">
            <w:pPr>
              <w:spacing w:line="240" w:lineRule="auto"/>
              <w:jc w:val="center"/>
              <w:rPr>
                <w:rFonts w:cs="Arial"/>
                <w:color w:val="000000"/>
                <w:szCs w:val="22"/>
                <w:lang w:val="en-GB" w:eastAsia="en-GB"/>
              </w:rPr>
            </w:pPr>
            <w:r w:rsidRPr="00753281">
              <w:t>651</w:t>
            </w:r>
          </w:p>
        </w:tc>
        <w:tc>
          <w:tcPr>
            <w:tcW w:w="5182" w:type="dxa"/>
            <w:vAlign w:val="center"/>
          </w:tcPr>
          <w:p w14:paraId="3F96B216" w14:textId="2605B602" w:rsidR="00CC54ED" w:rsidRPr="00753281" w:rsidRDefault="00CC54ED" w:rsidP="00CC54ED">
            <w:pPr>
              <w:spacing w:line="240" w:lineRule="auto"/>
              <w:jc w:val="left"/>
            </w:pPr>
            <w:r w:rsidRPr="00753281">
              <w:t>Cá ngát (</w:t>
            </w:r>
            <w:r w:rsidRPr="00753281">
              <w:rPr>
                <w:i/>
                <w:iCs/>
              </w:rPr>
              <w:t>Plotosus lineatus</w:t>
            </w:r>
            <w:r w:rsidRPr="00753281">
              <w:t xml:space="preserve">) </w:t>
            </w:r>
          </w:p>
          <w:p w14:paraId="00C3CF2B" w14:textId="5271EDFB" w:rsidR="00CC54ED" w:rsidRPr="00753281" w:rsidRDefault="00CC54ED" w:rsidP="00CC54ED">
            <w:pPr>
              <w:spacing w:line="240" w:lineRule="auto"/>
              <w:jc w:val="left"/>
            </w:pPr>
            <w:r w:rsidRPr="00753281">
              <w:t>Cá nhụ (</w:t>
            </w:r>
            <w:r w:rsidRPr="00753281">
              <w:rPr>
                <w:i/>
                <w:iCs/>
              </w:rPr>
              <w:t>Polydactylus indicus</w:t>
            </w:r>
            <w:r w:rsidRPr="00753281">
              <w:t>).</w:t>
            </w:r>
          </w:p>
        </w:tc>
      </w:tr>
      <w:tr w:rsidR="00CC54ED" w:rsidRPr="00753281" w14:paraId="122A3CDA" w14:textId="72EF589E" w:rsidTr="00CC54ED">
        <w:trPr>
          <w:trHeight w:val="330"/>
          <w:jc w:val="center"/>
        </w:trPr>
        <w:tc>
          <w:tcPr>
            <w:tcW w:w="632" w:type="dxa"/>
            <w:shd w:val="clear" w:color="auto" w:fill="auto"/>
            <w:noWrap/>
            <w:vAlign w:val="center"/>
            <w:hideMark/>
          </w:tcPr>
          <w:p w14:paraId="18BE8F0D"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9</w:t>
            </w:r>
          </w:p>
        </w:tc>
        <w:tc>
          <w:tcPr>
            <w:tcW w:w="2057" w:type="dxa"/>
            <w:shd w:val="clear" w:color="auto" w:fill="auto"/>
            <w:noWrap/>
            <w:vAlign w:val="center"/>
            <w:hideMark/>
          </w:tcPr>
          <w:p w14:paraId="6182ADCD" w14:textId="3B7A0283"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IX</w:t>
            </w:r>
          </w:p>
        </w:tc>
        <w:tc>
          <w:tcPr>
            <w:tcW w:w="1701" w:type="dxa"/>
            <w:shd w:val="clear" w:color="auto" w:fill="auto"/>
            <w:noWrap/>
            <w:vAlign w:val="center"/>
            <w:hideMark/>
          </w:tcPr>
          <w:p w14:paraId="6D5287A2" w14:textId="5C240FEC" w:rsidR="00CC54ED" w:rsidRPr="00753281" w:rsidRDefault="00CC54ED" w:rsidP="00CC54ED">
            <w:pPr>
              <w:spacing w:line="240" w:lineRule="auto"/>
              <w:jc w:val="center"/>
              <w:rPr>
                <w:rFonts w:cs="Arial"/>
                <w:color w:val="000000"/>
                <w:szCs w:val="22"/>
                <w:lang w:val="en-GB" w:eastAsia="en-GB"/>
              </w:rPr>
            </w:pPr>
            <w:r w:rsidRPr="00753281">
              <w:t>77</w:t>
            </w:r>
          </w:p>
        </w:tc>
        <w:tc>
          <w:tcPr>
            <w:tcW w:w="5182" w:type="dxa"/>
            <w:vAlign w:val="center"/>
          </w:tcPr>
          <w:p w14:paraId="2FB7484D" w14:textId="77777777" w:rsidR="00CC54ED" w:rsidRPr="00753281" w:rsidRDefault="00CC54ED" w:rsidP="00CC54ED">
            <w:pPr>
              <w:spacing w:line="240" w:lineRule="auto"/>
              <w:jc w:val="left"/>
            </w:pPr>
            <w:r w:rsidRPr="00753281">
              <w:t>Cá vền biển (</w:t>
            </w:r>
            <w:r w:rsidRPr="00753281">
              <w:rPr>
                <w:i/>
                <w:iCs/>
              </w:rPr>
              <w:t>Brama orcini</w:t>
            </w:r>
            <w:r w:rsidRPr="00753281">
              <w:t xml:space="preserve">), </w:t>
            </w:r>
          </w:p>
          <w:p w14:paraId="13248EE3" w14:textId="77777777" w:rsidR="00CC54ED" w:rsidRPr="00753281" w:rsidRDefault="00CC54ED" w:rsidP="00CC54ED">
            <w:pPr>
              <w:spacing w:line="240" w:lineRule="auto"/>
              <w:jc w:val="left"/>
            </w:pPr>
            <w:r w:rsidRPr="00753281">
              <w:t>Cá ngừ sọc dưa (</w:t>
            </w:r>
            <w:r w:rsidRPr="00753281">
              <w:rPr>
                <w:i/>
                <w:iCs/>
              </w:rPr>
              <w:t>Katsuwonus pelamis</w:t>
            </w:r>
            <w:r w:rsidRPr="00753281">
              <w:t xml:space="preserve">), </w:t>
            </w:r>
          </w:p>
          <w:p w14:paraId="76B16DCD" w14:textId="77777777" w:rsidR="00CC54ED" w:rsidRPr="00753281" w:rsidRDefault="00CC54ED" w:rsidP="00CC54ED">
            <w:pPr>
              <w:spacing w:line="240" w:lineRule="auto"/>
              <w:jc w:val="left"/>
            </w:pPr>
            <w:r w:rsidRPr="00753281">
              <w:t>Cá cờ xanh (</w:t>
            </w:r>
            <w:r w:rsidRPr="00753281">
              <w:rPr>
                <w:i/>
                <w:iCs/>
              </w:rPr>
              <w:t>Makaira mazara</w:t>
            </w:r>
            <w:r w:rsidRPr="00753281">
              <w:t>),</w:t>
            </w:r>
          </w:p>
          <w:p w14:paraId="02855FCD" w14:textId="77777777" w:rsidR="00CC54ED" w:rsidRPr="00753281" w:rsidRDefault="00CC54ED" w:rsidP="00CC54ED">
            <w:pPr>
              <w:spacing w:line="240" w:lineRule="auto"/>
              <w:jc w:val="left"/>
            </w:pPr>
            <w:r w:rsidRPr="00753281">
              <w:lastRenderedPageBreak/>
              <w:t>Cá đuối dơi (</w:t>
            </w:r>
            <w:r w:rsidRPr="00753281">
              <w:rPr>
                <w:i/>
                <w:iCs/>
              </w:rPr>
              <w:t>Mobula japanica</w:t>
            </w:r>
            <w:r w:rsidRPr="00753281">
              <w:t xml:space="preserve">), </w:t>
            </w:r>
          </w:p>
          <w:p w14:paraId="6327A7D9" w14:textId="3F3ACBE0" w:rsidR="00CC54ED" w:rsidRPr="00753281" w:rsidRDefault="00CC54ED" w:rsidP="00CC54ED">
            <w:pPr>
              <w:spacing w:line="240" w:lineRule="auto"/>
              <w:jc w:val="left"/>
            </w:pPr>
            <w:r w:rsidRPr="00753281">
              <w:t>Cá ngừ vây vàng (</w:t>
            </w:r>
            <w:r w:rsidRPr="00753281">
              <w:rPr>
                <w:i/>
                <w:iCs/>
              </w:rPr>
              <w:t>Thunnus albacares</w:t>
            </w:r>
            <w:r w:rsidRPr="00753281">
              <w:t>)</w:t>
            </w:r>
          </w:p>
        </w:tc>
      </w:tr>
      <w:tr w:rsidR="00CC54ED" w:rsidRPr="00753281" w14:paraId="40DC9885" w14:textId="035F1E5B" w:rsidTr="00CC54ED">
        <w:trPr>
          <w:trHeight w:val="330"/>
          <w:jc w:val="center"/>
        </w:trPr>
        <w:tc>
          <w:tcPr>
            <w:tcW w:w="632" w:type="dxa"/>
            <w:shd w:val="clear" w:color="auto" w:fill="auto"/>
            <w:noWrap/>
            <w:vAlign w:val="center"/>
            <w:hideMark/>
          </w:tcPr>
          <w:p w14:paraId="796D395B"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lastRenderedPageBreak/>
              <w:t>10</w:t>
            </w:r>
          </w:p>
        </w:tc>
        <w:tc>
          <w:tcPr>
            <w:tcW w:w="2057" w:type="dxa"/>
            <w:shd w:val="clear" w:color="auto" w:fill="auto"/>
            <w:noWrap/>
            <w:vAlign w:val="center"/>
            <w:hideMark/>
          </w:tcPr>
          <w:p w14:paraId="6E3E40CE" w14:textId="0E5A38A7"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X</w:t>
            </w:r>
          </w:p>
        </w:tc>
        <w:tc>
          <w:tcPr>
            <w:tcW w:w="1701" w:type="dxa"/>
            <w:shd w:val="clear" w:color="auto" w:fill="auto"/>
            <w:noWrap/>
            <w:vAlign w:val="center"/>
            <w:hideMark/>
          </w:tcPr>
          <w:p w14:paraId="65491CA3" w14:textId="50864948" w:rsidR="00CC54ED" w:rsidRPr="00753281" w:rsidRDefault="00CC54ED" w:rsidP="00CC54ED">
            <w:pPr>
              <w:spacing w:line="240" w:lineRule="auto"/>
              <w:jc w:val="center"/>
              <w:rPr>
                <w:rFonts w:cs="Arial"/>
                <w:color w:val="000000"/>
                <w:szCs w:val="22"/>
                <w:lang w:val="en-GB" w:eastAsia="en-GB"/>
              </w:rPr>
            </w:pPr>
            <w:r w:rsidRPr="00753281">
              <w:t>366</w:t>
            </w:r>
          </w:p>
        </w:tc>
        <w:tc>
          <w:tcPr>
            <w:tcW w:w="5182" w:type="dxa"/>
            <w:vAlign w:val="center"/>
          </w:tcPr>
          <w:p w14:paraId="6F61B32A" w14:textId="77777777" w:rsidR="00CC54ED" w:rsidRPr="00753281" w:rsidRDefault="00CC54ED" w:rsidP="00CC54ED">
            <w:pPr>
              <w:spacing w:line="240" w:lineRule="auto"/>
              <w:jc w:val="left"/>
            </w:pPr>
            <w:r w:rsidRPr="00753281">
              <w:t>Cá vền biển (</w:t>
            </w:r>
            <w:r w:rsidRPr="00753281">
              <w:rPr>
                <w:i/>
                <w:iCs/>
              </w:rPr>
              <w:t>Brama orcini</w:t>
            </w:r>
            <w:r w:rsidRPr="00753281">
              <w:t xml:space="preserve">), </w:t>
            </w:r>
          </w:p>
          <w:p w14:paraId="65DD5B3D" w14:textId="77777777" w:rsidR="00CC54ED" w:rsidRPr="00753281" w:rsidRDefault="00CC54ED" w:rsidP="00CC54ED">
            <w:pPr>
              <w:spacing w:line="240" w:lineRule="auto"/>
              <w:jc w:val="left"/>
            </w:pPr>
            <w:r w:rsidRPr="00753281">
              <w:t>Vích (</w:t>
            </w:r>
            <w:r w:rsidRPr="00753281">
              <w:rPr>
                <w:i/>
                <w:iCs/>
              </w:rPr>
              <w:t>Chelonia mydas</w:t>
            </w:r>
            <w:r w:rsidRPr="00753281">
              <w:t xml:space="preserve">), </w:t>
            </w:r>
          </w:p>
          <w:p w14:paraId="142E5353" w14:textId="77777777" w:rsidR="00CC54ED" w:rsidRPr="00753281" w:rsidRDefault="00CC54ED" w:rsidP="00CC54ED">
            <w:pPr>
              <w:spacing w:line="240" w:lineRule="auto"/>
              <w:jc w:val="left"/>
            </w:pPr>
            <w:r w:rsidRPr="00753281">
              <w:t>Cá nục sồ (</w:t>
            </w:r>
            <w:r w:rsidRPr="00753281">
              <w:rPr>
                <w:i/>
                <w:iCs/>
              </w:rPr>
              <w:t>Decapterus maruadsi</w:t>
            </w:r>
            <w:r w:rsidRPr="00753281">
              <w:t xml:space="preserve">), </w:t>
            </w:r>
          </w:p>
          <w:p w14:paraId="665E985B" w14:textId="77777777" w:rsidR="00CC54ED" w:rsidRPr="00753281" w:rsidRDefault="00CC54ED" w:rsidP="00CC54ED">
            <w:pPr>
              <w:spacing w:line="240" w:lineRule="auto"/>
              <w:jc w:val="left"/>
            </w:pPr>
            <w:r w:rsidRPr="00753281">
              <w:t>Cá ngừ sọc dưa (</w:t>
            </w:r>
            <w:r w:rsidRPr="00753281">
              <w:rPr>
                <w:i/>
                <w:iCs/>
              </w:rPr>
              <w:t>Katsuwonus pelamis</w:t>
            </w:r>
            <w:r w:rsidRPr="00753281">
              <w:t xml:space="preserve">), </w:t>
            </w:r>
          </w:p>
          <w:p w14:paraId="411CDDE5" w14:textId="77777777" w:rsidR="00CC54ED" w:rsidRPr="00753281" w:rsidRDefault="00CC54ED" w:rsidP="00CC54ED">
            <w:pPr>
              <w:spacing w:line="240" w:lineRule="auto"/>
              <w:jc w:val="left"/>
            </w:pPr>
            <w:r w:rsidRPr="00753281">
              <w:t xml:space="preserve">Cá giả thu </w:t>
            </w:r>
            <w:r w:rsidRPr="00753281">
              <w:rPr>
                <w:i/>
                <w:iCs/>
              </w:rPr>
              <w:t>(Lepidocybium flavobrunneum</w:t>
            </w:r>
            <w:r w:rsidRPr="00753281">
              <w:t xml:space="preserve">), </w:t>
            </w:r>
          </w:p>
          <w:p w14:paraId="4F17350D" w14:textId="77777777" w:rsidR="00CC54ED" w:rsidRPr="00753281" w:rsidRDefault="00CC54ED" w:rsidP="00CC54ED">
            <w:pPr>
              <w:spacing w:line="240" w:lineRule="auto"/>
              <w:jc w:val="left"/>
            </w:pPr>
            <w:r w:rsidRPr="00753281">
              <w:t>Cá cờ kiếm (</w:t>
            </w:r>
            <w:r w:rsidRPr="00753281">
              <w:rPr>
                <w:i/>
                <w:iCs/>
              </w:rPr>
              <w:t>Makaira indica</w:t>
            </w:r>
            <w:r w:rsidRPr="00753281">
              <w:t xml:space="preserve">), </w:t>
            </w:r>
          </w:p>
          <w:p w14:paraId="47C3B749" w14:textId="77777777" w:rsidR="00CC54ED" w:rsidRPr="00753281" w:rsidRDefault="00CC54ED" w:rsidP="00CC54ED">
            <w:pPr>
              <w:spacing w:line="240" w:lineRule="auto"/>
              <w:jc w:val="left"/>
            </w:pPr>
            <w:r w:rsidRPr="00753281">
              <w:t>Cá cờ xanh (</w:t>
            </w:r>
            <w:r w:rsidRPr="00753281">
              <w:rPr>
                <w:i/>
                <w:iCs/>
              </w:rPr>
              <w:t>Makaira mazara</w:t>
            </w:r>
            <w:r w:rsidRPr="00753281">
              <w:t xml:space="preserve">), </w:t>
            </w:r>
          </w:p>
          <w:p w14:paraId="564E585E" w14:textId="77777777" w:rsidR="00CC54ED" w:rsidRPr="00753281" w:rsidRDefault="00CC54ED" w:rsidP="00CC54ED">
            <w:pPr>
              <w:spacing w:line="240" w:lineRule="auto"/>
              <w:jc w:val="left"/>
            </w:pPr>
            <w:r w:rsidRPr="00753281">
              <w:t>Cá đuối dơi (</w:t>
            </w:r>
            <w:r w:rsidRPr="00753281">
              <w:rPr>
                <w:i/>
                <w:iCs/>
              </w:rPr>
              <w:t>Mobula japanica</w:t>
            </w:r>
            <w:r w:rsidRPr="00753281">
              <w:t xml:space="preserve">), </w:t>
            </w:r>
          </w:p>
          <w:p w14:paraId="28EDEC69" w14:textId="77777777" w:rsidR="00CC54ED" w:rsidRPr="00753281" w:rsidRDefault="00CC54ED" w:rsidP="00CC54ED">
            <w:pPr>
              <w:spacing w:line="240" w:lineRule="auto"/>
              <w:jc w:val="left"/>
            </w:pPr>
            <w:r w:rsidRPr="00753281">
              <w:t>Cá sơn nhật bản (</w:t>
            </w:r>
            <w:r w:rsidRPr="00753281">
              <w:rPr>
                <w:i/>
                <w:iCs/>
              </w:rPr>
              <w:t>Synagrops japonicus</w:t>
            </w:r>
            <w:r w:rsidRPr="00753281">
              <w:t xml:space="preserve">), </w:t>
            </w:r>
          </w:p>
          <w:p w14:paraId="09FC12A2" w14:textId="77777777" w:rsidR="00CC54ED" w:rsidRPr="00753281" w:rsidRDefault="00CC54ED" w:rsidP="00CC54ED">
            <w:pPr>
              <w:spacing w:line="240" w:lineRule="auto"/>
              <w:jc w:val="left"/>
            </w:pPr>
            <w:r w:rsidRPr="00753281">
              <w:t>Cá ngừ vây vàng (</w:t>
            </w:r>
            <w:r w:rsidRPr="00753281">
              <w:rPr>
                <w:i/>
                <w:iCs/>
              </w:rPr>
              <w:t>Thunnus albacares</w:t>
            </w:r>
            <w:r w:rsidRPr="00753281">
              <w:t xml:space="preserve">), </w:t>
            </w:r>
          </w:p>
          <w:p w14:paraId="2FF41F61" w14:textId="77777777" w:rsidR="00CC54ED" w:rsidRPr="00753281" w:rsidRDefault="00CC54ED" w:rsidP="00CC54ED">
            <w:pPr>
              <w:spacing w:line="240" w:lineRule="auto"/>
              <w:jc w:val="left"/>
            </w:pPr>
            <w:r w:rsidRPr="00753281">
              <w:t>Cá ngừ mắt to (</w:t>
            </w:r>
            <w:r w:rsidRPr="00753281">
              <w:rPr>
                <w:i/>
                <w:iCs/>
              </w:rPr>
              <w:t>Thunnus obesus</w:t>
            </w:r>
            <w:r w:rsidRPr="00753281">
              <w:t xml:space="preserve">), </w:t>
            </w:r>
          </w:p>
          <w:p w14:paraId="5CB62623" w14:textId="77777777" w:rsidR="00CC54ED" w:rsidRPr="00753281" w:rsidRDefault="00CC54ED" w:rsidP="00CC54ED">
            <w:pPr>
              <w:spacing w:line="240" w:lineRule="auto"/>
              <w:jc w:val="left"/>
            </w:pPr>
            <w:r w:rsidRPr="00753281">
              <w:t>Cá hố (</w:t>
            </w:r>
            <w:r w:rsidRPr="00753281">
              <w:rPr>
                <w:i/>
                <w:iCs/>
              </w:rPr>
              <w:t>Trichiurus lepturus</w:t>
            </w:r>
            <w:r w:rsidRPr="00753281">
              <w:t xml:space="preserve">), </w:t>
            </w:r>
          </w:p>
          <w:p w14:paraId="731C3976" w14:textId="41816E4C" w:rsidR="00CC54ED" w:rsidRPr="00753281" w:rsidRDefault="00CC54ED" w:rsidP="00CC54ED">
            <w:pPr>
              <w:spacing w:line="240" w:lineRule="auto"/>
              <w:jc w:val="left"/>
            </w:pPr>
            <w:r w:rsidRPr="00753281">
              <w:t>Cá kiếm (</w:t>
            </w:r>
            <w:r w:rsidRPr="00753281">
              <w:rPr>
                <w:i/>
                <w:iCs/>
              </w:rPr>
              <w:t>Xiphias gladius</w:t>
            </w:r>
            <w:r w:rsidRPr="00753281">
              <w:t>)</w:t>
            </w:r>
          </w:p>
        </w:tc>
      </w:tr>
      <w:tr w:rsidR="00CC54ED" w:rsidRPr="00753281" w14:paraId="717D83A0" w14:textId="1CD54ABF" w:rsidTr="00CC54ED">
        <w:trPr>
          <w:trHeight w:val="330"/>
          <w:jc w:val="center"/>
        </w:trPr>
        <w:tc>
          <w:tcPr>
            <w:tcW w:w="632" w:type="dxa"/>
            <w:shd w:val="clear" w:color="auto" w:fill="auto"/>
            <w:noWrap/>
            <w:vAlign w:val="center"/>
            <w:hideMark/>
          </w:tcPr>
          <w:p w14:paraId="69D3F118"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11</w:t>
            </w:r>
          </w:p>
        </w:tc>
        <w:tc>
          <w:tcPr>
            <w:tcW w:w="2057" w:type="dxa"/>
            <w:shd w:val="clear" w:color="auto" w:fill="auto"/>
            <w:noWrap/>
            <w:vAlign w:val="center"/>
            <w:hideMark/>
          </w:tcPr>
          <w:p w14:paraId="02D50A34" w14:textId="37FE7938"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XI</w:t>
            </w:r>
          </w:p>
        </w:tc>
        <w:tc>
          <w:tcPr>
            <w:tcW w:w="1701" w:type="dxa"/>
            <w:shd w:val="clear" w:color="auto" w:fill="auto"/>
            <w:noWrap/>
            <w:vAlign w:val="center"/>
            <w:hideMark/>
          </w:tcPr>
          <w:p w14:paraId="41F51042" w14:textId="4CF2E668" w:rsidR="00CC54ED" w:rsidRPr="00753281" w:rsidRDefault="00CC54ED" w:rsidP="00CC54ED">
            <w:pPr>
              <w:spacing w:line="240" w:lineRule="auto"/>
              <w:jc w:val="center"/>
              <w:rPr>
                <w:rFonts w:cs="Arial"/>
                <w:color w:val="000000"/>
                <w:szCs w:val="22"/>
                <w:lang w:val="en-GB" w:eastAsia="en-GB"/>
              </w:rPr>
            </w:pPr>
            <w:r w:rsidRPr="00753281">
              <w:t>118</w:t>
            </w:r>
          </w:p>
        </w:tc>
        <w:tc>
          <w:tcPr>
            <w:tcW w:w="5182" w:type="dxa"/>
            <w:vAlign w:val="center"/>
          </w:tcPr>
          <w:p w14:paraId="600BD2B5" w14:textId="77777777" w:rsidR="00CC54ED" w:rsidRPr="00753281" w:rsidRDefault="00CC54ED" w:rsidP="00CC54ED">
            <w:pPr>
              <w:spacing w:line="240" w:lineRule="auto"/>
              <w:jc w:val="left"/>
            </w:pPr>
            <w:r w:rsidRPr="00753281">
              <w:t>Cá ngừ sọc dưa (</w:t>
            </w:r>
            <w:r w:rsidRPr="00753281">
              <w:rPr>
                <w:i/>
                <w:iCs/>
              </w:rPr>
              <w:t>Katsuwonus pelamis</w:t>
            </w:r>
            <w:r w:rsidRPr="00753281">
              <w:t>),</w:t>
            </w:r>
          </w:p>
          <w:p w14:paraId="31C8F889" w14:textId="77777777" w:rsidR="00CC54ED" w:rsidRPr="00753281" w:rsidRDefault="00CC54ED" w:rsidP="00CC54ED">
            <w:pPr>
              <w:spacing w:line="240" w:lineRule="auto"/>
              <w:jc w:val="left"/>
            </w:pPr>
            <w:r w:rsidRPr="00753281">
              <w:t>Cá cờ xanh (</w:t>
            </w:r>
            <w:r w:rsidRPr="00753281">
              <w:rPr>
                <w:i/>
                <w:iCs/>
              </w:rPr>
              <w:t>Makaira mazara</w:t>
            </w:r>
            <w:r w:rsidRPr="00753281">
              <w:t xml:space="preserve">), </w:t>
            </w:r>
          </w:p>
          <w:p w14:paraId="23860B01" w14:textId="77777777" w:rsidR="00CC54ED" w:rsidRPr="00753281" w:rsidRDefault="00CC54ED" w:rsidP="00CC54ED">
            <w:pPr>
              <w:spacing w:line="240" w:lineRule="auto"/>
              <w:jc w:val="left"/>
            </w:pPr>
            <w:r w:rsidRPr="00753281">
              <w:t>Cá đuối dơi (</w:t>
            </w:r>
            <w:r w:rsidRPr="00753281">
              <w:rPr>
                <w:i/>
                <w:iCs/>
              </w:rPr>
              <w:t>Mobula japanica</w:t>
            </w:r>
            <w:r w:rsidRPr="00753281">
              <w:t xml:space="preserve">), </w:t>
            </w:r>
          </w:p>
          <w:p w14:paraId="3DA14400" w14:textId="68CA067D" w:rsidR="00CC54ED" w:rsidRPr="00753281" w:rsidRDefault="00CC54ED" w:rsidP="00CC54ED">
            <w:pPr>
              <w:spacing w:line="240" w:lineRule="auto"/>
              <w:jc w:val="left"/>
            </w:pPr>
            <w:r w:rsidRPr="00753281">
              <w:t>Cá kiếm (</w:t>
            </w:r>
            <w:r w:rsidRPr="00753281">
              <w:rPr>
                <w:i/>
                <w:iCs/>
              </w:rPr>
              <w:t>Xiphias gladius</w:t>
            </w:r>
            <w:r w:rsidRPr="00753281">
              <w:t>)</w:t>
            </w:r>
          </w:p>
        </w:tc>
      </w:tr>
      <w:tr w:rsidR="00CC54ED" w:rsidRPr="00753281" w14:paraId="63DF3B3A" w14:textId="6EBA79D5" w:rsidTr="00CC54ED">
        <w:trPr>
          <w:trHeight w:val="330"/>
          <w:jc w:val="center"/>
        </w:trPr>
        <w:tc>
          <w:tcPr>
            <w:tcW w:w="632" w:type="dxa"/>
            <w:shd w:val="clear" w:color="auto" w:fill="auto"/>
            <w:noWrap/>
            <w:vAlign w:val="center"/>
            <w:hideMark/>
          </w:tcPr>
          <w:p w14:paraId="772F8530"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12</w:t>
            </w:r>
          </w:p>
        </w:tc>
        <w:tc>
          <w:tcPr>
            <w:tcW w:w="2057" w:type="dxa"/>
            <w:shd w:val="clear" w:color="auto" w:fill="auto"/>
            <w:noWrap/>
            <w:vAlign w:val="center"/>
            <w:hideMark/>
          </w:tcPr>
          <w:p w14:paraId="75156A36" w14:textId="3649A1F0"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XII</w:t>
            </w:r>
          </w:p>
        </w:tc>
        <w:tc>
          <w:tcPr>
            <w:tcW w:w="1701" w:type="dxa"/>
            <w:shd w:val="clear" w:color="auto" w:fill="auto"/>
            <w:noWrap/>
            <w:vAlign w:val="center"/>
            <w:hideMark/>
          </w:tcPr>
          <w:p w14:paraId="5198897C" w14:textId="0685C248" w:rsidR="00CC54ED" w:rsidRPr="00753281" w:rsidRDefault="00CC54ED" w:rsidP="00CC54ED">
            <w:pPr>
              <w:spacing w:line="240" w:lineRule="auto"/>
              <w:jc w:val="center"/>
              <w:rPr>
                <w:rFonts w:cs="Arial"/>
                <w:color w:val="000000"/>
                <w:szCs w:val="22"/>
                <w:lang w:val="en-GB" w:eastAsia="en-GB"/>
              </w:rPr>
            </w:pPr>
            <w:r w:rsidRPr="00753281">
              <w:t>622</w:t>
            </w:r>
          </w:p>
        </w:tc>
        <w:tc>
          <w:tcPr>
            <w:tcW w:w="5182" w:type="dxa"/>
            <w:vAlign w:val="center"/>
          </w:tcPr>
          <w:p w14:paraId="387F5CDF" w14:textId="77777777" w:rsidR="00CC54ED" w:rsidRPr="00753281" w:rsidRDefault="00CC54ED" w:rsidP="00CC54ED">
            <w:pPr>
              <w:spacing w:line="240" w:lineRule="auto"/>
              <w:jc w:val="left"/>
            </w:pPr>
            <w:r w:rsidRPr="00753281">
              <w:t>Cá chuồn đất 1 gai (</w:t>
            </w:r>
            <w:r w:rsidRPr="00753281">
              <w:rPr>
                <w:i/>
                <w:iCs/>
              </w:rPr>
              <w:t>Dactyloptena peterseni</w:t>
            </w:r>
            <w:r w:rsidRPr="00753281">
              <w:t>),</w:t>
            </w:r>
          </w:p>
          <w:p w14:paraId="1B2221F3" w14:textId="77777777" w:rsidR="00CC54ED" w:rsidRPr="00753281" w:rsidRDefault="00CC54ED" w:rsidP="00CC54ED">
            <w:pPr>
              <w:spacing w:line="240" w:lineRule="auto"/>
              <w:jc w:val="left"/>
            </w:pPr>
            <w:r w:rsidRPr="00753281">
              <w:t>Cá nục đỏ đuôi (</w:t>
            </w:r>
            <w:r w:rsidRPr="00753281">
              <w:rPr>
                <w:i/>
                <w:iCs/>
              </w:rPr>
              <w:t>Decapterus kurroides</w:t>
            </w:r>
            <w:r w:rsidRPr="00753281">
              <w:t>),</w:t>
            </w:r>
          </w:p>
          <w:p w14:paraId="7A6217C8" w14:textId="77777777" w:rsidR="00CC54ED" w:rsidRPr="00753281" w:rsidRDefault="00CC54ED" w:rsidP="00CC54ED">
            <w:pPr>
              <w:spacing w:line="240" w:lineRule="auto"/>
              <w:jc w:val="left"/>
            </w:pPr>
            <w:r w:rsidRPr="00753281">
              <w:t>Cá cam thoi (</w:t>
            </w:r>
            <w:r w:rsidRPr="00753281">
              <w:rPr>
                <w:i/>
                <w:iCs/>
              </w:rPr>
              <w:t>Elagatis bipinnulata</w:t>
            </w:r>
            <w:r w:rsidRPr="00753281">
              <w:t>),</w:t>
            </w:r>
          </w:p>
          <w:p w14:paraId="7538C6A5" w14:textId="77777777" w:rsidR="00CC54ED" w:rsidRPr="00753281" w:rsidRDefault="00CC54ED" w:rsidP="00CC54ED">
            <w:pPr>
              <w:spacing w:line="240" w:lineRule="auto"/>
              <w:jc w:val="left"/>
            </w:pPr>
            <w:r w:rsidRPr="00753281">
              <w:t>Cá cờ lá (</w:t>
            </w:r>
            <w:r w:rsidRPr="00753281">
              <w:rPr>
                <w:i/>
                <w:iCs/>
              </w:rPr>
              <w:t>Istiophorus platypterus</w:t>
            </w:r>
            <w:r w:rsidRPr="00753281">
              <w:t>),</w:t>
            </w:r>
          </w:p>
          <w:p w14:paraId="1EE62448" w14:textId="77777777" w:rsidR="00CC54ED" w:rsidRPr="00753281" w:rsidRDefault="00CC54ED" w:rsidP="00CC54ED">
            <w:pPr>
              <w:spacing w:line="240" w:lineRule="auto"/>
              <w:jc w:val="left"/>
            </w:pPr>
            <w:r w:rsidRPr="00753281">
              <w:t>Cá ngừ sọc dưa (</w:t>
            </w:r>
            <w:r w:rsidRPr="00753281">
              <w:rPr>
                <w:i/>
                <w:iCs/>
              </w:rPr>
              <w:t>Katsuwonus pelamis</w:t>
            </w:r>
            <w:r w:rsidRPr="00753281">
              <w:t>),</w:t>
            </w:r>
          </w:p>
          <w:p w14:paraId="47FB5EF7" w14:textId="77777777" w:rsidR="00CC54ED" w:rsidRPr="00753281" w:rsidRDefault="00CC54ED" w:rsidP="00CC54ED">
            <w:pPr>
              <w:spacing w:line="240" w:lineRule="auto"/>
              <w:jc w:val="left"/>
            </w:pPr>
            <w:r w:rsidRPr="00753281">
              <w:t>Cá ngát (</w:t>
            </w:r>
            <w:r w:rsidRPr="00753281">
              <w:rPr>
                <w:i/>
                <w:iCs/>
              </w:rPr>
              <w:t>Plotosus lineatus</w:t>
            </w:r>
            <w:r w:rsidRPr="00753281">
              <w:t xml:space="preserve">), </w:t>
            </w:r>
          </w:p>
          <w:p w14:paraId="0F23F69E" w14:textId="77777777" w:rsidR="00CC54ED" w:rsidRPr="00753281" w:rsidRDefault="00CC54ED" w:rsidP="00CC54ED">
            <w:pPr>
              <w:spacing w:line="240" w:lineRule="auto"/>
              <w:jc w:val="left"/>
            </w:pPr>
            <w:r w:rsidRPr="00753281">
              <w:t>Cá bớp (</w:t>
            </w:r>
            <w:r w:rsidRPr="00753281">
              <w:rPr>
                <w:i/>
                <w:iCs/>
              </w:rPr>
              <w:t>Rachycentron canadum</w:t>
            </w:r>
            <w:r w:rsidRPr="00753281">
              <w:t>),</w:t>
            </w:r>
          </w:p>
          <w:p w14:paraId="02E0C550" w14:textId="5FA760EE" w:rsidR="00CC54ED" w:rsidRPr="00753281" w:rsidRDefault="00CC54ED" w:rsidP="00CC54ED">
            <w:pPr>
              <w:spacing w:line="240" w:lineRule="auto"/>
              <w:jc w:val="left"/>
            </w:pPr>
            <w:r w:rsidRPr="00753281">
              <w:t>Cá ngừ bò (</w:t>
            </w:r>
            <w:r w:rsidRPr="00753281">
              <w:rPr>
                <w:i/>
                <w:iCs/>
              </w:rPr>
              <w:t>Thunnus tonggol</w:t>
            </w:r>
            <w:r w:rsidRPr="00753281">
              <w:t>)</w:t>
            </w:r>
          </w:p>
        </w:tc>
      </w:tr>
      <w:tr w:rsidR="00CC54ED" w:rsidRPr="00753281" w14:paraId="36E0722F" w14:textId="03FE34F4" w:rsidTr="00CC54ED">
        <w:trPr>
          <w:trHeight w:val="330"/>
          <w:jc w:val="center"/>
        </w:trPr>
        <w:tc>
          <w:tcPr>
            <w:tcW w:w="632" w:type="dxa"/>
            <w:shd w:val="clear" w:color="auto" w:fill="auto"/>
            <w:noWrap/>
            <w:vAlign w:val="center"/>
            <w:hideMark/>
          </w:tcPr>
          <w:p w14:paraId="05F01077"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13</w:t>
            </w:r>
          </w:p>
        </w:tc>
        <w:tc>
          <w:tcPr>
            <w:tcW w:w="2057" w:type="dxa"/>
            <w:shd w:val="clear" w:color="auto" w:fill="auto"/>
            <w:noWrap/>
            <w:vAlign w:val="center"/>
            <w:hideMark/>
          </w:tcPr>
          <w:p w14:paraId="65B46A63" w14:textId="5285565B"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XIII</w:t>
            </w:r>
          </w:p>
        </w:tc>
        <w:tc>
          <w:tcPr>
            <w:tcW w:w="1701" w:type="dxa"/>
            <w:shd w:val="clear" w:color="auto" w:fill="auto"/>
            <w:noWrap/>
            <w:vAlign w:val="center"/>
            <w:hideMark/>
          </w:tcPr>
          <w:p w14:paraId="55624AE7" w14:textId="0BD9DAC5" w:rsidR="00CC54ED" w:rsidRPr="00753281" w:rsidRDefault="00CC54ED" w:rsidP="00CC54ED">
            <w:pPr>
              <w:spacing w:line="240" w:lineRule="auto"/>
              <w:jc w:val="center"/>
              <w:rPr>
                <w:rFonts w:cs="Arial"/>
                <w:color w:val="000000"/>
                <w:szCs w:val="22"/>
                <w:lang w:val="en-GB" w:eastAsia="en-GB"/>
              </w:rPr>
            </w:pPr>
            <w:r w:rsidRPr="00753281">
              <w:t>568</w:t>
            </w:r>
          </w:p>
        </w:tc>
        <w:tc>
          <w:tcPr>
            <w:tcW w:w="5182" w:type="dxa"/>
            <w:vAlign w:val="center"/>
          </w:tcPr>
          <w:p w14:paraId="4F2F07F8" w14:textId="77777777" w:rsidR="00CC54ED" w:rsidRPr="00753281" w:rsidRDefault="00CC54ED" w:rsidP="00CC54ED">
            <w:pPr>
              <w:spacing w:line="240" w:lineRule="auto"/>
              <w:jc w:val="left"/>
            </w:pPr>
            <w:r w:rsidRPr="00753281">
              <w:t>Cá lanh (</w:t>
            </w:r>
            <w:r w:rsidRPr="00753281">
              <w:rPr>
                <w:i/>
                <w:iCs/>
              </w:rPr>
              <w:t>Chirocentrus dorab</w:t>
            </w:r>
            <w:r w:rsidRPr="00753281">
              <w:t xml:space="preserve">), </w:t>
            </w:r>
          </w:p>
          <w:p w14:paraId="1CCE34B5" w14:textId="77777777" w:rsidR="00CC54ED" w:rsidRPr="00753281" w:rsidRDefault="00CC54ED" w:rsidP="00CC54ED">
            <w:pPr>
              <w:spacing w:line="240" w:lineRule="auto"/>
              <w:jc w:val="left"/>
            </w:pPr>
            <w:r w:rsidRPr="00753281">
              <w:t>Cá ngừ chấm (</w:t>
            </w:r>
            <w:r w:rsidRPr="00753281">
              <w:rPr>
                <w:i/>
                <w:iCs/>
              </w:rPr>
              <w:t>Euthynnus affinis</w:t>
            </w:r>
            <w:r w:rsidRPr="00753281">
              <w:t xml:space="preserve">), </w:t>
            </w:r>
          </w:p>
          <w:p w14:paraId="58E1A704" w14:textId="77777777" w:rsidR="00CC54ED" w:rsidRPr="00753281" w:rsidRDefault="00CC54ED" w:rsidP="00CC54ED">
            <w:pPr>
              <w:spacing w:line="240" w:lineRule="auto"/>
              <w:jc w:val="left"/>
            </w:pPr>
            <w:r w:rsidRPr="00753281">
              <w:t>Cá ngừ sọc dưa (</w:t>
            </w:r>
            <w:r w:rsidRPr="00753281">
              <w:rPr>
                <w:i/>
                <w:iCs/>
              </w:rPr>
              <w:t>Katsuwonus pelamis</w:t>
            </w:r>
            <w:r w:rsidRPr="00753281">
              <w:t>),</w:t>
            </w:r>
          </w:p>
          <w:p w14:paraId="1D9AD974" w14:textId="77777777" w:rsidR="00CC54ED" w:rsidRPr="00753281" w:rsidRDefault="00CC54ED" w:rsidP="00CC54ED">
            <w:pPr>
              <w:spacing w:line="240" w:lineRule="auto"/>
              <w:jc w:val="left"/>
            </w:pPr>
            <w:r w:rsidRPr="00753281">
              <w:t>Mực ống (</w:t>
            </w:r>
            <w:r w:rsidRPr="00753281">
              <w:rPr>
                <w:i/>
                <w:iCs/>
              </w:rPr>
              <w:t>Loligo duvauceli</w:t>
            </w:r>
            <w:r w:rsidRPr="00753281">
              <w:t xml:space="preserve">), </w:t>
            </w:r>
          </w:p>
          <w:p w14:paraId="61BD8266" w14:textId="77777777" w:rsidR="00CC54ED" w:rsidRPr="00753281" w:rsidRDefault="00CC54ED" w:rsidP="00CC54ED">
            <w:pPr>
              <w:spacing w:line="240" w:lineRule="auto"/>
              <w:jc w:val="left"/>
            </w:pPr>
            <w:r w:rsidRPr="00753281">
              <w:t>Cá sòng gió (</w:t>
            </w:r>
            <w:r w:rsidRPr="00753281">
              <w:rPr>
                <w:i/>
                <w:iCs/>
              </w:rPr>
              <w:t>Megalaspis cordyla</w:t>
            </w:r>
            <w:r w:rsidRPr="00753281">
              <w:t xml:space="preserve">), </w:t>
            </w:r>
          </w:p>
          <w:p w14:paraId="593B6660" w14:textId="77777777" w:rsidR="00CC54ED" w:rsidRPr="00753281" w:rsidRDefault="00CC54ED" w:rsidP="00CC54ED">
            <w:pPr>
              <w:spacing w:line="240" w:lineRule="auto"/>
              <w:jc w:val="left"/>
            </w:pPr>
            <w:r w:rsidRPr="00753281">
              <w:t>Cá ngát (</w:t>
            </w:r>
            <w:r w:rsidRPr="00753281">
              <w:rPr>
                <w:i/>
                <w:iCs/>
              </w:rPr>
              <w:t>Plotosus lineatus</w:t>
            </w:r>
            <w:r w:rsidRPr="00753281">
              <w:t xml:space="preserve">), </w:t>
            </w:r>
          </w:p>
          <w:p w14:paraId="5268590C" w14:textId="77777777" w:rsidR="00CC54ED" w:rsidRPr="00753281" w:rsidRDefault="00CC54ED" w:rsidP="00CC54ED">
            <w:pPr>
              <w:spacing w:line="240" w:lineRule="auto"/>
              <w:jc w:val="left"/>
            </w:pPr>
            <w:r w:rsidRPr="00753281">
              <w:t>Cá bớp (</w:t>
            </w:r>
            <w:r w:rsidRPr="00753281">
              <w:rPr>
                <w:i/>
                <w:iCs/>
              </w:rPr>
              <w:t>Rachycentron canadum</w:t>
            </w:r>
            <w:r w:rsidRPr="00753281">
              <w:t xml:space="preserve">), </w:t>
            </w:r>
          </w:p>
          <w:p w14:paraId="728E8AA0" w14:textId="77777777" w:rsidR="00CC54ED" w:rsidRPr="00753281" w:rsidRDefault="00CC54ED" w:rsidP="00CC54ED">
            <w:pPr>
              <w:spacing w:line="240" w:lineRule="auto"/>
              <w:jc w:val="left"/>
            </w:pPr>
            <w:r w:rsidRPr="00753281">
              <w:t>Cá mối vạch (</w:t>
            </w:r>
            <w:r w:rsidRPr="00753281">
              <w:rPr>
                <w:i/>
                <w:iCs/>
              </w:rPr>
              <w:t>Saurida undosquamis</w:t>
            </w:r>
            <w:r w:rsidRPr="00753281">
              <w:t xml:space="preserve">), </w:t>
            </w:r>
          </w:p>
          <w:p w14:paraId="4A423289" w14:textId="182017E3" w:rsidR="00CC54ED" w:rsidRPr="00753281" w:rsidRDefault="00CC54ED" w:rsidP="00CC54ED">
            <w:pPr>
              <w:spacing w:line="240" w:lineRule="auto"/>
              <w:jc w:val="left"/>
            </w:pPr>
            <w:r w:rsidRPr="00753281">
              <w:t>Cá thu vạch (</w:t>
            </w:r>
            <w:r w:rsidRPr="00753281">
              <w:rPr>
                <w:i/>
                <w:iCs/>
              </w:rPr>
              <w:t>Scomberomorus commerson</w:t>
            </w:r>
            <w:r w:rsidRPr="00753281">
              <w:t>)</w:t>
            </w:r>
          </w:p>
        </w:tc>
      </w:tr>
      <w:tr w:rsidR="00CC54ED" w:rsidRPr="00753281" w14:paraId="6BACE65F" w14:textId="68997D96" w:rsidTr="00CC54ED">
        <w:trPr>
          <w:trHeight w:val="330"/>
          <w:jc w:val="center"/>
        </w:trPr>
        <w:tc>
          <w:tcPr>
            <w:tcW w:w="632" w:type="dxa"/>
            <w:shd w:val="clear" w:color="auto" w:fill="auto"/>
            <w:noWrap/>
            <w:vAlign w:val="center"/>
            <w:hideMark/>
          </w:tcPr>
          <w:p w14:paraId="5B894EFD"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14</w:t>
            </w:r>
          </w:p>
        </w:tc>
        <w:tc>
          <w:tcPr>
            <w:tcW w:w="2057" w:type="dxa"/>
            <w:shd w:val="clear" w:color="auto" w:fill="auto"/>
            <w:noWrap/>
            <w:vAlign w:val="center"/>
            <w:hideMark/>
          </w:tcPr>
          <w:p w14:paraId="3DA8188D" w14:textId="49648435"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XIV</w:t>
            </w:r>
          </w:p>
        </w:tc>
        <w:tc>
          <w:tcPr>
            <w:tcW w:w="1701" w:type="dxa"/>
            <w:shd w:val="clear" w:color="auto" w:fill="auto"/>
            <w:noWrap/>
            <w:vAlign w:val="center"/>
            <w:hideMark/>
          </w:tcPr>
          <w:p w14:paraId="74C2AE7D" w14:textId="07DF166A" w:rsidR="00CC54ED" w:rsidRPr="00753281" w:rsidRDefault="00CC54ED" w:rsidP="00CC54ED">
            <w:pPr>
              <w:spacing w:line="240" w:lineRule="auto"/>
              <w:jc w:val="center"/>
              <w:rPr>
                <w:rFonts w:cs="Arial"/>
                <w:color w:val="000000"/>
                <w:szCs w:val="22"/>
                <w:lang w:val="en-GB" w:eastAsia="en-GB"/>
              </w:rPr>
            </w:pPr>
            <w:r w:rsidRPr="00753281">
              <w:t>610</w:t>
            </w:r>
          </w:p>
        </w:tc>
        <w:tc>
          <w:tcPr>
            <w:tcW w:w="5182" w:type="dxa"/>
            <w:vAlign w:val="center"/>
          </w:tcPr>
          <w:p w14:paraId="072CBF95" w14:textId="77777777" w:rsidR="00CC54ED" w:rsidRPr="00753281" w:rsidRDefault="00CC54ED" w:rsidP="00CC54ED">
            <w:pPr>
              <w:spacing w:line="240" w:lineRule="auto"/>
              <w:jc w:val="left"/>
            </w:pPr>
            <w:r w:rsidRPr="00753281">
              <w:t>Cá ngừ chù (</w:t>
            </w:r>
            <w:r w:rsidRPr="00753281">
              <w:rPr>
                <w:i/>
                <w:iCs/>
              </w:rPr>
              <w:t>Auxis thazard</w:t>
            </w:r>
            <w:r w:rsidRPr="00753281">
              <w:t xml:space="preserve">), </w:t>
            </w:r>
          </w:p>
          <w:p w14:paraId="3473FC0F" w14:textId="77777777" w:rsidR="00CC54ED" w:rsidRPr="00753281" w:rsidRDefault="00CC54ED" w:rsidP="00CC54ED">
            <w:pPr>
              <w:spacing w:line="240" w:lineRule="auto"/>
              <w:jc w:val="left"/>
            </w:pPr>
            <w:r w:rsidRPr="00753281">
              <w:t>Cá lành canh (</w:t>
            </w:r>
            <w:r w:rsidRPr="00753281">
              <w:rPr>
                <w:i/>
                <w:iCs/>
              </w:rPr>
              <w:t>Coilia dussumieri</w:t>
            </w:r>
            <w:r w:rsidRPr="00753281">
              <w:t xml:space="preserve">), </w:t>
            </w:r>
          </w:p>
          <w:p w14:paraId="0128DFF8" w14:textId="77777777" w:rsidR="00CC54ED" w:rsidRPr="00753281" w:rsidRDefault="00CC54ED" w:rsidP="00CC54ED">
            <w:pPr>
              <w:spacing w:line="240" w:lineRule="auto"/>
              <w:jc w:val="left"/>
            </w:pPr>
            <w:r w:rsidRPr="00753281">
              <w:t>Cá đù uốp (</w:t>
            </w:r>
            <w:r w:rsidRPr="00753281">
              <w:rPr>
                <w:i/>
                <w:iCs/>
              </w:rPr>
              <w:t>Johnius belangerii</w:t>
            </w:r>
            <w:r w:rsidRPr="00753281">
              <w:t xml:space="preserve">), </w:t>
            </w:r>
          </w:p>
          <w:p w14:paraId="44B6EE90" w14:textId="77777777" w:rsidR="00CC54ED" w:rsidRPr="00753281" w:rsidRDefault="00CC54ED" w:rsidP="00CC54ED">
            <w:pPr>
              <w:spacing w:line="240" w:lineRule="auto"/>
              <w:jc w:val="left"/>
            </w:pPr>
            <w:r w:rsidRPr="00753281">
              <w:t>Cá liệt (</w:t>
            </w:r>
            <w:r w:rsidRPr="00753281">
              <w:rPr>
                <w:i/>
                <w:iCs/>
              </w:rPr>
              <w:t>Leiognathus bindus</w:t>
            </w:r>
            <w:r w:rsidRPr="00753281">
              <w:t xml:space="preserve">), </w:t>
            </w:r>
          </w:p>
          <w:p w14:paraId="2D9365EE" w14:textId="77777777" w:rsidR="00CC54ED" w:rsidRPr="00753281" w:rsidRDefault="00CC54ED" w:rsidP="00CC54ED">
            <w:pPr>
              <w:spacing w:line="240" w:lineRule="auto"/>
              <w:jc w:val="left"/>
            </w:pPr>
            <w:r w:rsidRPr="00753281">
              <w:t>Cá hố (</w:t>
            </w:r>
            <w:r w:rsidRPr="00753281">
              <w:rPr>
                <w:i/>
                <w:iCs/>
              </w:rPr>
              <w:t>Lepturacanthus savala</w:t>
            </w:r>
            <w:r w:rsidRPr="00753281">
              <w:t xml:space="preserve">), </w:t>
            </w:r>
          </w:p>
          <w:p w14:paraId="4F60D287" w14:textId="77777777" w:rsidR="00CC54ED" w:rsidRPr="00753281" w:rsidRDefault="00CC54ED" w:rsidP="00CC54ED">
            <w:pPr>
              <w:spacing w:line="240" w:lineRule="auto"/>
              <w:jc w:val="left"/>
            </w:pPr>
            <w:r w:rsidRPr="00753281">
              <w:t>Cá đù bạc đầu to (</w:t>
            </w:r>
            <w:r w:rsidRPr="00753281">
              <w:rPr>
                <w:i/>
                <w:iCs/>
              </w:rPr>
              <w:t>Pennahia macrocephalus</w:t>
            </w:r>
            <w:r w:rsidRPr="00753281">
              <w:t xml:space="preserve">), </w:t>
            </w:r>
          </w:p>
          <w:p w14:paraId="4CD5722E" w14:textId="77777777" w:rsidR="00CC54ED" w:rsidRPr="00753281" w:rsidRDefault="00CC54ED" w:rsidP="00CC54ED">
            <w:pPr>
              <w:spacing w:line="240" w:lineRule="auto"/>
              <w:jc w:val="left"/>
            </w:pPr>
            <w:r w:rsidRPr="00753281">
              <w:t>Cá lẹp vàng (</w:t>
            </w:r>
            <w:r w:rsidRPr="00753281">
              <w:rPr>
                <w:i/>
                <w:iCs/>
              </w:rPr>
              <w:t>Setipinna taty</w:t>
            </w:r>
            <w:r w:rsidRPr="00753281">
              <w:t xml:space="preserve">), </w:t>
            </w:r>
          </w:p>
          <w:p w14:paraId="6373CD84" w14:textId="56FA729E" w:rsidR="00CC54ED" w:rsidRPr="00753281" w:rsidRDefault="00CC54ED" w:rsidP="00CC54ED">
            <w:pPr>
              <w:spacing w:line="240" w:lineRule="auto"/>
              <w:jc w:val="left"/>
            </w:pPr>
            <w:r w:rsidRPr="00753281">
              <w:t>Sam (</w:t>
            </w:r>
            <w:r w:rsidRPr="00753281">
              <w:rPr>
                <w:i/>
                <w:iCs/>
              </w:rPr>
              <w:t>Tachypleus tridentatus</w:t>
            </w:r>
            <w:r w:rsidRPr="00753281">
              <w:t>)</w:t>
            </w:r>
          </w:p>
        </w:tc>
      </w:tr>
      <w:tr w:rsidR="00CC54ED" w:rsidRPr="00753281" w14:paraId="6730439E" w14:textId="6CA01B9D" w:rsidTr="00CC54ED">
        <w:trPr>
          <w:trHeight w:val="330"/>
          <w:jc w:val="center"/>
        </w:trPr>
        <w:tc>
          <w:tcPr>
            <w:tcW w:w="632" w:type="dxa"/>
            <w:shd w:val="clear" w:color="auto" w:fill="auto"/>
            <w:noWrap/>
            <w:vAlign w:val="center"/>
            <w:hideMark/>
          </w:tcPr>
          <w:p w14:paraId="630EB92E" w14:textId="77777777" w:rsidR="00CC54ED" w:rsidRPr="00753281" w:rsidRDefault="00CC54ED" w:rsidP="00CC54ED">
            <w:pPr>
              <w:spacing w:line="240" w:lineRule="auto"/>
              <w:jc w:val="center"/>
              <w:rPr>
                <w:rFonts w:cs="Arial"/>
                <w:color w:val="000000"/>
                <w:szCs w:val="22"/>
                <w:lang w:val="en-GB" w:eastAsia="en-GB"/>
              </w:rPr>
            </w:pPr>
            <w:r w:rsidRPr="00753281">
              <w:rPr>
                <w:rFonts w:cs="Arial"/>
                <w:color w:val="000000"/>
                <w:szCs w:val="22"/>
                <w:lang w:val="en-GB" w:eastAsia="en-GB"/>
              </w:rPr>
              <w:t>15</w:t>
            </w:r>
          </w:p>
        </w:tc>
        <w:tc>
          <w:tcPr>
            <w:tcW w:w="2057" w:type="dxa"/>
            <w:shd w:val="clear" w:color="auto" w:fill="auto"/>
            <w:noWrap/>
            <w:vAlign w:val="center"/>
            <w:hideMark/>
          </w:tcPr>
          <w:p w14:paraId="46E2FE7D" w14:textId="585C562F" w:rsidR="00CC54ED" w:rsidRPr="00753281" w:rsidRDefault="00CC54ED" w:rsidP="00CC54ED">
            <w:pPr>
              <w:spacing w:line="240" w:lineRule="auto"/>
              <w:jc w:val="left"/>
              <w:rPr>
                <w:rFonts w:cs="Arial"/>
                <w:color w:val="000000"/>
                <w:szCs w:val="22"/>
                <w:lang w:val="en-GB" w:eastAsia="en-GB"/>
              </w:rPr>
            </w:pPr>
            <w:r w:rsidRPr="00753281">
              <w:rPr>
                <w:rFonts w:cs="Arial"/>
                <w:color w:val="000000"/>
                <w:szCs w:val="22"/>
                <w:lang w:val="en-GB" w:eastAsia="en-GB"/>
              </w:rPr>
              <w:t>Ngư trường XV</w:t>
            </w:r>
          </w:p>
        </w:tc>
        <w:tc>
          <w:tcPr>
            <w:tcW w:w="1701" w:type="dxa"/>
            <w:shd w:val="clear" w:color="auto" w:fill="auto"/>
            <w:noWrap/>
            <w:vAlign w:val="center"/>
            <w:hideMark/>
          </w:tcPr>
          <w:p w14:paraId="0D49E704" w14:textId="7CCB8B38" w:rsidR="00CC54ED" w:rsidRPr="00753281" w:rsidRDefault="00CC54ED" w:rsidP="00CC54ED">
            <w:pPr>
              <w:spacing w:line="240" w:lineRule="auto"/>
              <w:jc w:val="center"/>
              <w:rPr>
                <w:rFonts w:cs="Arial"/>
                <w:color w:val="000000"/>
                <w:szCs w:val="22"/>
                <w:lang w:val="en-GB" w:eastAsia="en-GB"/>
              </w:rPr>
            </w:pPr>
            <w:r w:rsidRPr="00753281">
              <w:t>504</w:t>
            </w:r>
          </w:p>
        </w:tc>
        <w:tc>
          <w:tcPr>
            <w:tcW w:w="5182" w:type="dxa"/>
            <w:vAlign w:val="center"/>
          </w:tcPr>
          <w:p w14:paraId="30D5EEF4" w14:textId="77777777" w:rsidR="00CC54ED" w:rsidRPr="00753281" w:rsidRDefault="00CC54ED" w:rsidP="00CC54ED">
            <w:pPr>
              <w:spacing w:line="240" w:lineRule="auto"/>
              <w:jc w:val="left"/>
            </w:pPr>
            <w:r w:rsidRPr="00753281">
              <w:t>Cá đuối (</w:t>
            </w:r>
            <w:r w:rsidRPr="00753281">
              <w:rPr>
                <w:i/>
                <w:iCs/>
              </w:rPr>
              <w:t>Dasyatis zugei</w:t>
            </w:r>
            <w:r w:rsidRPr="00753281">
              <w:t xml:space="preserve">), </w:t>
            </w:r>
          </w:p>
          <w:p w14:paraId="6E7302E2" w14:textId="77777777" w:rsidR="00CC54ED" w:rsidRPr="00753281" w:rsidRDefault="00CC54ED" w:rsidP="00CC54ED">
            <w:pPr>
              <w:spacing w:line="240" w:lineRule="auto"/>
              <w:jc w:val="left"/>
            </w:pPr>
            <w:r w:rsidRPr="00753281">
              <w:t>Cá liệt sọc to (</w:t>
            </w:r>
            <w:r w:rsidRPr="00753281">
              <w:rPr>
                <w:i/>
                <w:iCs/>
              </w:rPr>
              <w:t>Leiognathus lineolatus</w:t>
            </w:r>
            <w:r w:rsidRPr="00753281">
              <w:t xml:space="preserve">), </w:t>
            </w:r>
          </w:p>
          <w:p w14:paraId="2D6FF6F3" w14:textId="77777777" w:rsidR="00CC54ED" w:rsidRPr="00753281" w:rsidRDefault="00CC54ED" w:rsidP="00CC54ED">
            <w:pPr>
              <w:spacing w:line="240" w:lineRule="auto"/>
              <w:jc w:val="left"/>
            </w:pPr>
            <w:r w:rsidRPr="00753281">
              <w:t>Cá ngát (</w:t>
            </w:r>
            <w:r w:rsidRPr="00753281">
              <w:rPr>
                <w:i/>
                <w:iCs/>
              </w:rPr>
              <w:t>Plotosus canius</w:t>
            </w:r>
            <w:r w:rsidRPr="00753281">
              <w:t xml:space="preserve">), </w:t>
            </w:r>
          </w:p>
          <w:p w14:paraId="05F3D21E" w14:textId="77777777" w:rsidR="00CC54ED" w:rsidRPr="00753281" w:rsidRDefault="00CC54ED" w:rsidP="00CC54ED">
            <w:pPr>
              <w:spacing w:line="240" w:lineRule="auto"/>
              <w:jc w:val="left"/>
            </w:pPr>
            <w:r w:rsidRPr="00753281">
              <w:t>Cá liệt (</w:t>
            </w:r>
            <w:r w:rsidRPr="00753281">
              <w:rPr>
                <w:i/>
                <w:iCs/>
              </w:rPr>
              <w:t>Secutor ruconius</w:t>
            </w:r>
            <w:r w:rsidRPr="00753281">
              <w:t xml:space="preserve">), </w:t>
            </w:r>
          </w:p>
          <w:p w14:paraId="33362CAF" w14:textId="77777777" w:rsidR="00CC54ED" w:rsidRPr="00753281" w:rsidRDefault="00CC54ED" w:rsidP="00CC54ED">
            <w:pPr>
              <w:spacing w:line="240" w:lineRule="auto"/>
              <w:jc w:val="left"/>
            </w:pPr>
            <w:r w:rsidRPr="00753281">
              <w:t>Cá hố (</w:t>
            </w:r>
            <w:r w:rsidRPr="00753281">
              <w:rPr>
                <w:i/>
                <w:iCs/>
              </w:rPr>
              <w:t>Trichiurus lepturus</w:t>
            </w:r>
            <w:r w:rsidRPr="00753281">
              <w:t xml:space="preserve">), </w:t>
            </w:r>
          </w:p>
          <w:p w14:paraId="47BA1633" w14:textId="77777777" w:rsidR="00CC54ED" w:rsidRPr="00753281" w:rsidRDefault="00CC54ED" w:rsidP="00CC54ED">
            <w:pPr>
              <w:spacing w:line="240" w:lineRule="auto"/>
              <w:jc w:val="left"/>
            </w:pPr>
            <w:r w:rsidRPr="00753281">
              <w:t>Cá cơm mõm nhọn (</w:t>
            </w:r>
            <w:r w:rsidRPr="00753281">
              <w:rPr>
                <w:i/>
                <w:iCs/>
              </w:rPr>
              <w:t>Encrasicholina heteroloba</w:t>
            </w:r>
            <w:r w:rsidRPr="00753281">
              <w:t xml:space="preserve">), </w:t>
            </w:r>
          </w:p>
          <w:p w14:paraId="55504DFF" w14:textId="2FEB522D" w:rsidR="00CC54ED" w:rsidRPr="00753281" w:rsidRDefault="00CC54ED" w:rsidP="00CC54ED">
            <w:pPr>
              <w:spacing w:line="240" w:lineRule="auto"/>
              <w:jc w:val="left"/>
            </w:pPr>
            <w:r w:rsidRPr="00753281">
              <w:t>Ghẹ xanh (</w:t>
            </w:r>
            <w:r w:rsidRPr="00753281">
              <w:rPr>
                <w:i/>
                <w:iCs/>
              </w:rPr>
              <w:t>Portunus pelagicus</w:t>
            </w:r>
            <w:r w:rsidRPr="00753281">
              <w:t>).</w:t>
            </w:r>
          </w:p>
        </w:tc>
      </w:tr>
    </w:tbl>
    <w:p w14:paraId="4A9700CE" w14:textId="419EE2F5" w:rsidR="000165B7" w:rsidRPr="00753281" w:rsidRDefault="000165B7" w:rsidP="00AF3314">
      <w:pPr>
        <w:jc w:val="right"/>
      </w:pPr>
      <w:r w:rsidRPr="00753281">
        <w:rPr>
          <w:rStyle w:val="Bodytext0"/>
          <w:rFonts w:cs="Arial"/>
          <w:color w:val="000000"/>
          <w:sz w:val="22"/>
          <w:szCs w:val="22"/>
        </w:rPr>
        <w:t>(Vũ Việt Hà, 2019)</w:t>
      </w:r>
      <w:r w:rsidRPr="00753281">
        <w:t>.</w:t>
      </w:r>
    </w:p>
    <w:p w14:paraId="39F9C0D5" w14:textId="2CADCBBD" w:rsidR="005B4AB7" w:rsidRPr="00753281" w:rsidRDefault="005B4AB7" w:rsidP="00204869">
      <w:pPr>
        <w:pStyle w:val="1111"/>
        <w:rPr>
          <w:rStyle w:val="Bodytext0"/>
          <w:sz w:val="22"/>
          <w:szCs w:val="22"/>
        </w:rPr>
      </w:pPr>
      <w:bookmarkStart w:id="141" w:name="_Toc111452100"/>
      <w:r w:rsidRPr="00753281">
        <w:rPr>
          <w:rStyle w:val="Bodytext0"/>
          <w:sz w:val="22"/>
          <w:szCs w:val="22"/>
        </w:rPr>
        <w:t>3.3.</w:t>
      </w:r>
      <w:r w:rsidR="000165B7" w:rsidRPr="00753281">
        <w:rPr>
          <w:rStyle w:val="Bodytext0"/>
          <w:sz w:val="22"/>
          <w:szCs w:val="22"/>
        </w:rPr>
        <w:t>3</w:t>
      </w:r>
      <w:r w:rsidRPr="00753281">
        <w:rPr>
          <w:rStyle w:val="Bodytext0"/>
          <w:sz w:val="22"/>
          <w:szCs w:val="22"/>
        </w:rPr>
        <w:t>.2   Chỉ số Shannon</w:t>
      </w:r>
      <w:r w:rsidR="00AF3314" w:rsidRPr="00753281">
        <w:rPr>
          <w:rStyle w:val="Bodytext0"/>
          <w:sz w:val="22"/>
          <w:szCs w:val="22"/>
        </w:rPr>
        <w:t xml:space="preserve"> - </w:t>
      </w:r>
      <w:r w:rsidRPr="00753281">
        <w:rPr>
          <w:rStyle w:val="Bodytext0"/>
          <w:sz w:val="22"/>
          <w:szCs w:val="22"/>
        </w:rPr>
        <w:t>Wiener (H’) tại các ngư trường</w:t>
      </w:r>
      <w:bookmarkEnd w:id="141"/>
    </w:p>
    <w:p w14:paraId="587D2364" w14:textId="53D58A39" w:rsidR="00AF3314" w:rsidRPr="00753281" w:rsidRDefault="00AF3314" w:rsidP="00AF3314">
      <w:pPr>
        <w:ind w:firstLine="709"/>
        <w:rPr>
          <w:rStyle w:val="Bodytext0"/>
          <w:rFonts w:cs="Arial"/>
          <w:color w:val="000000"/>
          <w:sz w:val="22"/>
          <w:szCs w:val="22"/>
        </w:rPr>
      </w:pPr>
      <w:r w:rsidRPr="00753281">
        <w:rPr>
          <w:rStyle w:val="Bodytext0"/>
          <w:rFonts w:cs="Arial"/>
          <w:color w:val="000000"/>
          <w:sz w:val="22"/>
          <w:szCs w:val="22"/>
        </w:rPr>
        <w:t xml:space="preserve">Kết quả đề tài “Nghiên cứu quản lý nghề cá biển dựa trên tiếp cận sinh thái” đã tính toán chỉ số đa dạng Shannon - Wiener (H’) theo 02 giai đoạn từ 2000 - 2005 và giai đoạn từ 2011 - 2016 để </w:t>
      </w:r>
      <w:r w:rsidRPr="00753281">
        <w:rPr>
          <w:rStyle w:val="Bodytext0"/>
          <w:rFonts w:cs="Arial"/>
          <w:color w:val="000000"/>
          <w:sz w:val="22"/>
          <w:szCs w:val="22"/>
        </w:rPr>
        <w:lastRenderedPageBreak/>
        <w:t xml:space="preserve">so sánh dao động của chỉ số này theo các mùa gió. </w:t>
      </w:r>
      <w:r w:rsidR="00B85F89" w:rsidRPr="00753281">
        <w:rPr>
          <w:rStyle w:val="Bodytext0"/>
          <w:rFonts w:cs="Arial"/>
          <w:color w:val="000000"/>
          <w:sz w:val="22"/>
          <w:szCs w:val="22"/>
        </w:rPr>
        <w:t>Để đảm bảo số liệu gần nhất với thực tiễn, n</w:t>
      </w:r>
      <w:r w:rsidRPr="00753281">
        <w:rPr>
          <w:rStyle w:val="Bodytext0"/>
          <w:rFonts w:cs="Arial"/>
          <w:color w:val="000000"/>
          <w:sz w:val="22"/>
          <w:szCs w:val="22"/>
        </w:rPr>
        <w:t>hóm nghiên cứu sử dụng kết quả tính toán chỉ số này trong giai đoạn 2011 - 2016 làm điểm tham chiếu để xây dựng tiêu chuẩn ngư trường, kết quả cụ thể như sau:</w:t>
      </w:r>
    </w:p>
    <w:p w14:paraId="1F8409AB" w14:textId="12D16AF2" w:rsidR="00AF3314" w:rsidRPr="00753281" w:rsidRDefault="00AF3314" w:rsidP="00AF3314">
      <w:pPr>
        <w:ind w:firstLine="709"/>
        <w:rPr>
          <w:rStyle w:val="Bodytext0"/>
          <w:color w:val="000000"/>
          <w:sz w:val="22"/>
          <w:szCs w:val="22"/>
        </w:rPr>
      </w:pPr>
      <w:r w:rsidRPr="00753281">
        <w:rPr>
          <w:rStyle w:val="Bodytext0"/>
          <w:rFonts w:cs="Arial"/>
          <w:color w:val="000000"/>
          <w:sz w:val="22"/>
          <w:szCs w:val="22"/>
        </w:rPr>
        <w:t xml:space="preserve">- Phân vùng I: </w:t>
      </w:r>
      <w:r w:rsidR="00B85F89" w:rsidRPr="00753281">
        <w:rPr>
          <w:rStyle w:val="Bodytext0"/>
          <w:color w:val="000000"/>
          <w:sz w:val="22"/>
          <w:szCs w:val="22"/>
        </w:rPr>
        <w:t>Giữa hai mùa gió Đông Bắc và Tây Nam, chỉ số Shannon – Wiener dao động trong khoảng 2,05±0,07 - 2,09±0,07</w:t>
      </w:r>
    </w:p>
    <w:p w14:paraId="277397ED" w14:textId="17CE6AE7" w:rsidR="00AF3314" w:rsidRPr="00753281" w:rsidRDefault="00AF3314" w:rsidP="00AF3314">
      <w:pPr>
        <w:ind w:firstLine="709"/>
        <w:rPr>
          <w:rStyle w:val="Bodytext0"/>
          <w:color w:val="000000"/>
          <w:sz w:val="22"/>
          <w:szCs w:val="22"/>
        </w:rPr>
      </w:pPr>
      <w:r w:rsidRPr="00753281">
        <w:rPr>
          <w:rStyle w:val="Bodytext0"/>
          <w:color w:val="000000"/>
          <w:sz w:val="22"/>
          <w:szCs w:val="22"/>
        </w:rPr>
        <w:t xml:space="preserve">- Phân vùng II: </w:t>
      </w:r>
      <w:r w:rsidR="00B85F89" w:rsidRPr="00753281">
        <w:rPr>
          <w:rStyle w:val="Bodytext0"/>
          <w:color w:val="000000"/>
          <w:sz w:val="22"/>
          <w:szCs w:val="22"/>
        </w:rPr>
        <w:t>Giữa hai mùa gió Đông Bắc và Tây Nam, chỉ số Shannon – Wiener dao động trong khoảng 2,16±0,06 - 2,29±0,09</w:t>
      </w:r>
    </w:p>
    <w:p w14:paraId="1898186C" w14:textId="64E7EBF8" w:rsidR="00AF3314" w:rsidRPr="00753281" w:rsidRDefault="00AF3314" w:rsidP="00AF3314">
      <w:pPr>
        <w:ind w:firstLine="709"/>
        <w:rPr>
          <w:rStyle w:val="Bodytext0"/>
          <w:color w:val="000000"/>
          <w:sz w:val="22"/>
          <w:szCs w:val="22"/>
        </w:rPr>
      </w:pPr>
      <w:r w:rsidRPr="00753281">
        <w:rPr>
          <w:rStyle w:val="Bodytext0"/>
          <w:color w:val="000000"/>
          <w:sz w:val="22"/>
          <w:szCs w:val="22"/>
        </w:rPr>
        <w:t xml:space="preserve">- Phân vùng III: </w:t>
      </w:r>
      <w:r w:rsidR="00B85F89" w:rsidRPr="00753281">
        <w:rPr>
          <w:rStyle w:val="Bodytext0"/>
          <w:color w:val="000000"/>
          <w:sz w:val="22"/>
          <w:szCs w:val="22"/>
        </w:rPr>
        <w:t>Giữa hai mùa gió Đông Bắc và Tây Nam, chỉ số Shannon–Wiener dao động trong khoảng 1,86±0,07 - 1,9±0,08</w:t>
      </w:r>
    </w:p>
    <w:p w14:paraId="1DED98FD" w14:textId="61410E4C" w:rsidR="00AF3314" w:rsidRPr="00753281" w:rsidRDefault="00AF3314" w:rsidP="00AF3314">
      <w:pPr>
        <w:ind w:firstLine="709"/>
        <w:rPr>
          <w:rStyle w:val="Bodytext0"/>
          <w:color w:val="000000"/>
          <w:sz w:val="22"/>
          <w:szCs w:val="22"/>
        </w:rPr>
      </w:pPr>
      <w:r w:rsidRPr="00753281">
        <w:rPr>
          <w:rStyle w:val="Bodytext0"/>
          <w:color w:val="000000"/>
          <w:sz w:val="22"/>
          <w:szCs w:val="22"/>
        </w:rPr>
        <w:t xml:space="preserve">- Phân vùng IV: </w:t>
      </w:r>
      <w:r w:rsidR="00B85F89" w:rsidRPr="00753281">
        <w:rPr>
          <w:rStyle w:val="Bodytext0"/>
          <w:color w:val="000000"/>
          <w:sz w:val="22"/>
          <w:szCs w:val="22"/>
        </w:rPr>
        <w:t>Giữa hai mùa gió Đông Bắc và Tây Nam, chỉ số Shannon–Wiener dao động trong khoảng 1,86±0,09 - 1,98±0,11</w:t>
      </w:r>
    </w:p>
    <w:p w14:paraId="3F12ECC4" w14:textId="1DE10715" w:rsidR="00AF3314" w:rsidRPr="00753281" w:rsidRDefault="00AF3314" w:rsidP="00AF3314">
      <w:pPr>
        <w:ind w:firstLine="709"/>
        <w:rPr>
          <w:rStyle w:val="Bodytext0"/>
          <w:color w:val="000000"/>
          <w:sz w:val="22"/>
          <w:szCs w:val="22"/>
        </w:rPr>
      </w:pPr>
      <w:r w:rsidRPr="00753281">
        <w:rPr>
          <w:rStyle w:val="Bodytext0"/>
          <w:color w:val="000000"/>
          <w:sz w:val="22"/>
          <w:szCs w:val="22"/>
        </w:rPr>
        <w:t xml:space="preserve">- Phân vùng V: </w:t>
      </w:r>
      <w:r w:rsidR="00B85F89" w:rsidRPr="00753281">
        <w:rPr>
          <w:rStyle w:val="Bodytext0"/>
          <w:color w:val="000000"/>
          <w:sz w:val="22"/>
          <w:szCs w:val="22"/>
        </w:rPr>
        <w:t>Giữa hai mùa gió Đông Bắc và Tây Nam, chỉ số Shannon–Wiener dao động trong khoảng 1,9±0,13 - 1,95±0,05</w:t>
      </w:r>
    </w:p>
    <w:p w14:paraId="5411E049" w14:textId="5CD9782F" w:rsidR="00AF3314" w:rsidRPr="00753281" w:rsidRDefault="00AF3314" w:rsidP="00AF3314">
      <w:pPr>
        <w:ind w:firstLine="709"/>
        <w:rPr>
          <w:rStyle w:val="Bodytext0"/>
          <w:color w:val="000000"/>
          <w:sz w:val="22"/>
          <w:szCs w:val="22"/>
        </w:rPr>
      </w:pPr>
      <w:r w:rsidRPr="00753281">
        <w:rPr>
          <w:rStyle w:val="Bodytext0"/>
          <w:color w:val="000000"/>
          <w:sz w:val="22"/>
          <w:szCs w:val="22"/>
        </w:rPr>
        <w:t xml:space="preserve">- Phân vùng VI: </w:t>
      </w:r>
      <w:r w:rsidR="00B85F89" w:rsidRPr="00753281">
        <w:rPr>
          <w:rStyle w:val="Bodytext0"/>
          <w:color w:val="000000"/>
          <w:sz w:val="22"/>
          <w:szCs w:val="22"/>
        </w:rPr>
        <w:t>Giữa hai mùa gió Đông Bắc và Tây Nam, chỉ số Shannon–Wiener dao động trong khoảng 1,96±0,07 - 1,97±0,14</w:t>
      </w:r>
    </w:p>
    <w:p w14:paraId="4CD63C7E" w14:textId="1DE48ED3" w:rsidR="00AF3314" w:rsidRPr="00753281" w:rsidRDefault="00AF3314" w:rsidP="00AF3314">
      <w:pPr>
        <w:ind w:firstLine="709"/>
        <w:rPr>
          <w:rStyle w:val="Bodytext0"/>
          <w:color w:val="000000"/>
          <w:sz w:val="22"/>
          <w:szCs w:val="22"/>
        </w:rPr>
      </w:pPr>
      <w:r w:rsidRPr="00753281">
        <w:rPr>
          <w:rStyle w:val="Bodytext0"/>
          <w:color w:val="000000"/>
          <w:sz w:val="22"/>
          <w:szCs w:val="22"/>
        </w:rPr>
        <w:t xml:space="preserve">- Phân vùng VII: </w:t>
      </w:r>
      <w:r w:rsidR="00B85F89" w:rsidRPr="00753281">
        <w:rPr>
          <w:rStyle w:val="Bodytext0"/>
          <w:color w:val="000000"/>
          <w:sz w:val="22"/>
          <w:szCs w:val="22"/>
        </w:rPr>
        <w:t>Giữa hai mùa gió Đông Bắc và Tây Nam, chỉ số Shannon–Wiener dao động trong khoảng 2,04±0,06 - 2,24±0,08</w:t>
      </w:r>
    </w:p>
    <w:p w14:paraId="51DB7DCC" w14:textId="6447EFC5" w:rsidR="00AF3314" w:rsidRPr="00753281" w:rsidRDefault="00AF3314" w:rsidP="00AF3314">
      <w:pPr>
        <w:ind w:firstLine="709"/>
        <w:rPr>
          <w:rStyle w:val="Bodytext0"/>
          <w:color w:val="000000"/>
          <w:sz w:val="22"/>
          <w:szCs w:val="22"/>
        </w:rPr>
      </w:pPr>
      <w:r w:rsidRPr="00753281">
        <w:rPr>
          <w:rStyle w:val="Bodytext0"/>
          <w:color w:val="000000"/>
          <w:sz w:val="22"/>
          <w:szCs w:val="22"/>
        </w:rPr>
        <w:t xml:space="preserve">- Phân vùng VIII: </w:t>
      </w:r>
      <w:r w:rsidR="00B85F89" w:rsidRPr="00753281">
        <w:rPr>
          <w:rStyle w:val="Bodytext0"/>
          <w:color w:val="000000"/>
          <w:sz w:val="22"/>
          <w:szCs w:val="22"/>
        </w:rPr>
        <w:t>Giữa hai mùa gió Đông Bắc và Tây Nam, chỉ số Shannon–Wiener dao động trong khoảng 2,1±0,07 - 2,29±0,06</w:t>
      </w:r>
    </w:p>
    <w:p w14:paraId="6C75D4A5" w14:textId="36C63E78" w:rsidR="00AF3314" w:rsidRPr="00753281" w:rsidRDefault="00AF3314" w:rsidP="00AF3314">
      <w:pPr>
        <w:ind w:firstLine="709"/>
        <w:rPr>
          <w:rStyle w:val="Bodytext0"/>
          <w:color w:val="000000"/>
          <w:sz w:val="22"/>
          <w:szCs w:val="22"/>
        </w:rPr>
      </w:pPr>
      <w:r w:rsidRPr="00753281">
        <w:rPr>
          <w:rStyle w:val="Bodytext0"/>
          <w:color w:val="000000"/>
          <w:sz w:val="22"/>
          <w:szCs w:val="22"/>
        </w:rPr>
        <w:t xml:space="preserve">- Phân vùng IX: </w:t>
      </w:r>
      <w:r w:rsidR="00B85F89" w:rsidRPr="00753281">
        <w:rPr>
          <w:rStyle w:val="Bodytext0"/>
          <w:color w:val="000000"/>
          <w:sz w:val="22"/>
          <w:szCs w:val="22"/>
        </w:rPr>
        <w:t>Giữa hai mùa gió Đông Bắc và Tây Nam, chỉ số Shannon–Wiener dao động trong khoảng 1,15±0,1 - 1,51±0,04</w:t>
      </w:r>
    </w:p>
    <w:p w14:paraId="7F6BC077" w14:textId="6E575CA1" w:rsidR="00AF3314" w:rsidRPr="00753281" w:rsidRDefault="00AF3314" w:rsidP="00AF3314">
      <w:pPr>
        <w:ind w:firstLine="709"/>
        <w:rPr>
          <w:rStyle w:val="Bodytext0"/>
          <w:color w:val="000000"/>
          <w:sz w:val="22"/>
          <w:szCs w:val="22"/>
        </w:rPr>
      </w:pPr>
      <w:r w:rsidRPr="00753281">
        <w:rPr>
          <w:rStyle w:val="Bodytext0"/>
          <w:color w:val="000000"/>
          <w:sz w:val="22"/>
          <w:szCs w:val="22"/>
        </w:rPr>
        <w:t xml:space="preserve">- Phân vùng X: </w:t>
      </w:r>
      <w:r w:rsidR="00B85F89" w:rsidRPr="00753281">
        <w:rPr>
          <w:rStyle w:val="Bodytext0"/>
          <w:color w:val="000000"/>
          <w:sz w:val="22"/>
          <w:szCs w:val="22"/>
        </w:rPr>
        <w:t>Giữa hai mùa gió Đông Bắc và Tây Nam, chỉ số Shannon–Wiener dao động trong khoảng 1,23±0,04-1,27±0,03</w:t>
      </w:r>
    </w:p>
    <w:p w14:paraId="63C37F41" w14:textId="288980EE" w:rsidR="00AF3314" w:rsidRPr="00753281" w:rsidRDefault="00AF3314" w:rsidP="00AF3314">
      <w:pPr>
        <w:ind w:firstLine="709"/>
        <w:rPr>
          <w:rStyle w:val="Bodytext0"/>
          <w:color w:val="000000"/>
          <w:sz w:val="22"/>
          <w:szCs w:val="22"/>
        </w:rPr>
      </w:pPr>
      <w:r w:rsidRPr="00753281">
        <w:rPr>
          <w:rStyle w:val="Bodytext0"/>
          <w:color w:val="000000"/>
          <w:sz w:val="22"/>
          <w:szCs w:val="22"/>
        </w:rPr>
        <w:t xml:space="preserve">- Phân vùng XI: </w:t>
      </w:r>
      <w:r w:rsidR="00B85F89" w:rsidRPr="00753281">
        <w:rPr>
          <w:rStyle w:val="Bodytext0"/>
          <w:color w:val="000000"/>
          <w:sz w:val="22"/>
          <w:szCs w:val="22"/>
        </w:rPr>
        <w:t>Giữa hai mùa gió Đông Bắc và Tây Nam, chỉ số Shannon–Wiener dao động trong khoảng 1,13±0,04 - 1,55±0,09</w:t>
      </w:r>
    </w:p>
    <w:p w14:paraId="5DF5BB5A" w14:textId="3E23E86D" w:rsidR="00AF3314" w:rsidRPr="00753281" w:rsidRDefault="00AF3314" w:rsidP="00AF3314">
      <w:pPr>
        <w:ind w:firstLine="709"/>
        <w:rPr>
          <w:rStyle w:val="Bodytext0"/>
          <w:color w:val="000000"/>
          <w:sz w:val="22"/>
          <w:szCs w:val="22"/>
        </w:rPr>
      </w:pPr>
      <w:r w:rsidRPr="00753281">
        <w:rPr>
          <w:rStyle w:val="Bodytext0"/>
          <w:color w:val="000000"/>
          <w:sz w:val="22"/>
          <w:szCs w:val="22"/>
        </w:rPr>
        <w:t xml:space="preserve">- Phân vùng XII: </w:t>
      </w:r>
      <w:r w:rsidR="00B85F89" w:rsidRPr="00753281">
        <w:rPr>
          <w:rStyle w:val="Bodytext0"/>
          <w:color w:val="000000"/>
          <w:sz w:val="22"/>
          <w:szCs w:val="22"/>
        </w:rPr>
        <w:t>Giữa hai mùa gió Đông Bắc và Tây Nam, chỉ số Shannon–Wiener dao động trong khoảng 2,08±0,08 - 2,19±0,1</w:t>
      </w:r>
    </w:p>
    <w:p w14:paraId="37214443" w14:textId="02987FC2" w:rsidR="00AF3314" w:rsidRPr="00753281" w:rsidRDefault="00AF3314" w:rsidP="00AF3314">
      <w:pPr>
        <w:ind w:firstLine="709"/>
        <w:rPr>
          <w:rStyle w:val="Bodytext0"/>
          <w:color w:val="000000"/>
          <w:sz w:val="22"/>
          <w:szCs w:val="22"/>
        </w:rPr>
      </w:pPr>
      <w:r w:rsidRPr="00753281">
        <w:rPr>
          <w:rStyle w:val="Bodytext0"/>
          <w:color w:val="000000"/>
          <w:sz w:val="22"/>
          <w:szCs w:val="22"/>
        </w:rPr>
        <w:t xml:space="preserve">- Phân vùng XIII: </w:t>
      </w:r>
      <w:r w:rsidR="00B85F89" w:rsidRPr="00753281">
        <w:rPr>
          <w:rStyle w:val="Bodytext0"/>
          <w:color w:val="000000"/>
          <w:sz w:val="22"/>
          <w:szCs w:val="22"/>
        </w:rPr>
        <w:t>Giữa hai mùa gió Đông Bắc và Tây Nam, chỉ số Shannon–Wiener dao động trong khoảng 2,13±0,07 - 2,26±0,1</w:t>
      </w:r>
    </w:p>
    <w:p w14:paraId="12448CA5" w14:textId="2F69E701" w:rsidR="00AF3314" w:rsidRPr="00753281" w:rsidRDefault="00AF3314" w:rsidP="00AF3314">
      <w:pPr>
        <w:ind w:firstLine="709"/>
        <w:rPr>
          <w:rStyle w:val="Bodytext0"/>
          <w:color w:val="000000"/>
          <w:sz w:val="22"/>
          <w:szCs w:val="22"/>
        </w:rPr>
      </w:pPr>
      <w:r w:rsidRPr="00753281">
        <w:rPr>
          <w:rStyle w:val="Bodytext0"/>
          <w:color w:val="000000"/>
          <w:sz w:val="22"/>
          <w:szCs w:val="22"/>
        </w:rPr>
        <w:t xml:space="preserve">- Phân vùng XIV: </w:t>
      </w:r>
      <w:r w:rsidR="00B85F89" w:rsidRPr="00753281">
        <w:rPr>
          <w:rStyle w:val="Bodytext0"/>
          <w:color w:val="000000"/>
          <w:sz w:val="22"/>
          <w:szCs w:val="22"/>
        </w:rPr>
        <w:t xml:space="preserve">Giữa hai mùa gió Đông Bắc và Tây Nam, </w:t>
      </w:r>
      <w:r w:rsidR="00B85F89" w:rsidRPr="00753281">
        <w:t>chỉ số Shannon–Wiener dao động trong khoảng 2,07±0,08 - 2,34±0,08</w:t>
      </w:r>
    </w:p>
    <w:p w14:paraId="6AD4424C" w14:textId="0CCFEDAE" w:rsidR="00AF3314" w:rsidRPr="00753281" w:rsidRDefault="00AF3314" w:rsidP="00AF3314">
      <w:pPr>
        <w:ind w:firstLine="709"/>
      </w:pPr>
      <w:r w:rsidRPr="00753281">
        <w:rPr>
          <w:rStyle w:val="Bodytext0"/>
          <w:color w:val="000000"/>
          <w:sz w:val="22"/>
          <w:szCs w:val="22"/>
        </w:rPr>
        <w:t xml:space="preserve">- Phân vùng XV: </w:t>
      </w:r>
      <w:r w:rsidR="00B85F89" w:rsidRPr="00753281">
        <w:rPr>
          <w:rStyle w:val="Bodytext0"/>
          <w:color w:val="000000"/>
          <w:sz w:val="22"/>
          <w:szCs w:val="22"/>
        </w:rPr>
        <w:t xml:space="preserve">Giữa hai mùa gió Đông Bắc và Tây Nam, </w:t>
      </w:r>
      <w:r w:rsidR="00B85F89" w:rsidRPr="00753281">
        <w:t>chỉ số Shannon–Wiener dao động trong khoảng 2,06±0,08 - 2,17±0,11</w:t>
      </w:r>
    </w:p>
    <w:p w14:paraId="6C004BD4" w14:textId="72F2D07F" w:rsidR="00AF3314" w:rsidRPr="00753281" w:rsidRDefault="00AF3314" w:rsidP="00CC54ED">
      <w:pPr>
        <w:pStyle w:val="Bang"/>
        <w:rPr>
          <w:rStyle w:val="Bodytext0"/>
          <w:sz w:val="22"/>
          <w:szCs w:val="22"/>
        </w:rPr>
      </w:pPr>
      <w:bookmarkStart w:id="142" w:name="_Toc111454497"/>
      <w:r w:rsidRPr="00753281">
        <w:t xml:space="preserve">Bảng </w:t>
      </w:r>
      <w:r w:rsidR="00CC54ED" w:rsidRPr="00753281">
        <w:t>17 -</w:t>
      </w:r>
      <w:r w:rsidRPr="00753281">
        <w:t xml:space="preserve"> Chỉ số </w:t>
      </w:r>
      <w:r w:rsidRPr="00753281">
        <w:rPr>
          <w:rStyle w:val="Bodytext0"/>
          <w:sz w:val="22"/>
          <w:szCs w:val="22"/>
        </w:rPr>
        <w:t>Shannon - Wiener (H’)</w:t>
      </w:r>
      <w:r w:rsidRPr="00753281">
        <w:t xml:space="preserve"> tại các phân vùng ngư trường.</w:t>
      </w:r>
      <w:bookmarkEnd w:id="142"/>
    </w:p>
    <w:tbl>
      <w:tblPr>
        <w:tblW w:w="85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2765"/>
        <w:gridCol w:w="2552"/>
        <w:gridCol w:w="2552"/>
      </w:tblGrid>
      <w:tr w:rsidR="006E3D51" w:rsidRPr="00753281" w14:paraId="4F28670B" w14:textId="1F8F7FE2" w:rsidTr="006E3D51">
        <w:trPr>
          <w:trHeight w:val="330"/>
          <w:jc w:val="center"/>
        </w:trPr>
        <w:tc>
          <w:tcPr>
            <w:tcW w:w="632" w:type="dxa"/>
            <w:vMerge w:val="restart"/>
            <w:shd w:val="clear" w:color="auto" w:fill="auto"/>
            <w:noWrap/>
            <w:hideMark/>
          </w:tcPr>
          <w:p w14:paraId="6269E559" w14:textId="77777777" w:rsidR="006E3D51" w:rsidRPr="00753281" w:rsidRDefault="006E3D51" w:rsidP="006E3D51">
            <w:pPr>
              <w:spacing w:line="240" w:lineRule="auto"/>
              <w:jc w:val="center"/>
              <w:rPr>
                <w:rFonts w:cs="Arial"/>
                <w:b/>
                <w:bCs/>
                <w:color w:val="000000"/>
                <w:szCs w:val="22"/>
                <w:lang w:val="en-GB" w:eastAsia="en-GB"/>
              </w:rPr>
            </w:pPr>
            <w:r w:rsidRPr="00753281">
              <w:rPr>
                <w:rFonts w:cs="Arial"/>
                <w:b/>
                <w:bCs/>
                <w:color w:val="000000"/>
                <w:szCs w:val="22"/>
                <w:lang w:val="en-GB" w:eastAsia="en-GB"/>
              </w:rPr>
              <w:t>STT</w:t>
            </w:r>
          </w:p>
        </w:tc>
        <w:tc>
          <w:tcPr>
            <w:tcW w:w="2765" w:type="dxa"/>
            <w:vMerge w:val="restart"/>
            <w:shd w:val="clear" w:color="auto" w:fill="auto"/>
            <w:noWrap/>
            <w:hideMark/>
          </w:tcPr>
          <w:p w14:paraId="13905F60" w14:textId="77777777" w:rsidR="006E3D51" w:rsidRPr="00753281" w:rsidRDefault="006E3D51" w:rsidP="006E3D51">
            <w:pPr>
              <w:spacing w:line="240" w:lineRule="auto"/>
              <w:jc w:val="center"/>
              <w:rPr>
                <w:rFonts w:cs="Arial"/>
                <w:b/>
                <w:bCs/>
                <w:color w:val="000000"/>
                <w:szCs w:val="22"/>
                <w:lang w:val="en-GB" w:eastAsia="en-GB"/>
              </w:rPr>
            </w:pPr>
            <w:r w:rsidRPr="00753281">
              <w:rPr>
                <w:rFonts w:cs="Arial"/>
                <w:b/>
                <w:bCs/>
                <w:color w:val="000000"/>
                <w:szCs w:val="22"/>
                <w:lang w:val="en-GB" w:eastAsia="en-GB"/>
              </w:rPr>
              <w:t>Vùng</w:t>
            </w:r>
          </w:p>
        </w:tc>
        <w:tc>
          <w:tcPr>
            <w:tcW w:w="5104" w:type="dxa"/>
            <w:gridSpan w:val="2"/>
            <w:shd w:val="clear" w:color="auto" w:fill="auto"/>
            <w:noWrap/>
            <w:vAlign w:val="center"/>
            <w:hideMark/>
          </w:tcPr>
          <w:p w14:paraId="5F29B433" w14:textId="41F1E054" w:rsidR="006E3D51" w:rsidRPr="00753281" w:rsidRDefault="006E3D51" w:rsidP="004770C6">
            <w:pPr>
              <w:spacing w:line="240" w:lineRule="auto"/>
              <w:jc w:val="center"/>
              <w:rPr>
                <w:b/>
                <w:bCs/>
              </w:rPr>
            </w:pPr>
            <w:r w:rsidRPr="00753281">
              <w:rPr>
                <w:b/>
                <w:bCs/>
              </w:rPr>
              <w:t xml:space="preserve">Chỉ số </w:t>
            </w:r>
            <w:r w:rsidRPr="00753281">
              <w:rPr>
                <w:rStyle w:val="Bodytext0"/>
                <w:rFonts w:cs="Arial"/>
                <w:b/>
                <w:bCs/>
                <w:color w:val="000000"/>
                <w:sz w:val="22"/>
                <w:szCs w:val="22"/>
              </w:rPr>
              <w:t>Shannon - Wiener</w:t>
            </w:r>
            <w:r w:rsidRPr="00753281">
              <w:rPr>
                <w:rStyle w:val="Bodytext0"/>
                <w:rFonts w:cs="Arial"/>
                <w:color w:val="000000"/>
                <w:sz w:val="22"/>
                <w:szCs w:val="22"/>
              </w:rPr>
              <w:t xml:space="preserve"> </w:t>
            </w:r>
            <w:r w:rsidRPr="00753281">
              <w:rPr>
                <w:rStyle w:val="Bodytext0"/>
                <w:rFonts w:cs="Arial"/>
                <w:i/>
                <w:iCs/>
                <w:color w:val="000000"/>
                <w:sz w:val="22"/>
                <w:szCs w:val="22"/>
              </w:rPr>
              <w:t>(H’)</w:t>
            </w:r>
          </w:p>
        </w:tc>
      </w:tr>
      <w:tr w:rsidR="006E3D51" w:rsidRPr="00753281" w14:paraId="5AA25880" w14:textId="5DF30415" w:rsidTr="006E3D51">
        <w:trPr>
          <w:trHeight w:val="330"/>
          <w:jc w:val="center"/>
        </w:trPr>
        <w:tc>
          <w:tcPr>
            <w:tcW w:w="632" w:type="dxa"/>
            <w:vMerge/>
            <w:shd w:val="clear" w:color="auto" w:fill="auto"/>
            <w:noWrap/>
            <w:vAlign w:val="center"/>
          </w:tcPr>
          <w:p w14:paraId="506AC01D" w14:textId="77777777" w:rsidR="006E3D51" w:rsidRPr="00753281" w:rsidRDefault="006E3D51" w:rsidP="004770C6">
            <w:pPr>
              <w:spacing w:line="240" w:lineRule="auto"/>
              <w:jc w:val="center"/>
              <w:rPr>
                <w:rFonts w:cs="Arial"/>
                <w:b/>
                <w:bCs/>
                <w:color w:val="000000"/>
                <w:szCs w:val="22"/>
                <w:lang w:val="en-GB" w:eastAsia="en-GB"/>
              </w:rPr>
            </w:pPr>
          </w:p>
        </w:tc>
        <w:tc>
          <w:tcPr>
            <w:tcW w:w="2765" w:type="dxa"/>
            <w:vMerge/>
            <w:shd w:val="clear" w:color="auto" w:fill="auto"/>
            <w:noWrap/>
            <w:vAlign w:val="center"/>
          </w:tcPr>
          <w:p w14:paraId="2A58F393" w14:textId="77777777" w:rsidR="006E3D51" w:rsidRPr="00753281" w:rsidRDefault="006E3D51" w:rsidP="004770C6">
            <w:pPr>
              <w:spacing w:line="240" w:lineRule="auto"/>
              <w:jc w:val="center"/>
              <w:rPr>
                <w:rFonts w:cs="Arial"/>
                <w:b/>
                <w:bCs/>
                <w:color w:val="000000"/>
                <w:szCs w:val="22"/>
                <w:lang w:val="en-GB" w:eastAsia="en-GB"/>
              </w:rPr>
            </w:pPr>
          </w:p>
        </w:tc>
        <w:tc>
          <w:tcPr>
            <w:tcW w:w="2552" w:type="dxa"/>
            <w:shd w:val="clear" w:color="auto" w:fill="auto"/>
            <w:noWrap/>
            <w:vAlign w:val="center"/>
          </w:tcPr>
          <w:p w14:paraId="31851C7B" w14:textId="263965C5" w:rsidR="006E3D51" w:rsidRPr="00753281" w:rsidRDefault="006E3D51" w:rsidP="006E3D51">
            <w:pPr>
              <w:spacing w:line="240" w:lineRule="auto"/>
              <w:jc w:val="center"/>
              <w:rPr>
                <w:b/>
                <w:bCs/>
                <w:i/>
                <w:iCs/>
              </w:rPr>
            </w:pPr>
            <w:r w:rsidRPr="00753281">
              <w:rPr>
                <w:b/>
                <w:bCs/>
                <w:i/>
                <w:iCs/>
              </w:rPr>
              <w:t>Mùa gió Đông Bắc</w:t>
            </w:r>
          </w:p>
        </w:tc>
        <w:tc>
          <w:tcPr>
            <w:tcW w:w="2552" w:type="dxa"/>
            <w:vAlign w:val="center"/>
          </w:tcPr>
          <w:p w14:paraId="4EF087A0" w14:textId="1A6B4DB6" w:rsidR="006E3D51" w:rsidRPr="00753281" w:rsidRDefault="006E3D51" w:rsidP="006E3D51">
            <w:pPr>
              <w:spacing w:line="240" w:lineRule="auto"/>
              <w:jc w:val="center"/>
              <w:rPr>
                <w:b/>
                <w:bCs/>
                <w:i/>
                <w:iCs/>
              </w:rPr>
            </w:pPr>
            <w:r w:rsidRPr="00753281">
              <w:rPr>
                <w:b/>
                <w:bCs/>
                <w:i/>
                <w:iCs/>
              </w:rPr>
              <w:t>Mùa gió Tây nam</w:t>
            </w:r>
          </w:p>
        </w:tc>
      </w:tr>
      <w:tr w:rsidR="006E3D51" w:rsidRPr="00753281" w14:paraId="65CA41FC" w14:textId="7C8FD179" w:rsidTr="006E3D51">
        <w:trPr>
          <w:trHeight w:val="330"/>
          <w:jc w:val="center"/>
        </w:trPr>
        <w:tc>
          <w:tcPr>
            <w:tcW w:w="632" w:type="dxa"/>
            <w:shd w:val="clear" w:color="auto" w:fill="auto"/>
            <w:noWrap/>
            <w:vAlign w:val="center"/>
            <w:hideMark/>
          </w:tcPr>
          <w:p w14:paraId="5C05FC97" w14:textId="77777777" w:rsidR="006E3D51" w:rsidRPr="00753281" w:rsidRDefault="006E3D51" w:rsidP="006E3D51">
            <w:pPr>
              <w:spacing w:line="240" w:lineRule="auto"/>
              <w:jc w:val="center"/>
              <w:rPr>
                <w:rFonts w:cs="Arial"/>
                <w:color w:val="000000"/>
                <w:szCs w:val="22"/>
                <w:lang w:val="en-GB" w:eastAsia="en-GB"/>
              </w:rPr>
            </w:pPr>
            <w:r w:rsidRPr="00753281">
              <w:rPr>
                <w:rFonts w:cs="Arial"/>
                <w:color w:val="000000"/>
                <w:szCs w:val="22"/>
                <w:lang w:val="en-GB" w:eastAsia="en-GB"/>
              </w:rPr>
              <w:t>1</w:t>
            </w:r>
          </w:p>
        </w:tc>
        <w:tc>
          <w:tcPr>
            <w:tcW w:w="2765" w:type="dxa"/>
            <w:shd w:val="clear" w:color="auto" w:fill="auto"/>
            <w:noWrap/>
            <w:vAlign w:val="center"/>
            <w:hideMark/>
          </w:tcPr>
          <w:p w14:paraId="6CB826C3" w14:textId="77777777" w:rsidR="006E3D51" w:rsidRPr="00753281" w:rsidRDefault="006E3D51" w:rsidP="006E3D51">
            <w:pPr>
              <w:spacing w:line="240" w:lineRule="auto"/>
              <w:jc w:val="left"/>
              <w:rPr>
                <w:rFonts w:cs="Arial"/>
                <w:color w:val="000000"/>
                <w:szCs w:val="22"/>
                <w:lang w:val="en-GB" w:eastAsia="en-GB"/>
              </w:rPr>
            </w:pPr>
            <w:r w:rsidRPr="00753281">
              <w:rPr>
                <w:rFonts w:cs="Arial"/>
                <w:color w:val="000000"/>
                <w:szCs w:val="22"/>
                <w:lang w:val="en-GB" w:eastAsia="en-GB"/>
              </w:rPr>
              <w:t>Phân vùng I</w:t>
            </w:r>
          </w:p>
        </w:tc>
        <w:tc>
          <w:tcPr>
            <w:tcW w:w="2552" w:type="dxa"/>
            <w:shd w:val="clear" w:color="auto" w:fill="auto"/>
            <w:noWrap/>
            <w:hideMark/>
          </w:tcPr>
          <w:p w14:paraId="6FB3F4FB" w14:textId="6822C708" w:rsidR="006E3D51" w:rsidRPr="00753281" w:rsidRDefault="006E3D51" w:rsidP="006E3D51">
            <w:pPr>
              <w:spacing w:line="240" w:lineRule="auto"/>
              <w:jc w:val="center"/>
              <w:rPr>
                <w:rFonts w:cs="Arial"/>
                <w:color w:val="000000"/>
                <w:szCs w:val="22"/>
                <w:lang w:val="en-GB" w:eastAsia="en-GB"/>
              </w:rPr>
            </w:pPr>
            <w:r w:rsidRPr="00753281">
              <w:t>2,05</w:t>
            </w:r>
          </w:p>
        </w:tc>
        <w:tc>
          <w:tcPr>
            <w:tcW w:w="2552" w:type="dxa"/>
          </w:tcPr>
          <w:p w14:paraId="346412AF" w14:textId="2E809F16" w:rsidR="006E3D51" w:rsidRPr="00753281" w:rsidRDefault="006E3D51" w:rsidP="006E3D51">
            <w:pPr>
              <w:spacing w:line="240" w:lineRule="auto"/>
              <w:jc w:val="center"/>
            </w:pPr>
            <w:r w:rsidRPr="00753281">
              <w:t>2,09</w:t>
            </w:r>
          </w:p>
        </w:tc>
      </w:tr>
      <w:tr w:rsidR="006E3D51" w:rsidRPr="00753281" w14:paraId="78F590AC" w14:textId="7E2D83A2" w:rsidTr="006E3D51">
        <w:trPr>
          <w:trHeight w:val="330"/>
          <w:jc w:val="center"/>
        </w:trPr>
        <w:tc>
          <w:tcPr>
            <w:tcW w:w="632" w:type="dxa"/>
            <w:shd w:val="clear" w:color="auto" w:fill="auto"/>
            <w:noWrap/>
            <w:vAlign w:val="center"/>
            <w:hideMark/>
          </w:tcPr>
          <w:p w14:paraId="1B5243AE" w14:textId="77777777" w:rsidR="006E3D51" w:rsidRPr="00753281" w:rsidRDefault="006E3D51" w:rsidP="006E3D51">
            <w:pPr>
              <w:spacing w:line="240" w:lineRule="auto"/>
              <w:jc w:val="center"/>
              <w:rPr>
                <w:rFonts w:cs="Arial"/>
                <w:color w:val="000000"/>
                <w:szCs w:val="22"/>
                <w:lang w:val="en-GB" w:eastAsia="en-GB"/>
              </w:rPr>
            </w:pPr>
            <w:r w:rsidRPr="00753281">
              <w:rPr>
                <w:rFonts w:cs="Arial"/>
                <w:color w:val="000000"/>
                <w:szCs w:val="22"/>
                <w:lang w:val="en-GB" w:eastAsia="en-GB"/>
              </w:rPr>
              <w:t>2</w:t>
            </w:r>
          </w:p>
        </w:tc>
        <w:tc>
          <w:tcPr>
            <w:tcW w:w="2765" w:type="dxa"/>
            <w:shd w:val="clear" w:color="auto" w:fill="auto"/>
            <w:noWrap/>
            <w:vAlign w:val="center"/>
            <w:hideMark/>
          </w:tcPr>
          <w:p w14:paraId="3DFB299A" w14:textId="77777777" w:rsidR="006E3D51" w:rsidRPr="00753281" w:rsidRDefault="006E3D51" w:rsidP="006E3D51">
            <w:pPr>
              <w:spacing w:line="240" w:lineRule="auto"/>
              <w:jc w:val="left"/>
              <w:rPr>
                <w:rFonts w:cs="Arial"/>
                <w:color w:val="000000"/>
                <w:szCs w:val="22"/>
                <w:lang w:val="en-GB" w:eastAsia="en-GB"/>
              </w:rPr>
            </w:pPr>
            <w:r w:rsidRPr="00753281">
              <w:rPr>
                <w:rFonts w:cs="Arial"/>
                <w:color w:val="000000"/>
                <w:szCs w:val="22"/>
                <w:lang w:val="en-GB" w:eastAsia="en-GB"/>
              </w:rPr>
              <w:t>Phân vùng II</w:t>
            </w:r>
          </w:p>
        </w:tc>
        <w:tc>
          <w:tcPr>
            <w:tcW w:w="2552" w:type="dxa"/>
            <w:shd w:val="clear" w:color="auto" w:fill="auto"/>
            <w:noWrap/>
            <w:hideMark/>
          </w:tcPr>
          <w:p w14:paraId="6777C60B" w14:textId="70C04F7A" w:rsidR="006E3D51" w:rsidRPr="00753281" w:rsidRDefault="006E3D51" w:rsidP="006E3D51">
            <w:pPr>
              <w:spacing w:line="240" w:lineRule="auto"/>
              <w:jc w:val="center"/>
              <w:rPr>
                <w:rFonts w:cs="Arial"/>
                <w:color w:val="000000"/>
                <w:szCs w:val="22"/>
                <w:lang w:val="en-GB" w:eastAsia="en-GB"/>
              </w:rPr>
            </w:pPr>
            <w:r w:rsidRPr="00753281">
              <w:t>2,16</w:t>
            </w:r>
          </w:p>
        </w:tc>
        <w:tc>
          <w:tcPr>
            <w:tcW w:w="2552" w:type="dxa"/>
          </w:tcPr>
          <w:p w14:paraId="331FE9AB" w14:textId="1763EBFB" w:rsidR="006E3D51" w:rsidRPr="00753281" w:rsidRDefault="006E3D51" w:rsidP="006E3D51">
            <w:pPr>
              <w:spacing w:line="240" w:lineRule="auto"/>
              <w:jc w:val="center"/>
            </w:pPr>
            <w:r w:rsidRPr="00753281">
              <w:t>2,29</w:t>
            </w:r>
          </w:p>
        </w:tc>
      </w:tr>
      <w:tr w:rsidR="006E3D51" w:rsidRPr="00753281" w14:paraId="4E1490D4" w14:textId="6A541CDC" w:rsidTr="006E3D51">
        <w:trPr>
          <w:trHeight w:val="330"/>
          <w:jc w:val="center"/>
        </w:trPr>
        <w:tc>
          <w:tcPr>
            <w:tcW w:w="632" w:type="dxa"/>
            <w:shd w:val="clear" w:color="auto" w:fill="auto"/>
            <w:noWrap/>
            <w:vAlign w:val="center"/>
            <w:hideMark/>
          </w:tcPr>
          <w:p w14:paraId="7FBC2046" w14:textId="77777777" w:rsidR="006E3D51" w:rsidRPr="00753281" w:rsidRDefault="006E3D51" w:rsidP="006E3D51">
            <w:pPr>
              <w:spacing w:line="240" w:lineRule="auto"/>
              <w:jc w:val="center"/>
              <w:rPr>
                <w:rFonts w:cs="Arial"/>
                <w:color w:val="000000"/>
                <w:szCs w:val="22"/>
                <w:lang w:val="en-GB" w:eastAsia="en-GB"/>
              </w:rPr>
            </w:pPr>
            <w:r w:rsidRPr="00753281">
              <w:rPr>
                <w:rFonts w:cs="Arial"/>
                <w:color w:val="000000"/>
                <w:szCs w:val="22"/>
                <w:lang w:val="en-GB" w:eastAsia="en-GB"/>
              </w:rPr>
              <w:t>3</w:t>
            </w:r>
          </w:p>
        </w:tc>
        <w:tc>
          <w:tcPr>
            <w:tcW w:w="2765" w:type="dxa"/>
            <w:shd w:val="clear" w:color="auto" w:fill="auto"/>
            <w:noWrap/>
            <w:vAlign w:val="center"/>
            <w:hideMark/>
          </w:tcPr>
          <w:p w14:paraId="6F2F1F21" w14:textId="77777777" w:rsidR="006E3D51" w:rsidRPr="00753281" w:rsidRDefault="006E3D51" w:rsidP="006E3D51">
            <w:pPr>
              <w:spacing w:line="240" w:lineRule="auto"/>
              <w:jc w:val="left"/>
              <w:rPr>
                <w:rFonts w:cs="Arial"/>
                <w:color w:val="000000"/>
                <w:szCs w:val="22"/>
                <w:lang w:val="en-GB" w:eastAsia="en-GB"/>
              </w:rPr>
            </w:pPr>
            <w:r w:rsidRPr="00753281">
              <w:rPr>
                <w:rFonts w:cs="Arial"/>
                <w:color w:val="000000"/>
                <w:szCs w:val="22"/>
                <w:lang w:val="en-GB" w:eastAsia="en-GB"/>
              </w:rPr>
              <w:t>Phân vùng III</w:t>
            </w:r>
          </w:p>
        </w:tc>
        <w:tc>
          <w:tcPr>
            <w:tcW w:w="2552" w:type="dxa"/>
            <w:shd w:val="clear" w:color="auto" w:fill="auto"/>
            <w:noWrap/>
            <w:hideMark/>
          </w:tcPr>
          <w:p w14:paraId="7DCA1F02" w14:textId="082C674C" w:rsidR="006E3D51" w:rsidRPr="00753281" w:rsidRDefault="006E3D51" w:rsidP="006E3D51">
            <w:pPr>
              <w:spacing w:line="240" w:lineRule="auto"/>
              <w:jc w:val="center"/>
              <w:rPr>
                <w:rFonts w:cs="Arial"/>
                <w:color w:val="000000"/>
                <w:szCs w:val="22"/>
                <w:lang w:val="en-GB" w:eastAsia="en-GB"/>
              </w:rPr>
            </w:pPr>
            <w:r w:rsidRPr="00753281">
              <w:t>1,86</w:t>
            </w:r>
          </w:p>
        </w:tc>
        <w:tc>
          <w:tcPr>
            <w:tcW w:w="2552" w:type="dxa"/>
          </w:tcPr>
          <w:p w14:paraId="37E418A9" w14:textId="6F60BF9E" w:rsidR="006E3D51" w:rsidRPr="00753281" w:rsidRDefault="006E3D51" w:rsidP="006E3D51">
            <w:pPr>
              <w:spacing w:line="240" w:lineRule="auto"/>
              <w:jc w:val="center"/>
            </w:pPr>
            <w:r w:rsidRPr="00753281">
              <w:t>1,90</w:t>
            </w:r>
          </w:p>
        </w:tc>
      </w:tr>
      <w:tr w:rsidR="006E3D51" w:rsidRPr="00753281" w14:paraId="3C9CFAA2" w14:textId="4492E515" w:rsidTr="006E3D51">
        <w:trPr>
          <w:trHeight w:val="330"/>
          <w:jc w:val="center"/>
        </w:trPr>
        <w:tc>
          <w:tcPr>
            <w:tcW w:w="632" w:type="dxa"/>
            <w:shd w:val="clear" w:color="auto" w:fill="auto"/>
            <w:noWrap/>
            <w:vAlign w:val="center"/>
            <w:hideMark/>
          </w:tcPr>
          <w:p w14:paraId="0604EDA9" w14:textId="77777777" w:rsidR="006E3D51" w:rsidRPr="00753281" w:rsidRDefault="006E3D51" w:rsidP="006E3D51">
            <w:pPr>
              <w:spacing w:line="240" w:lineRule="auto"/>
              <w:jc w:val="center"/>
              <w:rPr>
                <w:rFonts w:cs="Arial"/>
                <w:color w:val="000000"/>
                <w:szCs w:val="22"/>
                <w:lang w:val="en-GB" w:eastAsia="en-GB"/>
              </w:rPr>
            </w:pPr>
            <w:r w:rsidRPr="00753281">
              <w:rPr>
                <w:rFonts w:cs="Arial"/>
                <w:color w:val="000000"/>
                <w:szCs w:val="22"/>
                <w:lang w:val="en-GB" w:eastAsia="en-GB"/>
              </w:rPr>
              <w:t>4</w:t>
            </w:r>
          </w:p>
        </w:tc>
        <w:tc>
          <w:tcPr>
            <w:tcW w:w="2765" w:type="dxa"/>
            <w:shd w:val="clear" w:color="auto" w:fill="auto"/>
            <w:noWrap/>
            <w:vAlign w:val="center"/>
            <w:hideMark/>
          </w:tcPr>
          <w:p w14:paraId="061E1B4E" w14:textId="77777777" w:rsidR="006E3D51" w:rsidRPr="00753281" w:rsidRDefault="006E3D51" w:rsidP="006E3D51">
            <w:pPr>
              <w:spacing w:line="240" w:lineRule="auto"/>
              <w:jc w:val="left"/>
              <w:rPr>
                <w:rFonts w:cs="Arial"/>
                <w:color w:val="000000"/>
                <w:szCs w:val="22"/>
                <w:lang w:val="en-GB" w:eastAsia="en-GB"/>
              </w:rPr>
            </w:pPr>
            <w:r w:rsidRPr="00753281">
              <w:rPr>
                <w:rFonts w:cs="Arial"/>
                <w:color w:val="000000"/>
                <w:szCs w:val="22"/>
                <w:lang w:val="en-GB" w:eastAsia="en-GB"/>
              </w:rPr>
              <w:t>Phân vùng IV</w:t>
            </w:r>
          </w:p>
        </w:tc>
        <w:tc>
          <w:tcPr>
            <w:tcW w:w="2552" w:type="dxa"/>
            <w:shd w:val="clear" w:color="auto" w:fill="auto"/>
            <w:noWrap/>
            <w:hideMark/>
          </w:tcPr>
          <w:p w14:paraId="4C0A2792" w14:textId="10760AF0" w:rsidR="006E3D51" w:rsidRPr="00753281" w:rsidRDefault="006E3D51" w:rsidP="006E3D51">
            <w:pPr>
              <w:spacing w:line="240" w:lineRule="auto"/>
              <w:jc w:val="center"/>
              <w:rPr>
                <w:rFonts w:cs="Arial"/>
                <w:color w:val="000000"/>
                <w:szCs w:val="22"/>
                <w:lang w:val="en-GB" w:eastAsia="en-GB"/>
              </w:rPr>
            </w:pPr>
            <w:r w:rsidRPr="00753281">
              <w:t>1,86</w:t>
            </w:r>
          </w:p>
        </w:tc>
        <w:tc>
          <w:tcPr>
            <w:tcW w:w="2552" w:type="dxa"/>
          </w:tcPr>
          <w:p w14:paraId="526B40BA" w14:textId="6DA3FC84" w:rsidR="006E3D51" w:rsidRPr="00753281" w:rsidRDefault="006E3D51" w:rsidP="006E3D51">
            <w:pPr>
              <w:spacing w:line="240" w:lineRule="auto"/>
              <w:jc w:val="center"/>
            </w:pPr>
            <w:r w:rsidRPr="00753281">
              <w:t>1,98</w:t>
            </w:r>
          </w:p>
        </w:tc>
      </w:tr>
      <w:tr w:rsidR="006E3D51" w:rsidRPr="00753281" w14:paraId="2D984B6B" w14:textId="779F0133" w:rsidTr="006E3D51">
        <w:trPr>
          <w:trHeight w:val="330"/>
          <w:jc w:val="center"/>
        </w:trPr>
        <w:tc>
          <w:tcPr>
            <w:tcW w:w="632" w:type="dxa"/>
            <w:shd w:val="clear" w:color="auto" w:fill="auto"/>
            <w:noWrap/>
            <w:vAlign w:val="center"/>
            <w:hideMark/>
          </w:tcPr>
          <w:p w14:paraId="6D47F696" w14:textId="77777777" w:rsidR="006E3D51" w:rsidRPr="00753281" w:rsidRDefault="006E3D51" w:rsidP="006E3D51">
            <w:pPr>
              <w:spacing w:line="240" w:lineRule="auto"/>
              <w:jc w:val="center"/>
              <w:rPr>
                <w:rFonts w:cs="Arial"/>
                <w:color w:val="000000"/>
                <w:szCs w:val="22"/>
                <w:lang w:val="en-GB" w:eastAsia="en-GB"/>
              </w:rPr>
            </w:pPr>
            <w:r w:rsidRPr="00753281">
              <w:rPr>
                <w:rFonts w:cs="Arial"/>
                <w:color w:val="000000"/>
                <w:szCs w:val="22"/>
                <w:lang w:val="en-GB" w:eastAsia="en-GB"/>
              </w:rPr>
              <w:t>5</w:t>
            </w:r>
          </w:p>
        </w:tc>
        <w:tc>
          <w:tcPr>
            <w:tcW w:w="2765" w:type="dxa"/>
            <w:shd w:val="clear" w:color="auto" w:fill="auto"/>
            <w:noWrap/>
            <w:vAlign w:val="center"/>
            <w:hideMark/>
          </w:tcPr>
          <w:p w14:paraId="7CCBBB3F" w14:textId="77777777" w:rsidR="006E3D51" w:rsidRPr="00753281" w:rsidRDefault="006E3D51" w:rsidP="006E3D51">
            <w:pPr>
              <w:spacing w:line="240" w:lineRule="auto"/>
              <w:jc w:val="left"/>
              <w:rPr>
                <w:rFonts w:cs="Arial"/>
                <w:color w:val="000000"/>
                <w:szCs w:val="22"/>
                <w:lang w:val="en-GB" w:eastAsia="en-GB"/>
              </w:rPr>
            </w:pPr>
            <w:r w:rsidRPr="00753281">
              <w:rPr>
                <w:rFonts w:cs="Arial"/>
                <w:color w:val="000000"/>
                <w:szCs w:val="22"/>
                <w:lang w:val="en-GB" w:eastAsia="en-GB"/>
              </w:rPr>
              <w:t>Phân vùng V</w:t>
            </w:r>
          </w:p>
        </w:tc>
        <w:tc>
          <w:tcPr>
            <w:tcW w:w="2552" w:type="dxa"/>
            <w:shd w:val="clear" w:color="auto" w:fill="auto"/>
            <w:noWrap/>
            <w:hideMark/>
          </w:tcPr>
          <w:p w14:paraId="2EDB4950" w14:textId="3D1747D1" w:rsidR="006E3D51" w:rsidRPr="00753281" w:rsidRDefault="006E3D51" w:rsidP="006E3D51">
            <w:pPr>
              <w:spacing w:line="240" w:lineRule="auto"/>
              <w:jc w:val="center"/>
              <w:rPr>
                <w:rFonts w:cs="Arial"/>
                <w:color w:val="000000"/>
                <w:szCs w:val="22"/>
                <w:lang w:val="en-GB" w:eastAsia="en-GB"/>
              </w:rPr>
            </w:pPr>
            <w:r w:rsidRPr="00753281">
              <w:t>1,90</w:t>
            </w:r>
          </w:p>
        </w:tc>
        <w:tc>
          <w:tcPr>
            <w:tcW w:w="2552" w:type="dxa"/>
          </w:tcPr>
          <w:p w14:paraId="29FDF55E" w14:textId="471B585A" w:rsidR="006E3D51" w:rsidRPr="00753281" w:rsidRDefault="006E3D51" w:rsidP="006E3D51">
            <w:pPr>
              <w:spacing w:line="240" w:lineRule="auto"/>
              <w:jc w:val="center"/>
            </w:pPr>
            <w:r w:rsidRPr="00753281">
              <w:t>1,95</w:t>
            </w:r>
          </w:p>
        </w:tc>
      </w:tr>
      <w:tr w:rsidR="006E3D51" w:rsidRPr="00753281" w14:paraId="0CD8321D" w14:textId="0EBAEA19" w:rsidTr="006E3D51">
        <w:trPr>
          <w:trHeight w:val="330"/>
          <w:jc w:val="center"/>
        </w:trPr>
        <w:tc>
          <w:tcPr>
            <w:tcW w:w="632" w:type="dxa"/>
            <w:shd w:val="clear" w:color="auto" w:fill="auto"/>
            <w:noWrap/>
            <w:vAlign w:val="center"/>
            <w:hideMark/>
          </w:tcPr>
          <w:p w14:paraId="46921B0B" w14:textId="77777777" w:rsidR="006E3D51" w:rsidRPr="00753281" w:rsidRDefault="006E3D51" w:rsidP="006E3D51">
            <w:pPr>
              <w:spacing w:line="240" w:lineRule="auto"/>
              <w:jc w:val="center"/>
              <w:rPr>
                <w:rFonts w:cs="Arial"/>
                <w:color w:val="000000"/>
                <w:szCs w:val="22"/>
                <w:lang w:val="en-GB" w:eastAsia="en-GB"/>
              </w:rPr>
            </w:pPr>
            <w:r w:rsidRPr="00753281">
              <w:rPr>
                <w:rFonts w:cs="Arial"/>
                <w:color w:val="000000"/>
                <w:szCs w:val="22"/>
                <w:lang w:val="en-GB" w:eastAsia="en-GB"/>
              </w:rPr>
              <w:t>6</w:t>
            </w:r>
          </w:p>
        </w:tc>
        <w:tc>
          <w:tcPr>
            <w:tcW w:w="2765" w:type="dxa"/>
            <w:shd w:val="clear" w:color="auto" w:fill="auto"/>
            <w:noWrap/>
            <w:vAlign w:val="center"/>
            <w:hideMark/>
          </w:tcPr>
          <w:p w14:paraId="6E24404C" w14:textId="77777777" w:rsidR="006E3D51" w:rsidRPr="00753281" w:rsidRDefault="006E3D51" w:rsidP="006E3D51">
            <w:pPr>
              <w:spacing w:line="240" w:lineRule="auto"/>
              <w:jc w:val="left"/>
              <w:rPr>
                <w:rFonts w:cs="Arial"/>
                <w:color w:val="000000"/>
                <w:szCs w:val="22"/>
                <w:lang w:val="en-GB" w:eastAsia="en-GB"/>
              </w:rPr>
            </w:pPr>
            <w:r w:rsidRPr="00753281">
              <w:rPr>
                <w:rFonts w:cs="Arial"/>
                <w:color w:val="000000"/>
                <w:szCs w:val="22"/>
                <w:lang w:val="en-GB" w:eastAsia="en-GB"/>
              </w:rPr>
              <w:t>Phân vùng VI</w:t>
            </w:r>
          </w:p>
        </w:tc>
        <w:tc>
          <w:tcPr>
            <w:tcW w:w="2552" w:type="dxa"/>
            <w:shd w:val="clear" w:color="auto" w:fill="auto"/>
            <w:noWrap/>
            <w:hideMark/>
          </w:tcPr>
          <w:p w14:paraId="7FC39280" w14:textId="2A129A50" w:rsidR="006E3D51" w:rsidRPr="00753281" w:rsidRDefault="006E3D51" w:rsidP="006E3D51">
            <w:pPr>
              <w:spacing w:line="240" w:lineRule="auto"/>
              <w:jc w:val="center"/>
              <w:rPr>
                <w:rFonts w:cs="Arial"/>
                <w:color w:val="000000"/>
                <w:szCs w:val="22"/>
                <w:lang w:val="en-GB" w:eastAsia="en-GB"/>
              </w:rPr>
            </w:pPr>
            <w:r w:rsidRPr="00753281">
              <w:t>1,96</w:t>
            </w:r>
          </w:p>
        </w:tc>
        <w:tc>
          <w:tcPr>
            <w:tcW w:w="2552" w:type="dxa"/>
          </w:tcPr>
          <w:p w14:paraId="33B3777B" w14:textId="7F194D08" w:rsidR="006E3D51" w:rsidRPr="00753281" w:rsidRDefault="006E3D51" w:rsidP="006E3D51">
            <w:pPr>
              <w:spacing w:line="240" w:lineRule="auto"/>
              <w:jc w:val="center"/>
            </w:pPr>
            <w:r w:rsidRPr="00753281">
              <w:t>1,97</w:t>
            </w:r>
          </w:p>
        </w:tc>
      </w:tr>
      <w:tr w:rsidR="006E3D51" w:rsidRPr="00753281" w14:paraId="282D4D75" w14:textId="06FB7E95" w:rsidTr="006E3D51">
        <w:trPr>
          <w:trHeight w:val="330"/>
          <w:jc w:val="center"/>
        </w:trPr>
        <w:tc>
          <w:tcPr>
            <w:tcW w:w="632" w:type="dxa"/>
            <w:shd w:val="clear" w:color="auto" w:fill="auto"/>
            <w:noWrap/>
            <w:vAlign w:val="center"/>
            <w:hideMark/>
          </w:tcPr>
          <w:p w14:paraId="5D072E84" w14:textId="77777777" w:rsidR="006E3D51" w:rsidRPr="00753281" w:rsidRDefault="006E3D51" w:rsidP="006E3D51">
            <w:pPr>
              <w:spacing w:line="240" w:lineRule="auto"/>
              <w:jc w:val="center"/>
              <w:rPr>
                <w:rFonts w:cs="Arial"/>
                <w:color w:val="000000"/>
                <w:szCs w:val="22"/>
                <w:lang w:val="en-GB" w:eastAsia="en-GB"/>
              </w:rPr>
            </w:pPr>
            <w:r w:rsidRPr="00753281">
              <w:rPr>
                <w:rFonts w:cs="Arial"/>
                <w:color w:val="000000"/>
                <w:szCs w:val="22"/>
                <w:lang w:val="en-GB" w:eastAsia="en-GB"/>
              </w:rPr>
              <w:t>7</w:t>
            </w:r>
          </w:p>
        </w:tc>
        <w:tc>
          <w:tcPr>
            <w:tcW w:w="2765" w:type="dxa"/>
            <w:shd w:val="clear" w:color="auto" w:fill="auto"/>
            <w:noWrap/>
            <w:vAlign w:val="center"/>
            <w:hideMark/>
          </w:tcPr>
          <w:p w14:paraId="77906FB1" w14:textId="77777777" w:rsidR="006E3D51" w:rsidRPr="00753281" w:rsidRDefault="006E3D51" w:rsidP="006E3D51">
            <w:pPr>
              <w:spacing w:line="240" w:lineRule="auto"/>
              <w:jc w:val="left"/>
              <w:rPr>
                <w:rFonts w:cs="Arial"/>
                <w:color w:val="000000"/>
                <w:szCs w:val="22"/>
                <w:lang w:val="en-GB" w:eastAsia="en-GB"/>
              </w:rPr>
            </w:pPr>
            <w:r w:rsidRPr="00753281">
              <w:rPr>
                <w:rFonts w:cs="Arial"/>
                <w:color w:val="000000"/>
                <w:szCs w:val="22"/>
                <w:lang w:val="en-GB" w:eastAsia="en-GB"/>
              </w:rPr>
              <w:t>Phân vùng VII</w:t>
            </w:r>
          </w:p>
        </w:tc>
        <w:tc>
          <w:tcPr>
            <w:tcW w:w="2552" w:type="dxa"/>
            <w:shd w:val="clear" w:color="auto" w:fill="auto"/>
            <w:noWrap/>
            <w:hideMark/>
          </w:tcPr>
          <w:p w14:paraId="7B19CF29" w14:textId="4CBEFDAB" w:rsidR="006E3D51" w:rsidRPr="00753281" w:rsidRDefault="006E3D51" w:rsidP="006E3D51">
            <w:pPr>
              <w:spacing w:line="240" w:lineRule="auto"/>
              <w:jc w:val="center"/>
              <w:rPr>
                <w:rFonts w:cs="Arial"/>
                <w:color w:val="000000"/>
                <w:szCs w:val="22"/>
                <w:lang w:val="en-GB" w:eastAsia="en-GB"/>
              </w:rPr>
            </w:pPr>
            <w:r w:rsidRPr="00753281">
              <w:t>2,04</w:t>
            </w:r>
          </w:p>
        </w:tc>
        <w:tc>
          <w:tcPr>
            <w:tcW w:w="2552" w:type="dxa"/>
          </w:tcPr>
          <w:p w14:paraId="7933C5E2" w14:textId="08AD3208" w:rsidR="006E3D51" w:rsidRPr="00753281" w:rsidRDefault="006E3D51" w:rsidP="006E3D51">
            <w:pPr>
              <w:spacing w:line="240" w:lineRule="auto"/>
              <w:jc w:val="center"/>
            </w:pPr>
            <w:r w:rsidRPr="00753281">
              <w:t>2,24</w:t>
            </w:r>
          </w:p>
        </w:tc>
      </w:tr>
      <w:tr w:rsidR="006E3D51" w:rsidRPr="00753281" w14:paraId="698023E9" w14:textId="523B724D" w:rsidTr="006E3D51">
        <w:trPr>
          <w:trHeight w:val="330"/>
          <w:jc w:val="center"/>
        </w:trPr>
        <w:tc>
          <w:tcPr>
            <w:tcW w:w="632" w:type="dxa"/>
            <w:shd w:val="clear" w:color="auto" w:fill="auto"/>
            <w:noWrap/>
            <w:vAlign w:val="center"/>
            <w:hideMark/>
          </w:tcPr>
          <w:p w14:paraId="6D015B31" w14:textId="77777777" w:rsidR="006E3D51" w:rsidRPr="00753281" w:rsidRDefault="006E3D51" w:rsidP="006E3D51">
            <w:pPr>
              <w:spacing w:line="240" w:lineRule="auto"/>
              <w:jc w:val="center"/>
              <w:rPr>
                <w:rFonts w:cs="Arial"/>
                <w:color w:val="000000"/>
                <w:szCs w:val="22"/>
                <w:lang w:val="en-GB" w:eastAsia="en-GB"/>
              </w:rPr>
            </w:pPr>
            <w:r w:rsidRPr="00753281">
              <w:rPr>
                <w:rFonts w:cs="Arial"/>
                <w:color w:val="000000"/>
                <w:szCs w:val="22"/>
                <w:lang w:val="en-GB" w:eastAsia="en-GB"/>
              </w:rPr>
              <w:lastRenderedPageBreak/>
              <w:t>8</w:t>
            </w:r>
          </w:p>
        </w:tc>
        <w:tc>
          <w:tcPr>
            <w:tcW w:w="2765" w:type="dxa"/>
            <w:shd w:val="clear" w:color="auto" w:fill="auto"/>
            <w:noWrap/>
            <w:vAlign w:val="center"/>
            <w:hideMark/>
          </w:tcPr>
          <w:p w14:paraId="681450E6" w14:textId="77777777" w:rsidR="006E3D51" w:rsidRPr="00753281" w:rsidRDefault="006E3D51" w:rsidP="006E3D51">
            <w:pPr>
              <w:spacing w:line="240" w:lineRule="auto"/>
              <w:jc w:val="left"/>
              <w:rPr>
                <w:rFonts w:cs="Arial"/>
                <w:color w:val="000000"/>
                <w:szCs w:val="22"/>
                <w:lang w:val="en-GB" w:eastAsia="en-GB"/>
              </w:rPr>
            </w:pPr>
            <w:r w:rsidRPr="00753281">
              <w:rPr>
                <w:rFonts w:cs="Arial"/>
                <w:color w:val="000000"/>
                <w:szCs w:val="22"/>
                <w:lang w:val="en-GB" w:eastAsia="en-GB"/>
              </w:rPr>
              <w:t>Phân vùng VIII</w:t>
            </w:r>
          </w:p>
        </w:tc>
        <w:tc>
          <w:tcPr>
            <w:tcW w:w="2552" w:type="dxa"/>
            <w:shd w:val="clear" w:color="auto" w:fill="auto"/>
            <w:noWrap/>
            <w:hideMark/>
          </w:tcPr>
          <w:p w14:paraId="6E70692F" w14:textId="3415E695" w:rsidR="006E3D51" w:rsidRPr="00753281" w:rsidRDefault="006E3D51" w:rsidP="006E3D51">
            <w:pPr>
              <w:spacing w:line="240" w:lineRule="auto"/>
              <w:jc w:val="center"/>
              <w:rPr>
                <w:rFonts w:cs="Arial"/>
                <w:color w:val="000000"/>
                <w:szCs w:val="22"/>
                <w:lang w:val="en-GB" w:eastAsia="en-GB"/>
              </w:rPr>
            </w:pPr>
            <w:r w:rsidRPr="00753281">
              <w:t xml:space="preserve">2,1 </w:t>
            </w:r>
          </w:p>
        </w:tc>
        <w:tc>
          <w:tcPr>
            <w:tcW w:w="2552" w:type="dxa"/>
          </w:tcPr>
          <w:p w14:paraId="4D9CCFE9" w14:textId="776515C6" w:rsidR="006E3D51" w:rsidRPr="00753281" w:rsidRDefault="006E3D51" w:rsidP="006E3D51">
            <w:pPr>
              <w:spacing w:line="240" w:lineRule="auto"/>
              <w:jc w:val="center"/>
            </w:pPr>
            <w:r w:rsidRPr="00753281">
              <w:t>2,29</w:t>
            </w:r>
          </w:p>
        </w:tc>
      </w:tr>
      <w:tr w:rsidR="006E3D51" w:rsidRPr="00753281" w14:paraId="6ABBD9EC" w14:textId="13E0F29E" w:rsidTr="006E3D51">
        <w:trPr>
          <w:trHeight w:val="330"/>
          <w:jc w:val="center"/>
        </w:trPr>
        <w:tc>
          <w:tcPr>
            <w:tcW w:w="632" w:type="dxa"/>
            <w:shd w:val="clear" w:color="auto" w:fill="auto"/>
            <w:noWrap/>
            <w:vAlign w:val="center"/>
            <w:hideMark/>
          </w:tcPr>
          <w:p w14:paraId="73EE9AF3" w14:textId="77777777" w:rsidR="006E3D51" w:rsidRPr="00753281" w:rsidRDefault="006E3D51" w:rsidP="006E3D51">
            <w:pPr>
              <w:spacing w:line="240" w:lineRule="auto"/>
              <w:jc w:val="center"/>
              <w:rPr>
                <w:rFonts w:cs="Arial"/>
                <w:color w:val="000000"/>
                <w:szCs w:val="22"/>
                <w:lang w:val="en-GB" w:eastAsia="en-GB"/>
              </w:rPr>
            </w:pPr>
            <w:r w:rsidRPr="00753281">
              <w:rPr>
                <w:rFonts w:cs="Arial"/>
                <w:color w:val="000000"/>
                <w:szCs w:val="22"/>
                <w:lang w:val="en-GB" w:eastAsia="en-GB"/>
              </w:rPr>
              <w:t>9</w:t>
            </w:r>
          </w:p>
        </w:tc>
        <w:tc>
          <w:tcPr>
            <w:tcW w:w="2765" w:type="dxa"/>
            <w:shd w:val="clear" w:color="auto" w:fill="auto"/>
            <w:noWrap/>
            <w:vAlign w:val="center"/>
            <w:hideMark/>
          </w:tcPr>
          <w:p w14:paraId="23BB5F67" w14:textId="77777777" w:rsidR="006E3D51" w:rsidRPr="00753281" w:rsidRDefault="006E3D51" w:rsidP="006E3D51">
            <w:pPr>
              <w:spacing w:line="240" w:lineRule="auto"/>
              <w:jc w:val="left"/>
              <w:rPr>
                <w:rFonts w:cs="Arial"/>
                <w:color w:val="000000"/>
                <w:szCs w:val="22"/>
                <w:lang w:val="en-GB" w:eastAsia="en-GB"/>
              </w:rPr>
            </w:pPr>
            <w:r w:rsidRPr="00753281">
              <w:rPr>
                <w:rFonts w:cs="Arial"/>
                <w:color w:val="000000"/>
                <w:szCs w:val="22"/>
                <w:lang w:val="en-GB" w:eastAsia="en-GB"/>
              </w:rPr>
              <w:t>Phân vùng IX</w:t>
            </w:r>
          </w:p>
        </w:tc>
        <w:tc>
          <w:tcPr>
            <w:tcW w:w="2552" w:type="dxa"/>
            <w:shd w:val="clear" w:color="auto" w:fill="auto"/>
            <w:noWrap/>
            <w:hideMark/>
          </w:tcPr>
          <w:p w14:paraId="6647C776" w14:textId="59594E42" w:rsidR="006E3D51" w:rsidRPr="00753281" w:rsidRDefault="006E3D51" w:rsidP="006E3D51">
            <w:pPr>
              <w:spacing w:line="240" w:lineRule="auto"/>
              <w:jc w:val="center"/>
              <w:rPr>
                <w:rFonts w:cs="Arial"/>
                <w:color w:val="000000"/>
                <w:szCs w:val="22"/>
                <w:lang w:val="en-GB" w:eastAsia="en-GB"/>
              </w:rPr>
            </w:pPr>
            <w:r w:rsidRPr="00753281">
              <w:t>1,15</w:t>
            </w:r>
          </w:p>
        </w:tc>
        <w:tc>
          <w:tcPr>
            <w:tcW w:w="2552" w:type="dxa"/>
          </w:tcPr>
          <w:p w14:paraId="37C84A20" w14:textId="7C0147F5" w:rsidR="006E3D51" w:rsidRPr="00753281" w:rsidRDefault="006E3D51" w:rsidP="006E3D51">
            <w:pPr>
              <w:spacing w:line="240" w:lineRule="auto"/>
              <w:jc w:val="center"/>
            </w:pPr>
            <w:r w:rsidRPr="00753281">
              <w:t>1,51</w:t>
            </w:r>
          </w:p>
        </w:tc>
      </w:tr>
      <w:tr w:rsidR="006E3D51" w:rsidRPr="00753281" w14:paraId="451FCC18" w14:textId="19D08658" w:rsidTr="006E3D51">
        <w:trPr>
          <w:trHeight w:val="330"/>
          <w:jc w:val="center"/>
        </w:trPr>
        <w:tc>
          <w:tcPr>
            <w:tcW w:w="632" w:type="dxa"/>
            <w:shd w:val="clear" w:color="auto" w:fill="auto"/>
            <w:noWrap/>
            <w:vAlign w:val="center"/>
            <w:hideMark/>
          </w:tcPr>
          <w:p w14:paraId="43A42DB1" w14:textId="77777777" w:rsidR="006E3D51" w:rsidRPr="00753281" w:rsidRDefault="006E3D51" w:rsidP="006E3D51">
            <w:pPr>
              <w:spacing w:line="240" w:lineRule="auto"/>
              <w:jc w:val="center"/>
              <w:rPr>
                <w:rFonts w:cs="Arial"/>
                <w:color w:val="000000"/>
                <w:szCs w:val="22"/>
                <w:lang w:val="en-GB" w:eastAsia="en-GB"/>
              </w:rPr>
            </w:pPr>
            <w:r w:rsidRPr="00753281">
              <w:rPr>
                <w:rFonts w:cs="Arial"/>
                <w:color w:val="000000"/>
                <w:szCs w:val="22"/>
                <w:lang w:val="en-GB" w:eastAsia="en-GB"/>
              </w:rPr>
              <w:t>10</w:t>
            </w:r>
          </w:p>
        </w:tc>
        <w:tc>
          <w:tcPr>
            <w:tcW w:w="2765" w:type="dxa"/>
            <w:shd w:val="clear" w:color="auto" w:fill="auto"/>
            <w:noWrap/>
            <w:vAlign w:val="center"/>
            <w:hideMark/>
          </w:tcPr>
          <w:p w14:paraId="0C79BBEA" w14:textId="77777777" w:rsidR="006E3D51" w:rsidRPr="00753281" w:rsidRDefault="006E3D51" w:rsidP="006E3D51">
            <w:pPr>
              <w:spacing w:line="240" w:lineRule="auto"/>
              <w:jc w:val="left"/>
              <w:rPr>
                <w:rFonts w:cs="Arial"/>
                <w:color w:val="000000"/>
                <w:szCs w:val="22"/>
                <w:lang w:val="en-GB" w:eastAsia="en-GB"/>
              </w:rPr>
            </w:pPr>
            <w:r w:rsidRPr="00753281">
              <w:rPr>
                <w:rFonts w:cs="Arial"/>
                <w:color w:val="000000"/>
                <w:szCs w:val="22"/>
                <w:lang w:val="en-GB" w:eastAsia="en-GB"/>
              </w:rPr>
              <w:t>Phân vùng X</w:t>
            </w:r>
          </w:p>
        </w:tc>
        <w:tc>
          <w:tcPr>
            <w:tcW w:w="2552" w:type="dxa"/>
            <w:shd w:val="clear" w:color="auto" w:fill="auto"/>
            <w:noWrap/>
            <w:hideMark/>
          </w:tcPr>
          <w:p w14:paraId="352AC6F7" w14:textId="198D31F9" w:rsidR="006E3D51" w:rsidRPr="00753281" w:rsidRDefault="006E3D51" w:rsidP="006E3D51">
            <w:pPr>
              <w:spacing w:line="240" w:lineRule="auto"/>
              <w:jc w:val="center"/>
              <w:rPr>
                <w:rFonts w:cs="Arial"/>
                <w:color w:val="000000"/>
                <w:szCs w:val="22"/>
                <w:lang w:val="en-GB" w:eastAsia="en-GB"/>
              </w:rPr>
            </w:pPr>
            <w:r w:rsidRPr="00753281">
              <w:t>1,23</w:t>
            </w:r>
          </w:p>
        </w:tc>
        <w:tc>
          <w:tcPr>
            <w:tcW w:w="2552" w:type="dxa"/>
          </w:tcPr>
          <w:p w14:paraId="6FBE93D7" w14:textId="58328C18" w:rsidR="006E3D51" w:rsidRPr="00753281" w:rsidRDefault="006E3D51" w:rsidP="006E3D51">
            <w:pPr>
              <w:spacing w:line="240" w:lineRule="auto"/>
              <w:jc w:val="center"/>
            </w:pPr>
            <w:r w:rsidRPr="00753281">
              <w:t>1,27</w:t>
            </w:r>
          </w:p>
        </w:tc>
      </w:tr>
      <w:tr w:rsidR="006E3D51" w:rsidRPr="00753281" w14:paraId="73D72279" w14:textId="7D3A8FF2" w:rsidTr="006E3D51">
        <w:trPr>
          <w:trHeight w:val="330"/>
          <w:jc w:val="center"/>
        </w:trPr>
        <w:tc>
          <w:tcPr>
            <w:tcW w:w="632" w:type="dxa"/>
            <w:shd w:val="clear" w:color="auto" w:fill="auto"/>
            <w:noWrap/>
            <w:vAlign w:val="center"/>
            <w:hideMark/>
          </w:tcPr>
          <w:p w14:paraId="6FE590CE" w14:textId="77777777" w:rsidR="006E3D51" w:rsidRPr="00753281" w:rsidRDefault="006E3D51" w:rsidP="006E3D51">
            <w:pPr>
              <w:spacing w:line="240" w:lineRule="auto"/>
              <w:jc w:val="center"/>
              <w:rPr>
                <w:rFonts w:cs="Arial"/>
                <w:color w:val="000000"/>
                <w:szCs w:val="22"/>
                <w:lang w:val="en-GB" w:eastAsia="en-GB"/>
              </w:rPr>
            </w:pPr>
            <w:r w:rsidRPr="00753281">
              <w:rPr>
                <w:rFonts w:cs="Arial"/>
                <w:color w:val="000000"/>
                <w:szCs w:val="22"/>
                <w:lang w:val="en-GB" w:eastAsia="en-GB"/>
              </w:rPr>
              <w:t>11</w:t>
            </w:r>
          </w:p>
        </w:tc>
        <w:tc>
          <w:tcPr>
            <w:tcW w:w="2765" w:type="dxa"/>
            <w:shd w:val="clear" w:color="auto" w:fill="auto"/>
            <w:noWrap/>
            <w:vAlign w:val="center"/>
            <w:hideMark/>
          </w:tcPr>
          <w:p w14:paraId="54F111BE" w14:textId="77777777" w:rsidR="006E3D51" w:rsidRPr="00753281" w:rsidRDefault="006E3D51" w:rsidP="006E3D51">
            <w:pPr>
              <w:spacing w:line="240" w:lineRule="auto"/>
              <w:jc w:val="left"/>
              <w:rPr>
                <w:rFonts w:cs="Arial"/>
                <w:color w:val="000000"/>
                <w:szCs w:val="22"/>
                <w:lang w:val="en-GB" w:eastAsia="en-GB"/>
              </w:rPr>
            </w:pPr>
            <w:r w:rsidRPr="00753281">
              <w:rPr>
                <w:rFonts w:cs="Arial"/>
                <w:color w:val="000000"/>
                <w:szCs w:val="22"/>
                <w:lang w:val="en-GB" w:eastAsia="en-GB"/>
              </w:rPr>
              <w:t>Phân vùng XI</w:t>
            </w:r>
          </w:p>
        </w:tc>
        <w:tc>
          <w:tcPr>
            <w:tcW w:w="2552" w:type="dxa"/>
            <w:shd w:val="clear" w:color="auto" w:fill="auto"/>
            <w:noWrap/>
            <w:hideMark/>
          </w:tcPr>
          <w:p w14:paraId="3F4276DF" w14:textId="457A0B20" w:rsidR="006E3D51" w:rsidRPr="00753281" w:rsidRDefault="006E3D51" w:rsidP="006E3D51">
            <w:pPr>
              <w:spacing w:line="240" w:lineRule="auto"/>
              <w:jc w:val="center"/>
              <w:rPr>
                <w:rFonts w:cs="Arial"/>
                <w:color w:val="000000"/>
                <w:szCs w:val="22"/>
                <w:lang w:val="en-GB" w:eastAsia="en-GB"/>
              </w:rPr>
            </w:pPr>
            <w:r w:rsidRPr="00753281">
              <w:t>1,13</w:t>
            </w:r>
          </w:p>
        </w:tc>
        <w:tc>
          <w:tcPr>
            <w:tcW w:w="2552" w:type="dxa"/>
          </w:tcPr>
          <w:p w14:paraId="4AB12608" w14:textId="26356BEE" w:rsidR="006E3D51" w:rsidRPr="00753281" w:rsidRDefault="006E3D51" w:rsidP="006E3D51">
            <w:pPr>
              <w:spacing w:line="240" w:lineRule="auto"/>
              <w:jc w:val="center"/>
            </w:pPr>
            <w:r w:rsidRPr="00753281">
              <w:t>1,55</w:t>
            </w:r>
          </w:p>
        </w:tc>
      </w:tr>
      <w:tr w:rsidR="006E3D51" w:rsidRPr="00753281" w14:paraId="475FADB8" w14:textId="090CE923" w:rsidTr="006E3D51">
        <w:trPr>
          <w:trHeight w:val="330"/>
          <w:jc w:val="center"/>
        </w:trPr>
        <w:tc>
          <w:tcPr>
            <w:tcW w:w="632" w:type="dxa"/>
            <w:shd w:val="clear" w:color="auto" w:fill="auto"/>
            <w:noWrap/>
            <w:vAlign w:val="center"/>
            <w:hideMark/>
          </w:tcPr>
          <w:p w14:paraId="1F527784" w14:textId="77777777" w:rsidR="006E3D51" w:rsidRPr="00753281" w:rsidRDefault="006E3D51" w:rsidP="006E3D51">
            <w:pPr>
              <w:spacing w:line="240" w:lineRule="auto"/>
              <w:jc w:val="center"/>
              <w:rPr>
                <w:rFonts w:cs="Arial"/>
                <w:color w:val="000000"/>
                <w:szCs w:val="22"/>
                <w:lang w:val="en-GB" w:eastAsia="en-GB"/>
              </w:rPr>
            </w:pPr>
            <w:r w:rsidRPr="00753281">
              <w:rPr>
                <w:rFonts w:cs="Arial"/>
                <w:color w:val="000000"/>
                <w:szCs w:val="22"/>
                <w:lang w:val="en-GB" w:eastAsia="en-GB"/>
              </w:rPr>
              <w:t>12</w:t>
            </w:r>
          </w:p>
        </w:tc>
        <w:tc>
          <w:tcPr>
            <w:tcW w:w="2765" w:type="dxa"/>
            <w:shd w:val="clear" w:color="auto" w:fill="auto"/>
            <w:noWrap/>
            <w:vAlign w:val="center"/>
            <w:hideMark/>
          </w:tcPr>
          <w:p w14:paraId="39BFCAA9" w14:textId="77777777" w:rsidR="006E3D51" w:rsidRPr="00753281" w:rsidRDefault="006E3D51" w:rsidP="006E3D51">
            <w:pPr>
              <w:spacing w:line="240" w:lineRule="auto"/>
              <w:jc w:val="left"/>
              <w:rPr>
                <w:rFonts w:cs="Arial"/>
                <w:color w:val="000000"/>
                <w:szCs w:val="22"/>
                <w:lang w:val="en-GB" w:eastAsia="en-GB"/>
              </w:rPr>
            </w:pPr>
            <w:r w:rsidRPr="00753281">
              <w:rPr>
                <w:rFonts w:cs="Arial"/>
                <w:color w:val="000000"/>
                <w:szCs w:val="22"/>
                <w:lang w:val="en-GB" w:eastAsia="en-GB"/>
              </w:rPr>
              <w:t>Phân vùng XII</w:t>
            </w:r>
          </w:p>
        </w:tc>
        <w:tc>
          <w:tcPr>
            <w:tcW w:w="2552" w:type="dxa"/>
            <w:shd w:val="clear" w:color="auto" w:fill="auto"/>
            <w:noWrap/>
            <w:hideMark/>
          </w:tcPr>
          <w:p w14:paraId="0DCE88B8" w14:textId="6A30E3D3" w:rsidR="006E3D51" w:rsidRPr="00753281" w:rsidRDefault="006E3D51" w:rsidP="006E3D51">
            <w:pPr>
              <w:spacing w:line="240" w:lineRule="auto"/>
              <w:jc w:val="center"/>
              <w:rPr>
                <w:rFonts w:cs="Arial"/>
                <w:color w:val="000000"/>
                <w:szCs w:val="22"/>
                <w:lang w:val="en-GB" w:eastAsia="en-GB"/>
              </w:rPr>
            </w:pPr>
            <w:r w:rsidRPr="00753281">
              <w:t>2,08</w:t>
            </w:r>
          </w:p>
        </w:tc>
        <w:tc>
          <w:tcPr>
            <w:tcW w:w="2552" w:type="dxa"/>
          </w:tcPr>
          <w:p w14:paraId="4F588A3A" w14:textId="6A7A62EC" w:rsidR="006E3D51" w:rsidRPr="00753281" w:rsidRDefault="006E3D51" w:rsidP="006E3D51">
            <w:pPr>
              <w:spacing w:line="240" w:lineRule="auto"/>
              <w:jc w:val="center"/>
            </w:pPr>
            <w:r w:rsidRPr="00753281">
              <w:t>2,19</w:t>
            </w:r>
          </w:p>
        </w:tc>
      </w:tr>
      <w:tr w:rsidR="006E3D51" w:rsidRPr="00753281" w14:paraId="52CDE2B1" w14:textId="12BBBAD9" w:rsidTr="006E3D51">
        <w:trPr>
          <w:trHeight w:val="330"/>
          <w:jc w:val="center"/>
        </w:trPr>
        <w:tc>
          <w:tcPr>
            <w:tcW w:w="632" w:type="dxa"/>
            <w:shd w:val="clear" w:color="auto" w:fill="auto"/>
            <w:noWrap/>
            <w:vAlign w:val="center"/>
            <w:hideMark/>
          </w:tcPr>
          <w:p w14:paraId="3C98527F" w14:textId="77777777" w:rsidR="006E3D51" w:rsidRPr="00753281" w:rsidRDefault="006E3D51" w:rsidP="006E3D51">
            <w:pPr>
              <w:spacing w:line="240" w:lineRule="auto"/>
              <w:jc w:val="center"/>
              <w:rPr>
                <w:rFonts w:cs="Arial"/>
                <w:color w:val="000000"/>
                <w:szCs w:val="22"/>
                <w:lang w:val="en-GB" w:eastAsia="en-GB"/>
              </w:rPr>
            </w:pPr>
            <w:r w:rsidRPr="00753281">
              <w:rPr>
                <w:rFonts w:cs="Arial"/>
                <w:color w:val="000000"/>
                <w:szCs w:val="22"/>
                <w:lang w:val="en-GB" w:eastAsia="en-GB"/>
              </w:rPr>
              <w:t>13</w:t>
            </w:r>
          </w:p>
        </w:tc>
        <w:tc>
          <w:tcPr>
            <w:tcW w:w="2765" w:type="dxa"/>
            <w:shd w:val="clear" w:color="auto" w:fill="auto"/>
            <w:noWrap/>
            <w:vAlign w:val="center"/>
            <w:hideMark/>
          </w:tcPr>
          <w:p w14:paraId="3AA1A622" w14:textId="77777777" w:rsidR="006E3D51" w:rsidRPr="00753281" w:rsidRDefault="006E3D51" w:rsidP="006E3D51">
            <w:pPr>
              <w:spacing w:line="240" w:lineRule="auto"/>
              <w:jc w:val="left"/>
              <w:rPr>
                <w:rFonts w:cs="Arial"/>
                <w:color w:val="000000"/>
                <w:szCs w:val="22"/>
                <w:lang w:val="en-GB" w:eastAsia="en-GB"/>
              </w:rPr>
            </w:pPr>
            <w:r w:rsidRPr="00753281">
              <w:rPr>
                <w:rFonts w:cs="Arial"/>
                <w:color w:val="000000"/>
                <w:szCs w:val="22"/>
                <w:lang w:val="en-GB" w:eastAsia="en-GB"/>
              </w:rPr>
              <w:t>Phân vùng XIII</w:t>
            </w:r>
          </w:p>
        </w:tc>
        <w:tc>
          <w:tcPr>
            <w:tcW w:w="2552" w:type="dxa"/>
            <w:shd w:val="clear" w:color="auto" w:fill="auto"/>
            <w:noWrap/>
            <w:hideMark/>
          </w:tcPr>
          <w:p w14:paraId="666F3194" w14:textId="6B60ABCD" w:rsidR="006E3D51" w:rsidRPr="00753281" w:rsidRDefault="006E3D51" w:rsidP="006E3D51">
            <w:pPr>
              <w:spacing w:line="240" w:lineRule="auto"/>
              <w:jc w:val="center"/>
              <w:rPr>
                <w:rFonts w:cs="Arial"/>
                <w:color w:val="000000"/>
                <w:szCs w:val="22"/>
                <w:lang w:val="en-GB" w:eastAsia="en-GB"/>
              </w:rPr>
            </w:pPr>
            <w:r w:rsidRPr="00753281">
              <w:t>2,13</w:t>
            </w:r>
          </w:p>
        </w:tc>
        <w:tc>
          <w:tcPr>
            <w:tcW w:w="2552" w:type="dxa"/>
          </w:tcPr>
          <w:p w14:paraId="46FBE043" w14:textId="7431F34A" w:rsidR="006E3D51" w:rsidRPr="00753281" w:rsidRDefault="006E3D51" w:rsidP="006E3D51">
            <w:pPr>
              <w:spacing w:line="240" w:lineRule="auto"/>
              <w:jc w:val="center"/>
            </w:pPr>
            <w:r w:rsidRPr="00753281">
              <w:t>2,26</w:t>
            </w:r>
          </w:p>
        </w:tc>
      </w:tr>
      <w:tr w:rsidR="006E3D51" w:rsidRPr="00753281" w14:paraId="51E7679C" w14:textId="47D7447A" w:rsidTr="006E3D51">
        <w:trPr>
          <w:trHeight w:val="330"/>
          <w:jc w:val="center"/>
        </w:trPr>
        <w:tc>
          <w:tcPr>
            <w:tcW w:w="632" w:type="dxa"/>
            <w:shd w:val="clear" w:color="auto" w:fill="auto"/>
            <w:noWrap/>
            <w:vAlign w:val="center"/>
            <w:hideMark/>
          </w:tcPr>
          <w:p w14:paraId="3F7E77AB" w14:textId="77777777" w:rsidR="006E3D51" w:rsidRPr="00753281" w:rsidRDefault="006E3D51" w:rsidP="006E3D51">
            <w:pPr>
              <w:spacing w:line="240" w:lineRule="auto"/>
              <w:jc w:val="center"/>
              <w:rPr>
                <w:rFonts w:cs="Arial"/>
                <w:color w:val="000000"/>
                <w:szCs w:val="22"/>
                <w:lang w:val="en-GB" w:eastAsia="en-GB"/>
              </w:rPr>
            </w:pPr>
            <w:r w:rsidRPr="00753281">
              <w:rPr>
                <w:rFonts w:cs="Arial"/>
                <w:color w:val="000000"/>
                <w:szCs w:val="22"/>
                <w:lang w:val="en-GB" w:eastAsia="en-GB"/>
              </w:rPr>
              <w:t>14</w:t>
            </w:r>
          </w:p>
        </w:tc>
        <w:tc>
          <w:tcPr>
            <w:tcW w:w="2765" w:type="dxa"/>
            <w:shd w:val="clear" w:color="auto" w:fill="auto"/>
            <w:noWrap/>
            <w:vAlign w:val="center"/>
            <w:hideMark/>
          </w:tcPr>
          <w:p w14:paraId="71C1AD04" w14:textId="77777777" w:rsidR="006E3D51" w:rsidRPr="00753281" w:rsidRDefault="006E3D51" w:rsidP="006E3D51">
            <w:pPr>
              <w:spacing w:line="240" w:lineRule="auto"/>
              <w:jc w:val="left"/>
              <w:rPr>
                <w:rFonts w:cs="Arial"/>
                <w:color w:val="000000"/>
                <w:szCs w:val="22"/>
                <w:lang w:val="en-GB" w:eastAsia="en-GB"/>
              </w:rPr>
            </w:pPr>
            <w:r w:rsidRPr="00753281">
              <w:rPr>
                <w:rFonts w:cs="Arial"/>
                <w:color w:val="000000"/>
                <w:szCs w:val="22"/>
                <w:lang w:val="en-GB" w:eastAsia="en-GB"/>
              </w:rPr>
              <w:t>Phân vùng XIV</w:t>
            </w:r>
          </w:p>
        </w:tc>
        <w:tc>
          <w:tcPr>
            <w:tcW w:w="2552" w:type="dxa"/>
            <w:shd w:val="clear" w:color="auto" w:fill="auto"/>
            <w:noWrap/>
            <w:hideMark/>
          </w:tcPr>
          <w:p w14:paraId="2E1760C0" w14:textId="38AEE2E8" w:rsidR="006E3D51" w:rsidRPr="00753281" w:rsidRDefault="006E3D51" w:rsidP="006E3D51">
            <w:pPr>
              <w:spacing w:line="240" w:lineRule="auto"/>
              <w:jc w:val="center"/>
              <w:rPr>
                <w:rFonts w:cs="Arial"/>
                <w:color w:val="000000"/>
                <w:szCs w:val="22"/>
                <w:lang w:val="en-GB" w:eastAsia="en-GB"/>
              </w:rPr>
            </w:pPr>
            <w:r w:rsidRPr="00753281">
              <w:t>2,07</w:t>
            </w:r>
          </w:p>
        </w:tc>
        <w:tc>
          <w:tcPr>
            <w:tcW w:w="2552" w:type="dxa"/>
          </w:tcPr>
          <w:p w14:paraId="286AE9DE" w14:textId="3B4F4BE1" w:rsidR="006E3D51" w:rsidRPr="00753281" w:rsidRDefault="006E3D51" w:rsidP="006E3D51">
            <w:pPr>
              <w:spacing w:line="240" w:lineRule="auto"/>
              <w:jc w:val="center"/>
            </w:pPr>
            <w:r w:rsidRPr="00753281">
              <w:t>2,34</w:t>
            </w:r>
          </w:p>
        </w:tc>
      </w:tr>
      <w:tr w:rsidR="006E3D51" w:rsidRPr="00753281" w14:paraId="3FFC03E6" w14:textId="289AB28E" w:rsidTr="006E3D51">
        <w:trPr>
          <w:trHeight w:val="330"/>
          <w:jc w:val="center"/>
        </w:trPr>
        <w:tc>
          <w:tcPr>
            <w:tcW w:w="632" w:type="dxa"/>
            <w:shd w:val="clear" w:color="auto" w:fill="auto"/>
            <w:noWrap/>
            <w:vAlign w:val="center"/>
            <w:hideMark/>
          </w:tcPr>
          <w:p w14:paraId="357EBEEA" w14:textId="77777777" w:rsidR="006E3D51" w:rsidRPr="00753281" w:rsidRDefault="006E3D51" w:rsidP="006E3D51">
            <w:pPr>
              <w:spacing w:line="240" w:lineRule="auto"/>
              <w:jc w:val="center"/>
              <w:rPr>
                <w:rFonts w:cs="Arial"/>
                <w:color w:val="000000"/>
                <w:szCs w:val="22"/>
                <w:lang w:val="en-GB" w:eastAsia="en-GB"/>
              </w:rPr>
            </w:pPr>
            <w:r w:rsidRPr="00753281">
              <w:rPr>
                <w:rFonts w:cs="Arial"/>
                <w:color w:val="000000"/>
                <w:szCs w:val="22"/>
                <w:lang w:val="en-GB" w:eastAsia="en-GB"/>
              </w:rPr>
              <w:t>15</w:t>
            </w:r>
          </w:p>
        </w:tc>
        <w:tc>
          <w:tcPr>
            <w:tcW w:w="2765" w:type="dxa"/>
            <w:shd w:val="clear" w:color="auto" w:fill="auto"/>
            <w:noWrap/>
            <w:vAlign w:val="center"/>
            <w:hideMark/>
          </w:tcPr>
          <w:p w14:paraId="5A6ED86B" w14:textId="77777777" w:rsidR="006E3D51" w:rsidRPr="00753281" w:rsidRDefault="006E3D51" w:rsidP="006E3D51">
            <w:pPr>
              <w:spacing w:line="240" w:lineRule="auto"/>
              <w:jc w:val="left"/>
              <w:rPr>
                <w:rFonts w:cs="Arial"/>
                <w:color w:val="000000"/>
                <w:szCs w:val="22"/>
                <w:lang w:val="en-GB" w:eastAsia="en-GB"/>
              </w:rPr>
            </w:pPr>
            <w:r w:rsidRPr="00753281">
              <w:rPr>
                <w:rFonts w:cs="Arial"/>
                <w:color w:val="000000"/>
                <w:szCs w:val="22"/>
                <w:lang w:val="en-GB" w:eastAsia="en-GB"/>
              </w:rPr>
              <w:t>Phân vùng XV</w:t>
            </w:r>
          </w:p>
        </w:tc>
        <w:tc>
          <w:tcPr>
            <w:tcW w:w="2552" w:type="dxa"/>
            <w:shd w:val="clear" w:color="auto" w:fill="auto"/>
            <w:noWrap/>
            <w:hideMark/>
          </w:tcPr>
          <w:p w14:paraId="697170A9" w14:textId="48715524" w:rsidR="006E3D51" w:rsidRPr="00753281" w:rsidRDefault="006E3D51" w:rsidP="006E3D51">
            <w:pPr>
              <w:spacing w:line="240" w:lineRule="auto"/>
              <w:jc w:val="center"/>
              <w:rPr>
                <w:rFonts w:cs="Arial"/>
                <w:color w:val="000000"/>
                <w:szCs w:val="22"/>
                <w:lang w:val="en-GB" w:eastAsia="en-GB"/>
              </w:rPr>
            </w:pPr>
            <w:r w:rsidRPr="00753281">
              <w:t>2,06</w:t>
            </w:r>
          </w:p>
        </w:tc>
        <w:tc>
          <w:tcPr>
            <w:tcW w:w="2552" w:type="dxa"/>
          </w:tcPr>
          <w:p w14:paraId="51C0C14F" w14:textId="6C1EC316" w:rsidR="006E3D51" w:rsidRPr="00753281" w:rsidRDefault="006E3D51" w:rsidP="006E3D51">
            <w:pPr>
              <w:spacing w:line="240" w:lineRule="auto"/>
              <w:jc w:val="center"/>
            </w:pPr>
            <w:r w:rsidRPr="00753281">
              <w:t>2,17</w:t>
            </w:r>
          </w:p>
        </w:tc>
      </w:tr>
    </w:tbl>
    <w:p w14:paraId="2A857106" w14:textId="732F26B7" w:rsidR="005B4AB7" w:rsidRPr="00753281" w:rsidRDefault="00AF3314" w:rsidP="006E3D51">
      <w:pPr>
        <w:ind w:left="5760" w:firstLine="720"/>
        <w:jc w:val="center"/>
        <w:rPr>
          <w:rStyle w:val="Bodytext0"/>
          <w:rFonts w:cs="Arial"/>
          <w:color w:val="000000"/>
          <w:sz w:val="22"/>
          <w:szCs w:val="22"/>
        </w:rPr>
      </w:pPr>
      <w:r w:rsidRPr="00753281">
        <w:rPr>
          <w:rStyle w:val="Bodytext0"/>
          <w:rFonts w:cs="Arial"/>
          <w:color w:val="000000"/>
          <w:sz w:val="22"/>
          <w:szCs w:val="22"/>
        </w:rPr>
        <w:t>(Vũ Việt Hà, 2019)</w:t>
      </w:r>
    </w:p>
    <w:p w14:paraId="6E382173" w14:textId="47C82095" w:rsidR="005B4AB7" w:rsidRPr="00753281" w:rsidRDefault="005B4AB7" w:rsidP="00204869">
      <w:pPr>
        <w:pStyle w:val="1111"/>
        <w:rPr>
          <w:lang w:val="nl-NL"/>
        </w:rPr>
      </w:pPr>
      <w:bookmarkStart w:id="143" w:name="_Toc111452101"/>
      <w:r w:rsidRPr="00753281">
        <w:rPr>
          <w:rStyle w:val="Bodytext0"/>
          <w:sz w:val="22"/>
          <w:szCs w:val="22"/>
        </w:rPr>
        <w:t>3.3.</w:t>
      </w:r>
      <w:r w:rsidR="000165B7" w:rsidRPr="00753281">
        <w:rPr>
          <w:rStyle w:val="Bodytext0"/>
          <w:sz w:val="22"/>
          <w:szCs w:val="22"/>
        </w:rPr>
        <w:t>3</w:t>
      </w:r>
      <w:r w:rsidRPr="00753281">
        <w:rPr>
          <w:rStyle w:val="Bodytext0"/>
          <w:sz w:val="22"/>
          <w:szCs w:val="22"/>
        </w:rPr>
        <w:t xml:space="preserve">.3   Chỉ số </w:t>
      </w:r>
      <w:r w:rsidR="001507BA" w:rsidRPr="00753281">
        <w:rPr>
          <w:rStyle w:val="Bodytext0"/>
          <w:sz w:val="22"/>
          <w:szCs w:val="22"/>
        </w:rPr>
        <w:t xml:space="preserve">tương đồng </w:t>
      </w:r>
      <w:r w:rsidR="001507BA" w:rsidRPr="00753281">
        <w:rPr>
          <w:lang w:val="nl-NL"/>
        </w:rPr>
        <w:t>Evenness (J’) tại các ngư trường</w:t>
      </w:r>
      <w:bookmarkEnd w:id="143"/>
    </w:p>
    <w:p w14:paraId="60DB160F" w14:textId="076DEA98" w:rsidR="006E3D51" w:rsidRPr="00753281" w:rsidRDefault="006E3D51" w:rsidP="006E3D51">
      <w:pPr>
        <w:ind w:firstLine="709"/>
        <w:rPr>
          <w:rStyle w:val="Bodytext0"/>
          <w:rFonts w:cs="Arial"/>
          <w:color w:val="000000"/>
          <w:sz w:val="22"/>
          <w:szCs w:val="22"/>
        </w:rPr>
      </w:pPr>
      <w:r w:rsidRPr="00753281">
        <w:rPr>
          <w:rStyle w:val="Bodytext0"/>
          <w:rFonts w:cs="Arial"/>
          <w:color w:val="000000"/>
          <w:sz w:val="22"/>
          <w:szCs w:val="22"/>
        </w:rPr>
        <w:t>Kết quả đề tài “Nghiên cứu quản lý nghề cá biển dựa trên tiếp cận sinh thái” đã tính toán chỉ số tương đồng (J’) theo 02 giai đoạn từ 2000 - 2005 và giai đoạn từ 2011 - 2016 để so sánh dao động của chỉ số này theo các giai đoạn, mùa gió. Để đảm bảo số liệu gần nhất với thực tiễn, nhóm nghiên cứu sử dụng kết quả tính toán chỉ số này trong giai đoạn 2011 - 2016 làm điểm tham chiếu để xây dựng tiêu chuẩn ngư trường, kết quả cụ thể như sau:</w:t>
      </w:r>
    </w:p>
    <w:p w14:paraId="4FEA3230" w14:textId="0F588F75" w:rsidR="006E3D51" w:rsidRPr="00753281" w:rsidRDefault="006E3D51" w:rsidP="006E3D51">
      <w:pPr>
        <w:ind w:firstLine="709"/>
        <w:rPr>
          <w:rStyle w:val="Bodytext0"/>
          <w:color w:val="000000"/>
          <w:sz w:val="22"/>
          <w:szCs w:val="22"/>
        </w:rPr>
      </w:pPr>
      <w:r w:rsidRPr="00753281">
        <w:rPr>
          <w:rStyle w:val="Bodytext0"/>
          <w:rFonts w:cs="Arial"/>
          <w:color w:val="000000"/>
          <w:sz w:val="22"/>
          <w:szCs w:val="22"/>
        </w:rPr>
        <w:t xml:space="preserve">- Phân vùng I: </w:t>
      </w:r>
      <w:r w:rsidRPr="00753281">
        <w:rPr>
          <w:rStyle w:val="Bodytext0"/>
          <w:color w:val="000000"/>
          <w:sz w:val="22"/>
          <w:szCs w:val="22"/>
        </w:rPr>
        <w:t>Giữa hai mùa gió Đông Bắc và Tây Nam, chỉ số tương đồng Evenness dao động trong khoảng 0,56±0,02 - 0,57±0,02</w:t>
      </w:r>
    </w:p>
    <w:p w14:paraId="66943520" w14:textId="30DDF660" w:rsidR="006E3D51" w:rsidRPr="00753281" w:rsidRDefault="006E3D51" w:rsidP="006E3D51">
      <w:pPr>
        <w:ind w:firstLine="709"/>
        <w:rPr>
          <w:rStyle w:val="Bodytext0"/>
          <w:color w:val="000000"/>
          <w:sz w:val="22"/>
          <w:szCs w:val="22"/>
        </w:rPr>
      </w:pPr>
      <w:r w:rsidRPr="00753281">
        <w:rPr>
          <w:rStyle w:val="Bodytext0"/>
          <w:color w:val="000000"/>
          <w:sz w:val="22"/>
          <w:szCs w:val="22"/>
        </w:rPr>
        <w:t>- Phân vùng II: Giữa hai mùa gió Đông Bắc và Tây Nam, chỉ số tương đồng Evenness dao động trong khoảng 0,6±0,02 - 0,64±0,02</w:t>
      </w:r>
    </w:p>
    <w:p w14:paraId="5EC6F6B9" w14:textId="37D51509" w:rsidR="006E3D51" w:rsidRPr="00753281" w:rsidRDefault="006E3D51" w:rsidP="006E3D51">
      <w:pPr>
        <w:ind w:firstLine="709"/>
        <w:rPr>
          <w:rStyle w:val="Bodytext0"/>
          <w:color w:val="000000"/>
          <w:sz w:val="22"/>
          <w:szCs w:val="22"/>
        </w:rPr>
      </w:pPr>
      <w:r w:rsidRPr="00753281">
        <w:rPr>
          <w:rStyle w:val="Bodytext0"/>
          <w:color w:val="000000"/>
          <w:sz w:val="22"/>
          <w:szCs w:val="22"/>
        </w:rPr>
        <w:t xml:space="preserve">- Phân vùng III: </w:t>
      </w:r>
      <w:r w:rsidR="007C6296" w:rsidRPr="00753281">
        <w:rPr>
          <w:rStyle w:val="Bodytext0"/>
          <w:color w:val="000000"/>
          <w:sz w:val="22"/>
          <w:szCs w:val="22"/>
        </w:rPr>
        <w:t>Chỉ số tương đồng Evenness là 0,51±0,02</w:t>
      </w:r>
    </w:p>
    <w:p w14:paraId="11F3F8D7" w14:textId="0920170C" w:rsidR="006E3D51" w:rsidRPr="00753281" w:rsidRDefault="006E3D51" w:rsidP="006E3D51">
      <w:pPr>
        <w:ind w:firstLine="709"/>
        <w:rPr>
          <w:rStyle w:val="Bodytext0"/>
          <w:color w:val="000000"/>
          <w:sz w:val="22"/>
          <w:szCs w:val="22"/>
        </w:rPr>
      </w:pPr>
      <w:r w:rsidRPr="00753281">
        <w:rPr>
          <w:rStyle w:val="Bodytext0"/>
          <w:color w:val="000000"/>
          <w:sz w:val="22"/>
          <w:szCs w:val="22"/>
        </w:rPr>
        <w:t xml:space="preserve">- Phân vùng IV: Giữa hai mùa gió Đông Bắc và Tây Nam, </w:t>
      </w:r>
      <w:r w:rsidR="007C6296" w:rsidRPr="00753281">
        <w:rPr>
          <w:rStyle w:val="Bodytext0"/>
          <w:color w:val="000000"/>
          <w:sz w:val="22"/>
          <w:szCs w:val="22"/>
        </w:rPr>
        <w:t>chỉ số tương đồng Evenness dao động trong khoảng 0,5±0,02 - 0,53±0,03.</w:t>
      </w:r>
    </w:p>
    <w:p w14:paraId="579E1D95" w14:textId="5CB5AA9B" w:rsidR="006E3D51" w:rsidRPr="00753281" w:rsidRDefault="006E3D51" w:rsidP="006E3D51">
      <w:pPr>
        <w:ind w:firstLine="709"/>
        <w:rPr>
          <w:rStyle w:val="Bodytext0"/>
          <w:color w:val="000000"/>
          <w:sz w:val="22"/>
          <w:szCs w:val="22"/>
        </w:rPr>
      </w:pPr>
      <w:r w:rsidRPr="00753281">
        <w:rPr>
          <w:rStyle w:val="Bodytext0"/>
          <w:color w:val="000000"/>
          <w:sz w:val="22"/>
          <w:szCs w:val="22"/>
        </w:rPr>
        <w:t xml:space="preserve">- Phân vùng V: Giữa hai mùa gió Đông Bắc và Tây Nam, </w:t>
      </w:r>
      <w:r w:rsidR="007C6296" w:rsidRPr="00753281">
        <w:rPr>
          <w:rStyle w:val="Bodytext0"/>
          <w:color w:val="000000"/>
          <w:sz w:val="22"/>
          <w:szCs w:val="22"/>
        </w:rPr>
        <w:t>chỉ số tương đồng Evenness dao động trong khoảng 0,5±0,03 - 0,54±0,01</w:t>
      </w:r>
      <w:r w:rsidR="005459A1" w:rsidRPr="00753281">
        <w:rPr>
          <w:rStyle w:val="Bodytext0"/>
          <w:color w:val="000000"/>
          <w:sz w:val="22"/>
          <w:szCs w:val="22"/>
        </w:rPr>
        <w:t>.</w:t>
      </w:r>
    </w:p>
    <w:p w14:paraId="67E1AFEC" w14:textId="0F4B7434" w:rsidR="006E3D51" w:rsidRPr="00753281" w:rsidRDefault="006E3D51" w:rsidP="006E3D51">
      <w:pPr>
        <w:ind w:firstLine="709"/>
        <w:rPr>
          <w:rStyle w:val="Bodytext0"/>
          <w:color w:val="000000"/>
          <w:sz w:val="22"/>
          <w:szCs w:val="22"/>
        </w:rPr>
      </w:pPr>
      <w:r w:rsidRPr="00753281">
        <w:rPr>
          <w:rStyle w:val="Bodytext0"/>
          <w:color w:val="000000"/>
          <w:sz w:val="22"/>
          <w:szCs w:val="22"/>
        </w:rPr>
        <w:t xml:space="preserve">- Phân vùng VI: Giữa hai mùa gió Đông Bắc và Tây Nam, </w:t>
      </w:r>
      <w:r w:rsidR="007C6296" w:rsidRPr="00753281">
        <w:rPr>
          <w:rStyle w:val="Bodytext0"/>
          <w:color w:val="000000"/>
          <w:sz w:val="22"/>
          <w:szCs w:val="22"/>
        </w:rPr>
        <w:t>chỉ số tương đồng Evenness dao động trong khoảng 0,54±0,02 - 0,55±0,04</w:t>
      </w:r>
      <w:r w:rsidR="005459A1" w:rsidRPr="00753281">
        <w:rPr>
          <w:rStyle w:val="Bodytext0"/>
          <w:color w:val="000000"/>
          <w:sz w:val="22"/>
          <w:szCs w:val="22"/>
        </w:rPr>
        <w:t>.</w:t>
      </w:r>
    </w:p>
    <w:p w14:paraId="5826E5EC" w14:textId="7B309FA9" w:rsidR="006E3D51" w:rsidRPr="00753281" w:rsidRDefault="006E3D51" w:rsidP="006E3D51">
      <w:pPr>
        <w:ind w:firstLine="709"/>
        <w:rPr>
          <w:rStyle w:val="Bodytext0"/>
          <w:color w:val="000000"/>
          <w:sz w:val="22"/>
          <w:szCs w:val="22"/>
        </w:rPr>
      </w:pPr>
      <w:r w:rsidRPr="00753281">
        <w:rPr>
          <w:rStyle w:val="Bodytext0"/>
          <w:color w:val="000000"/>
          <w:sz w:val="22"/>
          <w:szCs w:val="22"/>
        </w:rPr>
        <w:t xml:space="preserve">- Phân vùng VII: Giữa hai mùa gió Đông Bắc và Tây Nam, </w:t>
      </w:r>
      <w:r w:rsidR="005459A1" w:rsidRPr="00753281">
        <w:rPr>
          <w:rStyle w:val="Bodytext0"/>
          <w:color w:val="000000"/>
          <w:sz w:val="22"/>
          <w:szCs w:val="22"/>
        </w:rPr>
        <w:t>chỉ số tương đồng Evenness dao động trong khoảng 0,56±0,02 - 0,59±0,02.</w:t>
      </w:r>
    </w:p>
    <w:p w14:paraId="674F6BDE" w14:textId="5EE8427C" w:rsidR="006E3D51" w:rsidRPr="00753281" w:rsidRDefault="006E3D51" w:rsidP="006E3D51">
      <w:pPr>
        <w:ind w:firstLine="709"/>
        <w:rPr>
          <w:rStyle w:val="Bodytext0"/>
          <w:color w:val="000000"/>
          <w:sz w:val="22"/>
          <w:szCs w:val="22"/>
        </w:rPr>
      </w:pPr>
      <w:r w:rsidRPr="00753281">
        <w:rPr>
          <w:rStyle w:val="Bodytext0"/>
          <w:color w:val="000000"/>
          <w:sz w:val="22"/>
          <w:szCs w:val="22"/>
        </w:rPr>
        <w:t xml:space="preserve">- Phân vùng VIII: Giữa hai mùa gió Đông Bắc và Tây Nam, </w:t>
      </w:r>
      <w:r w:rsidR="005459A1" w:rsidRPr="00753281">
        <w:rPr>
          <w:rStyle w:val="Bodytext0"/>
          <w:color w:val="000000"/>
          <w:sz w:val="22"/>
          <w:szCs w:val="22"/>
        </w:rPr>
        <w:t>chỉ số tương đồng Evenness dao động trong khoảng 0,57±0,02 - 0,6±0,01.</w:t>
      </w:r>
    </w:p>
    <w:p w14:paraId="6CEA1B62" w14:textId="08EF49A0" w:rsidR="006E3D51" w:rsidRPr="00753281" w:rsidRDefault="006E3D51" w:rsidP="006E3D51">
      <w:pPr>
        <w:ind w:firstLine="709"/>
        <w:rPr>
          <w:rStyle w:val="Bodytext0"/>
          <w:color w:val="000000"/>
          <w:sz w:val="22"/>
          <w:szCs w:val="22"/>
        </w:rPr>
      </w:pPr>
      <w:r w:rsidRPr="00753281">
        <w:rPr>
          <w:rStyle w:val="Bodytext0"/>
          <w:color w:val="000000"/>
          <w:sz w:val="22"/>
          <w:szCs w:val="22"/>
        </w:rPr>
        <w:t xml:space="preserve">- Phân vùng IX: Giữa hai mùa gió Đông Bắc và Tây Nam, </w:t>
      </w:r>
      <w:r w:rsidR="005459A1" w:rsidRPr="00753281">
        <w:rPr>
          <w:rStyle w:val="Bodytext0"/>
          <w:color w:val="000000"/>
          <w:sz w:val="22"/>
          <w:szCs w:val="22"/>
        </w:rPr>
        <w:t>chỉ số tương đồng Evenness dao động trong khoảng 0,79±0,04 - 0,9±0,01.</w:t>
      </w:r>
    </w:p>
    <w:p w14:paraId="6C29627B" w14:textId="5293BE10" w:rsidR="006E3D51" w:rsidRPr="00753281" w:rsidRDefault="006E3D51" w:rsidP="006E3D51">
      <w:pPr>
        <w:ind w:firstLine="709"/>
        <w:rPr>
          <w:rStyle w:val="Bodytext0"/>
          <w:color w:val="000000"/>
          <w:sz w:val="22"/>
          <w:szCs w:val="22"/>
        </w:rPr>
      </w:pPr>
      <w:r w:rsidRPr="00753281">
        <w:rPr>
          <w:rStyle w:val="Bodytext0"/>
          <w:color w:val="000000"/>
          <w:sz w:val="22"/>
          <w:szCs w:val="22"/>
        </w:rPr>
        <w:t xml:space="preserve">- Phân vùng X: Giữa hai mùa gió Đông Bắc và Tây Nam, </w:t>
      </w:r>
      <w:r w:rsidR="005459A1" w:rsidRPr="00753281">
        <w:rPr>
          <w:rStyle w:val="Bodytext0"/>
          <w:color w:val="000000"/>
          <w:sz w:val="22"/>
          <w:szCs w:val="22"/>
        </w:rPr>
        <w:t>chỉ số tương đồng Evenness dao động trong khoảng 0,89±0,02 - 0,93±0,01.</w:t>
      </w:r>
    </w:p>
    <w:p w14:paraId="0AB3E779" w14:textId="6A950DBC" w:rsidR="006E3D51" w:rsidRPr="00753281" w:rsidRDefault="006E3D51" w:rsidP="006E3D51">
      <w:pPr>
        <w:ind w:firstLine="709"/>
        <w:rPr>
          <w:rStyle w:val="Bodytext0"/>
          <w:color w:val="000000"/>
          <w:sz w:val="22"/>
          <w:szCs w:val="22"/>
        </w:rPr>
      </w:pPr>
      <w:r w:rsidRPr="00753281">
        <w:rPr>
          <w:rStyle w:val="Bodytext0"/>
          <w:color w:val="000000"/>
          <w:sz w:val="22"/>
          <w:szCs w:val="22"/>
        </w:rPr>
        <w:t xml:space="preserve">- Phân vùng XI: Giữa hai mùa gió Đông Bắc và Tây Nam, </w:t>
      </w:r>
      <w:r w:rsidR="005459A1" w:rsidRPr="00753281">
        <w:rPr>
          <w:rStyle w:val="Bodytext0"/>
          <w:color w:val="000000"/>
          <w:sz w:val="22"/>
          <w:szCs w:val="22"/>
        </w:rPr>
        <w:t>chỉ số tương đồng Evenness dao động trong khoảng 0,89±0,02 - 0,9±0,04.</w:t>
      </w:r>
    </w:p>
    <w:p w14:paraId="32C3B7E4" w14:textId="623808AF" w:rsidR="006E3D51" w:rsidRPr="00753281" w:rsidRDefault="006E3D51" w:rsidP="006E3D51">
      <w:pPr>
        <w:ind w:firstLine="709"/>
        <w:rPr>
          <w:rStyle w:val="Bodytext0"/>
          <w:color w:val="000000"/>
          <w:sz w:val="22"/>
          <w:szCs w:val="22"/>
        </w:rPr>
      </w:pPr>
      <w:r w:rsidRPr="00753281">
        <w:rPr>
          <w:rStyle w:val="Bodytext0"/>
          <w:color w:val="000000"/>
          <w:sz w:val="22"/>
          <w:szCs w:val="22"/>
        </w:rPr>
        <w:t xml:space="preserve">- Phân vùng XII: Giữa hai mùa gió Đông Bắc và Tây Nam, </w:t>
      </w:r>
      <w:r w:rsidR="005459A1" w:rsidRPr="00753281">
        <w:rPr>
          <w:rStyle w:val="Bodytext0"/>
          <w:color w:val="000000"/>
          <w:sz w:val="22"/>
          <w:szCs w:val="22"/>
        </w:rPr>
        <w:t>chỉ số tương đồng Evenness dao động trong khoảng 0,58±0,02 - 0,62±0,02</w:t>
      </w:r>
    </w:p>
    <w:p w14:paraId="197282BE" w14:textId="1E4E333D" w:rsidR="006E3D51" w:rsidRPr="00753281" w:rsidRDefault="006E3D51" w:rsidP="006E3D51">
      <w:pPr>
        <w:ind w:firstLine="709"/>
        <w:rPr>
          <w:rStyle w:val="Bodytext0"/>
          <w:color w:val="000000"/>
          <w:sz w:val="22"/>
          <w:szCs w:val="22"/>
        </w:rPr>
      </w:pPr>
      <w:r w:rsidRPr="00753281">
        <w:rPr>
          <w:rStyle w:val="Bodytext0"/>
          <w:color w:val="000000"/>
          <w:sz w:val="22"/>
          <w:szCs w:val="22"/>
        </w:rPr>
        <w:t xml:space="preserve">- Phân vùng XIII: Giữa hai mùa gió Đông Bắc và Tây Nam, </w:t>
      </w:r>
      <w:r w:rsidR="005459A1" w:rsidRPr="00753281">
        <w:rPr>
          <w:rStyle w:val="Bodytext0"/>
          <w:color w:val="000000"/>
          <w:sz w:val="22"/>
          <w:szCs w:val="22"/>
        </w:rPr>
        <w:t>chỉ số tương đồng Evenness dao động trong khoảng 0,59±0,02 - 0,64±0,03.</w:t>
      </w:r>
    </w:p>
    <w:p w14:paraId="590E6F7D" w14:textId="51087C45" w:rsidR="006E3D51" w:rsidRPr="00753281" w:rsidRDefault="006E3D51" w:rsidP="006E3D51">
      <w:pPr>
        <w:ind w:firstLine="709"/>
        <w:rPr>
          <w:rStyle w:val="Bodytext0"/>
          <w:color w:val="000000"/>
          <w:sz w:val="22"/>
          <w:szCs w:val="22"/>
        </w:rPr>
      </w:pPr>
      <w:r w:rsidRPr="00753281">
        <w:rPr>
          <w:rStyle w:val="Bodytext0"/>
          <w:color w:val="000000"/>
          <w:sz w:val="22"/>
          <w:szCs w:val="22"/>
        </w:rPr>
        <w:t xml:space="preserve">- Phân vùng XIV: Giữa hai mùa gió Đông Bắc và Tây Nam, </w:t>
      </w:r>
      <w:r w:rsidR="005459A1" w:rsidRPr="00753281">
        <w:t>chỉ số tương đồng Evenness dao động trong khoảng 0,55±0,02 - 0,59±0,02.</w:t>
      </w:r>
    </w:p>
    <w:p w14:paraId="19D7FEA8" w14:textId="12384831" w:rsidR="006E3D51" w:rsidRPr="00753281" w:rsidRDefault="006E3D51" w:rsidP="006E3D51">
      <w:pPr>
        <w:ind w:firstLine="709"/>
      </w:pPr>
      <w:r w:rsidRPr="00753281">
        <w:rPr>
          <w:rStyle w:val="Bodytext0"/>
          <w:color w:val="000000"/>
          <w:sz w:val="22"/>
          <w:szCs w:val="22"/>
        </w:rPr>
        <w:lastRenderedPageBreak/>
        <w:t xml:space="preserve">- Phân vùng XV: Giữa hai mùa gió Đông Bắc và Tây Nam, </w:t>
      </w:r>
      <w:r w:rsidR="005459A1" w:rsidRPr="00753281">
        <w:t xml:space="preserve">chỉ số tương đồng Evenness dao động trong khoảng 0,56±0,02 </w:t>
      </w:r>
    </w:p>
    <w:p w14:paraId="0E512A42" w14:textId="007BF0FA" w:rsidR="006E3D51" w:rsidRPr="00753281" w:rsidRDefault="006E3D51" w:rsidP="00CC54ED">
      <w:pPr>
        <w:pStyle w:val="Bang"/>
        <w:rPr>
          <w:rStyle w:val="Bodytext0"/>
          <w:sz w:val="22"/>
          <w:szCs w:val="22"/>
        </w:rPr>
      </w:pPr>
      <w:bookmarkStart w:id="144" w:name="_Toc111454498"/>
      <w:r w:rsidRPr="00753281">
        <w:t xml:space="preserve">Bảng </w:t>
      </w:r>
      <w:r w:rsidR="00CC54ED" w:rsidRPr="00753281">
        <w:t xml:space="preserve">18 - </w:t>
      </w:r>
      <w:r w:rsidRPr="00753281">
        <w:t xml:space="preserve"> Chỉ số </w:t>
      </w:r>
      <w:r w:rsidR="00C74CAB" w:rsidRPr="00753281">
        <w:rPr>
          <w:rStyle w:val="Bodytext0"/>
          <w:sz w:val="22"/>
          <w:szCs w:val="22"/>
        </w:rPr>
        <w:t>Evenness</w:t>
      </w:r>
      <w:r w:rsidRPr="00753281">
        <w:rPr>
          <w:rStyle w:val="Bodytext0"/>
          <w:sz w:val="22"/>
          <w:szCs w:val="22"/>
        </w:rPr>
        <w:t xml:space="preserve"> (</w:t>
      </w:r>
      <w:r w:rsidR="00C74CAB" w:rsidRPr="00753281">
        <w:rPr>
          <w:rStyle w:val="Bodytext0"/>
          <w:sz w:val="22"/>
          <w:szCs w:val="22"/>
        </w:rPr>
        <w:t>J</w:t>
      </w:r>
      <w:r w:rsidRPr="00753281">
        <w:rPr>
          <w:rStyle w:val="Bodytext0"/>
          <w:sz w:val="22"/>
          <w:szCs w:val="22"/>
        </w:rPr>
        <w:t>’)</w:t>
      </w:r>
      <w:r w:rsidRPr="00753281">
        <w:t xml:space="preserve"> tại các phân vùng ngư trường.</w:t>
      </w:r>
      <w:bookmarkEnd w:id="144"/>
    </w:p>
    <w:tbl>
      <w:tblPr>
        <w:tblW w:w="85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2765"/>
        <w:gridCol w:w="2552"/>
        <w:gridCol w:w="2552"/>
      </w:tblGrid>
      <w:tr w:rsidR="006E3D51" w:rsidRPr="00753281" w14:paraId="03BD1D49" w14:textId="77777777" w:rsidTr="004770C6">
        <w:trPr>
          <w:trHeight w:val="330"/>
          <w:jc w:val="center"/>
        </w:trPr>
        <w:tc>
          <w:tcPr>
            <w:tcW w:w="632" w:type="dxa"/>
            <w:vMerge w:val="restart"/>
            <w:shd w:val="clear" w:color="auto" w:fill="auto"/>
            <w:noWrap/>
            <w:hideMark/>
          </w:tcPr>
          <w:p w14:paraId="5ACED46E" w14:textId="77777777" w:rsidR="006E3D51" w:rsidRPr="00753281" w:rsidRDefault="006E3D51" w:rsidP="004770C6">
            <w:pPr>
              <w:spacing w:line="240" w:lineRule="auto"/>
              <w:jc w:val="center"/>
              <w:rPr>
                <w:rFonts w:cs="Arial"/>
                <w:b/>
                <w:bCs/>
                <w:color w:val="000000"/>
                <w:szCs w:val="22"/>
                <w:lang w:val="en-GB" w:eastAsia="en-GB"/>
              </w:rPr>
            </w:pPr>
            <w:r w:rsidRPr="00753281">
              <w:rPr>
                <w:rFonts w:cs="Arial"/>
                <w:b/>
                <w:bCs/>
                <w:color w:val="000000"/>
                <w:szCs w:val="22"/>
                <w:lang w:val="en-GB" w:eastAsia="en-GB"/>
              </w:rPr>
              <w:t>STT</w:t>
            </w:r>
          </w:p>
        </w:tc>
        <w:tc>
          <w:tcPr>
            <w:tcW w:w="2765" w:type="dxa"/>
            <w:vMerge w:val="restart"/>
            <w:shd w:val="clear" w:color="auto" w:fill="auto"/>
            <w:noWrap/>
            <w:hideMark/>
          </w:tcPr>
          <w:p w14:paraId="4BB8717A" w14:textId="77777777" w:rsidR="006E3D51" w:rsidRPr="00753281" w:rsidRDefault="006E3D51" w:rsidP="004770C6">
            <w:pPr>
              <w:spacing w:line="240" w:lineRule="auto"/>
              <w:jc w:val="center"/>
              <w:rPr>
                <w:rFonts w:cs="Arial"/>
                <w:b/>
                <w:bCs/>
                <w:color w:val="000000"/>
                <w:szCs w:val="22"/>
                <w:lang w:val="en-GB" w:eastAsia="en-GB"/>
              </w:rPr>
            </w:pPr>
            <w:r w:rsidRPr="00753281">
              <w:rPr>
                <w:rFonts w:cs="Arial"/>
                <w:b/>
                <w:bCs/>
                <w:color w:val="000000"/>
                <w:szCs w:val="22"/>
                <w:lang w:val="en-GB" w:eastAsia="en-GB"/>
              </w:rPr>
              <w:t>Vùng</w:t>
            </w:r>
          </w:p>
        </w:tc>
        <w:tc>
          <w:tcPr>
            <w:tcW w:w="5104" w:type="dxa"/>
            <w:gridSpan w:val="2"/>
            <w:shd w:val="clear" w:color="auto" w:fill="auto"/>
            <w:noWrap/>
            <w:vAlign w:val="center"/>
            <w:hideMark/>
          </w:tcPr>
          <w:p w14:paraId="7DE63646" w14:textId="029BF5C2" w:rsidR="006E3D51" w:rsidRPr="00753281" w:rsidRDefault="006E3D51" w:rsidP="004770C6">
            <w:pPr>
              <w:spacing w:line="240" w:lineRule="auto"/>
              <w:jc w:val="center"/>
              <w:rPr>
                <w:b/>
                <w:bCs/>
              </w:rPr>
            </w:pPr>
            <w:r w:rsidRPr="00753281">
              <w:rPr>
                <w:b/>
                <w:bCs/>
              </w:rPr>
              <w:t xml:space="preserve">Chỉ số </w:t>
            </w:r>
            <w:r w:rsidR="00C74CAB" w:rsidRPr="00753281">
              <w:rPr>
                <w:b/>
                <w:bCs/>
              </w:rPr>
              <w:t>Evenness</w:t>
            </w:r>
            <w:r w:rsidRPr="00753281">
              <w:rPr>
                <w:rStyle w:val="Bodytext0"/>
                <w:rFonts w:cs="Arial"/>
                <w:color w:val="000000"/>
                <w:sz w:val="22"/>
                <w:szCs w:val="22"/>
              </w:rPr>
              <w:t xml:space="preserve"> </w:t>
            </w:r>
            <w:r w:rsidRPr="00753281">
              <w:rPr>
                <w:rStyle w:val="Bodytext0"/>
                <w:rFonts w:cs="Arial"/>
                <w:i/>
                <w:iCs/>
                <w:color w:val="000000"/>
                <w:sz w:val="22"/>
                <w:szCs w:val="22"/>
              </w:rPr>
              <w:t>(</w:t>
            </w:r>
            <w:r w:rsidR="00C74CAB" w:rsidRPr="00753281">
              <w:rPr>
                <w:rStyle w:val="Bodytext0"/>
                <w:rFonts w:cs="Arial"/>
                <w:i/>
                <w:iCs/>
                <w:color w:val="000000"/>
                <w:sz w:val="22"/>
                <w:szCs w:val="22"/>
              </w:rPr>
              <w:t>J</w:t>
            </w:r>
            <w:r w:rsidRPr="00753281">
              <w:rPr>
                <w:rStyle w:val="Bodytext0"/>
                <w:rFonts w:cs="Arial"/>
                <w:i/>
                <w:iCs/>
                <w:color w:val="000000"/>
                <w:sz w:val="22"/>
                <w:szCs w:val="22"/>
              </w:rPr>
              <w:t>’)</w:t>
            </w:r>
          </w:p>
        </w:tc>
      </w:tr>
      <w:tr w:rsidR="006E3D51" w:rsidRPr="00753281" w14:paraId="5D40194A" w14:textId="77777777" w:rsidTr="004770C6">
        <w:trPr>
          <w:trHeight w:val="330"/>
          <w:jc w:val="center"/>
        </w:trPr>
        <w:tc>
          <w:tcPr>
            <w:tcW w:w="632" w:type="dxa"/>
            <w:vMerge/>
            <w:shd w:val="clear" w:color="auto" w:fill="auto"/>
            <w:noWrap/>
            <w:vAlign w:val="center"/>
          </w:tcPr>
          <w:p w14:paraId="091924C2" w14:textId="77777777" w:rsidR="006E3D51" w:rsidRPr="00753281" w:rsidRDefault="006E3D51" w:rsidP="004770C6">
            <w:pPr>
              <w:spacing w:line="240" w:lineRule="auto"/>
              <w:jc w:val="center"/>
              <w:rPr>
                <w:rFonts w:cs="Arial"/>
                <w:b/>
                <w:bCs/>
                <w:color w:val="000000"/>
                <w:szCs w:val="22"/>
                <w:lang w:val="en-GB" w:eastAsia="en-GB"/>
              </w:rPr>
            </w:pPr>
          </w:p>
        </w:tc>
        <w:tc>
          <w:tcPr>
            <w:tcW w:w="2765" w:type="dxa"/>
            <w:vMerge/>
            <w:shd w:val="clear" w:color="auto" w:fill="auto"/>
            <w:noWrap/>
            <w:vAlign w:val="center"/>
          </w:tcPr>
          <w:p w14:paraId="24A3D289" w14:textId="77777777" w:rsidR="006E3D51" w:rsidRPr="00753281" w:rsidRDefault="006E3D51" w:rsidP="004770C6">
            <w:pPr>
              <w:spacing w:line="240" w:lineRule="auto"/>
              <w:jc w:val="center"/>
              <w:rPr>
                <w:rFonts w:cs="Arial"/>
                <w:b/>
                <w:bCs/>
                <w:color w:val="000000"/>
                <w:szCs w:val="22"/>
                <w:lang w:val="en-GB" w:eastAsia="en-GB"/>
              </w:rPr>
            </w:pPr>
          </w:p>
        </w:tc>
        <w:tc>
          <w:tcPr>
            <w:tcW w:w="2552" w:type="dxa"/>
            <w:shd w:val="clear" w:color="auto" w:fill="auto"/>
            <w:noWrap/>
            <w:vAlign w:val="center"/>
          </w:tcPr>
          <w:p w14:paraId="3BD0A41E" w14:textId="77777777" w:rsidR="006E3D51" w:rsidRPr="00753281" w:rsidRDefault="006E3D51" w:rsidP="004770C6">
            <w:pPr>
              <w:spacing w:line="240" w:lineRule="auto"/>
              <w:jc w:val="center"/>
              <w:rPr>
                <w:b/>
                <w:bCs/>
                <w:i/>
                <w:iCs/>
              </w:rPr>
            </w:pPr>
            <w:r w:rsidRPr="00753281">
              <w:rPr>
                <w:b/>
                <w:bCs/>
                <w:i/>
                <w:iCs/>
              </w:rPr>
              <w:t>Mùa gió Đông Bắc</w:t>
            </w:r>
          </w:p>
        </w:tc>
        <w:tc>
          <w:tcPr>
            <w:tcW w:w="2552" w:type="dxa"/>
            <w:vAlign w:val="center"/>
          </w:tcPr>
          <w:p w14:paraId="4E34DE47" w14:textId="77777777" w:rsidR="006E3D51" w:rsidRPr="00753281" w:rsidRDefault="006E3D51" w:rsidP="004770C6">
            <w:pPr>
              <w:spacing w:line="240" w:lineRule="auto"/>
              <w:jc w:val="center"/>
              <w:rPr>
                <w:b/>
                <w:bCs/>
                <w:i/>
                <w:iCs/>
              </w:rPr>
            </w:pPr>
            <w:r w:rsidRPr="00753281">
              <w:rPr>
                <w:b/>
                <w:bCs/>
                <w:i/>
                <w:iCs/>
              </w:rPr>
              <w:t>Mùa gió Tây nam</w:t>
            </w:r>
          </w:p>
        </w:tc>
      </w:tr>
      <w:tr w:rsidR="00C74CAB" w:rsidRPr="00753281" w14:paraId="0D2A42F0" w14:textId="77777777" w:rsidTr="004770C6">
        <w:trPr>
          <w:trHeight w:val="330"/>
          <w:jc w:val="center"/>
        </w:trPr>
        <w:tc>
          <w:tcPr>
            <w:tcW w:w="632" w:type="dxa"/>
            <w:shd w:val="clear" w:color="auto" w:fill="auto"/>
            <w:noWrap/>
            <w:vAlign w:val="center"/>
            <w:hideMark/>
          </w:tcPr>
          <w:p w14:paraId="7F17215E" w14:textId="77777777" w:rsidR="00C74CAB" w:rsidRPr="00753281" w:rsidRDefault="00C74CAB" w:rsidP="00C74CAB">
            <w:pPr>
              <w:spacing w:line="240" w:lineRule="auto"/>
              <w:jc w:val="center"/>
              <w:rPr>
                <w:rFonts w:cs="Arial"/>
                <w:color w:val="000000"/>
                <w:szCs w:val="22"/>
                <w:lang w:val="en-GB" w:eastAsia="en-GB"/>
              </w:rPr>
            </w:pPr>
            <w:r w:rsidRPr="00753281">
              <w:rPr>
                <w:rFonts w:cs="Arial"/>
                <w:color w:val="000000"/>
                <w:szCs w:val="22"/>
                <w:lang w:val="en-GB" w:eastAsia="en-GB"/>
              </w:rPr>
              <w:t>1</w:t>
            </w:r>
          </w:p>
        </w:tc>
        <w:tc>
          <w:tcPr>
            <w:tcW w:w="2765" w:type="dxa"/>
            <w:shd w:val="clear" w:color="auto" w:fill="auto"/>
            <w:noWrap/>
            <w:vAlign w:val="center"/>
            <w:hideMark/>
          </w:tcPr>
          <w:p w14:paraId="35680C29" w14:textId="77777777" w:rsidR="00C74CAB" w:rsidRPr="00753281" w:rsidRDefault="00C74CAB" w:rsidP="00C74CAB">
            <w:pPr>
              <w:spacing w:line="240" w:lineRule="auto"/>
              <w:jc w:val="left"/>
              <w:rPr>
                <w:rFonts w:cs="Arial"/>
                <w:color w:val="000000"/>
                <w:szCs w:val="22"/>
                <w:lang w:val="en-GB" w:eastAsia="en-GB"/>
              </w:rPr>
            </w:pPr>
            <w:r w:rsidRPr="00753281">
              <w:rPr>
                <w:rFonts w:cs="Arial"/>
                <w:color w:val="000000"/>
                <w:szCs w:val="22"/>
                <w:lang w:val="en-GB" w:eastAsia="en-GB"/>
              </w:rPr>
              <w:t>Phân vùng I</w:t>
            </w:r>
          </w:p>
        </w:tc>
        <w:tc>
          <w:tcPr>
            <w:tcW w:w="2552" w:type="dxa"/>
            <w:shd w:val="clear" w:color="auto" w:fill="auto"/>
            <w:noWrap/>
            <w:hideMark/>
          </w:tcPr>
          <w:p w14:paraId="73A741DB" w14:textId="0397A73A" w:rsidR="00C74CAB" w:rsidRPr="00753281" w:rsidRDefault="00C74CAB" w:rsidP="00C74CAB">
            <w:pPr>
              <w:spacing w:line="240" w:lineRule="auto"/>
              <w:jc w:val="center"/>
              <w:rPr>
                <w:rFonts w:cs="Arial"/>
                <w:color w:val="000000"/>
                <w:szCs w:val="22"/>
                <w:lang w:val="en-GB" w:eastAsia="en-GB"/>
              </w:rPr>
            </w:pPr>
            <w:r w:rsidRPr="00753281">
              <w:t>5,60</w:t>
            </w:r>
          </w:p>
        </w:tc>
        <w:tc>
          <w:tcPr>
            <w:tcW w:w="2552" w:type="dxa"/>
          </w:tcPr>
          <w:p w14:paraId="72965AE7" w14:textId="7ECECE88" w:rsidR="00C74CAB" w:rsidRPr="00753281" w:rsidRDefault="00C74CAB" w:rsidP="00C74CAB">
            <w:pPr>
              <w:spacing w:line="240" w:lineRule="auto"/>
              <w:jc w:val="center"/>
            </w:pPr>
            <w:r w:rsidRPr="00753281">
              <w:t>5,70</w:t>
            </w:r>
          </w:p>
        </w:tc>
      </w:tr>
      <w:tr w:rsidR="00C74CAB" w:rsidRPr="00753281" w14:paraId="34C69D69" w14:textId="77777777" w:rsidTr="004770C6">
        <w:trPr>
          <w:trHeight w:val="330"/>
          <w:jc w:val="center"/>
        </w:trPr>
        <w:tc>
          <w:tcPr>
            <w:tcW w:w="632" w:type="dxa"/>
            <w:shd w:val="clear" w:color="auto" w:fill="auto"/>
            <w:noWrap/>
            <w:vAlign w:val="center"/>
            <w:hideMark/>
          </w:tcPr>
          <w:p w14:paraId="29569DC6" w14:textId="77777777" w:rsidR="00C74CAB" w:rsidRPr="00753281" w:rsidRDefault="00C74CAB" w:rsidP="00C74CAB">
            <w:pPr>
              <w:spacing w:line="240" w:lineRule="auto"/>
              <w:jc w:val="center"/>
              <w:rPr>
                <w:rFonts w:cs="Arial"/>
                <w:color w:val="000000"/>
                <w:szCs w:val="22"/>
                <w:lang w:val="en-GB" w:eastAsia="en-GB"/>
              </w:rPr>
            </w:pPr>
            <w:r w:rsidRPr="00753281">
              <w:rPr>
                <w:rFonts w:cs="Arial"/>
                <w:color w:val="000000"/>
                <w:szCs w:val="22"/>
                <w:lang w:val="en-GB" w:eastAsia="en-GB"/>
              </w:rPr>
              <w:t>2</w:t>
            </w:r>
          </w:p>
        </w:tc>
        <w:tc>
          <w:tcPr>
            <w:tcW w:w="2765" w:type="dxa"/>
            <w:shd w:val="clear" w:color="auto" w:fill="auto"/>
            <w:noWrap/>
            <w:vAlign w:val="center"/>
            <w:hideMark/>
          </w:tcPr>
          <w:p w14:paraId="7AEF6B53" w14:textId="77777777" w:rsidR="00C74CAB" w:rsidRPr="00753281" w:rsidRDefault="00C74CAB" w:rsidP="00C74CAB">
            <w:pPr>
              <w:spacing w:line="240" w:lineRule="auto"/>
              <w:jc w:val="left"/>
              <w:rPr>
                <w:rFonts w:cs="Arial"/>
                <w:color w:val="000000"/>
                <w:szCs w:val="22"/>
                <w:lang w:val="en-GB" w:eastAsia="en-GB"/>
              </w:rPr>
            </w:pPr>
            <w:r w:rsidRPr="00753281">
              <w:rPr>
                <w:rFonts w:cs="Arial"/>
                <w:color w:val="000000"/>
                <w:szCs w:val="22"/>
                <w:lang w:val="en-GB" w:eastAsia="en-GB"/>
              </w:rPr>
              <w:t>Phân vùng II</w:t>
            </w:r>
          </w:p>
        </w:tc>
        <w:tc>
          <w:tcPr>
            <w:tcW w:w="2552" w:type="dxa"/>
            <w:shd w:val="clear" w:color="auto" w:fill="auto"/>
            <w:noWrap/>
            <w:hideMark/>
          </w:tcPr>
          <w:p w14:paraId="4DF54A69" w14:textId="57FB51A1" w:rsidR="00C74CAB" w:rsidRPr="00753281" w:rsidRDefault="00C74CAB" w:rsidP="00C74CAB">
            <w:pPr>
              <w:spacing w:line="240" w:lineRule="auto"/>
              <w:jc w:val="center"/>
              <w:rPr>
                <w:rFonts w:cs="Arial"/>
                <w:color w:val="000000"/>
                <w:szCs w:val="22"/>
                <w:lang w:val="en-GB" w:eastAsia="en-GB"/>
              </w:rPr>
            </w:pPr>
            <w:r w:rsidRPr="00753281">
              <w:t>0,60</w:t>
            </w:r>
          </w:p>
        </w:tc>
        <w:tc>
          <w:tcPr>
            <w:tcW w:w="2552" w:type="dxa"/>
          </w:tcPr>
          <w:p w14:paraId="56347057" w14:textId="0430E2C4" w:rsidR="00C74CAB" w:rsidRPr="00753281" w:rsidRDefault="00C74CAB" w:rsidP="00C74CAB">
            <w:pPr>
              <w:spacing w:line="240" w:lineRule="auto"/>
              <w:jc w:val="center"/>
            </w:pPr>
            <w:r w:rsidRPr="00753281">
              <w:t>0,64</w:t>
            </w:r>
          </w:p>
        </w:tc>
      </w:tr>
      <w:tr w:rsidR="00C74CAB" w:rsidRPr="00753281" w14:paraId="5416F019" w14:textId="77777777" w:rsidTr="004770C6">
        <w:trPr>
          <w:trHeight w:val="330"/>
          <w:jc w:val="center"/>
        </w:trPr>
        <w:tc>
          <w:tcPr>
            <w:tcW w:w="632" w:type="dxa"/>
            <w:shd w:val="clear" w:color="auto" w:fill="auto"/>
            <w:noWrap/>
            <w:vAlign w:val="center"/>
            <w:hideMark/>
          </w:tcPr>
          <w:p w14:paraId="42919CE3" w14:textId="77777777" w:rsidR="00C74CAB" w:rsidRPr="00753281" w:rsidRDefault="00C74CAB" w:rsidP="00C74CAB">
            <w:pPr>
              <w:spacing w:line="240" w:lineRule="auto"/>
              <w:jc w:val="center"/>
              <w:rPr>
                <w:rFonts w:cs="Arial"/>
                <w:color w:val="000000"/>
                <w:szCs w:val="22"/>
                <w:lang w:val="en-GB" w:eastAsia="en-GB"/>
              </w:rPr>
            </w:pPr>
            <w:r w:rsidRPr="00753281">
              <w:rPr>
                <w:rFonts w:cs="Arial"/>
                <w:color w:val="000000"/>
                <w:szCs w:val="22"/>
                <w:lang w:val="en-GB" w:eastAsia="en-GB"/>
              </w:rPr>
              <w:t>3</w:t>
            </w:r>
          </w:p>
        </w:tc>
        <w:tc>
          <w:tcPr>
            <w:tcW w:w="2765" w:type="dxa"/>
            <w:shd w:val="clear" w:color="auto" w:fill="auto"/>
            <w:noWrap/>
            <w:vAlign w:val="center"/>
            <w:hideMark/>
          </w:tcPr>
          <w:p w14:paraId="673C7ED6" w14:textId="77777777" w:rsidR="00C74CAB" w:rsidRPr="00753281" w:rsidRDefault="00C74CAB" w:rsidP="00C74CAB">
            <w:pPr>
              <w:spacing w:line="240" w:lineRule="auto"/>
              <w:jc w:val="left"/>
              <w:rPr>
                <w:rFonts w:cs="Arial"/>
                <w:color w:val="000000"/>
                <w:szCs w:val="22"/>
                <w:lang w:val="en-GB" w:eastAsia="en-GB"/>
              </w:rPr>
            </w:pPr>
            <w:r w:rsidRPr="00753281">
              <w:rPr>
                <w:rFonts w:cs="Arial"/>
                <w:color w:val="000000"/>
                <w:szCs w:val="22"/>
                <w:lang w:val="en-GB" w:eastAsia="en-GB"/>
              </w:rPr>
              <w:t>Phân vùng III</w:t>
            </w:r>
          </w:p>
        </w:tc>
        <w:tc>
          <w:tcPr>
            <w:tcW w:w="2552" w:type="dxa"/>
            <w:shd w:val="clear" w:color="auto" w:fill="auto"/>
            <w:noWrap/>
            <w:hideMark/>
          </w:tcPr>
          <w:p w14:paraId="16DAD7CC" w14:textId="3953A9FE" w:rsidR="00C74CAB" w:rsidRPr="00753281" w:rsidRDefault="00C74CAB" w:rsidP="00C74CAB">
            <w:pPr>
              <w:spacing w:line="240" w:lineRule="auto"/>
              <w:jc w:val="center"/>
              <w:rPr>
                <w:rFonts w:cs="Arial"/>
                <w:color w:val="000000"/>
                <w:szCs w:val="22"/>
                <w:lang w:val="en-GB" w:eastAsia="en-GB"/>
              </w:rPr>
            </w:pPr>
            <w:r w:rsidRPr="00753281">
              <w:t>0,51</w:t>
            </w:r>
          </w:p>
        </w:tc>
        <w:tc>
          <w:tcPr>
            <w:tcW w:w="2552" w:type="dxa"/>
          </w:tcPr>
          <w:p w14:paraId="649570D8" w14:textId="689B7EE3" w:rsidR="00C74CAB" w:rsidRPr="00753281" w:rsidRDefault="00C74CAB" w:rsidP="00C74CAB">
            <w:pPr>
              <w:spacing w:line="240" w:lineRule="auto"/>
              <w:jc w:val="center"/>
            </w:pPr>
            <w:r w:rsidRPr="00753281">
              <w:t>0,51</w:t>
            </w:r>
          </w:p>
        </w:tc>
      </w:tr>
      <w:tr w:rsidR="00C74CAB" w:rsidRPr="00753281" w14:paraId="67683869" w14:textId="77777777" w:rsidTr="004770C6">
        <w:trPr>
          <w:trHeight w:val="330"/>
          <w:jc w:val="center"/>
        </w:trPr>
        <w:tc>
          <w:tcPr>
            <w:tcW w:w="632" w:type="dxa"/>
            <w:shd w:val="clear" w:color="auto" w:fill="auto"/>
            <w:noWrap/>
            <w:vAlign w:val="center"/>
            <w:hideMark/>
          </w:tcPr>
          <w:p w14:paraId="0F05E2ED" w14:textId="77777777" w:rsidR="00C74CAB" w:rsidRPr="00753281" w:rsidRDefault="00C74CAB" w:rsidP="00C74CAB">
            <w:pPr>
              <w:spacing w:line="240" w:lineRule="auto"/>
              <w:jc w:val="center"/>
              <w:rPr>
                <w:rFonts w:cs="Arial"/>
                <w:color w:val="000000"/>
                <w:szCs w:val="22"/>
                <w:lang w:val="en-GB" w:eastAsia="en-GB"/>
              </w:rPr>
            </w:pPr>
            <w:r w:rsidRPr="00753281">
              <w:rPr>
                <w:rFonts w:cs="Arial"/>
                <w:color w:val="000000"/>
                <w:szCs w:val="22"/>
                <w:lang w:val="en-GB" w:eastAsia="en-GB"/>
              </w:rPr>
              <w:t>4</w:t>
            </w:r>
          </w:p>
        </w:tc>
        <w:tc>
          <w:tcPr>
            <w:tcW w:w="2765" w:type="dxa"/>
            <w:shd w:val="clear" w:color="auto" w:fill="auto"/>
            <w:noWrap/>
            <w:vAlign w:val="center"/>
            <w:hideMark/>
          </w:tcPr>
          <w:p w14:paraId="6FDF4A87" w14:textId="77777777" w:rsidR="00C74CAB" w:rsidRPr="00753281" w:rsidRDefault="00C74CAB" w:rsidP="00C74CAB">
            <w:pPr>
              <w:spacing w:line="240" w:lineRule="auto"/>
              <w:jc w:val="left"/>
              <w:rPr>
                <w:rFonts w:cs="Arial"/>
                <w:color w:val="000000"/>
                <w:szCs w:val="22"/>
                <w:lang w:val="en-GB" w:eastAsia="en-GB"/>
              </w:rPr>
            </w:pPr>
            <w:r w:rsidRPr="00753281">
              <w:rPr>
                <w:rFonts w:cs="Arial"/>
                <w:color w:val="000000"/>
                <w:szCs w:val="22"/>
                <w:lang w:val="en-GB" w:eastAsia="en-GB"/>
              </w:rPr>
              <w:t>Phân vùng IV</w:t>
            </w:r>
          </w:p>
        </w:tc>
        <w:tc>
          <w:tcPr>
            <w:tcW w:w="2552" w:type="dxa"/>
            <w:shd w:val="clear" w:color="auto" w:fill="auto"/>
            <w:noWrap/>
            <w:hideMark/>
          </w:tcPr>
          <w:p w14:paraId="643B123B" w14:textId="62655C87" w:rsidR="00C74CAB" w:rsidRPr="00753281" w:rsidRDefault="00C74CAB" w:rsidP="00C74CAB">
            <w:pPr>
              <w:spacing w:line="240" w:lineRule="auto"/>
              <w:jc w:val="center"/>
              <w:rPr>
                <w:rFonts w:cs="Arial"/>
                <w:color w:val="000000"/>
                <w:szCs w:val="22"/>
                <w:lang w:val="en-GB" w:eastAsia="en-GB"/>
              </w:rPr>
            </w:pPr>
            <w:r w:rsidRPr="00753281">
              <w:t>0,50</w:t>
            </w:r>
          </w:p>
        </w:tc>
        <w:tc>
          <w:tcPr>
            <w:tcW w:w="2552" w:type="dxa"/>
          </w:tcPr>
          <w:p w14:paraId="49373E92" w14:textId="1E6C1912" w:rsidR="00C74CAB" w:rsidRPr="00753281" w:rsidRDefault="00C74CAB" w:rsidP="00C74CAB">
            <w:pPr>
              <w:spacing w:line="240" w:lineRule="auto"/>
              <w:jc w:val="center"/>
            </w:pPr>
            <w:r w:rsidRPr="00753281">
              <w:t>0,53</w:t>
            </w:r>
          </w:p>
        </w:tc>
      </w:tr>
      <w:tr w:rsidR="00C74CAB" w:rsidRPr="00753281" w14:paraId="6D4FB8E0" w14:textId="77777777" w:rsidTr="004770C6">
        <w:trPr>
          <w:trHeight w:val="330"/>
          <w:jc w:val="center"/>
        </w:trPr>
        <w:tc>
          <w:tcPr>
            <w:tcW w:w="632" w:type="dxa"/>
            <w:shd w:val="clear" w:color="auto" w:fill="auto"/>
            <w:noWrap/>
            <w:vAlign w:val="center"/>
            <w:hideMark/>
          </w:tcPr>
          <w:p w14:paraId="2448F807" w14:textId="77777777" w:rsidR="00C74CAB" w:rsidRPr="00753281" w:rsidRDefault="00C74CAB" w:rsidP="00C74CAB">
            <w:pPr>
              <w:spacing w:line="240" w:lineRule="auto"/>
              <w:jc w:val="center"/>
              <w:rPr>
                <w:rFonts w:cs="Arial"/>
                <w:color w:val="000000"/>
                <w:szCs w:val="22"/>
                <w:lang w:val="en-GB" w:eastAsia="en-GB"/>
              </w:rPr>
            </w:pPr>
            <w:r w:rsidRPr="00753281">
              <w:rPr>
                <w:rFonts w:cs="Arial"/>
                <w:color w:val="000000"/>
                <w:szCs w:val="22"/>
                <w:lang w:val="en-GB" w:eastAsia="en-GB"/>
              </w:rPr>
              <w:t>5</w:t>
            </w:r>
          </w:p>
        </w:tc>
        <w:tc>
          <w:tcPr>
            <w:tcW w:w="2765" w:type="dxa"/>
            <w:shd w:val="clear" w:color="auto" w:fill="auto"/>
            <w:noWrap/>
            <w:vAlign w:val="center"/>
            <w:hideMark/>
          </w:tcPr>
          <w:p w14:paraId="1E5FDCE4" w14:textId="77777777" w:rsidR="00C74CAB" w:rsidRPr="00753281" w:rsidRDefault="00C74CAB" w:rsidP="00C74CAB">
            <w:pPr>
              <w:spacing w:line="240" w:lineRule="auto"/>
              <w:jc w:val="left"/>
              <w:rPr>
                <w:rFonts w:cs="Arial"/>
                <w:color w:val="000000"/>
                <w:szCs w:val="22"/>
                <w:lang w:val="en-GB" w:eastAsia="en-GB"/>
              </w:rPr>
            </w:pPr>
            <w:r w:rsidRPr="00753281">
              <w:rPr>
                <w:rFonts w:cs="Arial"/>
                <w:color w:val="000000"/>
                <w:szCs w:val="22"/>
                <w:lang w:val="en-GB" w:eastAsia="en-GB"/>
              </w:rPr>
              <w:t>Phân vùng V</w:t>
            </w:r>
          </w:p>
        </w:tc>
        <w:tc>
          <w:tcPr>
            <w:tcW w:w="2552" w:type="dxa"/>
            <w:shd w:val="clear" w:color="auto" w:fill="auto"/>
            <w:noWrap/>
            <w:hideMark/>
          </w:tcPr>
          <w:p w14:paraId="5EA9E115" w14:textId="1445D5CA" w:rsidR="00C74CAB" w:rsidRPr="00753281" w:rsidRDefault="00C74CAB" w:rsidP="00C74CAB">
            <w:pPr>
              <w:spacing w:line="240" w:lineRule="auto"/>
              <w:jc w:val="center"/>
              <w:rPr>
                <w:rFonts w:cs="Arial"/>
                <w:color w:val="000000"/>
                <w:szCs w:val="22"/>
                <w:lang w:val="en-GB" w:eastAsia="en-GB"/>
              </w:rPr>
            </w:pPr>
            <w:r w:rsidRPr="00753281">
              <w:t>0,50</w:t>
            </w:r>
          </w:p>
        </w:tc>
        <w:tc>
          <w:tcPr>
            <w:tcW w:w="2552" w:type="dxa"/>
          </w:tcPr>
          <w:p w14:paraId="362CBCB2" w14:textId="3D8CCBA8" w:rsidR="00C74CAB" w:rsidRPr="00753281" w:rsidRDefault="00C74CAB" w:rsidP="00C74CAB">
            <w:pPr>
              <w:spacing w:line="240" w:lineRule="auto"/>
              <w:jc w:val="center"/>
            </w:pPr>
            <w:r w:rsidRPr="00753281">
              <w:t>0,54</w:t>
            </w:r>
          </w:p>
        </w:tc>
      </w:tr>
      <w:tr w:rsidR="00C74CAB" w:rsidRPr="00753281" w14:paraId="4AE93081" w14:textId="77777777" w:rsidTr="004770C6">
        <w:trPr>
          <w:trHeight w:val="330"/>
          <w:jc w:val="center"/>
        </w:trPr>
        <w:tc>
          <w:tcPr>
            <w:tcW w:w="632" w:type="dxa"/>
            <w:shd w:val="clear" w:color="auto" w:fill="auto"/>
            <w:noWrap/>
            <w:vAlign w:val="center"/>
            <w:hideMark/>
          </w:tcPr>
          <w:p w14:paraId="26745CC4" w14:textId="77777777" w:rsidR="00C74CAB" w:rsidRPr="00753281" w:rsidRDefault="00C74CAB" w:rsidP="00C74CAB">
            <w:pPr>
              <w:spacing w:line="240" w:lineRule="auto"/>
              <w:jc w:val="center"/>
              <w:rPr>
                <w:rFonts w:cs="Arial"/>
                <w:color w:val="000000"/>
                <w:szCs w:val="22"/>
                <w:lang w:val="en-GB" w:eastAsia="en-GB"/>
              </w:rPr>
            </w:pPr>
            <w:r w:rsidRPr="00753281">
              <w:rPr>
                <w:rFonts w:cs="Arial"/>
                <w:color w:val="000000"/>
                <w:szCs w:val="22"/>
                <w:lang w:val="en-GB" w:eastAsia="en-GB"/>
              </w:rPr>
              <w:t>6</w:t>
            </w:r>
          </w:p>
        </w:tc>
        <w:tc>
          <w:tcPr>
            <w:tcW w:w="2765" w:type="dxa"/>
            <w:shd w:val="clear" w:color="auto" w:fill="auto"/>
            <w:noWrap/>
            <w:vAlign w:val="center"/>
            <w:hideMark/>
          </w:tcPr>
          <w:p w14:paraId="59179A8D" w14:textId="77777777" w:rsidR="00C74CAB" w:rsidRPr="00753281" w:rsidRDefault="00C74CAB" w:rsidP="00C74CAB">
            <w:pPr>
              <w:spacing w:line="240" w:lineRule="auto"/>
              <w:jc w:val="left"/>
              <w:rPr>
                <w:rFonts w:cs="Arial"/>
                <w:color w:val="000000"/>
                <w:szCs w:val="22"/>
                <w:lang w:val="en-GB" w:eastAsia="en-GB"/>
              </w:rPr>
            </w:pPr>
            <w:r w:rsidRPr="00753281">
              <w:rPr>
                <w:rFonts w:cs="Arial"/>
                <w:color w:val="000000"/>
                <w:szCs w:val="22"/>
                <w:lang w:val="en-GB" w:eastAsia="en-GB"/>
              </w:rPr>
              <w:t>Phân vùng VI</w:t>
            </w:r>
          </w:p>
        </w:tc>
        <w:tc>
          <w:tcPr>
            <w:tcW w:w="2552" w:type="dxa"/>
            <w:shd w:val="clear" w:color="auto" w:fill="auto"/>
            <w:noWrap/>
            <w:hideMark/>
          </w:tcPr>
          <w:p w14:paraId="7990FAC5" w14:textId="565E386B" w:rsidR="00C74CAB" w:rsidRPr="00753281" w:rsidRDefault="00C74CAB" w:rsidP="00C74CAB">
            <w:pPr>
              <w:spacing w:line="240" w:lineRule="auto"/>
              <w:jc w:val="center"/>
              <w:rPr>
                <w:rFonts w:cs="Arial"/>
                <w:color w:val="000000"/>
                <w:szCs w:val="22"/>
                <w:lang w:val="en-GB" w:eastAsia="en-GB"/>
              </w:rPr>
            </w:pPr>
            <w:r w:rsidRPr="00753281">
              <w:t>0,54</w:t>
            </w:r>
          </w:p>
        </w:tc>
        <w:tc>
          <w:tcPr>
            <w:tcW w:w="2552" w:type="dxa"/>
          </w:tcPr>
          <w:p w14:paraId="49F158D1" w14:textId="64F75020" w:rsidR="00C74CAB" w:rsidRPr="00753281" w:rsidRDefault="00C74CAB" w:rsidP="00C74CAB">
            <w:pPr>
              <w:spacing w:line="240" w:lineRule="auto"/>
              <w:jc w:val="center"/>
            </w:pPr>
            <w:r w:rsidRPr="00753281">
              <w:t>0,55</w:t>
            </w:r>
          </w:p>
        </w:tc>
      </w:tr>
      <w:tr w:rsidR="00C74CAB" w:rsidRPr="00753281" w14:paraId="02DCD973" w14:textId="77777777" w:rsidTr="004770C6">
        <w:trPr>
          <w:trHeight w:val="330"/>
          <w:jc w:val="center"/>
        </w:trPr>
        <w:tc>
          <w:tcPr>
            <w:tcW w:w="632" w:type="dxa"/>
            <w:shd w:val="clear" w:color="auto" w:fill="auto"/>
            <w:noWrap/>
            <w:vAlign w:val="center"/>
            <w:hideMark/>
          </w:tcPr>
          <w:p w14:paraId="6EF691E3" w14:textId="77777777" w:rsidR="00C74CAB" w:rsidRPr="00753281" w:rsidRDefault="00C74CAB" w:rsidP="00C74CAB">
            <w:pPr>
              <w:spacing w:line="240" w:lineRule="auto"/>
              <w:jc w:val="center"/>
              <w:rPr>
                <w:rFonts w:cs="Arial"/>
                <w:color w:val="000000"/>
                <w:szCs w:val="22"/>
                <w:lang w:val="en-GB" w:eastAsia="en-GB"/>
              </w:rPr>
            </w:pPr>
            <w:r w:rsidRPr="00753281">
              <w:rPr>
                <w:rFonts w:cs="Arial"/>
                <w:color w:val="000000"/>
                <w:szCs w:val="22"/>
                <w:lang w:val="en-GB" w:eastAsia="en-GB"/>
              </w:rPr>
              <w:t>7</w:t>
            </w:r>
          </w:p>
        </w:tc>
        <w:tc>
          <w:tcPr>
            <w:tcW w:w="2765" w:type="dxa"/>
            <w:shd w:val="clear" w:color="auto" w:fill="auto"/>
            <w:noWrap/>
            <w:vAlign w:val="center"/>
            <w:hideMark/>
          </w:tcPr>
          <w:p w14:paraId="0447A72E" w14:textId="77777777" w:rsidR="00C74CAB" w:rsidRPr="00753281" w:rsidRDefault="00C74CAB" w:rsidP="00C74CAB">
            <w:pPr>
              <w:spacing w:line="240" w:lineRule="auto"/>
              <w:jc w:val="left"/>
              <w:rPr>
                <w:rFonts w:cs="Arial"/>
                <w:color w:val="000000"/>
                <w:szCs w:val="22"/>
                <w:lang w:val="en-GB" w:eastAsia="en-GB"/>
              </w:rPr>
            </w:pPr>
            <w:r w:rsidRPr="00753281">
              <w:rPr>
                <w:rFonts w:cs="Arial"/>
                <w:color w:val="000000"/>
                <w:szCs w:val="22"/>
                <w:lang w:val="en-GB" w:eastAsia="en-GB"/>
              </w:rPr>
              <w:t>Phân vùng VII</w:t>
            </w:r>
          </w:p>
        </w:tc>
        <w:tc>
          <w:tcPr>
            <w:tcW w:w="2552" w:type="dxa"/>
            <w:shd w:val="clear" w:color="auto" w:fill="auto"/>
            <w:noWrap/>
            <w:hideMark/>
          </w:tcPr>
          <w:p w14:paraId="4BE550F9" w14:textId="1CB91718" w:rsidR="00C74CAB" w:rsidRPr="00753281" w:rsidRDefault="00C74CAB" w:rsidP="00C74CAB">
            <w:pPr>
              <w:spacing w:line="240" w:lineRule="auto"/>
              <w:jc w:val="center"/>
              <w:rPr>
                <w:rFonts w:cs="Arial"/>
                <w:color w:val="000000"/>
                <w:szCs w:val="22"/>
                <w:lang w:val="en-GB" w:eastAsia="en-GB"/>
              </w:rPr>
            </w:pPr>
            <w:r w:rsidRPr="00753281">
              <w:t>0,56</w:t>
            </w:r>
          </w:p>
        </w:tc>
        <w:tc>
          <w:tcPr>
            <w:tcW w:w="2552" w:type="dxa"/>
          </w:tcPr>
          <w:p w14:paraId="37604250" w14:textId="37B87949" w:rsidR="00C74CAB" w:rsidRPr="00753281" w:rsidRDefault="00C74CAB" w:rsidP="00C74CAB">
            <w:pPr>
              <w:spacing w:line="240" w:lineRule="auto"/>
              <w:jc w:val="center"/>
            </w:pPr>
            <w:r w:rsidRPr="00753281">
              <w:t>0,59</w:t>
            </w:r>
          </w:p>
        </w:tc>
      </w:tr>
      <w:tr w:rsidR="00C74CAB" w:rsidRPr="00753281" w14:paraId="4D2FC6A1" w14:textId="77777777" w:rsidTr="004770C6">
        <w:trPr>
          <w:trHeight w:val="330"/>
          <w:jc w:val="center"/>
        </w:trPr>
        <w:tc>
          <w:tcPr>
            <w:tcW w:w="632" w:type="dxa"/>
            <w:shd w:val="clear" w:color="auto" w:fill="auto"/>
            <w:noWrap/>
            <w:vAlign w:val="center"/>
            <w:hideMark/>
          </w:tcPr>
          <w:p w14:paraId="6D8EB0D8" w14:textId="77777777" w:rsidR="00C74CAB" w:rsidRPr="00753281" w:rsidRDefault="00C74CAB" w:rsidP="00C74CAB">
            <w:pPr>
              <w:spacing w:line="240" w:lineRule="auto"/>
              <w:jc w:val="center"/>
              <w:rPr>
                <w:rFonts w:cs="Arial"/>
                <w:color w:val="000000"/>
                <w:szCs w:val="22"/>
                <w:lang w:val="en-GB" w:eastAsia="en-GB"/>
              </w:rPr>
            </w:pPr>
            <w:r w:rsidRPr="00753281">
              <w:rPr>
                <w:rFonts w:cs="Arial"/>
                <w:color w:val="000000"/>
                <w:szCs w:val="22"/>
                <w:lang w:val="en-GB" w:eastAsia="en-GB"/>
              </w:rPr>
              <w:t>8</w:t>
            </w:r>
          </w:p>
        </w:tc>
        <w:tc>
          <w:tcPr>
            <w:tcW w:w="2765" w:type="dxa"/>
            <w:shd w:val="clear" w:color="auto" w:fill="auto"/>
            <w:noWrap/>
            <w:vAlign w:val="center"/>
            <w:hideMark/>
          </w:tcPr>
          <w:p w14:paraId="162344C9" w14:textId="77777777" w:rsidR="00C74CAB" w:rsidRPr="00753281" w:rsidRDefault="00C74CAB" w:rsidP="00C74CAB">
            <w:pPr>
              <w:spacing w:line="240" w:lineRule="auto"/>
              <w:jc w:val="left"/>
              <w:rPr>
                <w:rFonts w:cs="Arial"/>
                <w:color w:val="000000"/>
                <w:szCs w:val="22"/>
                <w:lang w:val="en-GB" w:eastAsia="en-GB"/>
              </w:rPr>
            </w:pPr>
            <w:r w:rsidRPr="00753281">
              <w:rPr>
                <w:rFonts w:cs="Arial"/>
                <w:color w:val="000000"/>
                <w:szCs w:val="22"/>
                <w:lang w:val="en-GB" w:eastAsia="en-GB"/>
              </w:rPr>
              <w:t>Phân vùng VIII</w:t>
            </w:r>
          </w:p>
        </w:tc>
        <w:tc>
          <w:tcPr>
            <w:tcW w:w="2552" w:type="dxa"/>
            <w:shd w:val="clear" w:color="auto" w:fill="auto"/>
            <w:noWrap/>
            <w:hideMark/>
          </w:tcPr>
          <w:p w14:paraId="6212963A" w14:textId="312C5203" w:rsidR="00C74CAB" w:rsidRPr="00753281" w:rsidRDefault="00C74CAB" w:rsidP="00C74CAB">
            <w:pPr>
              <w:spacing w:line="240" w:lineRule="auto"/>
              <w:jc w:val="center"/>
              <w:rPr>
                <w:rFonts w:cs="Arial"/>
                <w:color w:val="000000"/>
                <w:szCs w:val="22"/>
                <w:lang w:val="en-GB" w:eastAsia="en-GB"/>
              </w:rPr>
            </w:pPr>
            <w:r w:rsidRPr="00753281">
              <w:t>0,57</w:t>
            </w:r>
          </w:p>
        </w:tc>
        <w:tc>
          <w:tcPr>
            <w:tcW w:w="2552" w:type="dxa"/>
          </w:tcPr>
          <w:p w14:paraId="7E1A2CA6" w14:textId="67F1992B" w:rsidR="00C74CAB" w:rsidRPr="00753281" w:rsidRDefault="00C74CAB" w:rsidP="00C74CAB">
            <w:pPr>
              <w:spacing w:line="240" w:lineRule="auto"/>
              <w:jc w:val="center"/>
            </w:pPr>
            <w:r w:rsidRPr="00753281">
              <w:t xml:space="preserve"> 0,6</w:t>
            </w:r>
          </w:p>
        </w:tc>
      </w:tr>
      <w:tr w:rsidR="00C74CAB" w:rsidRPr="00753281" w14:paraId="4CF3180B" w14:textId="77777777" w:rsidTr="004770C6">
        <w:trPr>
          <w:trHeight w:val="330"/>
          <w:jc w:val="center"/>
        </w:trPr>
        <w:tc>
          <w:tcPr>
            <w:tcW w:w="632" w:type="dxa"/>
            <w:shd w:val="clear" w:color="auto" w:fill="auto"/>
            <w:noWrap/>
            <w:vAlign w:val="center"/>
            <w:hideMark/>
          </w:tcPr>
          <w:p w14:paraId="3CE3DEBD" w14:textId="77777777" w:rsidR="00C74CAB" w:rsidRPr="00753281" w:rsidRDefault="00C74CAB" w:rsidP="00C74CAB">
            <w:pPr>
              <w:spacing w:line="240" w:lineRule="auto"/>
              <w:jc w:val="center"/>
              <w:rPr>
                <w:rFonts w:cs="Arial"/>
                <w:color w:val="000000"/>
                <w:szCs w:val="22"/>
                <w:lang w:val="en-GB" w:eastAsia="en-GB"/>
              </w:rPr>
            </w:pPr>
            <w:r w:rsidRPr="00753281">
              <w:rPr>
                <w:rFonts w:cs="Arial"/>
                <w:color w:val="000000"/>
                <w:szCs w:val="22"/>
                <w:lang w:val="en-GB" w:eastAsia="en-GB"/>
              </w:rPr>
              <w:t>9</w:t>
            </w:r>
          </w:p>
        </w:tc>
        <w:tc>
          <w:tcPr>
            <w:tcW w:w="2765" w:type="dxa"/>
            <w:shd w:val="clear" w:color="auto" w:fill="auto"/>
            <w:noWrap/>
            <w:vAlign w:val="center"/>
            <w:hideMark/>
          </w:tcPr>
          <w:p w14:paraId="0CE4C0BF" w14:textId="77777777" w:rsidR="00C74CAB" w:rsidRPr="00753281" w:rsidRDefault="00C74CAB" w:rsidP="00C74CAB">
            <w:pPr>
              <w:spacing w:line="240" w:lineRule="auto"/>
              <w:jc w:val="left"/>
              <w:rPr>
                <w:rFonts w:cs="Arial"/>
                <w:color w:val="000000"/>
                <w:szCs w:val="22"/>
                <w:lang w:val="en-GB" w:eastAsia="en-GB"/>
              </w:rPr>
            </w:pPr>
            <w:r w:rsidRPr="00753281">
              <w:rPr>
                <w:rFonts w:cs="Arial"/>
                <w:color w:val="000000"/>
                <w:szCs w:val="22"/>
                <w:lang w:val="en-GB" w:eastAsia="en-GB"/>
              </w:rPr>
              <w:t>Phân vùng IX</w:t>
            </w:r>
          </w:p>
        </w:tc>
        <w:tc>
          <w:tcPr>
            <w:tcW w:w="2552" w:type="dxa"/>
            <w:shd w:val="clear" w:color="auto" w:fill="auto"/>
            <w:noWrap/>
            <w:hideMark/>
          </w:tcPr>
          <w:p w14:paraId="3EC308D3" w14:textId="74556D95" w:rsidR="00C74CAB" w:rsidRPr="00753281" w:rsidRDefault="00C74CAB" w:rsidP="00C74CAB">
            <w:pPr>
              <w:spacing w:line="240" w:lineRule="auto"/>
              <w:jc w:val="center"/>
              <w:rPr>
                <w:rFonts w:cs="Arial"/>
                <w:color w:val="000000"/>
                <w:szCs w:val="22"/>
                <w:lang w:val="en-GB" w:eastAsia="en-GB"/>
              </w:rPr>
            </w:pPr>
            <w:r w:rsidRPr="00753281">
              <w:t>0,79</w:t>
            </w:r>
          </w:p>
        </w:tc>
        <w:tc>
          <w:tcPr>
            <w:tcW w:w="2552" w:type="dxa"/>
          </w:tcPr>
          <w:p w14:paraId="5B364B49" w14:textId="6F043DDE" w:rsidR="00C74CAB" w:rsidRPr="00753281" w:rsidRDefault="00C74CAB" w:rsidP="00C74CAB">
            <w:pPr>
              <w:spacing w:line="240" w:lineRule="auto"/>
              <w:jc w:val="center"/>
            </w:pPr>
            <w:r w:rsidRPr="00753281">
              <w:t xml:space="preserve"> 0,9</w:t>
            </w:r>
          </w:p>
        </w:tc>
      </w:tr>
      <w:tr w:rsidR="00C74CAB" w:rsidRPr="00753281" w14:paraId="3C0E68D7" w14:textId="77777777" w:rsidTr="004770C6">
        <w:trPr>
          <w:trHeight w:val="330"/>
          <w:jc w:val="center"/>
        </w:trPr>
        <w:tc>
          <w:tcPr>
            <w:tcW w:w="632" w:type="dxa"/>
            <w:shd w:val="clear" w:color="auto" w:fill="auto"/>
            <w:noWrap/>
            <w:vAlign w:val="center"/>
            <w:hideMark/>
          </w:tcPr>
          <w:p w14:paraId="24EE46BF" w14:textId="77777777" w:rsidR="00C74CAB" w:rsidRPr="00753281" w:rsidRDefault="00C74CAB" w:rsidP="00C74CAB">
            <w:pPr>
              <w:spacing w:line="240" w:lineRule="auto"/>
              <w:jc w:val="center"/>
              <w:rPr>
                <w:rFonts w:cs="Arial"/>
                <w:color w:val="000000"/>
                <w:szCs w:val="22"/>
                <w:lang w:val="en-GB" w:eastAsia="en-GB"/>
              </w:rPr>
            </w:pPr>
            <w:r w:rsidRPr="00753281">
              <w:rPr>
                <w:rFonts w:cs="Arial"/>
                <w:color w:val="000000"/>
                <w:szCs w:val="22"/>
                <w:lang w:val="en-GB" w:eastAsia="en-GB"/>
              </w:rPr>
              <w:t>10</w:t>
            </w:r>
          </w:p>
        </w:tc>
        <w:tc>
          <w:tcPr>
            <w:tcW w:w="2765" w:type="dxa"/>
            <w:shd w:val="clear" w:color="auto" w:fill="auto"/>
            <w:noWrap/>
            <w:vAlign w:val="center"/>
            <w:hideMark/>
          </w:tcPr>
          <w:p w14:paraId="641CE4AD" w14:textId="77777777" w:rsidR="00C74CAB" w:rsidRPr="00753281" w:rsidRDefault="00C74CAB" w:rsidP="00C74CAB">
            <w:pPr>
              <w:spacing w:line="240" w:lineRule="auto"/>
              <w:jc w:val="left"/>
              <w:rPr>
                <w:rFonts w:cs="Arial"/>
                <w:color w:val="000000"/>
                <w:szCs w:val="22"/>
                <w:lang w:val="en-GB" w:eastAsia="en-GB"/>
              </w:rPr>
            </w:pPr>
            <w:r w:rsidRPr="00753281">
              <w:rPr>
                <w:rFonts w:cs="Arial"/>
                <w:color w:val="000000"/>
                <w:szCs w:val="22"/>
                <w:lang w:val="en-GB" w:eastAsia="en-GB"/>
              </w:rPr>
              <w:t>Phân vùng X</w:t>
            </w:r>
          </w:p>
        </w:tc>
        <w:tc>
          <w:tcPr>
            <w:tcW w:w="2552" w:type="dxa"/>
            <w:shd w:val="clear" w:color="auto" w:fill="auto"/>
            <w:noWrap/>
            <w:hideMark/>
          </w:tcPr>
          <w:p w14:paraId="437DB224" w14:textId="2568CD6D" w:rsidR="00C74CAB" w:rsidRPr="00753281" w:rsidRDefault="00C74CAB" w:rsidP="00C74CAB">
            <w:pPr>
              <w:spacing w:line="240" w:lineRule="auto"/>
              <w:jc w:val="center"/>
              <w:rPr>
                <w:rFonts w:cs="Arial"/>
                <w:color w:val="000000"/>
                <w:szCs w:val="22"/>
                <w:lang w:val="en-GB" w:eastAsia="en-GB"/>
              </w:rPr>
            </w:pPr>
            <w:r w:rsidRPr="00753281">
              <w:t>0,89</w:t>
            </w:r>
          </w:p>
        </w:tc>
        <w:tc>
          <w:tcPr>
            <w:tcW w:w="2552" w:type="dxa"/>
          </w:tcPr>
          <w:p w14:paraId="4827DB21" w14:textId="7A25CFEF" w:rsidR="00C74CAB" w:rsidRPr="00753281" w:rsidRDefault="00C74CAB" w:rsidP="00C74CAB">
            <w:pPr>
              <w:spacing w:line="240" w:lineRule="auto"/>
              <w:jc w:val="center"/>
            </w:pPr>
            <w:r w:rsidRPr="00753281">
              <w:t>0,93</w:t>
            </w:r>
          </w:p>
        </w:tc>
      </w:tr>
      <w:tr w:rsidR="00C74CAB" w:rsidRPr="00753281" w14:paraId="74249AEC" w14:textId="77777777" w:rsidTr="004770C6">
        <w:trPr>
          <w:trHeight w:val="330"/>
          <w:jc w:val="center"/>
        </w:trPr>
        <w:tc>
          <w:tcPr>
            <w:tcW w:w="632" w:type="dxa"/>
            <w:shd w:val="clear" w:color="auto" w:fill="auto"/>
            <w:noWrap/>
            <w:vAlign w:val="center"/>
            <w:hideMark/>
          </w:tcPr>
          <w:p w14:paraId="0FD8D082" w14:textId="77777777" w:rsidR="00C74CAB" w:rsidRPr="00753281" w:rsidRDefault="00C74CAB" w:rsidP="00C74CAB">
            <w:pPr>
              <w:spacing w:line="240" w:lineRule="auto"/>
              <w:jc w:val="center"/>
              <w:rPr>
                <w:rFonts w:cs="Arial"/>
                <w:color w:val="000000"/>
                <w:szCs w:val="22"/>
                <w:lang w:val="en-GB" w:eastAsia="en-GB"/>
              </w:rPr>
            </w:pPr>
            <w:r w:rsidRPr="00753281">
              <w:rPr>
                <w:rFonts w:cs="Arial"/>
                <w:color w:val="000000"/>
                <w:szCs w:val="22"/>
                <w:lang w:val="en-GB" w:eastAsia="en-GB"/>
              </w:rPr>
              <w:t>11</w:t>
            </w:r>
          </w:p>
        </w:tc>
        <w:tc>
          <w:tcPr>
            <w:tcW w:w="2765" w:type="dxa"/>
            <w:shd w:val="clear" w:color="auto" w:fill="auto"/>
            <w:noWrap/>
            <w:vAlign w:val="center"/>
            <w:hideMark/>
          </w:tcPr>
          <w:p w14:paraId="0BC3BAE2" w14:textId="77777777" w:rsidR="00C74CAB" w:rsidRPr="00753281" w:rsidRDefault="00C74CAB" w:rsidP="00C74CAB">
            <w:pPr>
              <w:spacing w:line="240" w:lineRule="auto"/>
              <w:jc w:val="left"/>
              <w:rPr>
                <w:rFonts w:cs="Arial"/>
                <w:color w:val="000000"/>
                <w:szCs w:val="22"/>
                <w:lang w:val="en-GB" w:eastAsia="en-GB"/>
              </w:rPr>
            </w:pPr>
            <w:r w:rsidRPr="00753281">
              <w:rPr>
                <w:rFonts w:cs="Arial"/>
                <w:color w:val="000000"/>
                <w:szCs w:val="22"/>
                <w:lang w:val="en-GB" w:eastAsia="en-GB"/>
              </w:rPr>
              <w:t>Phân vùng XI</w:t>
            </w:r>
          </w:p>
        </w:tc>
        <w:tc>
          <w:tcPr>
            <w:tcW w:w="2552" w:type="dxa"/>
            <w:shd w:val="clear" w:color="auto" w:fill="auto"/>
            <w:noWrap/>
            <w:hideMark/>
          </w:tcPr>
          <w:p w14:paraId="6EE537A8" w14:textId="7EDC207E" w:rsidR="00C74CAB" w:rsidRPr="00753281" w:rsidRDefault="00C74CAB" w:rsidP="00C74CAB">
            <w:pPr>
              <w:spacing w:line="240" w:lineRule="auto"/>
              <w:jc w:val="center"/>
              <w:rPr>
                <w:rFonts w:cs="Arial"/>
                <w:color w:val="000000"/>
                <w:szCs w:val="22"/>
                <w:lang w:val="en-GB" w:eastAsia="en-GB"/>
              </w:rPr>
            </w:pPr>
            <w:r w:rsidRPr="00753281">
              <w:t>0,89</w:t>
            </w:r>
          </w:p>
        </w:tc>
        <w:tc>
          <w:tcPr>
            <w:tcW w:w="2552" w:type="dxa"/>
          </w:tcPr>
          <w:p w14:paraId="6A9513C7" w14:textId="3131B3AB" w:rsidR="00C74CAB" w:rsidRPr="00753281" w:rsidRDefault="00C74CAB" w:rsidP="00C74CAB">
            <w:pPr>
              <w:spacing w:line="240" w:lineRule="auto"/>
              <w:jc w:val="center"/>
            </w:pPr>
            <w:r w:rsidRPr="00753281">
              <w:t>0,90</w:t>
            </w:r>
          </w:p>
        </w:tc>
      </w:tr>
      <w:tr w:rsidR="00C74CAB" w:rsidRPr="00753281" w14:paraId="5284F228" w14:textId="77777777" w:rsidTr="004770C6">
        <w:trPr>
          <w:trHeight w:val="330"/>
          <w:jc w:val="center"/>
        </w:trPr>
        <w:tc>
          <w:tcPr>
            <w:tcW w:w="632" w:type="dxa"/>
            <w:shd w:val="clear" w:color="auto" w:fill="auto"/>
            <w:noWrap/>
            <w:vAlign w:val="center"/>
            <w:hideMark/>
          </w:tcPr>
          <w:p w14:paraId="3B584393" w14:textId="77777777" w:rsidR="00C74CAB" w:rsidRPr="00753281" w:rsidRDefault="00C74CAB" w:rsidP="00C74CAB">
            <w:pPr>
              <w:spacing w:line="240" w:lineRule="auto"/>
              <w:jc w:val="center"/>
              <w:rPr>
                <w:rFonts w:cs="Arial"/>
                <w:color w:val="000000"/>
                <w:szCs w:val="22"/>
                <w:lang w:val="en-GB" w:eastAsia="en-GB"/>
              </w:rPr>
            </w:pPr>
            <w:r w:rsidRPr="00753281">
              <w:rPr>
                <w:rFonts w:cs="Arial"/>
                <w:color w:val="000000"/>
                <w:szCs w:val="22"/>
                <w:lang w:val="en-GB" w:eastAsia="en-GB"/>
              </w:rPr>
              <w:t>12</w:t>
            </w:r>
          </w:p>
        </w:tc>
        <w:tc>
          <w:tcPr>
            <w:tcW w:w="2765" w:type="dxa"/>
            <w:shd w:val="clear" w:color="auto" w:fill="auto"/>
            <w:noWrap/>
            <w:vAlign w:val="center"/>
            <w:hideMark/>
          </w:tcPr>
          <w:p w14:paraId="44253159" w14:textId="77777777" w:rsidR="00C74CAB" w:rsidRPr="00753281" w:rsidRDefault="00C74CAB" w:rsidP="00C74CAB">
            <w:pPr>
              <w:spacing w:line="240" w:lineRule="auto"/>
              <w:jc w:val="left"/>
              <w:rPr>
                <w:rFonts w:cs="Arial"/>
                <w:color w:val="000000"/>
                <w:szCs w:val="22"/>
                <w:lang w:val="en-GB" w:eastAsia="en-GB"/>
              </w:rPr>
            </w:pPr>
            <w:r w:rsidRPr="00753281">
              <w:rPr>
                <w:rFonts w:cs="Arial"/>
                <w:color w:val="000000"/>
                <w:szCs w:val="22"/>
                <w:lang w:val="en-GB" w:eastAsia="en-GB"/>
              </w:rPr>
              <w:t>Phân vùng XII</w:t>
            </w:r>
          </w:p>
        </w:tc>
        <w:tc>
          <w:tcPr>
            <w:tcW w:w="2552" w:type="dxa"/>
            <w:shd w:val="clear" w:color="auto" w:fill="auto"/>
            <w:noWrap/>
            <w:hideMark/>
          </w:tcPr>
          <w:p w14:paraId="61E30017" w14:textId="08F87574" w:rsidR="00C74CAB" w:rsidRPr="00753281" w:rsidRDefault="00C74CAB" w:rsidP="00C74CAB">
            <w:pPr>
              <w:spacing w:line="240" w:lineRule="auto"/>
              <w:jc w:val="center"/>
              <w:rPr>
                <w:rFonts w:cs="Arial"/>
                <w:color w:val="000000"/>
                <w:szCs w:val="22"/>
                <w:lang w:val="en-GB" w:eastAsia="en-GB"/>
              </w:rPr>
            </w:pPr>
            <w:r w:rsidRPr="00753281">
              <w:t>0,58</w:t>
            </w:r>
          </w:p>
        </w:tc>
        <w:tc>
          <w:tcPr>
            <w:tcW w:w="2552" w:type="dxa"/>
          </w:tcPr>
          <w:p w14:paraId="5C876D9C" w14:textId="3006E42F" w:rsidR="00C74CAB" w:rsidRPr="00753281" w:rsidRDefault="00C74CAB" w:rsidP="00C74CAB">
            <w:pPr>
              <w:spacing w:line="240" w:lineRule="auto"/>
              <w:jc w:val="center"/>
            </w:pPr>
            <w:r w:rsidRPr="00753281">
              <w:t>0,62</w:t>
            </w:r>
          </w:p>
        </w:tc>
      </w:tr>
      <w:tr w:rsidR="00C74CAB" w:rsidRPr="00753281" w14:paraId="7F12DE03" w14:textId="77777777" w:rsidTr="004770C6">
        <w:trPr>
          <w:trHeight w:val="330"/>
          <w:jc w:val="center"/>
        </w:trPr>
        <w:tc>
          <w:tcPr>
            <w:tcW w:w="632" w:type="dxa"/>
            <w:shd w:val="clear" w:color="auto" w:fill="auto"/>
            <w:noWrap/>
            <w:vAlign w:val="center"/>
            <w:hideMark/>
          </w:tcPr>
          <w:p w14:paraId="514AC55E" w14:textId="77777777" w:rsidR="00C74CAB" w:rsidRPr="00753281" w:rsidRDefault="00C74CAB" w:rsidP="00C74CAB">
            <w:pPr>
              <w:spacing w:line="240" w:lineRule="auto"/>
              <w:jc w:val="center"/>
              <w:rPr>
                <w:rFonts w:cs="Arial"/>
                <w:color w:val="000000"/>
                <w:szCs w:val="22"/>
                <w:lang w:val="en-GB" w:eastAsia="en-GB"/>
              </w:rPr>
            </w:pPr>
            <w:r w:rsidRPr="00753281">
              <w:rPr>
                <w:rFonts w:cs="Arial"/>
                <w:color w:val="000000"/>
                <w:szCs w:val="22"/>
                <w:lang w:val="en-GB" w:eastAsia="en-GB"/>
              </w:rPr>
              <w:t>13</w:t>
            </w:r>
          </w:p>
        </w:tc>
        <w:tc>
          <w:tcPr>
            <w:tcW w:w="2765" w:type="dxa"/>
            <w:shd w:val="clear" w:color="auto" w:fill="auto"/>
            <w:noWrap/>
            <w:vAlign w:val="center"/>
            <w:hideMark/>
          </w:tcPr>
          <w:p w14:paraId="3C828303" w14:textId="77777777" w:rsidR="00C74CAB" w:rsidRPr="00753281" w:rsidRDefault="00C74CAB" w:rsidP="00C74CAB">
            <w:pPr>
              <w:spacing w:line="240" w:lineRule="auto"/>
              <w:jc w:val="left"/>
              <w:rPr>
                <w:rFonts w:cs="Arial"/>
                <w:color w:val="000000"/>
                <w:szCs w:val="22"/>
                <w:lang w:val="en-GB" w:eastAsia="en-GB"/>
              </w:rPr>
            </w:pPr>
            <w:r w:rsidRPr="00753281">
              <w:rPr>
                <w:rFonts w:cs="Arial"/>
                <w:color w:val="000000"/>
                <w:szCs w:val="22"/>
                <w:lang w:val="en-GB" w:eastAsia="en-GB"/>
              </w:rPr>
              <w:t>Phân vùng XIII</w:t>
            </w:r>
          </w:p>
        </w:tc>
        <w:tc>
          <w:tcPr>
            <w:tcW w:w="2552" w:type="dxa"/>
            <w:shd w:val="clear" w:color="auto" w:fill="auto"/>
            <w:noWrap/>
            <w:hideMark/>
          </w:tcPr>
          <w:p w14:paraId="75E8D816" w14:textId="4C666189" w:rsidR="00C74CAB" w:rsidRPr="00753281" w:rsidRDefault="00C74CAB" w:rsidP="00C74CAB">
            <w:pPr>
              <w:spacing w:line="240" w:lineRule="auto"/>
              <w:jc w:val="center"/>
              <w:rPr>
                <w:rFonts w:cs="Arial"/>
                <w:color w:val="000000"/>
                <w:szCs w:val="22"/>
                <w:lang w:val="en-GB" w:eastAsia="en-GB"/>
              </w:rPr>
            </w:pPr>
            <w:r w:rsidRPr="00753281">
              <w:t>0,59</w:t>
            </w:r>
          </w:p>
        </w:tc>
        <w:tc>
          <w:tcPr>
            <w:tcW w:w="2552" w:type="dxa"/>
          </w:tcPr>
          <w:p w14:paraId="00B6C792" w14:textId="59D50D6C" w:rsidR="00C74CAB" w:rsidRPr="00753281" w:rsidRDefault="00C74CAB" w:rsidP="00C74CAB">
            <w:pPr>
              <w:spacing w:line="240" w:lineRule="auto"/>
              <w:jc w:val="center"/>
            </w:pPr>
            <w:r w:rsidRPr="00753281">
              <w:t>0,64</w:t>
            </w:r>
          </w:p>
        </w:tc>
      </w:tr>
      <w:tr w:rsidR="00C74CAB" w:rsidRPr="00753281" w14:paraId="219CD74F" w14:textId="77777777" w:rsidTr="004770C6">
        <w:trPr>
          <w:trHeight w:val="330"/>
          <w:jc w:val="center"/>
        </w:trPr>
        <w:tc>
          <w:tcPr>
            <w:tcW w:w="632" w:type="dxa"/>
            <w:shd w:val="clear" w:color="auto" w:fill="auto"/>
            <w:noWrap/>
            <w:vAlign w:val="center"/>
            <w:hideMark/>
          </w:tcPr>
          <w:p w14:paraId="11DC1F37" w14:textId="77777777" w:rsidR="00C74CAB" w:rsidRPr="00753281" w:rsidRDefault="00C74CAB" w:rsidP="00C74CAB">
            <w:pPr>
              <w:spacing w:line="240" w:lineRule="auto"/>
              <w:jc w:val="center"/>
              <w:rPr>
                <w:rFonts w:cs="Arial"/>
                <w:color w:val="000000"/>
                <w:szCs w:val="22"/>
                <w:lang w:val="en-GB" w:eastAsia="en-GB"/>
              </w:rPr>
            </w:pPr>
            <w:r w:rsidRPr="00753281">
              <w:rPr>
                <w:rFonts w:cs="Arial"/>
                <w:color w:val="000000"/>
                <w:szCs w:val="22"/>
                <w:lang w:val="en-GB" w:eastAsia="en-GB"/>
              </w:rPr>
              <w:t>14</w:t>
            </w:r>
          </w:p>
        </w:tc>
        <w:tc>
          <w:tcPr>
            <w:tcW w:w="2765" w:type="dxa"/>
            <w:shd w:val="clear" w:color="auto" w:fill="auto"/>
            <w:noWrap/>
            <w:vAlign w:val="center"/>
            <w:hideMark/>
          </w:tcPr>
          <w:p w14:paraId="44A6453D" w14:textId="77777777" w:rsidR="00C74CAB" w:rsidRPr="00753281" w:rsidRDefault="00C74CAB" w:rsidP="00C74CAB">
            <w:pPr>
              <w:spacing w:line="240" w:lineRule="auto"/>
              <w:jc w:val="left"/>
              <w:rPr>
                <w:rFonts w:cs="Arial"/>
                <w:color w:val="000000"/>
                <w:szCs w:val="22"/>
                <w:lang w:val="en-GB" w:eastAsia="en-GB"/>
              </w:rPr>
            </w:pPr>
            <w:r w:rsidRPr="00753281">
              <w:rPr>
                <w:rFonts w:cs="Arial"/>
                <w:color w:val="000000"/>
                <w:szCs w:val="22"/>
                <w:lang w:val="en-GB" w:eastAsia="en-GB"/>
              </w:rPr>
              <w:t>Phân vùng XIV</w:t>
            </w:r>
          </w:p>
        </w:tc>
        <w:tc>
          <w:tcPr>
            <w:tcW w:w="2552" w:type="dxa"/>
            <w:shd w:val="clear" w:color="auto" w:fill="auto"/>
            <w:noWrap/>
            <w:hideMark/>
          </w:tcPr>
          <w:p w14:paraId="39BB2135" w14:textId="4CAF2398" w:rsidR="00C74CAB" w:rsidRPr="00753281" w:rsidRDefault="00C74CAB" w:rsidP="00C74CAB">
            <w:pPr>
              <w:spacing w:line="240" w:lineRule="auto"/>
              <w:jc w:val="center"/>
              <w:rPr>
                <w:rFonts w:cs="Arial"/>
                <w:color w:val="000000"/>
                <w:szCs w:val="22"/>
                <w:lang w:val="en-GB" w:eastAsia="en-GB"/>
              </w:rPr>
            </w:pPr>
            <w:r w:rsidRPr="00753281">
              <w:t>0,55</w:t>
            </w:r>
          </w:p>
        </w:tc>
        <w:tc>
          <w:tcPr>
            <w:tcW w:w="2552" w:type="dxa"/>
          </w:tcPr>
          <w:p w14:paraId="5AF5C53F" w14:textId="63ACC1AD" w:rsidR="00C74CAB" w:rsidRPr="00753281" w:rsidRDefault="00C74CAB" w:rsidP="00C74CAB">
            <w:pPr>
              <w:spacing w:line="240" w:lineRule="auto"/>
              <w:jc w:val="center"/>
            </w:pPr>
            <w:r w:rsidRPr="00753281">
              <w:t>0,59</w:t>
            </w:r>
          </w:p>
        </w:tc>
      </w:tr>
      <w:tr w:rsidR="00C74CAB" w:rsidRPr="00753281" w14:paraId="0FCA8CB9" w14:textId="77777777" w:rsidTr="004770C6">
        <w:trPr>
          <w:trHeight w:val="330"/>
          <w:jc w:val="center"/>
        </w:trPr>
        <w:tc>
          <w:tcPr>
            <w:tcW w:w="632" w:type="dxa"/>
            <w:shd w:val="clear" w:color="auto" w:fill="auto"/>
            <w:noWrap/>
            <w:vAlign w:val="center"/>
            <w:hideMark/>
          </w:tcPr>
          <w:p w14:paraId="18FCA7E0" w14:textId="77777777" w:rsidR="00C74CAB" w:rsidRPr="00753281" w:rsidRDefault="00C74CAB" w:rsidP="00C74CAB">
            <w:pPr>
              <w:spacing w:line="240" w:lineRule="auto"/>
              <w:jc w:val="center"/>
              <w:rPr>
                <w:rFonts w:cs="Arial"/>
                <w:color w:val="000000"/>
                <w:szCs w:val="22"/>
                <w:lang w:val="en-GB" w:eastAsia="en-GB"/>
              </w:rPr>
            </w:pPr>
            <w:r w:rsidRPr="00753281">
              <w:rPr>
                <w:rFonts w:cs="Arial"/>
                <w:color w:val="000000"/>
                <w:szCs w:val="22"/>
                <w:lang w:val="en-GB" w:eastAsia="en-GB"/>
              </w:rPr>
              <w:t>15</w:t>
            </w:r>
          </w:p>
        </w:tc>
        <w:tc>
          <w:tcPr>
            <w:tcW w:w="2765" w:type="dxa"/>
            <w:shd w:val="clear" w:color="auto" w:fill="auto"/>
            <w:noWrap/>
            <w:vAlign w:val="center"/>
            <w:hideMark/>
          </w:tcPr>
          <w:p w14:paraId="2FC0FC5D" w14:textId="77777777" w:rsidR="00C74CAB" w:rsidRPr="00753281" w:rsidRDefault="00C74CAB" w:rsidP="00C74CAB">
            <w:pPr>
              <w:spacing w:line="240" w:lineRule="auto"/>
              <w:jc w:val="left"/>
              <w:rPr>
                <w:rFonts w:cs="Arial"/>
                <w:color w:val="000000"/>
                <w:szCs w:val="22"/>
                <w:lang w:val="en-GB" w:eastAsia="en-GB"/>
              </w:rPr>
            </w:pPr>
            <w:r w:rsidRPr="00753281">
              <w:rPr>
                <w:rFonts w:cs="Arial"/>
                <w:color w:val="000000"/>
                <w:szCs w:val="22"/>
                <w:lang w:val="en-GB" w:eastAsia="en-GB"/>
              </w:rPr>
              <w:t>Phân vùng XV</w:t>
            </w:r>
          </w:p>
        </w:tc>
        <w:tc>
          <w:tcPr>
            <w:tcW w:w="2552" w:type="dxa"/>
            <w:shd w:val="clear" w:color="auto" w:fill="auto"/>
            <w:noWrap/>
            <w:hideMark/>
          </w:tcPr>
          <w:p w14:paraId="199E5A46" w14:textId="070F199D" w:rsidR="00C74CAB" w:rsidRPr="00753281" w:rsidRDefault="00C74CAB" w:rsidP="00C74CAB">
            <w:pPr>
              <w:spacing w:line="240" w:lineRule="auto"/>
              <w:jc w:val="center"/>
              <w:rPr>
                <w:rFonts w:cs="Arial"/>
                <w:color w:val="000000"/>
                <w:szCs w:val="22"/>
                <w:lang w:val="en-GB" w:eastAsia="en-GB"/>
              </w:rPr>
            </w:pPr>
            <w:r w:rsidRPr="00753281">
              <w:t>0,56</w:t>
            </w:r>
          </w:p>
        </w:tc>
        <w:tc>
          <w:tcPr>
            <w:tcW w:w="2552" w:type="dxa"/>
          </w:tcPr>
          <w:p w14:paraId="6AF9E4C7" w14:textId="2C83454D" w:rsidR="00C74CAB" w:rsidRPr="00753281" w:rsidRDefault="00C74CAB" w:rsidP="00C74CAB">
            <w:pPr>
              <w:spacing w:line="240" w:lineRule="auto"/>
              <w:jc w:val="center"/>
            </w:pPr>
            <w:r w:rsidRPr="00753281">
              <w:t>0,56</w:t>
            </w:r>
          </w:p>
        </w:tc>
      </w:tr>
    </w:tbl>
    <w:p w14:paraId="6885545F" w14:textId="77777777" w:rsidR="006E3D51" w:rsidRPr="00753281" w:rsidRDefault="006E3D51" w:rsidP="006E3D51">
      <w:pPr>
        <w:ind w:left="5760" w:firstLine="720"/>
        <w:jc w:val="center"/>
        <w:rPr>
          <w:rStyle w:val="Bodytext0"/>
          <w:rFonts w:cs="Arial"/>
          <w:color w:val="000000"/>
          <w:sz w:val="22"/>
          <w:szCs w:val="22"/>
        </w:rPr>
      </w:pPr>
      <w:r w:rsidRPr="00753281">
        <w:rPr>
          <w:rStyle w:val="Bodytext0"/>
          <w:rFonts w:cs="Arial"/>
          <w:color w:val="000000"/>
          <w:sz w:val="22"/>
          <w:szCs w:val="22"/>
        </w:rPr>
        <w:t>(Vũ Việt Hà, 2019)</w:t>
      </w:r>
    </w:p>
    <w:p w14:paraId="3138DD24" w14:textId="1A5D4568" w:rsidR="001507BA" w:rsidRPr="00753281" w:rsidRDefault="001507BA" w:rsidP="00204869">
      <w:pPr>
        <w:pStyle w:val="1111"/>
        <w:rPr>
          <w:rStyle w:val="Bodytext0"/>
          <w:sz w:val="22"/>
          <w:szCs w:val="22"/>
        </w:rPr>
      </w:pPr>
      <w:bookmarkStart w:id="145" w:name="_Toc111452102"/>
      <w:r w:rsidRPr="00753281">
        <w:rPr>
          <w:lang w:val="nl-NL"/>
        </w:rPr>
        <w:t>3.3.</w:t>
      </w:r>
      <w:r w:rsidR="00AF3314" w:rsidRPr="00753281">
        <w:rPr>
          <w:lang w:val="nl-NL"/>
        </w:rPr>
        <w:t>3</w:t>
      </w:r>
      <w:r w:rsidRPr="00753281">
        <w:rPr>
          <w:lang w:val="nl-NL"/>
        </w:rPr>
        <w:t>.4   Chỉ số chỉ số đa dạng Simpson tại các ngư trường.</w:t>
      </w:r>
      <w:bookmarkEnd w:id="145"/>
    </w:p>
    <w:p w14:paraId="05071C2B" w14:textId="12A70EDD" w:rsidR="00C74CAB" w:rsidRPr="00753281" w:rsidRDefault="00C74CAB" w:rsidP="00C74CAB">
      <w:pPr>
        <w:ind w:firstLine="709"/>
        <w:rPr>
          <w:rStyle w:val="Bodytext0"/>
          <w:rFonts w:cs="Arial"/>
          <w:color w:val="000000"/>
          <w:sz w:val="22"/>
          <w:szCs w:val="22"/>
        </w:rPr>
      </w:pPr>
      <w:r w:rsidRPr="00753281">
        <w:rPr>
          <w:rStyle w:val="Bodytext0"/>
          <w:rFonts w:cs="Arial"/>
          <w:color w:val="000000"/>
          <w:sz w:val="22"/>
          <w:szCs w:val="22"/>
        </w:rPr>
        <w:t>Kết quả đề tài “Nghiên cứu quản lý nghề cá biển dựa trên tiếp cận sinh thái” đã tính toán chỉ số đa dạng Simpsom (</w:t>
      </w:r>
      <w:r w:rsidRPr="00753281">
        <w:rPr>
          <w:rStyle w:val="Bodytext0"/>
          <w:rFonts w:cs="Arial"/>
          <w:color w:val="000000"/>
          <w:sz w:val="22"/>
          <w:szCs w:val="22"/>
        </w:rPr>
        <w:sym w:font="Symbol" w:char="F06C"/>
      </w:r>
      <w:r w:rsidRPr="00753281">
        <w:rPr>
          <w:rStyle w:val="Bodytext0"/>
          <w:rFonts w:cs="Arial"/>
          <w:color w:val="000000"/>
          <w:sz w:val="22"/>
          <w:szCs w:val="22"/>
        </w:rPr>
        <w:t>) theo 02 giai đoạn từ 2000 - 2005 và giai đoạn từ 2011 - 2016 để so sánh dao động của chỉ số này theo các giai đoạn, mùa gió. Để đảm bảo số liệu gần nhất với thực tiễn, nhóm nghiên cứu sử dụng kết quả tính toán chỉ số này trong giai đoạn 2011 - 2016 làm điểm tham chiếu để xây dựng tiêu chuẩn ngư trường, kết quả cụ thể như sau:</w:t>
      </w:r>
    </w:p>
    <w:p w14:paraId="7CD05570" w14:textId="61EB0301" w:rsidR="00C74CAB" w:rsidRPr="00753281" w:rsidRDefault="00C74CAB" w:rsidP="00C74CAB">
      <w:pPr>
        <w:ind w:firstLine="709"/>
        <w:rPr>
          <w:rStyle w:val="Bodytext0"/>
          <w:color w:val="000000"/>
          <w:sz w:val="22"/>
          <w:szCs w:val="22"/>
        </w:rPr>
      </w:pPr>
      <w:r w:rsidRPr="00753281">
        <w:rPr>
          <w:rStyle w:val="Bodytext0"/>
          <w:rFonts w:cs="Arial"/>
          <w:color w:val="000000"/>
          <w:sz w:val="22"/>
          <w:szCs w:val="22"/>
        </w:rPr>
        <w:t xml:space="preserve">- Phân vùng I: </w:t>
      </w:r>
      <w:r w:rsidRPr="00753281">
        <w:rPr>
          <w:rStyle w:val="Bodytext0"/>
          <w:color w:val="000000"/>
          <w:sz w:val="22"/>
          <w:szCs w:val="22"/>
        </w:rPr>
        <w:t>Giữa hai mùa gió Đông Bắc và Tây Nam, chỉ số đa dạng Simpson dao động trong khoảng 0,74±0,02 - 0,77±0,02.</w:t>
      </w:r>
    </w:p>
    <w:p w14:paraId="5F6AB640" w14:textId="2C2BA9C0" w:rsidR="00C74CAB" w:rsidRPr="00753281" w:rsidRDefault="00C74CAB" w:rsidP="00C74CAB">
      <w:pPr>
        <w:ind w:firstLine="709"/>
        <w:rPr>
          <w:rStyle w:val="Bodytext0"/>
          <w:color w:val="000000"/>
          <w:sz w:val="22"/>
          <w:szCs w:val="22"/>
        </w:rPr>
      </w:pPr>
      <w:r w:rsidRPr="00753281">
        <w:rPr>
          <w:rStyle w:val="Bodytext0"/>
          <w:color w:val="000000"/>
          <w:sz w:val="22"/>
          <w:szCs w:val="22"/>
        </w:rPr>
        <w:t>- Phân vùng II: Giữa hai mùa gió Đông Bắc và Tây Nam, chỉ số đa dạng Simpson dao động trong khoảng 0,78±0,02 - 0,8±0,03.</w:t>
      </w:r>
    </w:p>
    <w:p w14:paraId="1BDEAC2A" w14:textId="254C91C7" w:rsidR="00C74CAB" w:rsidRPr="00753281" w:rsidRDefault="00C74CAB" w:rsidP="00C74CAB">
      <w:pPr>
        <w:ind w:firstLine="709"/>
        <w:rPr>
          <w:rStyle w:val="Bodytext0"/>
          <w:color w:val="000000"/>
          <w:sz w:val="22"/>
          <w:szCs w:val="22"/>
        </w:rPr>
      </w:pPr>
      <w:r w:rsidRPr="00753281">
        <w:rPr>
          <w:rStyle w:val="Bodytext0"/>
          <w:color w:val="000000"/>
          <w:sz w:val="22"/>
          <w:szCs w:val="22"/>
        </w:rPr>
        <w:t>- Phân vùng III: Giữa hai mùa gió Đông Bắc và Tây Nam, chỉ số đa dạng Simpson dao động trong khoảng 0,67±0,02 - 0,71±0,03.</w:t>
      </w:r>
    </w:p>
    <w:p w14:paraId="487F84D9" w14:textId="2D020453" w:rsidR="00C74CAB" w:rsidRPr="00753281" w:rsidRDefault="00C74CAB" w:rsidP="00C74CAB">
      <w:pPr>
        <w:ind w:firstLine="709"/>
        <w:rPr>
          <w:rStyle w:val="Bodytext0"/>
          <w:color w:val="000000"/>
          <w:sz w:val="22"/>
          <w:szCs w:val="22"/>
        </w:rPr>
      </w:pPr>
      <w:r w:rsidRPr="00753281">
        <w:rPr>
          <w:rStyle w:val="Bodytext0"/>
          <w:color w:val="000000"/>
          <w:sz w:val="22"/>
          <w:szCs w:val="22"/>
        </w:rPr>
        <w:t>- Phân vùng IV: Giữa hai mùa gió Đông Bắc và Tây Nam, chỉ số đa dạng Simpson dao động trong khoảng 0,67±0,03 - 0,73±0,03.</w:t>
      </w:r>
    </w:p>
    <w:p w14:paraId="5F185E82" w14:textId="0C1AAF78" w:rsidR="00C74CAB" w:rsidRPr="00753281" w:rsidRDefault="00C74CAB" w:rsidP="00C74CAB">
      <w:pPr>
        <w:ind w:firstLine="709"/>
        <w:rPr>
          <w:rStyle w:val="Bodytext0"/>
          <w:color w:val="000000"/>
          <w:sz w:val="22"/>
          <w:szCs w:val="22"/>
        </w:rPr>
      </w:pPr>
      <w:r w:rsidRPr="00753281">
        <w:rPr>
          <w:rStyle w:val="Bodytext0"/>
          <w:color w:val="000000"/>
          <w:sz w:val="22"/>
          <w:szCs w:val="22"/>
        </w:rPr>
        <w:t xml:space="preserve">- Phân vùng V: Giữa hai mùa gió Đông Bắc và Tây Nam, </w:t>
      </w:r>
      <w:r w:rsidR="006F54DF" w:rsidRPr="00753281">
        <w:rPr>
          <w:rStyle w:val="Bodytext0"/>
          <w:color w:val="000000"/>
          <w:sz w:val="22"/>
          <w:szCs w:val="22"/>
        </w:rPr>
        <w:t>chỉ số đa dạng Simpson dao động trong khoảng 0,68±0,04 - 0,7±0,02</w:t>
      </w:r>
      <w:r w:rsidRPr="00753281">
        <w:rPr>
          <w:rStyle w:val="Bodytext0"/>
          <w:color w:val="000000"/>
          <w:sz w:val="22"/>
          <w:szCs w:val="22"/>
        </w:rPr>
        <w:t>.</w:t>
      </w:r>
    </w:p>
    <w:p w14:paraId="44EE8DB9" w14:textId="4BAE62AB" w:rsidR="00C74CAB" w:rsidRPr="00753281" w:rsidRDefault="00C74CAB" w:rsidP="00C74CAB">
      <w:pPr>
        <w:ind w:firstLine="709"/>
        <w:rPr>
          <w:rStyle w:val="Bodytext0"/>
          <w:color w:val="000000"/>
          <w:sz w:val="22"/>
          <w:szCs w:val="22"/>
        </w:rPr>
      </w:pPr>
      <w:r w:rsidRPr="00753281">
        <w:rPr>
          <w:rStyle w:val="Bodytext0"/>
          <w:color w:val="000000"/>
          <w:sz w:val="22"/>
          <w:szCs w:val="22"/>
        </w:rPr>
        <w:t xml:space="preserve">- Phân vùng VI: Giữa hai mùa gió Đông Bắc và Tây Nam, </w:t>
      </w:r>
      <w:r w:rsidR="006F54DF" w:rsidRPr="00753281">
        <w:rPr>
          <w:rStyle w:val="Bodytext0"/>
          <w:color w:val="000000"/>
          <w:sz w:val="22"/>
          <w:szCs w:val="22"/>
        </w:rPr>
        <w:t>chỉ số đa dạng Simpson dao động trong khoảng 0,71±0,02 - 0,72±0,05</w:t>
      </w:r>
      <w:r w:rsidRPr="00753281">
        <w:rPr>
          <w:rStyle w:val="Bodytext0"/>
          <w:color w:val="000000"/>
          <w:sz w:val="22"/>
          <w:szCs w:val="22"/>
        </w:rPr>
        <w:t>.</w:t>
      </w:r>
    </w:p>
    <w:p w14:paraId="0EBFCCA6" w14:textId="27BA29A1" w:rsidR="00C74CAB" w:rsidRPr="00753281" w:rsidRDefault="00C74CAB" w:rsidP="00C74CAB">
      <w:pPr>
        <w:ind w:firstLine="709"/>
        <w:rPr>
          <w:rStyle w:val="Bodytext0"/>
          <w:color w:val="000000"/>
          <w:sz w:val="22"/>
          <w:szCs w:val="22"/>
        </w:rPr>
      </w:pPr>
      <w:r w:rsidRPr="00753281">
        <w:rPr>
          <w:rStyle w:val="Bodytext0"/>
          <w:color w:val="000000"/>
          <w:sz w:val="22"/>
          <w:szCs w:val="22"/>
        </w:rPr>
        <w:t xml:space="preserve">- Phân vùng VII: Giữa hai mùa gió Đông Bắc và Tây Nam, </w:t>
      </w:r>
      <w:r w:rsidR="006F54DF" w:rsidRPr="00753281">
        <w:rPr>
          <w:rStyle w:val="Bodytext0"/>
          <w:color w:val="000000"/>
          <w:sz w:val="22"/>
          <w:szCs w:val="22"/>
        </w:rPr>
        <w:t>chỉ số đa dạng Simpson dao động trong khoảng 0,73±0,02 - 0,77±0,02</w:t>
      </w:r>
      <w:r w:rsidRPr="00753281">
        <w:rPr>
          <w:rStyle w:val="Bodytext0"/>
          <w:color w:val="000000"/>
          <w:sz w:val="22"/>
          <w:szCs w:val="22"/>
        </w:rPr>
        <w:t>.</w:t>
      </w:r>
    </w:p>
    <w:p w14:paraId="6F1AB8FE" w14:textId="75014050" w:rsidR="00C74CAB" w:rsidRPr="00753281" w:rsidRDefault="00C74CAB" w:rsidP="00C74CAB">
      <w:pPr>
        <w:ind w:firstLine="709"/>
        <w:rPr>
          <w:rStyle w:val="Bodytext0"/>
          <w:color w:val="000000"/>
          <w:sz w:val="22"/>
          <w:szCs w:val="22"/>
        </w:rPr>
      </w:pPr>
      <w:r w:rsidRPr="00753281">
        <w:rPr>
          <w:rStyle w:val="Bodytext0"/>
          <w:color w:val="000000"/>
          <w:sz w:val="22"/>
          <w:szCs w:val="22"/>
        </w:rPr>
        <w:t xml:space="preserve">- Phân vùng VIII: Giữa hai mùa gió Đông Bắc và Tây Nam, </w:t>
      </w:r>
      <w:r w:rsidR="006F54DF" w:rsidRPr="00753281">
        <w:rPr>
          <w:rStyle w:val="Bodytext0"/>
          <w:color w:val="000000"/>
          <w:sz w:val="22"/>
          <w:szCs w:val="22"/>
        </w:rPr>
        <w:t>chỉ số đa dạng Simpson dao động trong khoảng 0,74±0,02 - 0,8±0,01</w:t>
      </w:r>
      <w:r w:rsidRPr="00753281">
        <w:rPr>
          <w:rStyle w:val="Bodytext0"/>
          <w:color w:val="000000"/>
          <w:sz w:val="22"/>
          <w:szCs w:val="22"/>
        </w:rPr>
        <w:t>.</w:t>
      </w:r>
    </w:p>
    <w:p w14:paraId="6F37ED6B" w14:textId="3FF12043" w:rsidR="00C74CAB" w:rsidRPr="00753281" w:rsidRDefault="00C74CAB" w:rsidP="00C74CAB">
      <w:pPr>
        <w:ind w:firstLine="709"/>
        <w:rPr>
          <w:rStyle w:val="Bodytext0"/>
          <w:color w:val="000000"/>
          <w:sz w:val="22"/>
          <w:szCs w:val="22"/>
        </w:rPr>
      </w:pPr>
      <w:r w:rsidRPr="00753281">
        <w:rPr>
          <w:rStyle w:val="Bodytext0"/>
          <w:color w:val="000000"/>
          <w:sz w:val="22"/>
          <w:szCs w:val="22"/>
        </w:rPr>
        <w:lastRenderedPageBreak/>
        <w:t xml:space="preserve">- Phân vùng IX: Giữa hai mùa gió Đông Bắc và Tây Nam, </w:t>
      </w:r>
      <w:r w:rsidR="006F54DF" w:rsidRPr="00753281">
        <w:rPr>
          <w:rStyle w:val="Bodytext0"/>
          <w:color w:val="000000"/>
          <w:sz w:val="22"/>
          <w:szCs w:val="22"/>
        </w:rPr>
        <w:t>chỉ số đa dạng Simpson dao động trong khoảng 0,69±0,05 - 0,87±0,01</w:t>
      </w:r>
      <w:r w:rsidRPr="00753281">
        <w:rPr>
          <w:rStyle w:val="Bodytext0"/>
          <w:color w:val="000000"/>
          <w:sz w:val="22"/>
          <w:szCs w:val="22"/>
        </w:rPr>
        <w:t>.</w:t>
      </w:r>
    </w:p>
    <w:p w14:paraId="4F9C1988" w14:textId="573BDB35" w:rsidR="00C74CAB" w:rsidRPr="00753281" w:rsidRDefault="00C74CAB" w:rsidP="00C74CAB">
      <w:pPr>
        <w:ind w:firstLine="709"/>
        <w:rPr>
          <w:rStyle w:val="Bodytext0"/>
          <w:color w:val="000000"/>
          <w:sz w:val="22"/>
          <w:szCs w:val="22"/>
        </w:rPr>
      </w:pPr>
      <w:r w:rsidRPr="00753281">
        <w:rPr>
          <w:rStyle w:val="Bodytext0"/>
          <w:color w:val="000000"/>
          <w:sz w:val="22"/>
          <w:szCs w:val="22"/>
        </w:rPr>
        <w:t xml:space="preserve">- Phân vùng X: Giữa hai mùa gió Đông Bắc và Tây Nam, </w:t>
      </w:r>
      <w:r w:rsidR="006F54DF" w:rsidRPr="00753281">
        <w:rPr>
          <w:rStyle w:val="Bodytext0"/>
          <w:color w:val="000000"/>
          <w:sz w:val="22"/>
          <w:szCs w:val="22"/>
        </w:rPr>
        <w:t>chỉ số đa dạng Simpson dao động trong khoảng 0,8±0,02 - 0,86±0,01</w:t>
      </w:r>
      <w:r w:rsidRPr="00753281">
        <w:rPr>
          <w:rStyle w:val="Bodytext0"/>
          <w:color w:val="000000"/>
          <w:sz w:val="22"/>
          <w:szCs w:val="22"/>
        </w:rPr>
        <w:t>.</w:t>
      </w:r>
    </w:p>
    <w:p w14:paraId="328C5365" w14:textId="1BBE9A75" w:rsidR="00C74CAB" w:rsidRPr="00753281" w:rsidRDefault="00C74CAB" w:rsidP="00C74CAB">
      <w:pPr>
        <w:ind w:firstLine="709"/>
        <w:rPr>
          <w:rStyle w:val="Bodytext0"/>
          <w:color w:val="000000"/>
          <w:sz w:val="22"/>
          <w:szCs w:val="22"/>
        </w:rPr>
      </w:pPr>
      <w:r w:rsidRPr="00753281">
        <w:rPr>
          <w:rStyle w:val="Bodytext0"/>
          <w:color w:val="000000"/>
          <w:sz w:val="22"/>
          <w:szCs w:val="22"/>
        </w:rPr>
        <w:t xml:space="preserve">- Phân vùng XI: Giữa hai mùa gió Đông Bắc và Tây Nam, </w:t>
      </w:r>
      <w:r w:rsidR="006F54DF" w:rsidRPr="00753281">
        <w:rPr>
          <w:rStyle w:val="Bodytext0"/>
          <w:color w:val="000000"/>
          <w:sz w:val="22"/>
          <w:szCs w:val="22"/>
        </w:rPr>
        <w:t>chỉ số đa dạng Simpson dao động trong khoảng 0,81±0,02 - 0,86±0,05</w:t>
      </w:r>
      <w:r w:rsidRPr="00753281">
        <w:rPr>
          <w:rStyle w:val="Bodytext0"/>
          <w:color w:val="000000"/>
          <w:sz w:val="22"/>
          <w:szCs w:val="22"/>
        </w:rPr>
        <w:t>.</w:t>
      </w:r>
    </w:p>
    <w:p w14:paraId="4C680D20" w14:textId="5894DDE7" w:rsidR="00C74CAB" w:rsidRPr="00753281" w:rsidRDefault="00C74CAB" w:rsidP="00C74CAB">
      <w:pPr>
        <w:ind w:firstLine="709"/>
        <w:rPr>
          <w:rStyle w:val="Bodytext0"/>
          <w:color w:val="000000"/>
          <w:sz w:val="22"/>
          <w:szCs w:val="22"/>
        </w:rPr>
      </w:pPr>
      <w:r w:rsidRPr="00753281">
        <w:rPr>
          <w:rStyle w:val="Bodytext0"/>
          <w:color w:val="000000"/>
          <w:sz w:val="22"/>
          <w:szCs w:val="22"/>
        </w:rPr>
        <w:t xml:space="preserve">- Phân vùng XII: Giữa hai mùa gió Đông Bắc và Tây Nam, </w:t>
      </w:r>
      <w:r w:rsidR="00F01214" w:rsidRPr="00753281">
        <w:rPr>
          <w:rStyle w:val="Bodytext0"/>
          <w:color w:val="000000"/>
          <w:sz w:val="22"/>
          <w:szCs w:val="22"/>
        </w:rPr>
        <w:t>chỉ số đa dạng Simpson dao động trong khoảng 0,74±0,03 - 0,77±0,02.</w:t>
      </w:r>
    </w:p>
    <w:p w14:paraId="4ECC70BF" w14:textId="4A8822D1" w:rsidR="00C74CAB" w:rsidRPr="00753281" w:rsidRDefault="00C74CAB" w:rsidP="00C74CAB">
      <w:pPr>
        <w:ind w:firstLine="709"/>
        <w:rPr>
          <w:rStyle w:val="Bodytext0"/>
          <w:color w:val="000000"/>
          <w:sz w:val="22"/>
          <w:szCs w:val="22"/>
        </w:rPr>
      </w:pPr>
      <w:r w:rsidRPr="00753281">
        <w:rPr>
          <w:rStyle w:val="Bodytext0"/>
          <w:color w:val="000000"/>
          <w:sz w:val="22"/>
          <w:szCs w:val="22"/>
        </w:rPr>
        <w:t xml:space="preserve">- Phân vùng XIII: Giữa hai mùa gió Đông Bắc và Tây Nam, </w:t>
      </w:r>
      <w:r w:rsidR="00F01214" w:rsidRPr="00753281">
        <w:rPr>
          <w:rStyle w:val="Bodytext0"/>
          <w:color w:val="000000"/>
          <w:sz w:val="22"/>
          <w:szCs w:val="22"/>
        </w:rPr>
        <w:t>chỉ số đa dạng Simpson dao động trong khoảng 0,76±0,02 - 0,78±0,03</w:t>
      </w:r>
      <w:r w:rsidRPr="00753281">
        <w:rPr>
          <w:rStyle w:val="Bodytext0"/>
          <w:color w:val="000000"/>
          <w:sz w:val="22"/>
          <w:szCs w:val="22"/>
        </w:rPr>
        <w:t>.</w:t>
      </w:r>
    </w:p>
    <w:p w14:paraId="140E2D5A" w14:textId="2C0A74CC" w:rsidR="00C74CAB" w:rsidRPr="00753281" w:rsidRDefault="00C74CAB" w:rsidP="00C74CAB">
      <w:pPr>
        <w:ind w:firstLine="709"/>
        <w:rPr>
          <w:rStyle w:val="Bodytext0"/>
          <w:color w:val="000000"/>
          <w:sz w:val="22"/>
          <w:szCs w:val="22"/>
        </w:rPr>
      </w:pPr>
      <w:r w:rsidRPr="00753281">
        <w:rPr>
          <w:rStyle w:val="Bodytext0"/>
          <w:color w:val="000000"/>
          <w:sz w:val="22"/>
          <w:szCs w:val="22"/>
        </w:rPr>
        <w:t xml:space="preserve">- Phân vùng XIV: Giữa hai mùa gió Đông Bắc và Tây Nam, </w:t>
      </w:r>
      <w:r w:rsidR="00091361" w:rsidRPr="00753281">
        <w:t>chỉ số đa dạng Simpson dao động trong khoảng 0,72±0,02 - 0,8±0,02</w:t>
      </w:r>
      <w:r w:rsidRPr="00753281">
        <w:t>.</w:t>
      </w:r>
    </w:p>
    <w:p w14:paraId="73627247" w14:textId="5EC47C6B" w:rsidR="00561687" w:rsidRPr="00753281" w:rsidRDefault="00C74CAB" w:rsidP="00C74CAB">
      <w:pPr>
        <w:widowControl w:val="0"/>
        <w:ind w:firstLine="709"/>
        <w:contextualSpacing/>
        <w:rPr>
          <w:lang w:val="nl-NL"/>
        </w:rPr>
      </w:pPr>
      <w:r w:rsidRPr="00753281">
        <w:rPr>
          <w:rStyle w:val="Bodytext0"/>
          <w:color w:val="000000"/>
          <w:sz w:val="22"/>
          <w:szCs w:val="22"/>
        </w:rPr>
        <w:t xml:space="preserve">- Phân vùng XV: Giữa hai mùa gió Đông Bắc và Tây Nam, </w:t>
      </w:r>
      <w:r w:rsidR="00091361" w:rsidRPr="00753281">
        <w:t>chỉ số đa dạng Simpson dao động trong khoảng 0,74±0,02 - 0,75±0,03.</w:t>
      </w:r>
    </w:p>
    <w:p w14:paraId="2616C426" w14:textId="6553BB8C" w:rsidR="00091361" w:rsidRPr="00753281" w:rsidRDefault="00091361" w:rsidP="00CC54ED">
      <w:pPr>
        <w:pStyle w:val="Bang"/>
        <w:rPr>
          <w:rStyle w:val="Bodytext0"/>
          <w:sz w:val="22"/>
          <w:szCs w:val="22"/>
        </w:rPr>
      </w:pPr>
      <w:bookmarkStart w:id="146" w:name="_Toc111454499"/>
      <w:r w:rsidRPr="00753281">
        <w:t xml:space="preserve">Bảng </w:t>
      </w:r>
      <w:r w:rsidR="00CC54ED" w:rsidRPr="00753281">
        <w:t>19 -</w:t>
      </w:r>
      <w:r w:rsidRPr="00753281">
        <w:t xml:space="preserve"> Chỉ số </w:t>
      </w:r>
      <w:r w:rsidRPr="00753281">
        <w:rPr>
          <w:rStyle w:val="Bodytext0"/>
          <w:sz w:val="22"/>
          <w:szCs w:val="22"/>
        </w:rPr>
        <w:t>đa dạng Simpson</w:t>
      </w:r>
      <w:r w:rsidRPr="00753281">
        <w:t xml:space="preserve"> tại các phân vùng ngư trường.</w:t>
      </w:r>
      <w:bookmarkEnd w:id="146"/>
    </w:p>
    <w:tbl>
      <w:tblPr>
        <w:tblW w:w="85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2765"/>
        <w:gridCol w:w="2552"/>
        <w:gridCol w:w="2552"/>
      </w:tblGrid>
      <w:tr w:rsidR="00091361" w:rsidRPr="00753281" w14:paraId="24987541" w14:textId="77777777" w:rsidTr="004770C6">
        <w:trPr>
          <w:trHeight w:val="330"/>
          <w:jc w:val="center"/>
        </w:trPr>
        <w:tc>
          <w:tcPr>
            <w:tcW w:w="632" w:type="dxa"/>
            <w:vMerge w:val="restart"/>
            <w:shd w:val="clear" w:color="auto" w:fill="auto"/>
            <w:noWrap/>
            <w:hideMark/>
          </w:tcPr>
          <w:p w14:paraId="526FBAFF" w14:textId="77777777" w:rsidR="00091361" w:rsidRPr="00753281" w:rsidRDefault="00091361" w:rsidP="004770C6">
            <w:pPr>
              <w:spacing w:line="240" w:lineRule="auto"/>
              <w:jc w:val="center"/>
              <w:rPr>
                <w:rFonts w:cs="Arial"/>
                <w:b/>
                <w:bCs/>
                <w:color w:val="000000"/>
                <w:szCs w:val="22"/>
                <w:lang w:val="en-GB" w:eastAsia="en-GB"/>
              </w:rPr>
            </w:pPr>
            <w:r w:rsidRPr="00753281">
              <w:rPr>
                <w:rFonts w:cs="Arial"/>
                <w:b/>
                <w:bCs/>
                <w:color w:val="000000"/>
                <w:szCs w:val="22"/>
                <w:lang w:val="en-GB" w:eastAsia="en-GB"/>
              </w:rPr>
              <w:t>STT</w:t>
            </w:r>
          </w:p>
        </w:tc>
        <w:tc>
          <w:tcPr>
            <w:tcW w:w="2765" w:type="dxa"/>
            <w:vMerge w:val="restart"/>
            <w:shd w:val="clear" w:color="auto" w:fill="auto"/>
            <w:noWrap/>
            <w:hideMark/>
          </w:tcPr>
          <w:p w14:paraId="2365B6A2" w14:textId="77777777" w:rsidR="00091361" w:rsidRPr="00753281" w:rsidRDefault="00091361" w:rsidP="004770C6">
            <w:pPr>
              <w:spacing w:line="240" w:lineRule="auto"/>
              <w:jc w:val="center"/>
              <w:rPr>
                <w:rFonts w:cs="Arial"/>
                <w:b/>
                <w:bCs/>
                <w:color w:val="000000"/>
                <w:szCs w:val="22"/>
                <w:lang w:val="en-GB" w:eastAsia="en-GB"/>
              </w:rPr>
            </w:pPr>
            <w:r w:rsidRPr="00753281">
              <w:rPr>
                <w:rFonts w:cs="Arial"/>
                <w:b/>
                <w:bCs/>
                <w:color w:val="000000"/>
                <w:szCs w:val="22"/>
                <w:lang w:val="en-GB" w:eastAsia="en-GB"/>
              </w:rPr>
              <w:t>Vùng</w:t>
            </w:r>
          </w:p>
        </w:tc>
        <w:tc>
          <w:tcPr>
            <w:tcW w:w="5104" w:type="dxa"/>
            <w:gridSpan w:val="2"/>
            <w:shd w:val="clear" w:color="auto" w:fill="auto"/>
            <w:noWrap/>
            <w:vAlign w:val="center"/>
            <w:hideMark/>
          </w:tcPr>
          <w:p w14:paraId="101C3135" w14:textId="01C8A648" w:rsidR="00091361" w:rsidRPr="00753281" w:rsidRDefault="00091361" w:rsidP="004770C6">
            <w:pPr>
              <w:spacing w:line="240" w:lineRule="auto"/>
              <w:jc w:val="center"/>
              <w:rPr>
                <w:b/>
                <w:bCs/>
              </w:rPr>
            </w:pPr>
            <w:r w:rsidRPr="00753281">
              <w:rPr>
                <w:b/>
                <w:bCs/>
              </w:rPr>
              <w:t xml:space="preserve">Chỉ số đa dạng Simpson </w:t>
            </w:r>
            <w:r w:rsidRPr="00753281">
              <w:rPr>
                <w:i/>
                <w:iCs/>
              </w:rPr>
              <w:t>(</w:t>
            </w:r>
            <w:r w:rsidRPr="00753281">
              <w:rPr>
                <w:i/>
                <w:iCs/>
              </w:rPr>
              <w:sym w:font="Symbol" w:char="F06C"/>
            </w:r>
            <w:r w:rsidRPr="00753281">
              <w:rPr>
                <w:i/>
                <w:iCs/>
              </w:rPr>
              <w:t>)</w:t>
            </w:r>
          </w:p>
        </w:tc>
      </w:tr>
      <w:tr w:rsidR="00091361" w:rsidRPr="00753281" w14:paraId="44E2DBBA" w14:textId="77777777" w:rsidTr="004770C6">
        <w:trPr>
          <w:trHeight w:val="330"/>
          <w:jc w:val="center"/>
        </w:trPr>
        <w:tc>
          <w:tcPr>
            <w:tcW w:w="632" w:type="dxa"/>
            <w:vMerge/>
            <w:shd w:val="clear" w:color="auto" w:fill="auto"/>
            <w:noWrap/>
            <w:vAlign w:val="center"/>
          </w:tcPr>
          <w:p w14:paraId="07D6FE88" w14:textId="77777777" w:rsidR="00091361" w:rsidRPr="00753281" w:rsidRDefault="00091361" w:rsidP="004770C6">
            <w:pPr>
              <w:spacing w:line="240" w:lineRule="auto"/>
              <w:jc w:val="center"/>
              <w:rPr>
                <w:rFonts w:cs="Arial"/>
                <w:b/>
                <w:bCs/>
                <w:color w:val="000000"/>
                <w:szCs w:val="22"/>
                <w:lang w:val="en-GB" w:eastAsia="en-GB"/>
              </w:rPr>
            </w:pPr>
          </w:p>
        </w:tc>
        <w:tc>
          <w:tcPr>
            <w:tcW w:w="2765" w:type="dxa"/>
            <w:vMerge/>
            <w:shd w:val="clear" w:color="auto" w:fill="auto"/>
            <w:noWrap/>
            <w:vAlign w:val="center"/>
          </w:tcPr>
          <w:p w14:paraId="5DEF588F" w14:textId="77777777" w:rsidR="00091361" w:rsidRPr="00753281" w:rsidRDefault="00091361" w:rsidP="004770C6">
            <w:pPr>
              <w:spacing w:line="240" w:lineRule="auto"/>
              <w:jc w:val="center"/>
              <w:rPr>
                <w:rFonts w:cs="Arial"/>
                <w:b/>
                <w:bCs/>
                <w:color w:val="000000"/>
                <w:szCs w:val="22"/>
                <w:lang w:val="en-GB" w:eastAsia="en-GB"/>
              </w:rPr>
            </w:pPr>
          </w:p>
        </w:tc>
        <w:tc>
          <w:tcPr>
            <w:tcW w:w="2552" w:type="dxa"/>
            <w:shd w:val="clear" w:color="auto" w:fill="auto"/>
            <w:noWrap/>
            <w:vAlign w:val="center"/>
          </w:tcPr>
          <w:p w14:paraId="422545C8" w14:textId="77777777" w:rsidR="00091361" w:rsidRPr="00753281" w:rsidRDefault="00091361" w:rsidP="004770C6">
            <w:pPr>
              <w:spacing w:line="240" w:lineRule="auto"/>
              <w:jc w:val="center"/>
              <w:rPr>
                <w:b/>
                <w:bCs/>
                <w:i/>
                <w:iCs/>
              </w:rPr>
            </w:pPr>
            <w:r w:rsidRPr="00753281">
              <w:rPr>
                <w:b/>
                <w:bCs/>
                <w:i/>
                <w:iCs/>
              </w:rPr>
              <w:t>Mùa gió Đông Bắc</w:t>
            </w:r>
          </w:p>
        </w:tc>
        <w:tc>
          <w:tcPr>
            <w:tcW w:w="2552" w:type="dxa"/>
            <w:vAlign w:val="center"/>
          </w:tcPr>
          <w:p w14:paraId="2AF2EFB6" w14:textId="77777777" w:rsidR="00091361" w:rsidRPr="00753281" w:rsidRDefault="00091361" w:rsidP="004770C6">
            <w:pPr>
              <w:spacing w:line="240" w:lineRule="auto"/>
              <w:jc w:val="center"/>
              <w:rPr>
                <w:b/>
                <w:bCs/>
                <w:i/>
                <w:iCs/>
              </w:rPr>
            </w:pPr>
            <w:r w:rsidRPr="00753281">
              <w:rPr>
                <w:b/>
                <w:bCs/>
                <w:i/>
                <w:iCs/>
              </w:rPr>
              <w:t>Mùa gió Tây nam</w:t>
            </w:r>
          </w:p>
        </w:tc>
      </w:tr>
      <w:tr w:rsidR="00091361" w:rsidRPr="00753281" w14:paraId="79998890" w14:textId="77777777" w:rsidTr="004770C6">
        <w:trPr>
          <w:trHeight w:val="330"/>
          <w:jc w:val="center"/>
        </w:trPr>
        <w:tc>
          <w:tcPr>
            <w:tcW w:w="632" w:type="dxa"/>
            <w:shd w:val="clear" w:color="auto" w:fill="auto"/>
            <w:noWrap/>
            <w:vAlign w:val="center"/>
            <w:hideMark/>
          </w:tcPr>
          <w:p w14:paraId="4E145AC4" w14:textId="77777777" w:rsidR="00091361" w:rsidRPr="00753281" w:rsidRDefault="00091361" w:rsidP="00091361">
            <w:pPr>
              <w:spacing w:line="240" w:lineRule="auto"/>
              <w:jc w:val="center"/>
              <w:rPr>
                <w:rFonts w:cs="Arial"/>
                <w:color w:val="000000"/>
                <w:szCs w:val="22"/>
                <w:lang w:val="en-GB" w:eastAsia="en-GB"/>
              </w:rPr>
            </w:pPr>
            <w:r w:rsidRPr="00753281">
              <w:rPr>
                <w:rFonts w:cs="Arial"/>
                <w:color w:val="000000"/>
                <w:szCs w:val="22"/>
                <w:lang w:val="en-GB" w:eastAsia="en-GB"/>
              </w:rPr>
              <w:t>1</w:t>
            </w:r>
          </w:p>
        </w:tc>
        <w:tc>
          <w:tcPr>
            <w:tcW w:w="2765" w:type="dxa"/>
            <w:shd w:val="clear" w:color="auto" w:fill="auto"/>
            <w:noWrap/>
            <w:vAlign w:val="center"/>
            <w:hideMark/>
          </w:tcPr>
          <w:p w14:paraId="7DEAF621" w14:textId="77777777" w:rsidR="00091361" w:rsidRPr="00753281" w:rsidRDefault="00091361" w:rsidP="00091361">
            <w:pPr>
              <w:spacing w:line="240" w:lineRule="auto"/>
              <w:jc w:val="left"/>
              <w:rPr>
                <w:rFonts w:cs="Arial"/>
                <w:color w:val="000000"/>
                <w:szCs w:val="22"/>
                <w:lang w:val="en-GB" w:eastAsia="en-GB"/>
              </w:rPr>
            </w:pPr>
            <w:r w:rsidRPr="00753281">
              <w:rPr>
                <w:rFonts w:cs="Arial"/>
                <w:color w:val="000000"/>
                <w:szCs w:val="22"/>
                <w:lang w:val="en-GB" w:eastAsia="en-GB"/>
              </w:rPr>
              <w:t>Phân vùng I</w:t>
            </w:r>
          </w:p>
        </w:tc>
        <w:tc>
          <w:tcPr>
            <w:tcW w:w="2552" w:type="dxa"/>
            <w:shd w:val="clear" w:color="auto" w:fill="auto"/>
            <w:noWrap/>
            <w:hideMark/>
          </w:tcPr>
          <w:p w14:paraId="39F14387" w14:textId="2113CBF8" w:rsidR="00091361" w:rsidRPr="00753281" w:rsidRDefault="00091361" w:rsidP="00091361">
            <w:pPr>
              <w:spacing w:line="240" w:lineRule="auto"/>
              <w:jc w:val="center"/>
              <w:rPr>
                <w:rFonts w:cs="Arial"/>
                <w:color w:val="000000"/>
                <w:szCs w:val="22"/>
                <w:lang w:val="en-GB" w:eastAsia="en-GB"/>
              </w:rPr>
            </w:pPr>
            <w:r w:rsidRPr="00753281">
              <w:t>0,74</w:t>
            </w:r>
          </w:p>
        </w:tc>
        <w:tc>
          <w:tcPr>
            <w:tcW w:w="2552" w:type="dxa"/>
          </w:tcPr>
          <w:p w14:paraId="77B86F7A" w14:textId="70D5B7E9" w:rsidR="00091361" w:rsidRPr="00753281" w:rsidRDefault="00091361" w:rsidP="00091361">
            <w:pPr>
              <w:spacing w:line="240" w:lineRule="auto"/>
              <w:jc w:val="center"/>
            </w:pPr>
            <w:r w:rsidRPr="00753281">
              <w:t>0,77</w:t>
            </w:r>
          </w:p>
        </w:tc>
      </w:tr>
      <w:tr w:rsidR="00091361" w:rsidRPr="00753281" w14:paraId="7D5937AB" w14:textId="77777777" w:rsidTr="004770C6">
        <w:trPr>
          <w:trHeight w:val="330"/>
          <w:jc w:val="center"/>
        </w:trPr>
        <w:tc>
          <w:tcPr>
            <w:tcW w:w="632" w:type="dxa"/>
            <w:shd w:val="clear" w:color="auto" w:fill="auto"/>
            <w:noWrap/>
            <w:vAlign w:val="center"/>
            <w:hideMark/>
          </w:tcPr>
          <w:p w14:paraId="1218F639" w14:textId="77777777" w:rsidR="00091361" w:rsidRPr="00753281" w:rsidRDefault="00091361" w:rsidP="00091361">
            <w:pPr>
              <w:spacing w:line="240" w:lineRule="auto"/>
              <w:jc w:val="center"/>
              <w:rPr>
                <w:rFonts w:cs="Arial"/>
                <w:color w:val="000000"/>
                <w:szCs w:val="22"/>
                <w:lang w:val="en-GB" w:eastAsia="en-GB"/>
              </w:rPr>
            </w:pPr>
            <w:r w:rsidRPr="00753281">
              <w:rPr>
                <w:rFonts w:cs="Arial"/>
                <w:color w:val="000000"/>
                <w:szCs w:val="22"/>
                <w:lang w:val="en-GB" w:eastAsia="en-GB"/>
              </w:rPr>
              <w:t>2</w:t>
            </w:r>
          </w:p>
        </w:tc>
        <w:tc>
          <w:tcPr>
            <w:tcW w:w="2765" w:type="dxa"/>
            <w:shd w:val="clear" w:color="auto" w:fill="auto"/>
            <w:noWrap/>
            <w:vAlign w:val="center"/>
            <w:hideMark/>
          </w:tcPr>
          <w:p w14:paraId="62AAB090" w14:textId="77777777" w:rsidR="00091361" w:rsidRPr="00753281" w:rsidRDefault="00091361" w:rsidP="00091361">
            <w:pPr>
              <w:spacing w:line="240" w:lineRule="auto"/>
              <w:jc w:val="left"/>
              <w:rPr>
                <w:rFonts w:cs="Arial"/>
                <w:color w:val="000000"/>
                <w:szCs w:val="22"/>
                <w:lang w:val="en-GB" w:eastAsia="en-GB"/>
              </w:rPr>
            </w:pPr>
            <w:r w:rsidRPr="00753281">
              <w:rPr>
                <w:rFonts w:cs="Arial"/>
                <w:color w:val="000000"/>
                <w:szCs w:val="22"/>
                <w:lang w:val="en-GB" w:eastAsia="en-GB"/>
              </w:rPr>
              <w:t>Phân vùng II</w:t>
            </w:r>
          </w:p>
        </w:tc>
        <w:tc>
          <w:tcPr>
            <w:tcW w:w="2552" w:type="dxa"/>
            <w:shd w:val="clear" w:color="auto" w:fill="auto"/>
            <w:noWrap/>
            <w:hideMark/>
          </w:tcPr>
          <w:p w14:paraId="49446592" w14:textId="7FDA575A" w:rsidR="00091361" w:rsidRPr="00753281" w:rsidRDefault="00091361" w:rsidP="00091361">
            <w:pPr>
              <w:spacing w:line="240" w:lineRule="auto"/>
              <w:jc w:val="center"/>
              <w:rPr>
                <w:rFonts w:cs="Arial"/>
                <w:color w:val="000000"/>
                <w:szCs w:val="22"/>
                <w:lang w:val="en-GB" w:eastAsia="en-GB"/>
              </w:rPr>
            </w:pPr>
            <w:r w:rsidRPr="00753281">
              <w:t>0,78</w:t>
            </w:r>
          </w:p>
        </w:tc>
        <w:tc>
          <w:tcPr>
            <w:tcW w:w="2552" w:type="dxa"/>
          </w:tcPr>
          <w:p w14:paraId="5FF96309" w14:textId="6174F1FD" w:rsidR="00091361" w:rsidRPr="00753281" w:rsidRDefault="00091361" w:rsidP="00091361">
            <w:pPr>
              <w:spacing w:line="240" w:lineRule="auto"/>
              <w:jc w:val="center"/>
            </w:pPr>
            <w:r w:rsidRPr="00753281">
              <w:t>0,80</w:t>
            </w:r>
          </w:p>
        </w:tc>
      </w:tr>
      <w:tr w:rsidR="00091361" w:rsidRPr="00753281" w14:paraId="52761F32" w14:textId="77777777" w:rsidTr="004770C6">
        <w:trPr>
          <w:trHeight w:val="330"/>
          <w:jc w:val="center"/>
        </w:trPr>
        <w:tc>
          <w:tcPr>
            <w:tcW w:w="632" w:type="dxa"/>
            <w:shd w:val="clear" w:color="auto" w:fill="auto"/>
            <w:noWrap/>
            <w:vAlign w:val="center"/>
            <w:hideMark/>
          </w:tcPr>
          <w:p w14:paraId="62B98E6F" w14:textId="77777777" w:rsidR="00091361" w:rsidRPr="00753281" w:rsidRDefault="00091361" w:rsidP="00091361">
            <w:pPr>
              <w:spacing w:line="240" w:lineRule="auto"/>
              <w:jc w:val="center"/>
              <w:rPr>
                <w:rFonts w:cs="Arial"/>
                <w:color w:val="000000"/>
                <w:szCs w:val="22"/>
                <w:lang w:val="en-GB" w:eastAsia="en-GB"/>
              </w:rPr>
            </w:pPr>
            <w:r w:rsidRPr="00753281">
              <w:rPr>
                <w:rFonts w:cs="Arial"/>
                <w:color w:val="000000"/>
                <w:szCs w:val="22"/>
                <w:lang w:val="en-GB" w:eastAsia="en-GB"/>
              </w:rPr>
              <w:t>3</w:t>
            </w:r>
          </w:p>
        </w:tc>
        <w:tc>
          <w:tcPr>
            <w:tcW w:w="2765" w:type="dxa"/>
            <w:shd w:val="clear" w:color="auto" w:fill="auto"/>
            <w:noWrap/>
            <w:vAlign w:val="center"/>
            <w:hideMark/>
          </w:tcPr>
          <w:p w14:paraId="039A2726" w14:textId="77777777" w:rsidR="00091361" w:rsidRPr="00753281" w:rsidRDefault="00091361" w:rsidP="00091361">
            <w:pPr>
              <w:spacing w:line="240" w:lineRule="auto"/>
              <w:jc w:val="left"/>
              <w:rPr>
                <w:rFonts w:cs="Arial"/>
                <w:color w:val="000000"/>
                <w:szCs w:val="22"/>
                <w:lang w:val="en-GB" w:eastAsia="en-GB"/>
              </w:rPr>
            </w:pPr>
            <w:r w:rsidRPr="00753281">
              <w:rPr>
                <w:rFonts w:cs="Arial"/>
                <w:color w:val="000000"/>
                <w:szCs w:val="22"/>
                <w:lang w:val="en-GB" w:eastAsia="en-GB"/>
              </w:rPr>
              <w:t>Phân vùng III</w:t>
            </w:r>
          </w:p>
        </w:tc>
        <w:tc>
          <w:tcPr>
            <w:tcW w:w="2552" w:type="dxa"/>
            <w:shd w:val="clear" w:color="auto" w:fill="auto"/>
            <w:noWrap/>
            <w:hideMark/>
          </w:tcPr>
          <w:p w14:paraId="4BDC82B8" w14:textId="34246F8E" w:rsidR="00091361" w:rsidRPr="00753281" w:rsidRDefault="00091361" w:rsidP="00091361">
            <w:pPr>
              <w:spacing w:line="240" w:lineRule="auto"/>
              <w:jc w:val="center"/>
              <w:rPr>
                <w:rFonts w:cs="Arial"/>
                <w:color w:val="000000"/>
                <w:szCs w:val="22"/>
                <w:lang w:val="en-GB" w:eastAsia="en-GB"/>
              </w:rPr>
            </w:pPr>
            <w:r w:rsidRPr="00753281">
              <w:t>0,67</w:t>
            </w:r>
          </w:p>
        </w:tc>
        <w:tc>
          <w:tcPr>
            <w:tcW w:w="2552" w:type="dxa"/>
          </w:tcPr>
          <w:p w14:paraId="658FA33C" w14:textId="2C9026F2" w:rsidR="00091361" w:rsidRPr="00753281" w:rsidRDefault="00091361" w:rsidP="00091361">
            <w:pPr>
              <w:spacing w:line="240" w:lineRule="auto"/>
              <w:jc w:val="center"/>
            </w:pPr>
            <w:r w:rsidRPr="00753281">
              <w:t>0,71</w:t>
            </w:r>
          </w:p>
        </w:tc>
      </w:tr>
      <w:tr w:rsidR="00091361" w:rsidRPr="00753281" w14:paraId="3D78F83B" w14:textId="77777777" w:rsidTr="004770C6">
        <w:trPr>
          <w:trHeight w:val="330"/>
          <w:jc w:val="center"/>
        </w:trPr>
        <w:tc>
          <w:tcPr>
            <w:tcW w:w="632" w:type="dxa"/>
            <w:shd w:val="clear" w:color="auto" w:fill="auto"/>
            <w:noWrap/>
            <w:vAlign w:val="center"/>
            <w:hideMark/>
          </w:tcPr>
          <w:p w14:paraId="1897984F" w14:textId="77777777" w:rsidR="00091361" w:rsidRPr="00753281" w:rsidRDefault="00091361" w:rsidP="00091361">
            <w:pPr>
              <w:spacing w:line="240" w:lineRule="auto"/>
              <w:jc w:val="center"/>
              <w:rPr>
                <w:rFonts w:cs="Arial"/>
                <w:color w:val="000000"/>
                <w:szCs w:val="22"/>
                <w:lang w:val="en-GB" w:eastAsia="en-GB"/>
              </w:rPr>
            </w:pPr>
            <w:r w:rsidRPr="00753281">
              <w:rPr>
                <w:rFonts w:cs="Arial"/>
                <w:color w:val="000000"/>
                <w:szCs w:val="22"/>
                <w:lang w:val="en-GB" w:eastAsia="en-GB"/>
              </w:rPr>
              <w:t>4</w:t>
            </w:r>
          </w:p>
        </w:tc>
        <w:tc>
          <w:tcPr>
            <w:tcW w:w="2765" w:type="dxa"/>
            <w:shd w:val="clear" w:color="auto" w:fill="auto"/>
            <w:noWrap/>
            <w:vAlign w:val="center"/>
            <w:hideMark/>
          </w:tcPr>
          <w:p w14:paraId="0ABACBB2" w14:textId="77777777" w:rsidR="00091361" w:rsidRPr="00753281" w:rsidRDefault="00091361" w:rsidP="00091361">
            <w:pPr>
              <w:spacing w:line="240" w:lineRule="auto"/>
              <w:jc w:val="left"/>
              <w:rPr>
                <w:rFonts w:cs="Arial"/>
                <w:color w:val="000000"/>
                <w:szCs w:val="22"/>
                <w:lang w:val="en-GB" w:eastAsia="en-GB"/>
              </w:rPr>
            </w:pPr>
            <w:r w:rsidRPr="00753281">
              <w:rPr>
                <w:rFonts w:cs="Arial"/>
                <w:color w:val="000000"/>
                <w:szCs w:val="22"/>
                <w:lang w:val="en-GB" w:eastAsia="en-GB"/>
              </w:rPr>
              <w:t>Phân vùng IV</w:t>
            </w:r>
          </w:p>
        </w:tc>
        <w:tc>
          <w:tcPr>
            <w:tcW w:w="2552" w:type="dxa"/>
            <w:shd w:val="clear" w:color="auto" w:fill="auto"/>
            <w:noWrap/>
            <w:hideMark/>
          </w:tcPr>
          <w:p w14:paraId="3B251999" w14:textId="09689E57" w:rsidR="00091361" w:rsidRPr="00753281" w:rsidRDefault="00091361" w:rsidP="00091361">
            <w:pPr>
              <w:spacing w:line="240" w:lineRule="auto"/>
              <w:jc w:val="center"/>
              <w:rPr>
                <w:rFonts w:cs="Arial"/>
                <w:color w:val="000000"/>
                <w:szCs w:val="22"/>
                <w:lang w:val="en-GB" w:eastAsia="en-GB"/>
              </w:rPr>
            </w:pPr>
            <w:r w:rsidRPr="00753281">
              <w:t>0,67</w:t>
            </w:r>
          </w:p>
        </w:tc>
        <w:tc>
          <w:tcPr>
            <w:tcW w:w="2552" w:type="dxa"/>
          </w:tcPr>
          <w:p w14:paraId="1953C353" w14:textId="48D9DBF0" w:rsidR="00091361" w:rsidRPr="00753281" w:rsidRDefault="00091361" w:rsidP="00091361">
            <w:pPr>
              <w:spacing w:line="240" w:lineRule="auto"/>
              <w:jc w:val="center"/>
            </w:pPr>
            <w:r w:rsidRPr="00753281">
              <w:t>0,73</w:t>
            </w:r>
          </w:p>
        </w:tc>
      </w:tr>
      <w:tr w:rsidR="00091361" w:rsidRPr="00753281" w14:paraId="4C0FDB0D" w14:textId="77777777" w:rsidTr="004770C6">
        <w:trPr>
          <w:trHeight w:val="330"/>
          <w:jc w:val="center"/>
        </w:trPr>
        <w:tc>
          <w:tcPr>
            <w:tcW w:w="632" w:type="dxa"/>
            <w:shd w:val="clear" w:color="auto" w:fill="auto"/>
            <w:noWrap/>
            <w:vAlign w:val="center"/>
            <w:hideMark/>
          </w:tcPr>
          <w:p w14:paraId="64D7C84C" w14:textId="77777777" w:rsidR="00091361" w:rsidRPr="00753281" w:rsidRDefault="00091361" w:rsidP="00091361">
            <w:pPr>
              <w:spacing w:line="240" w:lineRule="auto"/>
              <w:jc w:val="center"/>
              <w:rPr>
                <w:rFonts w:cs="Arial"/>
                <w:color w:val="000000"/>
                <w:szCs w:val="22"/>
                <w:lang w:val="en-GB" w:eastAsia="en-GB"/>
              </w:rPr>
            </w:pPr>
            <w:r w:rsidRPr="00753281">
              <w:rPr>
                <w:rFonts w:cs="Arial"/>
                <w:color w:val="000000"/>
                <w:szCs w:val="22"/>
                <w:lang w:val="en-GB" w:eastAsia="en-GB"/>
              </w:rPr>
              <w:t>5</w:t>
            </w:r>
          </w:p>
        </w:tc>
        <w:tc>
          <w:tcPr>
            <w:tcW w:w="2765" w:type="dxa"/>
            <w:shd w:val="clear" w:color="auto" w:fill="auto"/>
            <w:noWrap/>
            <w:vAlign w:val="center"/>
            <w:hideMark/>
          </w:tcPr>
          <w:p w14:paraId="452BF5C8" w14:textId="77777777" w:rsidR="00091361" w:rsidRPr="00753281" w:rsidRDefault="00091361" w:rsidP="00091361">
            <w:pPr>
              <w:spacing w:line="240" w:lineRule="auto"/>
              <w:jc w:val="left"/>
              <w:rPr>
                <w:rFonts w:cs="Arial"/>
                <w:color w:val="000000"/>
                <w:szCs w:val="22"/>
                <w:lang w:val="en-GB" w:eastAsia="en-GB"/>
              </w:rPr>
            </w:pPr>
            <w:r w:rsidRPr="00753281">
              <w:rPr>
                <w:rFonts w:cs="Arial"/>
                <w:color w:val="000000"/>
                <w:szCs w:val="22"/>
                <w:lang w:val="en-GB" w:eastAsia="en-GB"/>
              </w:rPr>
              <w:t>Phân vùng V</w:t>
            </w:r>
          </w:p>
        </w:tc>
        <w:tc>
          <w:tcPr>
            <w:tcW w:w="2552" w:type="dxa"/>
            <w:shd w:val="clear" w:color="auto" w:fill="auto"/>
            <w:noWrap/>
            <w:hideMark/>
          </w:tcPr>
          <w:p w14:paraId="4280E242" w14:textId="2804CFCE" w:rsidR="00091361" w:rsidRPr="00753281" w:rsidRDefault="00091361" w:rsidP="00091361">
            <w:pPr>
              <w:spacing w:line="240" w:lineRule="auto"/>
              <w:jc w:val="center"/>
              <w:rPr>
                <w:rFonts w:cs="Arial"/>
                <w:color w:val="000000"/>
                <w:szCs w:val="22"/>
                <w:lang w:val="en-GB" w:eastAsia="en-GB"/>
              </w:rPr>
            </w:pPr>
            <w:r w:rsidRPr="00753281">
              <w:t>0,68</w:t>
            </w:r>
          </w:p>
        </w:tc>
        <w:tc>
          <w:tcPr>
            <w:tcW w:w="2552" w:type="dxa"/>
          </w:tcPr>
          <w:p w14:paraId="6574C754" w14:textId="5EA1F829" w:rsidR="00091361" w:rsidRPr="00753281" w:rsidRDefault="00091361" w:rsidP="00091361">
            <w:pPr>
              <w:spacing w:line="240" w:lineRule="auto"/>
              <w:jc w:val="center"/>
            </w:pPr>
            <w:r w:rsidRPr="00753281">
              <w:t xml:space="preserve"> 0,7</w:t>
            </w:r>
          </w:p>
        </w:tc>
      </w:tr>
      <w:tr w:rsidR="00091361" w:rsidRPr="00753281" w14:paraId="6958A98B" w14:textId="77777777" w:rsidTr="004770C6">
        <w:trPr>
          <w:trHeight w:val="330"/>
          <w:jc w:val="center"/>
        </w:trPr>
        <w:tc>
          <w:tcPr>
            <w:tcW w:w="632" w:type="dxa"/>
            <w:shd w:val="clear" w:color="auto" w:fill="auto"/>
            <w:noWrap/>
            <w:vAlign w:val="center"/>
            <w:hideMark/>
          </w:tcPr>
          <w:p w14:paraId="17534D07" w14:textId="77777777" w:rsidR="00091361" w:rsidRPr="00753281" w:rsidRDefault="00091361" w:rsidP="00091361">
            <w:pPr>
              <w:spacing w:line="240" w:lineRule="auto"/>
              <w:jc w:val="center"/>
              <w:rPr>
                <w:rFonts w:cs="Arial"/>
                <w:color w:val="000000"/>
                <w:szCs w:val="22"/>
                <w:lang w:val="en-GB" w:eastAsia="en-GB"/>
              </w:rPr>
            </w:pPr>
            <w:r w:rsidRPr="00753281">
              <w:rPr>
                <w:rFonts w:cs="Arial"/>
                <w:color w:val="000000"/>
                <w:szCs w:val="22"/>
                <w:lang w:val="en-GB" w:eastAsia="en-GB"/>
              </w:rPr>
              <w:t>6</w:t>
            </w:r>
          </w:p>
        </w:tc>
        <w:tc>
          <w:tcPr>
            <w:tcW w:w="2765" w:type="dxa"/>
            <w:shd w:val="clear" w:color="auto" w:fill="auto"/>
            <w:noWrap/>
            <w:vAlign w:val="center"/>
            <w:hideMark/>
          </w:tcPr>
          <w:p w14:paraId="71BECE12" w14:textId="77777777" w:rsidR="00091361" w:rsidRPr="00753281" w:rsidRDefault="00091361" w:rsidP="00091361">
            <w:pPr>
              <w:spacing w:line="240" w:lineRule="auto"/>
              <w:jc w:val="left"/>
              <w:rPr>
                <w:rFonts w:cs="Arial"/>
                <w:color w:val="000000"/>
                <w:szCs w:val="22"/>
                <w:lang w:val="en-GB" w:eastAsia="en-GB"/>
              </w:rPr>
            </w:pPr>
            <w:r w:rsidRPr="00753281">
              <w:rPr>
                <w:rFonts w:cs="Arial"/>
                <w:color w:val="000000"/>
                <w:szCs w:val="22"/>
                <w:lang w:val="en-GB" w:eastAsia="en-GB"/>
              </w:rPr>
              <w:t>Phân vùng VI</w:t>
            </w:r>
          </w:p>
        </w:tc>
        <w:tc>
          <w:tcPr>
            <w:tcW w:w="2552" w:type="dxa"/>
            <w:shd w:val="clear" w:color="auto" w:fill="auto"/>
            <w:noWrap/>
            <w:hideMark/>
          </w:tcPr>
          <w:p w14:paraId="3FF48226" w14:textId="2CB37436" w:rsidR="00091361" w:rsidRPr="00753281" w:rsidRDefault="00091361" w:rsidP="00091361">
            <w:pPr>
              <w:spacing w:line="240" w:lineRule="auto"/>
              <w:jc w:val="center"/>
              <w:rPr>
                <w:rFonts w:cs="Arial"/>
                <w:color w:val="000000"/>
                <w:szCs w:val="22"/>
                <w:lang w:val="en-GB" w:eastAsia="en-GB"/>
              </w:rPr>
            </w:pPr>
            <w:r w:rsidRPr="00753281">
              <w:t>0,71</w:t>
            </w:r>
          </w:p>
        </w:tc>
        <w:tc>
          <w:tcPr>
            <w:tcW w:w="2552" w:type="dxa"/>
          </w:tcPr>
          <w:p w14:paraId="2231BE27" w14:textId="2C695971" w:rsidR="00091361" w:rsidRPr="00753281" w:rsidRDefault="00091361" w:rsidP="00091361">
            <w:pPr>
              <w:spacing w:line="240" w:lineRule="auto"/>
              <w:jc w:val="center"/>
            </w:pPr>
            <w:r w:rsidRPr="00753281">
              <w:t>0,72</w:t>
            </w:r>
          </w:p>
        </w:tc>
      </w:tr>
      <w:tr w:rsidR="00091361" w:rsidRPr="00753281" w14:paraId="09E35611" w14:textId="77777777" w:rsidTr="004770C6">
        <w:trPr>
          <w:trHeight w:val="330"/>
          <w:jc w:val="center"/>
        </w:trPr>
        <w:tc>
          <w:tcPr>
            <w:tcW w:w="632" w:type="dxa"/>
            <w:shd w:val="clear" w:color="auto" w:fill="auto"/>
            <w:noWrap/>
            <w:vAlign w:val="center"/>
            <w:hideMark/>
          </w:tcPr>
          <w:p w14:paraId="096D2F5D" w14:textId="77777777" w:rsidR="00091361" w:rsidRPr="00753281" w:rsidRDefault="00091361" w:rsidP="00091361">
            <w:pPr>
              <w:spacing w:line="240" w:lineRule="auto"/>
              <w:jc w:val="center"/>
              <w:rPr>
                <w:rFonts w:cs="Arial"/>
                <w:color w:val="000000"/>
                <w:szCs w:val="22"/>
                <w:lang w:val="en-GB" w:eastAsia="en-GB"/>
              </w:rPr>
            </w:pPr>
            <w:r w:rsidRPr="00753281">
              <w:rPr>
                <w:rFonts w:cs="Arial"/>
                <w:color w:val="000000"/>
                <w:szCs w:val="22"/>
                <w:lang w:val="en-GB" w:eastAsia="en-GB"/>
              </w:rPr>
              <w:t>7</w:t>
            </w:r>
          </w:p>
        </w:tc>
        <w:tc>
          <w:tcPr>
            <w:tcW w:w="2765" w:type="dxa"/>
            <w:shd w:val="clear" w:color="auto" w:fill="auto"/>
            <w:noWrap/>
            <w:vAlign w:val="center"/>
            <w:hideMark/>
          </w:tcPr>
          <w:p w14:paraId="3CBEAB8C" w14:textId="77777777" w:rsidR="00091361" w:rsidRPr="00753281" w:rsidRDefault="00091361" w:rsidP="00091361">
            <w:pPr>
              <w:spacing w:line="240" w:lineRule="auto"/>
              <w:jc w:val="left"/>
              <w:rPr>
                <w:rFonts w:cs="Arial"/>
                <w:color w:val="000000"/>
                <w:szCs w:val="22"/>
                <w:lang w:val="en-GB" w:eastAsia="en-GB"/>
              </w:rPr>
            </w:pPr>
            <w:r w:rsidRPr="00753281">
              <w:rPr>
                <w:rFonts w:cs="Arial"/>
                <w:color w:val="000000"/>
                <w:szCs w:val="22"/>
                <w:lang w:val="en-GB" w:eastAsia="en-GB"/>
              </w:rPr>
              <w:t>Phân vùng VII</w:t>
            </w:r>
          </w:p>
        </w:tc>
        <w:tc>
          <w:tcPr>
            <w:tcW w:w="2552" w:type="dxa"/>
            <w:shd w:val="clear" w:color="auto" w:fill="auto"/>
            <w:noWrap/>
            <w:hideMark/>
          </w:tcPr>
          <w:p w14:paraId="79C7EC81" w14:textId="6814BF70" w:rsidR="00091361" w:rsidRPr="00753281" w:rsidRDefault="00091361" w:rsidP="00091361">
            <w:pPr>
              <w:spacing w:line="240" w:lineRule="auto"/>
              <w:jc w:val="center"/>
              <w:rPr>
                <w:rFonts w:cs="Arial"/>
                <w:color w:val="000000"/>
                <w:szCs w:val="22"/>
                <w:lang w:val="en-GB" w:eastAsia="en-GB"/>
              </w:rPr>
            </w:pPr>
            <w:r w:rsidRPr="00753281">
              <w:t>0,73</w:t>
            </w:r>
          </w:p>
        </w:tc>
        <w:tc>
          <w:tcPr>
            <w:tcW w:w="2552" w:type="dxa"/>
          </w:tcPr>
          <w:p w14:paraId="05C8F81E" w14:textId="65E49636" w:rsidR="00091361" w:rsidRPr="00753281" w:rsidRDefault="00091361" w:rsidP="00091361">
            <w:pPr>
              <w:spacing w:line="240" w:lineRule="auto"/>
              <w:jc w:val="center"/>
            </w:pPr>
            <w:r w:rsidRPr="00753281">
              <w:t>0,77</w:t>
            </w:r>
          </w:p>
        </w:tc>
      </w:tr>
      <w:tr w:rsidR="00091361" w:rsidRPr="00753281" w14:paraId="69405F0B" w14:textId="77777777" w:rsidTr="004770C6">
        <w:trPr>
          <w:trHeight w:val="330"/>
          <w:jc w:val="center"/>
        </w:trPr>
        <w:tc>
          <w:tcPr>
            <w:tcW w:w="632" w:type="dxa"/>
            <w:shd w:val="clear" w:color="auto" w:fill="auto"/>
            <w:noWrap/>
            <w:vAlign w:val="center"/>
            <w:hideMark/>
          </w:tcPr>
          <w:p w14:paraId="7169825F" w14:textId="77777777" w:rsidR="00091361" w:rsidRPr="00753281" w:rsidRDefault="00091361" w:rsidP="00091361">
            <w:pPr>
              <w:spacing w:line="240" w:lineRule="auto"/>
              <w:jc w:val="center"/>
              <w:rPr>
                <w:rFonts w:cs="Arial"/>
                <w:color w:val="000000"/>
                <w:szCs w:val="22"/>
                <w:lang w:val="en-GB" w:eastAsia="en-GB"/>
              </w:rPr>
            </w:pPr>
            <w:r w:rsidRPr="00753281">
              <w:rPr>
                <w:rFonts w:cs="Arial"/>
                <w:color w:val="000000"/>
                <w:szCs w:val="22"/>
                <w:lang w:val="en-GB" w:eastAsia="en-GB"/>
              </w:rPr>
              <w:t>8</w:t>
            </w:r>
          </w:p>
        </w:tc>
        <w:tc>
          <w:tcPr>
            <w:tcW w:w="2765" w:type="dxa"/>
            <w:shd w:val="clear" w:color="auto" w:fill="auto"/>
            <w:noWrap/>
            <w:vAlign w:val="center"/>
            <w:hideMark/>
          </w:tcPr>
          <w:p w14:paraId="77BB5930" w14:textId="77777777" w:rsidR="00091361" w:rsidRPr="00753281" w:rsidRDefault="00091361" w:rsidP="00091361">
            <w:pPr>
              <w:spacing w:line="240" w:lineRule="auto"/>
              <w:jc w:val="left"/>
              <w:rPr>
                <w:rFonts w:cs="Arial"/>
                <w:color w:val="000000"/>
                <w:szCs w:val="22"/>
                <w:lang w:val="en-GB" w:eastAsia="en-GB"/>
              </w:rPr>
            </w:pPr>
            <w:r w:rsidRPr="00753281">
              <w:rPr>
                <w:rFonts w:cs="Arial"/>
                <w:color w:val="000000"/>
                <w:szCs w:val="22"/>
                <w:lang w:val="en-GB" w:eastAsia="en-GB"/>
              </w:rPr>
              <w:t>Phân vùng VIII</w:t>
            </w:r>
          </w:p>
        </w:tc>
        <w:tc>
          <w:tcPr>
            <w:tcW w:w="2552" w:type="dxa"/>
            <w:shd w:val="clear" w:color="auto" w:fill="auto"/>
            <w:noWrap/>
            <w:hideMark/>
          </w:tcPr>
          <w:p w14:paraId="69598F2E" w14:textId="3F12FAFF" w:rsidR="00091361" w:rsidRPr="00753281" w:rsidRDefault="00091361" w:rsidP="00091361">
            <w:pPr>
              <w:spacing w:line="240" w:lineRule="auto"/>
              <w:jc w:val="center"/>
              <w:rPr>
                <w:rFonts w:cs="Arial"/>
                <w:color w:val="000000"/>
                <w:szCs w:val="22"/>
                <w:lang w:val="en-GB" w:eastAsia="en-GB"/>
              </w:rPr>
            </w:pPr>
            <w:r w:rsidRPr="00753281">
              <w:t>0,74</w:t>
            </w:r>
          </w:p>
        </w:tc>
        <w:tc>
          <w:tcPr>
            <w:tcW w:w="2552" w:type="dxa"/>
          </w:tcPr>
          <w:p w14:paraId="2BD6C495" w14:textId="214A5F90" w:rsidR="00091361" w:rsidRPr="00753281" w:rsidRDefault="00091361" w:rsidP="00091361">
            <w:pPr>
              <w:spacing w:line="240" w:lineRule="auto"/>
              <w:jc w:val="center"/>
            </w:pPr>
            <w:r w:rsidRPr="00753281">
              <w:t xml:space="preserve"> 0,8</w:t>
            </w:r>
          </w:p>
        </w:tc>
      </w:tr>
      <w:tr w:rsidR="00091361" w:rsidRPr="00753281" w14:paraId="1CE49640" w14:textId="77777777" w:rsidTr="004770C6">
        <w:trPr>
          <w:trHeight w:val="330"/>
          <w:jc w:val="center"/>
        </w:trPr>
        <w:tc>
          <w:tcPr>
            <w:tcW w:w="632" w:type="dxa"/>
            <w:shd w:val="clear" w:color="auto" w:fill="auto"/>
            <w:noWrap/>
            <w:vAlign w:val="center"/>
            <w:hideMark/>
          </w:tcPr>
          <w:p w14:paraId="658B1DCF" w14:textId="77777777" w:rsidR="00091361" w:rsidRPr="00753281" w:rsidRDefault="00091361" w:rsidP="00091361">
            <w:pPr>
              <w:spacing w:line="240" w:lineRule="auto"/>
              <w:jc w:val="center"/>
              <w:rPr>
                <w:rFonts w:cs="Arial"/>
                <w:color w:val="000000"/>
                <w:szCs w:val="22"/>
                <w:lang w:val="en-GB" w:eastAsia="en-GB"/>
              </w:rPr>
            </w:pPr>
            <w:r w:rsidRPr="00753281">
              <w:rPr>
                <w:rFonts w:cs="Arial"/>
                <w:color w:val="000000"/>
                <w:szCs w:val="22"/>
                <w:lang w:val="en-GB" w:eastAsia="en-GB"/>
              </w:rPr>
              <w:t>9</w:t>
            </w:r>
          </w:p>
        </w:tc>
        <w:tc>
          <w:tcPr>
            <w:tcW w:w="2765" w:type="dxa"/>
            <w:shd w:val="clear" w:color="auto" w:fill="auto"/>
            <w:noWrap/>
            <w:vAlign w:val="center"/>
            <w:hideMark/>
          </w:tcPr>
          <w:p w14:paraId="25036EDC" w14:textId="77777777" w:rsidR="00091361" w:rsidRPr="00753281" w:rsidRDefault="00091361" w:rsidP="00091361">
            <w:pPr>
              <w:spacing w:line="240" w:lineRule="auto"/>
              <w:jc w:val="left"/>
              <w:rPr>
                <w:rFonts w:cs="Arial"/>
                <w:color w:val="000000"/>
                <w:szCs w:val="22"/>
                <w:lang w:val="en-GB" w:eastAsia="en-GB"/>
              </w:rPr>
            </w:pPr>
            <w:r w:rsidRPr="00753281">
              <w:rPr>
                <w:rFonts w:cs="Arial"/>
                <w:color w:val="000000"/>
                <w:szCs w:val="22"/>
                <w:lang w:val="en-GB" w:eastAsia="en-GB"/>
              </w:rPr>
              <w:t>Phân vùng IX</w:t>
            </w:r>
          </w:p>
        </w:tc>
        <w:tc>
          <w:tcPr>
            <w:tcW w:w="2552" w:type="dxa"/>
            <w:shd w:val="clear" w:color="auto" w:fill="auto"/>
            <w:noWrap/>
            <w:hideMark/>
          </w:tcPr>
          <w:p w14:paraId="0FC0AD8A" w14:textId="79C77804" w:rsidR="00091361" w:rsidRPr="00753281" w:rsidRDefault="00091361" w:rsidP="00091361">
            <w:pPr>
              <w:spacing w:line="240" w:lineRule="auto"/>
              <w:jc w:val="center"/>
              <w:rPr>
                <w:rFonts w:cs="Arial"/>
                <w:color w:val="000000"/>
                <w:szCs w:val="22"/>
                <w:lang w:val="en-GB" w:eastAsia="en-GB"/>
              </w:rPr>
            </w:pPr>
            <w:r w:rsidRPr="00753281">
              <w:t>0,69</w:t>
            </w:r>
          </w:p>
        </w:tc>
        <w:tc>
          <w:tcPr>
            <w:tcW w:w="2552" w:type="dxa"/>
          </w:tcPr>
          <w:p w14:paraId="6DCE42C6" w14:textId="5DBF833E" w:rsidR="00091361" w:rsidRPr="00753281" w:rsidRDefault="00091361" w:rsidP="00091361">
            <w:pPr>
              <w:spacing w:line="240" w:lineRule="auto"/>
              <w:jc w:val="center"/>
            </w:pPr>
            <w:r w:rsidRPr="00753281">
              <w:t>0,87</w:t>
            </w:r>
          </w:p>
        </w:tc>
      </w:tr>
      <w:tr w:rsidR="00091361" w:rsidRPr="00753281" w14:paraId="261829B0" w14:textId="77777777" w:rsidTr="004770C6">
        <w:trPr>
          <w:trHeight w:val="330"/>
          <w:jc w:val="center"/>
        </w:trPr>
        <w:tc>
          <w:tcPr>
            <w:tcW w:w="632" w:type="dxa"/>
            <w:shd w:val="clear" w:color="auto" w:fill="auto"/>
            <w:noWrap/>
            <w:vAlign w:val="center"/>
            <w:hideMark/>
          </w:tcPr>
          <w:p w14:paraId="0864D385" w14:textId="77777777" w:rsidR="00091361" w:rsidRPr="00753281" w:rsidRDefault="00091361" w:rsidP="00091361">
            <w:pPr>
              <w:spacing w:line="240" w:lineRule="auto"/>
              <w:jc w:val="center"/>
              <w:rPr>
                <w:rFonts w:cs="Arial"/>
                <w:color w:val="000000"/>
                <w:szCs w:val="22"/>
                <w:lang w:val="en-GB" w:eastAsia="en-GB"/>
              </w:rPr>
            </w:pPr>
            <w:r w:rsidRPr="00753281">
              <w:rPr>
                <w:rFonts w:cs="Arial"/>
                <w:color w:val="000000"/>
                <w:szCs w:val="22"/>
                <w:lang w:val="en-GB" w:eastAsia="en-GB"/>
              </w:rPr>
              <w:t>10</w:t>
            </w:r>
          </w:p>
        </w:tc>
        <w:tc>
          <w:tcPr>
            <w:tcW w:w="2765" w:type="dxa"/>
            <w:shd w:val="clear" w:color="auto" w:fill="auto"/>
            <w:noWrap/>
            <w:vAlign w:val="center"/>
            <w:hideMark/>
          </w:tcPr>
          <w:p w14:paraId="1F13469F" w14:textId="77777777" w:rsidR="00091361" w:rsidRPr="00753281" w:rsidRDefault="00091361" w:rsidP="00091361">
            <w:pPr>
              <w:spacing w:line="240" w:lineRule="auto"/>
              <w:jc w:val="left"/>
              <w:rPr>
                <w:rFonts w:cs="Arial"/>
                <w:color w:val="000000"/>
                <w:szCs w:val="22"/>
                <w:lang w:val="en-GB" w:eastAsia="en-GB"/>
              </w:rPr>
            </w:pPr>
            <w:r w:rsidRPr="00753281">
              <w:rPr>
                <w:rFonts w:cs="Arial"/>
                <w:color w:val="000000"/>
                <w:szCs w:val="22"/>
                <w:lang w:val="en-GB" w:eastAsia="en-GB"/>
              </w:rPr>
              <w:t>Phân vùng X</w:t>
            </w:r>
          </w:p>
        </w:tc>
        <w:tc>
          <w:tcPr>
            <w:tcW w:w="2552" w:type="dxa"/>
            <w:shd w:val="clear" w:color="auto" w:fill="auto"/>
            <w:noWrap/>
            <w:hideMark/>
          </w:tcPr>
          <w:p w14:paraId="4189092B" w14:textId="780B6B06" w:rsidR="00091361" w:rsidRPr="00753281" w:rsidRDefault="00091361" w:rsidP="00091361">
            <w:pPr>
              <w:spacing w:line="240" w:lineRule="auto"/>
              <w:jc w:val="center"/>
              <w:rPr>
                <w:rFonts w:cs="Arial"/>
                <w:color w:val="000000"/>
                <w:szCs w:val="22"/>
                <w:lang w:val="en-GB" w:eastAsia="en-GB"/>
              </w:rPr>
            </w:pPr>
            <w:r w:rsidRPr="00753281">
              <w:t>0,80</w:t>
            </w:r>
          </w:p>
        </w:tc>
        <w:tc>
          <w:tcPr>
            <w:tcW w:w="2552" w:type="dxa"/>
          </w:tcPr>
          <w:p w14:paraId="4131946E" w14:textId="003FB503" w:rsidR="00091361" w:rsidRPr="00753281" w:rsidRDefault="00091361" w:rsidP="00091361">
            <w:pPr>
              <w:spacing w:line="240" w:lineRule="auto"/>
              <w:jc w:val="center"/>
            </w:pPr>
            <w:r w:rsidRPr="00753281">
              <w:t>0,86</w:t>
            </w:r>
          </w:p>
        </w:tc>
      </w:tr>
      <w:tr w:rsidR="00091361" w:rsidRPr="00753281" w14:paraId="5FA3CBF4" w14:textId="77777777" w:rsidTr="004770C6">
        <w:trPr>
          <w:trHeight w:val="330"/>
          <w:jc w:val="center"/>
        </w:trPr>
        <w:tc>
          <w:tcPr>
            <w:tcW w:w="632" w:type="dxa"/>
            <w:shd w:val="clear" w:color="auto" w:fill="auto"/>
            <w:noWrap/>
            <w:vAlign w:val="center"/>
            <w:hideMark/>
          </w:tcPr>
          <w:p w14:paraId="080403BB" w14:textId="77777777" w:rsidR="00091361" w:rsidRPr="00753281" w:rsidRDefault="00091361" w:rsidP="00091361">
            <w:pPr>
              <w:spacing w:line="240" w:lineRule="auto"/>
              <w:jc w:val="center"/>
              <w:rPr>
                <w:rFonts w:cs="Arial"/>
                <w:color w:val="000000"/>
                <w:szCs w:val="22"/>
                <w:lang w:val="en-GB" w:eastAsia="en-GB"/>
              </w:rPr>
            </w:pPr>
            <w:r w:rsidRPr="00753281">
              <w:rPr>
                <w:rFonts w:cs="Arial"/>
                <w:color w:val="000000"/>
                <w:szCs w:val="22"/>
                <w:lang w:val="en-GB" w:eastAsia="en-GB"/>
              </w:rPr>
              <w:t>11</w:t>
            </w:r>
          </w:p>
        </w:tc>
        <w:tc>
          <w:tcPr>
            <w:tcW w:w="2765" w:type="dxa"/>
            <w:shd w:val="clear" w:color="auto" w:fill="auto"/>
            <w:noWrap/>
            <w:vAlign w:val="center"/>
            <w:hideMark/>
          </w:tcPr>
          <w:p w14:paraId="1D0FD8A7" w14:textId="77777777" w:rsidR="00091361" w:rsidRPr="00753281" w:rsidRDefault="00091361" w:rsidP="00091361">
            <w:pPr>
              <w:spacing w:line="240" w:lineRule="auto"/>
              <w:jc w:val="left"/>
              <w:rPr>
                <w:rFonts w:cs="Arial"/>
                <w:color w:val="000000"/>
                <w:szCs w:val="22"/>
                <w:lang w:val="en-GB" w:eastAsia="en-GB"/>
              </w:rPr>
            </w:pPr>
            <w:r w:rsidRPr="00753281">
              <w:rPr>
                <w:rFonts w:cs="Arial"/>
                <w:color w:val="000000"/>
                <w:szCs w:val="22"/>
                <w:lang w:val="en-GB" w:eastAsia="en-GB"/>
              </w:rPr>
              <w:t>Phân vùng XI</w:t>
            </w:r>
          </w:p>
        </w:tc>
        <w:tc>
          <w:tcPr>
            <w:tcW w:w="2552" w:type="dxa"/>
            <w:shd w:val="clear" w:color="auto" w:fill="auto"/>
            <w:noWrap/>
            <w:hideMark/>
          </w:tcPr>
          <w:p w14:paraId="03F74F98" w14:textId="27F71A11" w:rsidR="00091361" w:rsidRPr="00753281" w:rsidRDefault="00091361" w:rsidP="00091361">
            <w:pPr>
              <w:spacing w:line="240" w:lineRule="auto"/>
              <w:jc w:val="center"/>
              <w:rPr>
                <w:rFonts w:cs="Arial"/>
                <w:color w:val="000000"/>
                <w:szCs w:val="22"/>
                <w:lang w:val="en-GB" w:eastAsia="en-GB"/>
              </w:rPr>
            </w:pPr>
            <w:r w:rsidRPr="00753281">
              <w:t>0,81</w:t>
            </w:r>
          </w:p>
        </w:tc>
        <w:tc>
          <w:tcPr>
            <w:tcW w:w="2552" w:type="dxa"/>
          </w:tcPr>
          <w:p w14:paraId="41B5344A" w14:textId="6BCE5C57" w:rsidR="00091361" w:rsidRPr="00753281" w:rsidRDefault="00091361" w:rsidP="00091361">
            <w:pPr>
              <w:spacing w:line="240" w:lineRule="auto"/>
              <w:jc w:val="center"/>
            </w:pPr>
            <w:r w:rsidRPr="00753281">
              <w:t>0,86</w:t>
            </w:r>
          </w:p>
        </w:tc>
      </w:tr>
      <w:tr w:rsidR="00091361" w:rsidRPr="00753281" w14:paraId="30412C39" w14:textId="77777777" w:rsidTr="004770C6">
        <w:trPr>
          <w:trHeight w:val="330"/>
          <w:jc w:val="center"/>
        </w:trPr>
        <w:tc>
          <w:tcPr>
            <w:tcW w:w="632" w:type="dxa"/>
            <w:shd w:val="clear" w:color="auto" w:fill="auto"/>
            <w:noWrap/>
            <w:vAlign w:val="center"/>
            <w:hideMark/>
          </w:tcPr>
          <w:p w14:paraId="29D43E03" w14:textId="77777777" w:rsidR="00091361" w:rsidRPr="00753281" w:rsidRDefault="00091361" w:rsidP="00091361">
            <w:pPr>
              <w:spacing w:line="240" w:lineRule="auto"/>
              <w:jc w:val="center"/>
              <w:rPr>
                <w:rFonts w:cs="Arial"/>
                <w:color w:val="000000"/>
                <w:szCs w:val="22"/>
                <w:lang w:val="en-GB" w:eastAsia="en-GB"/>
              </w:rPr>
            </w:pPr>
            <w:r w:rsidRPr="00753281">
              <w:rPr>
                <w:rFonts w:cs="Arial"/>
                <w:color w:val="000000"/>
                <w:szCs w:val="22"/>
                <w:lang w:val="en-GB" w:eastAsia="en-GB"/>
              </w:rPr>
              <w:t>12</w:t>
            </w:r>
          </w:p>
        </w:tc>
        <w:tc>
          <w:tcPr>
            <w:tcW w:w="2765" w:type="dxa"/>
            <w:shd w:val="clear" w:color="auto" w:fill="auto"/>
            <w:noWrap/>
            <w:vAlign w:val="center"/>
            <w:hideMark/>
          </w:tcPr>
          <w:p w14:paraId="4E5BC1EB" w14:textId="77777777" w:rsidR="00091361" w:rsidRPr="00753281" w:rsidRDefault="00091361" w:rsidP="00091361">
            <w:pPr>
              <w:spacing w:line="240" w:lineRule="auto"/>
              <w:jc w:val="left"/>
              <w:rPr>
                <w:rFonts w:cs="Arial"/>
                <w:color w:val="000000"/>
                <w:szCs w:val="22"/>
                <w:lang w:val="en-GB" w:eastAsia="en-GB"/>
              </w:rPr>
            </w:pPr>
            <w:r w:rsidRPr="00753281">
              <w:rPr>
                <w:rFonts w:cs="Arial"/>
                <w:color w:val="000000"/>
                <w:szCs w:val="22"/>
                <w:lang w:val="en-GB" w:eastAsia="en-GB"/>
              </w:rPr>
              <w:t>Phân vùng XII</w:t>
            </w:r>
          </w:p>
        </w:tc>
        <w:tc>
          <w:tcPr>
            <w:tcW w:w="2552" w:type="dxa"/>
            <w:shd w:val="clear" w:color="auto" w:fill="auto"/>
            <w:noWrap/>
            <w:hideMark/>
          </w:tcPr>
          <w:p w14:paraId="312B437E" w14:textId="738A7C49" w:rsidR="00091361" w:rsidRPr="00753281" w:rsidRDefault="00091361" w:rsidP="00091361">
            <w:pPr>
              <w:spacing w:line="240" w:lineRule="auto"/>
              <w:jc w:val="center"/>
              <w:rPr>
                <w:rFonts w:cs="Arial"/>
                <w:color w:val="000000"/>
                <w:szCs w:val="22"/>
                <w:lang w:val="en-GB" w:eastAsia="en-GB"/>
              </w:rPr>
            </w:pPr>
            <w:r w:rsidRPr="00753281">
              <w:t>0,74</w:t>
            </w:r>
          </w:p>
        </w:tc>
        <w:tc>
          <w:tcPr>
            <w:tcW w:w="2552" w:type="dxa"/>
          </w:tcPr>
          <w:p w14:paraId="63C8FA8F" w14:textId="7929BDE1" w:rsidR="00091361" w:rsidRPr="00753281" w:rsidRDefault="00091361" w:rsidP="00091361">
            <w:pPr>
              <w:spacing w:line="240" w:lineRule="auto"/>
              <w:jc w:val="center"/>
            </w:pPr>
            <w:r w:rsidRPr="00753281">
              <w:t>0,77</w:t>
            </w:r>
          </w:p>
        </w:tc>
      </w:tr>
      <w:tr w:rsidR="00091361" w:rsidRPr="00753281" w14:paraId="3C2737BD" w14:textId="77777777" w:rsidTr="004770C6">
        <w:trPr>
          <w:trHeight w:val="330"/>
          <w:jc w:val="center"/>
        </w:trPr>
        <w:tc>
          <w:tcPr>
            <w:tcW w:w="632" w:type="dxa"/>
            <w:shd w:val="clear" w:color="auto" w:fill="auto"/>
            <w:noWrap/>
            <w:vAlign w:val="center"/>
            <w:hideMark/>
          </w:tcPr>
          <w:p w14:paraId="4F4A4C3D" w14:textId="77777777" w:rsidR="00091361" w:rsidRPr="00753281" w:rsidRDefault="00091361" w:rsidP="00091361">
            <w:pPr>
              <w:spacing w:line="240" w:lineRule="auto"/>
              <w:jc w:val="center"/>
              <w:rPr>
                <w:rFonts w:cs="Arial"/>
                <w:color w:val="000000"/>
                <w:szCs w:val="22"/>
                <w:lang w:val="en-GB" w:eastAsia="en-GB"/>
              </w:rPr>
            </w:pPr>
            <w:r w:rsidRPr="00753281">
              <w:rPr>
                <w:rFonts w:cs="Arial"/>
                <w:color w:val="000000"/>
                <w:szCs w:val="22"/>
                <w:lang w:val="en-GB" w:eastAsia="en-GB"/>
              </w:rPr>
              <w:t>13</w:t>
            </w:r>
          </w:p>
        </w:tc>
        <w:tc>
          <w:tcPr>
            <w:tcW w:w="2765" w:type="dxa"/>
            <w:shd w:val="clear" w:color="auto" w:fill="auto"/>
            <w:noWrap/>
            <w:vAlign w:val="center"/>
            <w:hideMark/>
          </w:tcPr>
          <w:p w14:paraId="705BAF93" w14:textId="77777777" w:rsidR="00091361" w:rsidRPr="00753281" w:rsidRDefault="00091361" w:rsidP="00091361">
            <w:pPr>
              <w:spacing w:line="240" w:lineRule="auto"/>
              <w:jc w:val="left"/>
              <w:rPr>
                <w:rFonts w:cs="Arial"/>
                <w:color w:val="000000"/>
                <w:szCs w:val="22"/>
                <w:lang w:val="en-GB" w:eastAsia="en-GB"/>
              </w:rPr>
            </w:pPr>
            <w:r w:rsidRPr="00753281">
              <w:rPr>
                <w:rFonts w:cs="Arial"/>
                <w:color w:val="000000"/>
                <w:szCs w:val="22"/>
                <w:lang w:val="en-GB" w:eastAsia="en-GB"/>
              </w:rPr>
              <w:t>Phân vùng XIII</w:t>
            </w:r>
          </w:p>
        </w:tc>
        <w:tc>
          <w:tcPr>
            <w:tcW w:w="2552" w:type="dxa"/>
            <w:shd w:val="clear" w:color="auto" w:fill="auto"/>
            <w:noWrap/>
            <w:hideMark/>
          </w:tcPr>
          <w:p w14:paraId="086B9E6E" w14:textId="5FE3EC65" w:rsidR="00091361" w:rsidRPr="00753281" w:rsidRDefault="00091361" w:rsidP="00091361">
            <w:pPr>
              <w:spacing w:line="240" w:lineRule="auto"/>
              <w:jc w:val="center"/>
              <w:rPr>
                <w:rFonts w:cs="Arial"/>
                <w:color w:val="000000"/>
                <w:szCs w:val="22"/>
                <w:lang w:val="en-GB" w:eastAsia="en-GB"/>
              </w:rPr>
            </w:pPr>
            <w:r w:rsidRPr="00753281">
              <w:t>0,76</w:t>
            </w:r>
          </w:p>
        </w:tc>
        <w:tc>
          <w:tcPr>
            <w:tcW w:w="2552" w:type="dxa"/>
          </w:tcPr>
          <w:p w14:paraId="23A99789" w14:textId="43F470C1" w:rsidR="00091361" w:rsidRPr="00753281" w:rsidRDefault="00091361" w:rsidP="00091361">
            <w:pPr>
              <w:spacing w:line="240" w:lineRule="auto"/>
              <w:jc w:val="center"/>
            </w:pPr>
            <w:r w:rsidRPr="00753281">
              <w:t>0,78</w:t>
            </w:r>
          </w:p>
        </w:tc>
      </w:tr>
      <w:tr w:rsidR="00091361" w:rsidRPr="00753281" w14:paraId="4A42A482" w14:textId="77777777" w:rsidTr="004770C6">
        <w:trPr>
          <w:trHeight w:val="330"/>
          <w:jc w:val="center"/>
        </w:trPr>
        <w:tc>
          <w:tcPr>
            <w:tcW w:w="632" w:type="dxa"/>
            <w:shd w:val="clear" w:color="auto" w:fill="auto"/>
            <w:noWrap/>
            <w:vAlign w:val="center"/>
            <w:hideMark/>
          </w:tcPr>
          <w:p w14:paraId="479226C0" w14:textId="77777777" w:rsidR="00091361" w:rsidRPr="00753281" w:rsidRDefault="00091361" w:rsidP="00091361">
            <w:pPr>
              <w:spacing w:line="240" w:lineRule="auto"/>
              <w:jc w:val="center"/>
              <w:rPr>
                <w:rFonts w:cs="Arial"/>
                <w:color w:val="000000"/>
                <w:szCs w:val="22"/>
                <w:lang w:val="en-GB" w:eastAsia="en-GB"/>
              </w:rPr>
            </w:pPr>
            <w:r w:rsidRPr="00753281">
              <w:rPr>
                <w:rFonts w:cs="Arial"/>
                <w:color w:val="000000"/>
                <w:szCs w:val="22"/>
                <w:lang w:val="en-GB" w:eastAsia="en-GB"/>
              </w:rPr>
              <w:t>14</w:t>
            </w:r>
          </w:p>
        </w:tc>
        <w:tc>
          <w:tcPr>
            <w:tcW w:w="2765" w:type="dxa"/>
            <w:shd w:val="clear" w:color="auto" w:fill="auto"/>
            <w:noWrap/>
            <w:vAlign w:val="center"/>
            <w:hideMark/>
          </w:tcPr>
          <w:p w14:paraId="4CE56C77" w14:textId="77777777" w:rsidR="00091361" w:rsidRPr="00753281" w:rsidRDefault="00091361" w:rsidP="00091361">
            <w:pPr>
              <w:spacing w:line="240" w:lineRule="auto"/>
              <w:jc w:val="left"/>
              <w:rPr>
                <w:rFonts w:cs="Arial"/>
                <w:color w:val="000000"/>
                <w:szCs w:val="22"/>
                <w:lang w:val="en-GB" w:eastAsia="en-GB"/>
              </w:rPr>
            </w:pPr>
            <w:r w:rsidRPr="00753281">
              <w:rPr>
                <w:rFonts w:cs="Arial"/>
                <w:color w:val="000000"/>
                <w:szCs w:val="22"/>
                <w:lang w:val="en-GB" w:eastAsia="en-GB"/>
              </w:rPr>
              <w:t>Phân vùng XIV</w:t>
            </w:r>
          </w:p>
        </w:tc>
        <w:tc>
          <w:tcPr>
            <w:tcW w:w="2552" w:type="dxa"/>
            <w:shd w:val="clear" w:color="auto" w:fill="auto"/>
            <w:noWrap/>
            <w:hideMark/>
          </w:tcPr>
          <w:p w14:paraId="187EED78" w14:textId="0B9461B5" w:rsidR="00091361" w:rsidRPr="00753281" w:rsidRDefault="00091361" w:rsidP="00091361">
            <w:pPr>
              <w:spacing w:line="240" w:lineRule="auto"/>
              <w:jc w:val="center"/>
              <w:rPr>
                <w:rFonts w:cs="Arial"/>
                <w:color w:val="000000"/>
                <w:szCs w:val="22"/>
                <w:lang w:val="en-GB" w:eastAsia="en-GB"/>
              </w:rPr>
            </w:pPr>
            <w:r w:rsidRPr="00753281">
              <w:t>0,72</w:t>
            </w:r>
          </w:p>
        </w:tc>
        <w:tc>
          <w:tcPr>
            <w:tcW w:w="2552" w:type="dxa"/>
          </w:tcPr>
          <w:p w14:paraId="5868DF12" w14:textId="655289B7" w:rsidR="00091361" w:rsidRPr="00753281" w:rsidRDefault="00091361" w:rsidP="00091361">
            <w:pPr>
              <w:spacing w:line="240" w:lineRule="auto"/>
              <w:jc w:val="center"/>
            </w:pPr>
            <w:r w:rsidRPr="00753281">
              <w:t>0,80</w:t>
            </w:r>
          </w:p>
        </w:tc>
      </w:tr>
      <w:tr w:rsidR="00091361" w:rsidRPr="00753281" w14:paraId="42200B50" w14:textId="77777777" w:rsidTr="004770C6">
        <w:trPr>
          <w:trHeight w:val="330"/>
          <w:jc w:val="center"/>
        </w:trPr>
        <w:tc>
          <w:tcPr>
            <w:tcW w:w="632" w:type="dxa"/>
            <w:shd w:val="clear" w:color="auto" w:fill="auto"/>
            <w:noWrap/>
            <w:vAlign w:val="center"/>
            <w:hideMark/>
          </w:tcPr>
          <w:p w14:paraId="79ADE970" w14:textId="77777777" w:rsidR="00091361" w:rsidRPr="00753281" w:rsidRDefault="00091361" w:rsidP="00091361">
            <w:pPr>
              <w:spacing w:line="240" w:lineRule="auto"/>
              <w:jc w:val="center"/>
              <w:rPr>
                <w:rFonts w:cs="Arial"/>
                <w:color w:val="000000"/>
                <w:szCs w:val="22"/>
                <w:lang w:val="en-GB" w:eastAsia="en-GB"/>
              </w:rPr>
            </w:pPr>
            <w:r w:rsidRPr="00753281">
              <w:rPr>
                <w:rFonts w:cs="Arial"/>
                <w:color w:val="000000"/>
                <w:szCs w:val="22"/>
                <w:lang w:val="en-GB" w:eastAsia="en-GB"/>
              </w:rPr>
              <w:t>15</w:t>
            </w:r>
          </w:p>
        </w:tc>
        <w:tc>
          <w:tcPr>
            <w:tcW w:w="2765" w:type="dxa"/>
            <w:shd w:val="clear" w:color="auto" w:fill="auto"/>
            <w:noWrap/>
            <w:vAlign w:val="center"/>
            <w:hideMark/>
          </w:tcPr>
          <w:p w14:paraId="1FE16234" w14:textId="77777777" w:rsidR="00091361" w:rsidRPr="00753281" w:rsidRDefault="00091361" w:rsidP="00091361">
            <w:pPr>
              <w:spacing w:line="240" w:lineRule="auto"/>
              <w:jc w:val="left"/>
              <w:rPr>
                <w:rFonts w:cs="Arial"/>
                <w:color w:val="000000"/>
                <w:szCs w:val="22"/>
                <w:lang w:val="en-GB" w:eastAsia="en-GB"/>
              </w:rPr>
            </w:pPr>
            <w:r w:rsidRPr="00753281">
              <w:rPr>
                <w:rFonts w:cs="Arial"/>
                <w:color w:val="000000"/>
                <w:szCs w:val="22"/>
                <w:lang w:val="en-GB" w:eastAsia="en-GB"/>
              </w:rPr>
              <w:t>Phân vùng XV</w:t>
            </w:r>
          </w:p>
        </w:tc>
        <w:tc>
          <w:tcPr>
            <w:tcW w:w="2552" w:type="dxa"/>
            <w:shd w:val="clear" w:color="auto" w:fill="auto"/>
            <w:noWrap/>
            <w:hideMark/>
          </w:tcPr>
          <w:p w14:paraId="248129C0" w14:textId="283EECE2" w:rsidR="00091361" w:rsidRPr="00753281" w:rsidRDefault="00091361" w:rsidP="00091361">
            <w:pPr>
              <w:spacing w:line="240" w:lineRule="auto"/>
              <w:jc w:val="center"/>
              <w:rPr>
                <w:rFonts w:cs="Arial"/>
                <w:color w:val="000000"/>
                <w:szCs w:val="22"/>
                <w:lang w:val="en-GB" w:eastAsia="en-GB"/>
              </w:rPr>
            </w:pPr>
            <w:r w:rsidRPr="00753281">
              <w:t>0,74</w:t>
            </w:r>
          </w:p>
        </w:tc>
        <w:tc>
          <w:tcPr>
            <w:tcW w:w="2552" w:type="dxa"/>
          </w:tcPr>
          <w:p w14:paraId="0A2B81D2" w14:textId="0A4A697F" w:rsidR="00091361" w:rsidRPr="00753281" w:rsidRDefault="00091361" w:rsidP="00091361">
            <w:pPr>
              <w:spacing w:line="240" w:lineRule="auto"/>
              <w:jc w:val="center"/>
            </w:pPr>
            <w:r w:rsidRPr="00753281">
              <w:t>0,75</w:t>
            </w:r>
          </w:p>
        </w:tc>
      </w:tr>
    </w:tbl>
    <w:p w14:paraId="161ACAA9" w14:textId="625ED47A" w:rsidR="00B6186E" w:rsidRPr="00753281" w:rsidRDefault="00091361" w:rsidP="00091361">
      <w:pPr>
        <w:widowControl w:val="0"/>
        <w:ind w:left="6480" w:firstLine="720"/>
        <w:contextualSpacing/>
        <w:rPr>
          <w:lang w:val="nl-NL"/>
        </w:rPr>
      </w:pPr>
      <w:r w:rsidRPr="00753281">
        <w:rPr>
          <w:rStyle w:val="Bodytext0"/>
          <w:rFonts w:cs="Arial"/>
          <w:color w:val="000000"/>
          <w:sz w:val="22"/>
          <w:szCs w:val="22"/>
        </w:rPr>
        <w:t>(Vũ Việt Hà, 2019)</w:t>
      </w:r>
    </w:p>
    <w:p w14:paraId="7734EBDA" w14:textId="78A9D8F1" w:rsidR="00B6186E" w:rsidRPr="00753281" w:rsidRDefault="0089725D" w:rsidP="00204869">
      <w:pPr>
        <w:pStyle w:val="111"/>
      </w:pPr>
      <w:bookmarkStart w:id="147" w:name="_Toc111452103"/>
      <w:r w:rsidRPr="00753281">
        <w:t>3.3.4   Lựa chọn đội tàu phù hợp với từng ngư trường.</w:t>
      </w:r>
      <w:bookmarkEnd w:id="147"/>
    </w:p>
    <w:p w14:paraId="50E46761" w14:textId="37C88AA8" w:rsidR="00B6186E" w:rsidRPr="00753281" w:rsidRDefault="00C00506" w:rsidP="00FC69F7">
      <w:pPr>
        <w:widowControl w:val="0"/>
        <w:ind w:firstLine="709"/>
        <w:contextualSpacing/>
        <w:rPr>
          <w:lang w:val="nl-NL"/>
        </w:rPr>
      </w:pPr>
      <w:r w:rsidRPr="00753281">
        <w:rPr>
          <w:lang w:val="nl-NL"/>
        </w:rPr>
        <w:t xml:space="preserve">Các đội tàu được lựa chọn theo từng ngư trường phân chia theo vùng sinh thái và vùng khai thác theo Nghị định 26/2019/NĐ-CP. Tuân thủ quy định về loại hình nghề, ngư cụ cấm khai thác được quy định trong Thông tư 01/2022/TT-BNNPTNT. Các đội tàu phù hợp với từng ngư trường cụ thể </w:t>
      </w:r>
      <w:r w:rsidR="00CC54ED" w:rsidRPr="00753281">
        <w:rPr>
          <w:lang w:val="nl-NL"/>
        </w:rPr>
        <w:t>trong các bảng sau:</w:t>
      </w:r>
    </w:p>
    <w:p w14:paraId="12C075E2" w14:textId="016D6BB0" w:rsidR="00C00506" w:rsidRPr="00753281" w:rsidRDefault="00C00506" w:rsidP="00CC54ED">
      <w:pPr>
        <w:pStyle w:val="Bang"/>
      </w:pPr>
      <w:bookmarkStart w:id="148" w:name="_Toc111454500"/>
      <w:r w:rsidRPr="00753281">
        <w:t xml:space="preserve">Bảng </w:t>
      </w:r>
      <w:r w:rsidR="00CC54ED" w:rsidRPr="00753281">
        <w:t>20 -</w:t>
      </w:r>
      <w:r w:rsidRPr="00753281">
        <w:t xml:space="preserve"> Đội tàu khai thác phù hợp với ngư trường</w:t>
      </w:r>
      <w:r w:rsidR="00346BC2" w:rsidRPr="00753281">
        <w:t>: I.B, I.L, I.K, II.B, II.L, IIIB, III.L, III.K</w:t>
      </w:r>
      <w:bookmarkEnd w:id="148"/>
    </w:p>
    <w:tbl>
      <w:tblPr>
        <w:tblW w:w="9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985"/>
        <w:gridCol w:w="1843"/>
        <w:gridCol w:w="637"/>
        <w:gridCol w:w="637"/>
        <w:gridCol w:w="637"/>
        <w:gridCol w:w="637"/>
        <w:gridCol w:w="637"/>
        <w:gridCol w:w="637"/>
        <w:gridCol w:w="637"/>
        <w:gridCol w:w="637"/>
      </w:tblGrid>
      <w:tr w:rsidR="00C00506" w:rsidRPr="00753281" w14:paraId="5BC8FE06" w14:textId="77777777" w:rsidTr="00C00506">
        <w:trPr>
          <w:trHeight w:val="302"/>
        </w:trPr>
        <w:tc>
          <w:tcPr>
            <w:tcW w:w="562" w:type="dxa"/>
            <w:vMerge w:val="restart"/>
            <w:shd w:val="clear" w:color="auto" w:fill="auto"/>
            <w:noWrap/>
            <w:hideMark/>
          </w:tcPr>
          <w:p w14:paraId="7F6608D1" w14:textId="77777777" w:rsidR="00C00506" w:rsidRPr="00753281" w:rsidRDefault="00C00506" w:rsidP="00792210">
            <w:pPr>
              <w:jc w:val="center"/>
              <w:rPr>
                <w:rFonts w:cs="Arial"/>
                <w:b/>
                <w:bCs/>
                <w:color w:val="000000"/>
                <w:szCs w:val="22"/>
                <w:lang w:val="en-GB" w:eastAsia="en-GB"/>
              </w:rPr>
            </w:pPr>
            <w:r w:rsidRPr="00753281">
              <w:rPr>
                <w:rFonts w:cs="Arial"/>
                <w:b/>
                <w:bCs/>
                <w:color w:val="000000"/>
                <w:szCs w:val="22"/>
                <w:lang w:val="en-GB" w:eastAsia="en-GB"/>
              </w:rPr>
              <w:t>TT</w:t>
            </w:r>
          </w:p>
        </w:tc>
        <w:tc>
          <w:tcPr>
            <w:tcW w:w="1985" w:type="dxa"/>
            <w:vMerge w:val="restart"/>
            <w:shd w:val="clear" w:color="auto" w:fill="auto"/>
            <w:noWrap/>
            <w:hideMark/>
          </w:tcPr>
          <w:p w14:paraId="086D29DF" w14:textId="77777777" w:rsidR="00C00506" w:rsidRPr="00753281" w:rsidRDefault="00C00506" w:rsidP="00792210">
            <w:pPr>
              <w:jc w:val="center"/>
              <w:rPr>
                <w:rFonts w:cs="Arial"/>
                <w:b/>
                <w:bCs/>
                <w:color w:val="000000"/>
                <w:szCs w:val="22"/>
                <w:lang w:val="en-GB" w:eastAsia="en-GB"/>
              </w:rPr>
            </w:pPr>
            <w:r w:rsidRPr="00753281">
              <w:rPr>
                <w:rFonts w:cs="Arial"/>
                <w:b/>
                <w:bCs/>
                <w:color w:val="000000"/>
                <w:szCs w:val="22"/>
                <w:lang w:val="en-GB" w:eastAsia="en-GB"/>
              </w:rPr>
              <w:t>Nghề</w:t>
            </w:r>
          </w:p>
        </w:tc>
        <w:tc>
          <w:tcPr>
            <w:tcW w:w="1843" w:type="dxa"/>
            <w:vMerge w:val="restart"/>
            <w:shd w:val="clear" w:color="auto" w:fill="auto"/>
            <w:noWrap/>
            <w:hideMark/>
          </w:tcPr>
          <w:p w14:paraId="5EEC11DF" w14:textId="77777777" w:rsidR="00C00506" w:rsidRPr="00753281" w:rsidRDefault="00C00506" w:rsidP="00792210">
            <w:pPr>
              <w:jc w:val="center"/>
              <w:rPr>
                <w:rFonts w:cs="Arial"/>
                <w:b/>
                <w:bCs/>
                <w:color w:val="000000"/>
                <w:szCs w:val="22"/>
                <w:lang w:val="en-GB" w:eastAsia="en-GB"/>
              </w:rPr>
            </w:pPr>
            <w:r w:rsidRPr="00753281">
              <w:rPr>
                <w:rFonts w:cs="Arial"/>
                <w:b/>
                <w:bCs/>
                <w:color w:val="000000"/>
                <w:szCs w:val="22"/>
                <w:lang w:val="en-GB" w:eastAsia="en-GB"/>
              </w:rPr>
              <w:t>Kích cỡ tàu</w:t>
            </w:r>
          </w:p>
        </w:tc>
        <w:tc>
          <w:tcPr>
            <w:tcW w:w="5096" w:type="dxa"/>
            <w:gridSpan w:val="8"/>
            <w:shd w:val="clear" w:color="auto" w:fill="auto"/>
            <w:noWrap/>
            <w:hideMark/>
          </w:tcPr>
          <w:p w14:paraId="21768B41" w14:textId="77777777" w:rsidR="00C00506" w:rsidRPr="00753281" w:rsidRDefault="00C00506" w:rsidP="00792210">
            <w:pPr>
              <w:jc w:val="center"/>
              <w:rPr>
                <w:rFonts w:cs="Arial"/>
                <w:b/>
                <w:bCs/>
                <w:color w:val="000000"/>
                <w:szCs w:val="22"/>
                <w:lang w:val="en-GB" w:eastAsia="en-GB"/>
              </w:rPr>
            </w:pPr>
            <w:r w:rsidRPr="00753281">
              <w:rPr>
                <w:rFonts w:cs="Arial"/>
                <w:b/>
                <w:bCs/>
                <w:color w:val="000000"/>
                <w:szCs w:val="22"/>
                <w:lang w:val="en-GB" w:eastAsia="en-GB"/>
              </w:rPr>
              <w:t>Ngư trường</w:t>
            </w:r>
          </w:p>
        </w:tc>
      </w:tr>
      <w:tr w:rsidR="00C00506" w:rsidRPr="00753281" w14:paraId="441E2BA7" w14:textId="77777777" w:rsidTr="00C00506">
        <w:trPr>
          <w:trHeight w:val="285"/>
        </w:trPr>
        <w:tc>
          <w:tcPr>
            <w:tcW w:w="562" w:type="dxa"/>
            <w:vMerge/>
            <w:vAlign w:val="center"/>
            <w:hideMark/>
          </w:tcPr>
          <w:p w14:paraId="48C61BF9" w14:textId="77777777" w:rsidR="00C00506" w:rsidRPr="00753281" w:rsidRDefault="00C00506" w:rsidP="00792210">
            <w:pPr>
              <w:rPr>
                <w:rFonts w:cs="Arial"/>
                <w:b/>
                <w:bCs/>
                <w:color w:val="000000"/>
                <w:szCs w:val="22"/>
                <w:lang w:val="en-GB" w:eastAsia="en-GB"/>
              </w:rPr>
            </w:pPr>
          </w:p>
        </w:tc>
        <w:tc>
          <w:tcPr>
            <w:tcW w:w="1985" w:type="dxa"/>
            <w:vMerge/>
            <w:vAlign w:val="center"/>
            <w:hideMark/>
          </w:tcPr>
          <w:p w14:paraId="732BF998" w14:textId="77777777" w:rsidR="00C00506" w:rsidRPr="00753281" w:rsidRDefault="00C00506" w:rsidP="00792210">
            <w:pPr>
              <w:rPr>
                <w:rFonts w:cs="Arial"/>
                <w:b/>
                <w:bCs/>
                <w:color w:val="000000"/>
                <w:szCs w:val="22"/>
                <w:lang w:val="en-GB" w:eastAsia="en-GB"/>
              </w:rPr>
            </w:pPr>
          </w:p>
        </w:tc>
        <w:tc>
          <w:tcPr>
            <w:tcW w:w="1843" w:type="dxa"/>
            <w:vMerge/>
            <w:vAlign w:val="center"/>
            <w:hideMark/>
          </w:tcPr>
          <w:p w14:paraId="791329C3" w14:textId="77777777" w:rsidR="00C00506" w:rsidRPr="00753281" w:rsidRDefault="00C00506" w:rsidP="00792210">
            <w:pPr>
              <w:rPr>
                <w:rFonts w:cs="Arial"/>
                <w:b/>
                <w:bCs/>
                <w:color w:val="000000"/>
                <w:szCs w:val="22"/>
                <w:lang w:val="en-GB" w:eastAsia="en-GB"/>
              </w:rPr>
            </w:pPr>
          </w:p>
        </w:tc>
        <w:tc>
          <w:tcPr>
            <w:tcW w:w="637" w:type="dxa"/>
            <w:shd w:val="clear" w:color="auto" w:fill="auto"/>
            <w:noWrap/>
            <w:vAlign w:val="center"/>
            <w:hideMark/>
          </w:tcPr>
          <w:p w14:paraId="6F360D41" w14:textId="77777777" w:rsidR="00C00506" w:rsidRPr="00753281" w:rsidRDefault="00C00506" w:rsidP="00792210">
            <w:pPr>
              <w:jc w:val="center"/>
              <w:rPr>
                <w:rFonts w:cs="Arial"/>
                <w:b/>
                <w:bCs/>
                <w:i/>
                <w:iCs/>
                <w:color w:val="000000"/>
                <w:szCs w:val="22"/>
                <w:lang w:val="en-GB" w:eastAsia="en-GB"/>
              </w:rPr>
            </w:pPr>
            <w:r w:rsidRPr="00753281">
              <w:rPr>
                <w:rFonts w:cs="Arial"/>
                <w:b/>
                <w:bCs/>
                <w:i/>
                <w:iCs/>
                <w:color w:val="000000"/>
                <w:szCs w:val="22"/>
                <w:lang w:val="en-GB" w:eastAsia="en-GB"/>
              </w:rPr>
              <w:t>I.B</w:t>
            </w:r>
          </w:p>
        </w:tc>
        <w:tc>
          <w:tcPr>
            <w:tcW w:w="637" w:type="dxa"/>
            <w:shd w:val="clear" w:color="auto" w:fill="auto"/>
            <w:noWrap/>
            <w:vAlign w:val="center"/>
            <w:hideMark/>
          </w:tcPr>
          <w:p w14:paraId="07A77AB7" w14:textId="77777777" w:rsidR="00C00506" w:rsidRPr="00753281" w:rsidRDefault="00C00506" w:rsidP="00792210">
            <w:pPr>
              <w:jc w:val="center"/>
              <w:rPr>
                <w:rFonts w:cs="Arial"/>
                <w:b/>
                <w:bCs/>
                <w:i/>
                <w:iCs/>
                <w:color w:val="000000"/>
                <w:szCs w:val="22"/>
                <w:lang w:val="en-GB" w:eastAsia="en-GB"/>
              </w:rPr>
            </w:pPr>
            <w:r w:rsidRPr="00753281">
              <w:rPr>
                <w:rFonts w:cs="Arial"/>
                <w:b/>
                <w:bCs/>
                <w:i/>
                <w:iCs/>
                <w:color w:val="000000"/>
                <w:szCs w:val="22"/>
                <w:lang w:val="en-GB" w:eastAsia="en-GB"/>
              </w:rPr>
              <w:t>I.L</w:t>
            </w:r>
          </w:p>
        </w:tc>
        <w:tc>
          <w:tcPr>
            <w:tcW w:w="637" w:type="dxa"/>
            <w:shd w:val="clear" w:color="auto" w:fill="auto"/>
            <w:noWrap/>
            <w:vAlign w:val="center"/>
            <w:hideMark/>
          </w:tcPr>
          <w:p w14:paraId="3F1B7AF3" w14:textId="77777777" w:rsidR="00C00506" w:rsidRPr="00753281" w:rsidRDefault="00C00506" w:rsidP="00792210">
            <w:pPr>
              <w:jc w:val="center"/>
              <w:rPr>
                <w:rFonts w:cs="Arial"/>
                <w:b/>
                <w:bCs/>
                <w:i/>
                <w:iCs/>
                <w:color w:val="000000"/>
                <w:szCs w:val="22"/>
                <w:lang w:val="en-GB" w:eastAsia="en-GB"/>
              </w:rPr>
            </w:pPr>
            <w:r w:rsidRPr="00753281">
              <w:rPr>
                <w:rFonts w:cs="Arial"/>
                <w:b/>
                <w:bCs/>
                <w:i/>
                <w:iCs/>
                <w:color w:val="000000"/>
                <w:szCs w:val="22"/>
                <w:lang w:val="en-GB" w:eastAsia="en-GB"/>
              </w:rPr>
              <w:t>I.K</w:t>
            </w:r>
          </w:p>
        </w:tc>
        <w:tc>
          <w:tcPr>
            <w:tcW w:w="637" w:type="dxa"/>
            <w:shd w:val="clear" w:color="auto" w:fill="auto"/>
            <w:noWrap/>
            <w:vAlign w:val="center"/>
            <w:hideMark/>
          </w:tcPr>
          <w:p w14:paraId="1C488629" w14:textId="77777777" w:rsidR="00C00506" w:rsidRPr="00753281" w:rsidRDefault="00C00506" w:rsidP="00792210">
            <w:pPr>
              <w:jc w:val="center"/>
              <w:rPr>
                <w:rFonts w:cs="Arial"/>
                <w:b/>
                <w:bCs/>
                <w:i/>
                <w:iCs/>
                <w:color w:val="000000"/>
                <w:szCs w:val="22"/>
                <w:lang w:val="en-GB" w:eastAsia="en-GB"/>
              </w:rPr>
            </w:pPr>
            <w:r w:rsidRPr="00753281">
              <w:rPr>
                <w:rFonts w:cs="Arial"/>
                <w:b/>
                <w:bCs/>
                <w:i/>
                <w:iCs/>
                <w:color w:val="000000"/>
                <w:szCs w:val="22"/>
                <w:lang w:val="en-GB" w:eastAsia="en-GB"/>
              </w:rPr>
              <w:t>II.B</w:t>
            </w:r>
          </w:p>
        </w:tc>
        <w:tc>
          <w:tcPr>
            <w:tcW w:w="637" w:type="dxa"/>
            <w:shd w:val="clear" w:color="auto" w:fill="auto"/>
            <w:noWrap/>
            <w:vAlign w:val="center"/>
            <w:hideMark/>
          </w:tcPr>
          <w:p w14:paraId="254F8A1E" w14:textId="77777777" w:rsidR="00C00506" w:rsidRPr="00753281" w:rsidRDefault="00C00506" w:rsidP="00792210">
            <w:pPr>
              <w:jc w:val="center"/>
              <w:rPr>
                <w:rFonts w:cs="Arial"/>
                <w:b/>
                <w:bCs/>
                <w:i/>
                <w:iCs/>
                <w:color w:val="000000"/>
                <w:szCs w:val="22"/>
                <w:lang w:val="en-GB" w:eastAsia="en-GB"/>
              </w:rPr>
            </w:pPr>
            <w:r w:rsidRPr="00753281">
              <w:rPr>
                <w:rFonts w:cs="Arial"/>
                <w:b/>
                <w:bCs/>
                <w:i/>
                <w:iCs/>
                <w:color w:val="000000"/>
                <w:szCs w:val="22"/>
                <w:lang w:val="en-GB" w:eastAsia="en-GB"/>
              </w:rPr>
              <w:t>II.L</w:t>
            </w:r>
          </w:p>
        </w:tc>
        <w:tc>
          <w:tcPr>
            <w:tcW w:w="637" w:type="dxa"/>
            <w:shd w:val="clear" w:color="auto" w:fill="auto"/>
            <w:noWrap/>
            <w:vAlign w:val="center"/>
            <w:hideMark/>
          </w:tcPr>
          <w:p w14:paraId="777275B7" w14:textId="77777777" w:rsidR="00C00506" w:rsidRPr="00753281" w:rsidRDefault="00C00506" w:rsidP="00792210">
            <w:pPr>
              <w:jc w:val="center"/>
              <w:rPr>
                <w:rFonts w:cs="Arial"/>
                <w:b/>
                <w:bCs/>
                <w:i/>
                <w:iCs/>
                <w:color w:val="000000"/>
                <w:szCs w:val="22"/>
                <w:lang w:val="en-GB" w:eastAsia="en-GB"/>
              </w:rPr>
            </w:pPr>
            <w:r w:rsidRPr="00753281">
              <w:rPr>
                <w:rFonts w:cs="Arial"/>
                <w:b/>
                <w:bCs/>
                <w:i/>
                <w:iCs/>
                <w:color w:val="000000"/>
                <w:szCs w:val="22"/>
                <w:lang w:val="en-GB" w:eastAsia="en-GB"/>
              </w:rPr>
              <w:t>IIIB</w:t>
            </w:r>
          </w:p>
        </w:tc>
        <w:tc>
          <w:tcPr>
            <w:tcW w:w="637" w:type="dxa"/>
            <w:shd w:val="clear" w:color="auto" w:fill="auto"/>
            <w:noWrap/>
            <w:vAlign w:val="center"/>
            <w:hideMark/>
          </w:tcPr>
          <w:p w14:paraId="7D1ADEFE" w14:textId="77777777" w:rsidR="00C00506" w:rsidRPr="00753281" w:rsidRDefault="00C00506" w:rsidP="00792210">
            <w:pPr>
              <w:jc w:val="center"/>
              <w:rPr>
                <w:rFonts w:cs="Arial"/>
                <w:b/>
                <w:bCs/>
                <w:i/>
                <w:iCs/>
                <w:color w:val="000000"/>
                <w:szCs w:val="22"/>
                <w:lang w:val="en-GB" w:eastAsia="en-GB"/>
              </w:rPr>
            </w:pPr>
            <w:r w:rsidRPr="00753281">
              <w:rPr>
                <w:rFonts w:cs="Arial"/>
                <w:b/>
                <w:bCs/>
                <w:i/>
                <w:iCs/>
                <w:color w:val="000000"/>
                <w:szCs w:val="22"/>
                <w:lang w:val="en-GB" w:eastAsia="en-GB"/>
              </w:rPr>
              <w:t>III.L</w:t>
            </w:r>
          </w:p>
        </w:tc>
        <w:tc>
          <w:tcPr>
            <w:tcW w:w="637" w:type="dxa"/>
            <w:shd w:val="clear" w:color="auto" w:fill="auto"/>
            <w:noWrap/>
            <w:vAlign w:val="center"/>
            <w:hideMark/>
          </w:tcPr>
          <w:p w14:paraId="0AE9BDAC" w14:textId="77777777" w:rsidR="00C00506" w:rsidRPr="00753281" w:rsidRDefault="00C00506" w:rsidP="00792210">
            <w:pPr>
              <w:jc w:val="center"/>
              <w:rPr>
                <w:rFonts w:cs="Arial"/>
                <w:b/>
                <w:bCs/>
                <w:i/>
                <w:iCs/>
                <w:color w:val="000000"/>
                <w:szCs w:val="22"/>
                <w:lang w:val="en-GB" w:eastAsia="en-GB"/>
              </w:rPr>
            </w:pPr>
            <w:r w:rsidRPr="00753281">
              <w:rPr>
                <w:rFonts w:cs="Arial"/>
                <w:b/>
                <w:bCs/>
                <w:i/>
                <w:iCs/>
                <w:color w:val="000000"/>
                <w:szCs w:val="22"/>
                <w:lang w:val="en-GB" w:eastAsia="en-GB"/>
              </w:rPr>
              <w:t>III.K</w:t>
            </w:r>
          </w:p>
        </w:tc>
      </w:tr>
      <w:tr w:rsidR="00C00506" w:rsidRPr="00753281" w14:paraId="275256FB" w14:textId="77777777" w:rsidTr="00C00506">
        <w:trPr>
          <w:trHeight w:val="285"/>
        </w:trPr>
        <w:tc>
          <w:tcPr>
            <w:tcW w:w="562" w:type="dxa"/>
            <w:vMerge w:val="restart"/>
            <w:shd w:val="clear" w:color="auto" w:fill="auto"/>
            <w:vAlign w:val="center"/>
            <w:hideMark/>
          </w:tcPr>
          <w:p w14:paraId="547D7A0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1985" w:type="dxa"/>
            <w:vMerge w:val="restart"/>
            <w:shd w:val="clear" w:color="auto" w:fill="auto"/>
            <w:vAlign w:val="center"/>
            <w:hideMark/>
          </w:tcPr>
          <w:p w14:paraId="6CBF9956" w14:textId="77777777" w:rsidR="00C00506" w:rsidRPr="00753281" w:rsidRDefault="00C00506" w:rsidP="00346BC2">
            <w:pPr>
              <w:rPr>
                <w:rFonts w:cs="Arial"/>
                <w:color w:val="000000"/>
                <w:szCs w:val="22"/>
                <w:lang w:val="en-GB" w:eastAsia="en-GB"/>
              </w:rPr>
            </w:pPr>
            <w:r w:rsidRPr="00753281">
              <w:rPr>
                <w:rFonts w:cs="Arial"/>
                <w:szCs w:val="22"/>
                <w:lang w:eastAsia="en-GB"/>
              </w:rPr>
              <w:t>Lưới kéo sào</w:t>
            </w:r>
          </w:p>
        </w:tc>
        <w:tc>
          <w:tcPr>
            <w:tcW w:w="1843" w:type="dxa"/>
            <w:shd w:val="clear" w:color="auto" w:fill="auto"/>
            <w:vAlign w:val="center"/>
            <w:hideMark/>
          </w:tcPr>
          <w:p w14:paraId="0D6A71E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center"/>
            <w:hideMark/>
          </w:tcPr>
          <w:p w14:paraId="47A16A5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6794BE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661643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214D50A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E1C71A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14421DF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783787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9B09BB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09EF9E8D" w14:textId="77777777" w:rsidTr="00C00506">
        <w:trPr>
          <w:trHeight w:val="285"/>
        </w:trPr>
        <w:tc>
          <w:tcPr>
            <w:tcW w:w="562" w:type="dxa"/>
            <w:vMerge/>
            <w:vAlign w:val="center"/>
            <w:hideMark/>
          </w:tcPr>
          <w:p w14:paraId="1CDFA810" w14:textId="77777777" w:rsidR="00C00506" w:rsidRPr="00753281" w:rsidRDefault="00C00506" w:rsidP="00792210">
            <w:pPr>
              <w:rPr>
                <w:rFonts w:cs="Arial"/>
                <w:color w:val="000000"/>
                <w:szCs w:val="22"/>
                <w:lang w:val="en-GB" w:eastAsia="en-GB"/>
              </w:rPr>
            </w:pPr>
          </w:p>
        </w:tc>
        <w:tc>
          <w:tcPr>
            <w:tcW w:w="1985" w:type="dxa"/>
            <w:vMerge/>
            <w:vAlign w:val="center"/>
            <w:hideMark/>
          </w:tcPr>
          <w:p w14:paraId="4B3F2F39"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52038D8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center"/>
            <w:hideMark/>
          </w:tcPr>
          <w:p w14:paraId="6D5841A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DDAF7C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045FBCE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67DE7AE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D1EB8D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7EA66C7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19C194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6C83736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473E5EB2" w14:textId="77777777" w:rsidTr="00C00506">
        <w:trPr>
          <w:trHeight w:val="285"/>
        </w:trPr>
        <w:tc>
          <w:tcPr>
            <w:tcW w:w="562" w:type="dxa"/>
            <w:vMerge w:val="restart"/>
            <w:shd w:val="clear" w:color="auto" w:fill="auto"/>
            <w:vAlign w:val="center"/>
            <w:hideMark/>
          </w:tcPr>
          <w:p w14:paraId="48A2303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2</w:t>
            </w:r>
          </w:p>
        </w:tc>
        <w:tc>
          <w:tcPr>
            <w:tcW w:w="1985" w:type="dxa"/>
            <w:vMerge w:val="restart"/>
            <w:shd w:val="clear" w:color="auto" w:fill="auto"/>
            <w:vAlign w:val="center"/>
            <w:hideMark/>
          </w:tcPr>
          <w:p w14:paraId="112048CF" w14:textId="77777777" w:rsidR="00C00506" w:rsidRPr="00753281" w:rsidRDefault="00C00506" w:rsidP="00346BC2">
            <w:pPr>
              <w:rPr>
                <w:rFonts w:cs="Arial"/>
                <w:color w:val="000000"/>
                <w:szCs w:val="22"/>
                <w:lang w:val="en-GB" w:eastAsia="en-GB"/>
              </w:rPr>
            </w:pPr>
            <w:r w:rsidRPr="00753281">
              <w:rPr>
                <w:rFonts w:cs="Arial"/>
                <w:szCs w:val="22"/>
                <w:lang w:eastAsia="en-GB"/>
              </w:rPr>
              <w:t>Lưới kéo đơn tầng đáy</w:t>
            </w:r>
          </w:p>
        </w:tc>
        <w:tc>
          <w:tcPr>
            <w:tcW w:w="1843" w:type="dxa"/>
            <w:shd w:val="clear" w:color="auto" w:fill="auto"/>
            <w:vAlign w:val="center"/>
            <w:hideMark/>
          </w:tcPr>
          <w:p w14:paraId="1E95E1B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center"/>
            <w:hideMark/>
          </w:tcPr>
          <w:p w14:paraId="77015CB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A4E782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F6529E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6704FDF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59013E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43581B3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61A1EA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3177DB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2FF09B85" w14:textId="77777777" w:rsidTr="00C00506">
        <w:trPr>
          <w:trHeight w:val="285"/>
        </w:trPr>
        <w:tc>
          <w:tcPr>
            <w:tcW w:w="562" w:type="dxa"/>
            <w:vMerge/>
            <w:vAlign w:val="center"/>
            <w:hideMark/>
          </w:tcPr>
          <w:p w14:paraId="3EC3B99E" w14:textId="77777777" w:rsidR="00C00506" w:rsidRPr="00753281" w:rsidRDefault="00C00506" w:rsidP="00792210">
            <w:pPr>
              <w:rPr>
                <w:rFonts w:cs="Arial"/>
                <w:color w:val="000000"/>
                <w:szCs w:val="22"/>
                <w:lang w:val="en-GB" w:eastAsia="en-GB"/>
              </w:rPr>
            </w:pPr>
          </w:p>
        </w:tc>
        <w:tc>
          <w:tcPr>
            <w:tcW w:w="1985" w:type="dxa"/>
            <w:vMerge/>
            <w:vAlign w:val="center"/>
            <w:hideMark/>
          </w:tcPr>
          <w:p w14:paraId="75B4ABE6"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2F339E0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center"/>
            <w:hideMark/>
          </w:tcPr>
          <w:p w14:paraId="6A42359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90F449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29C7210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574C0BD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B70588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4001302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8A1EED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475556D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73B54CEB" w14:textId="77777777" w:rsidTr="00C00506">
        <w:trPr>
          <w:trHeight w:val="285"/>
        </w:trPr>
        <w:tc>
          <w:tcPr>
            <w:tcW w:w="562" w:type="dxa"/>
            <w:vMerge/>
            <w:vAlign w:val="center"/>
            <w:hideMark/>
          </w:tcPr>
          <w:p w14:paraId="3C8B0001" w14:textId="77777777" w:rsidR="00C00506" w:rsidRPr="00753281" w:rsidRDefault="00C00506" w:rsidP="00792210">
            <w:pPr>
              <w:rPr>
                <w:rFonts w:cs="Arial"/>
                <w:color w:val="000000"/>
                <w:szCs w:val="22"/>
                <w:lang w:val="en-GB" w:eastAsia="en-GB"/>
              </w:rPr>
            </w:pPr>
          </w:p>
        </w:tc>
        <w:tc>
          <w:tcPr>
            <w:tcW w:w="1985" w:type="dxa"/>
            <w:vMerge/>
            <w:vAlign w:val="center"/>
            <w:hideMark/>
          </w:tcPr>
          <w:p w14:paraId="3B8BF32A"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02FC731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 15m</w:t>
            </w:r>
          </w:p>
        </w:tc>
        <w:tc>
          <w:tcPr>
            <w:tcW w:w="637" w:type="dxa"/>
            <w:shd w:val="clear" w:color="auto" w:fill="auto"/>
            <w:noWrap/>
            <w:vAlign w:val="center"/>
            <w:hideMark/>
          </w:tcPr>
          <w:p w14:paraId="29D720B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D0F595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0E319F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736753B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E03AEE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4E58E37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31A9A5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E9F636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r>
      <w:tr w:rsidR="00C00506" w:rsidRPr="00753281" w14:paraId="4DD70202" w14:textId="77777777" w:rsidTr="00C00506">
        <w:trPr>
          <w:trHeight w:val="285"/>
        </w:trPr>
        <w:tc>
          <w:tcPr>
            <w:tcW w:w="562" w:type="dxa"/>
            <w:vMerge w:val="restart"/>
            <w:shd w:val="clear" w:color="auto" w:fill="auto"/>
            <w:vAlign w:val="center"/>
            <w:hideMark/>
          </w:tcPr>
          <w:p w14:paraId="0D54BFC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3</w:t>
            </w:r>
          </w:p>
        </w:tc>
        <w:tc>
          <w:tcPr>
            <w:tcW w:w="1985" w:type="dxa"/>
            <w:vMerge w:val="restart"/>
            <w:shd w:val="clear" w:color="auto" w:fill="auto"/>
            <w:vAlign w:val="center"/>
            <w:hideMark/>
          </w:tcPr>
          <w:p w14:paraId="074EA24C" w14:textId="5FE90EC3" w:rsidR="00C00506" w:rsidRPr="00753281" w:rsidRDefault="00C00506" w:rsidP="00346BC2">
            <w:pPr>
              <w:rPr>
                <w:rFonts w:cs="Arial"/>
                <w:color w:val="000000"/>
                <w:szCs w:val="22"/>
                <w:lang w:val="en-GB" w:eastAsia="en-GB"/>
              </w:rPr>
            </w:pPr>
            <w:r w:rsidRPr="00753281">
              <w:rPr>
                <w:rFonts w:cs="Arial"/>
                <w:szCs w:val="22"/>
                <w:lang w:eastAsia="en-GB"/>
              </w:rPr>
              <w:t>Lưới kéo đơn tầng đáy</w:t>
            </w:r>
            <w:r w:rsidR="00346BC2" w:rsidRPr="00753281">
              <w:rPr>
                <w:rFonts w:cs="Arial"/>
                <w:szCs w:val="22"/>
                <w:lang w:eastAsia="en-GB"/>
              </w:rPr>
              <w:t xml:space="preserve"> </w:t>
            </w:r>
            <w:r w:rsidRPr="00753281">
              <w:rPr>
                <w:rFonts w:cs="Arial"/>
                <w:szCs w:val="22"/>
                <w:lang w:eastAsia="en-GB"/>
              </w:rPr>
              <w:t>có tăng gông</w:t>
            </w:r>
          </w:p>
        </w:tc>
        <w:tc>
          <w:tcPr>
            <w:tcW w:w="1843" w:type="dxa"/>
            <w:shd w:val="clear" w:color="auto" w:fill="auto"/>
            <w:vAlign w:val="center"/>
            <w:hideMark/>
          </w:tcPr>
          <w:p w14:paraId="6EB4DF0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center"/>
            <w:hideMark/>
          </w:tcPr>
          <w:p w14:paraId="2BDCE9D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503659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E5C800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3DA8A59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9E6A23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6FE9456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318A08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2D3AE6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670A52B2" w14:textId="77777777" w:rsidTr="00C00506">
        <w:trPr>
          <w:trHeight w:val="285"/>
        </w:trPr>
        <w:tc>
          <w:tcPr>
            <w:tcW w:w="562" w:type="dxa"/>
            <w:vMerge/>
            <w:vAlign w:val="center"/>
            <w:hideMark/>
          </w:tcPr>
          <w:p w14:paraId="4C74D6F9" w14:textId="77777777" w:rsidR="00C00506" w:rsidRPr="00753281" w:rsidRDefault="00C00506" w:rsidP="00792210">
            <w:pPr>
              <w:rPr>
                <w:rFonts w:cs="Arial"/>
                <w:color w:val="000000"/>
                <w:szCs w:val="22"/>
                <w:lang w:val="en-GB" w:eastAsia="en-GB"/>
              </w:rPr>
            </w:pPr>
          </w:p>
        </w:tc>
        <w:tc>
          <w:tcPr>
            <w:tcW w:w="1985" w:type="dxa"/>
            <w:vMerge/>
            <w:vAlign w:val="center"/>
            <w:hideMark/>
          </w:tcPr>
          <w:p w14:paraId="3967FCE7"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655DF9B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center"/>
            <w:hideMark/>
          </w:tcPr>
          <w:p w14:paraId="6141CC7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44E4CD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3AE6E33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46A7B2A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A7CE22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13FC717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69AD69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0D28888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1E71721D" w14:textId="77777777" w:rsidTr="00C00506">
        <w:trPr>
          <w:trHeight w:val="285"/>
        </w:trPr>
        <w:tc>
          <w:tcPr>
            <w:tcW w:w="562" w:type="dxa"/>
            <w:vMerge w:val="restart"/>
            <w:shd w:val="clear" w:color="auto" w:fill="auto"/>
            <w:vAlign w:val="center"/>
            <w:hideMark/>
          </w:tcPr>
          <w:p w14:paraId="1213649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4</w:t>
            </w:r>
          </w:p>
        </w:tc>
        <w:tc>
          <w:tcPr>
            <w:tcW w:w="1985" w:type="dxa"/>
            <w:vMerge w:val="restart"/>
            <w:shd w:val="clear" w:color="auto" w:fill="auto"/>
            <w:vAlign w:val="center"/>
            <w:hideMark/>
          </w:tcPr>
          <w:p w14:paraId="0D0693E1" w14:textId="77777777" w:rsidR="00C00506" w:rsidRPr="00753281" w:rsidRDefault="00C00506" w:rsidP="00346BC2">
            <w:pPr>
              <w:rPr>
                <w:rFonts w:cs="Arial"/>
                <w:color w:val="000000"/>
                <w:szCs w:val="22"/>
                <w:lang w:val="en-GB" w:eastAsia="en-GB"/>
              </w:rPr>
            </w:pPr>
            <w:r w:rsidRPr="00753281">
              <w:rPr>
                <w:rFonts w:cs="Arial"/>
                <w:szCs w:val="22"/>
                <w:lang w:eastAsia="en-GB"/>
              </w:rPr>
              <w:t>lưới kéo đôi tầng đáy</w:t>
            </w:r>
          </w:p>
        </w:tc>
        <w:tc>
          <w:tcPr>
            <w:tcW w:w="1843" w:type="dxa"/>
            <w:shd w:val="clear" w:color="auto" w:fill="auto"/>
            <w:vAlign w:val="center"/>
            <w:hideMark/>
          </w:tcPr>
          <w:p w14:paraId="5063D9D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center"/>
            <w:hideMark/>
          </w:tcPr>
          <w:p w14:paraId="21A98C7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07E65E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C18435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19DCDE3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946A9E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36F00B8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1F6C95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396777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3EF967BB" w14:textId="77777777" w:rsidTr="00C00506">
        <w:trPr>
          <w:trHeight w:val="285"/>
        </w:trPr>
        <w:tc>
          <w:tcPr>
            <w:tcW w:w="562" w:type="dxa"/>
            <w:vMerge/>
            <w:vAlign w:val="center"/>
            <w:hideMark/>
          </w:tcPr>
          <w:p w14:paraId="01337544" w14:textId="77777777" w:rsidR="00C00506" w:rsidRPr="00753281" w:rsidRDefault="00C00506" w:rsidP="00792210">
            <w:pPr>
              <w:rPr>
                <w:rFonts w:cs="Arial"/>
                <w:color w:val="000000"/>
                <w:szCs w:val="22"/>
                <w:lang w:val="en-GB" w:eastAsia="en-GB"/>
              </w:rPr>
            </w:pPr>
          </w:p>
        </w:tc>
        <w:tc>
          <w:tcPr>
            <w:tcW w:w="1985" w:type="dxa"/>
            <w:vMerge/>
            <w:vAlign w:val="center"/>
            <w:hideMark/>
          </w:tcPr>
          <w:p w14:paraId="2E26640E"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11D9495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center"/>
            <w:hideMark/>
          </w:tcPr>
          <w:p w14:paraId="57DECB2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923AE9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08EE4AF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38BF040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30B5F8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365BD09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B5D62C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48A3622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413C7CE2" w14:textId="77777777" w:rsidTr="00C00506">
        <w:trPr>
          <w:trHeight w:val="285"/>
        </w:trPr>
        <w:tc>
          <w:tcPr>
            <w:tcW w:w="562" w:type="dxa"/>
            <w:vMerge/>
            <w:vAlign w:val="center"/>
            <w:hideMark/>
          </w:tcPr>
          <w:p w14:paraId="010D4A8D" w14:textId="77777777" w:rsidR="00C00506" w:rsidRPr="00753281" w:rsidRDefault="00C00506" w:rsidP="00792210">
            <w:pPr>
              <w:rPr>
                <w:rFonts w:cs="Arial"/>
                <w:color w:val="000000"/>
                <w:szCs w:val="22"/>
                <w:lang w:val="en-GB" w:eastAsia="en-GB"/>
              </w:rPr>
            </w:pPr>
          </w:p>
        </w:tc>
        <w:tc>
          <w:tcPr>
            <w:tcW w:w="1985" w:type="dxa"/>
            <w:vMerge/>
            <w:vAlign w:val="center"/>
            <w:hideMark/>
          </w:tcPr>
          <w:p w14:paraId="75F1BFFD"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565F32A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 15m</w:t>
            </w:r>
          </w:p>
        </w:tc>
        <w:tc>
          <w:tcPr>
            <w:tcW w:w="637" w:type="dxa"/>
            <w:shd w:val="clear" w:color="auto" w:fill="auto"/>
            <w:noWrap/>
            <w:vAlign w:val="center"/>
            <w:hideMark/>
          </w:tcPr>
          <w:p w14:paraId="1D277C6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EDC2A5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F5080C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3E68345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EACF1B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0BC1692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5EB99B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A74E33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r>
      <w:tr w:rsidR="00C00506" w:rsidRPr="00753281" w14:paraId="5853E438" w14:textId="77777777" w:rsidTr="00C00506">
        <w:trPr>
          <w:trHeight w:val="285"/>
        </w:trPr>
        <w:tc>
          <w:tcPr>
            <w:tcW w:w="562" w:type="dxa"/>
            <w:vMerge w:val="restart"/>
            <w:shd w:val="clear" w:color="auto" w:fill="auto"/>
            <w:vAlign w:val="center"/>
            <w:hideMark/>
          </w:tcPr>
          <w:p w14:paraId="488FB8C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5</w:t>
            </w:r>
          </w:p>
        </w:tc>
        <w:tc>
          <w:tcPr>
            <w:tcW w:w="1985" w:type="dxa"/>
            <w:vMerge w:val="restart"/>
            <w:shd w:val="clear" w:color="auto" w:fill="auto"/>
            <w:vAlign w:val="center"/>
            <w:hideMark/>
          </w:tcPr>
          <w:p w14:paraId="4CB0797E" w14:textId="77777777" w:rsidR="00C00506" w:rsidRPr="00753281" w:rsidRDefault="00C00506" w:rsidP="00346BC2">
            <w:pPr>
              <w:rPr>
                <w:rFonts w:cs="Arial"/>
                <w:color w:val="000000"/>
                <w:szCs w:val="22"/>
                <w:lang w:val="en-GB" w:eastAsia="en-GB"/>
              </w:rPr>
            </w:pPr>
            <w:r w:rsidRPr="00753281">
              <w:rPr>
                <w:rFonts w:cs="Arial"/>
                <w:szCs w:val="22"/>
                <w:lang w:eastAsia="en-GB"/>
              </w:rPr>
              <w:t>Lưới vây cá cơm</w:t>
            </w:r>
          </w:p>
        </w:tc>
        <w:tc>
          <w:tcPr>
            <w:tcW w:w="1843" w:type="dxa"/>
            <w:shd w:val="clear" w:color="auto" w:fill="auto"/>
            <w:vAlign w:val="center"/>
            <w:hideMark/>
          </w:tcPr>
          <w:p w14:paraId="2931B06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center"/>
            <w:hideMark/>
          </w:tcPr>
          <w:p w14:paraId="7248A91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88BE37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9A2663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4637E38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91FCD6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0418378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016C54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49A239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7F83F47F" w14:textId="77777777" w:rsidTr="00C00506">
        <w:trPr>
          <w:trHeight w:val="285"/>
        </w:trPr>
        <w:tc>
          <w:tcPr>
            <w:tcW w:w="562" w:type="dxa"/>
            <w:vMerge/>
            <w:vAlign w:val="center"/>
            <w:hideMark/>
          </w:tcPr>
          <w:p w14:paraId="25671123" w14:textId="77777777" w:rsidR="00C00506" w:rsidRPr="00753281" w:rsidRDefault="00C00506" w:rsidP="00792210">
            <w:pPr>
              <w:rPr>
                <w:rFonts w:cs="Arial"/>
                <w:color w:val="000000"/>
                <w:szCs w:val="22"/>
                <w:lang w:val="en-GB" w:eastAsia="en-GB"/>
              </w:rPr>
            </w:pPr>
          </w:p>
        </w:tc>
        <w:tc>
          <w:tcPr>
            <w:tcW w:w="1985" w:type="dxa"/>
            <w:vMerge/>
            <w:vAlign w:val="center"/>
            <w:hideMark/>
          </w:tcPr>
          <w:p w14:paraId="7E09288E"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4065BC4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center"/>
            <w:hideMark/>
          </w:tcPr>
          <w:p w14:paraId="19F5EBC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A6228C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72C30FB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403ECCE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4468EB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61DD8DB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B92AF2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15552BF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786BB30E" w14:textId="77777777" w:rsidTr="00C00506">
        <w:trPr>
          <w:trHeight w:val="285"/>
        </w:trPr>
        <w:tc>
          <w:tcPr>
            <w:tcW w:w="562" w:type="dxa"/>
            <w:vMerge/>
            <w:vAlign w:val="center"/>
            <w:hideMark/>
          </w:tcPr>
          <w:p w14:paraId="0447A992" w14:textId="77777777" w:rsidR="00C00506" w:rsidRPr="00753281" w:rsidRDefault="00C00506" w:rsidP="00792210">
            <w:pPr>
              <w:rPr>
                <w:rFonts w:cs="Arial"/>
                <w:color w:val="000000"/>
                <w:szCs w:val="22"/>
                <w:lang w:val="en-GB" w:eastAsia="en-GB"/>
              </w:rPr>
            </w:pPr>
          </w:p>
        </w:tc>
        <w:tc>
          <w:tcPr>
            <w:tcW w:w="1985" w:type="dxa"/>
            <w:vMerge/>
            <w:vAlign w:val="center"/>
            <w:hideMark/>
          </w:tcPr>
          <w:p w14:paraId="4C40FC36"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741889F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 15m</w:t>
            </w:r>
          </w:p>
        </w:tc>
        <w:tc>
          <w:tcPr>
            <w:tcW w:w="637" w:type="dxa"/>
            <w:shd w:val="clear" w:color="auto" w:fill="auto"/>
            <w:noWrap/>
            <w:vAlign w:val="center"/>
            <w:hideMark/>
          </w:tcPr>
          <w:p w14:paraId="6C71CD9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4E8828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6E548B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6522969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AF865C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2665DA0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C6A7B9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C140E0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r>
      <w:tr w:rsidR="00C00506" w:rsidRPr="00753281" w14:paraId="763640A6" w14:textId="77777777" w:rsidTr="00C00506">
        <w:trPr>
          <w:trHeight w:val="285"/>
        </w:trPr>
        <w:tc>
          <w:tcPr>
            <w:tcW w:w="562" w:type="dxa"/>
            <w:vMerge w:val="restart"/>
            <w:shd w:val="clear" w:color="auto" w:fill="auto"/>
            <w:vAlign w:val="center"/>
            <w:hideMark/>
          </w:tcPr>
          <w:p w14:paraId="56C111F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6</w:t>
            </w:r>
          </w:p>
        </w:tc>
        <w:tc>
          <w:tcPr>
            <w:tcW w:w="1985" w:type="dxa"/>
            <w:vMerge w:val="restart"/>
            <w:shd w:val="clear" w:color="auto" w:fill="auto"/>
            <w:vAlign w:val="center"/>
            <w:hideMark/>
          </w:tcPr>
          <w:p w14:paraId="47DB8141" w14:textId="77777777" w:rsidR="00C00506" w:rsidRPr="00753281" w:rsidRDefault="00C00506" w:rsidP="00346BC2">
            <w:pPr>
              <w:rPr>
                <w:rFonts w:cs="Arial"/>
                <w:color w:val="000000"/>
                <w:szCs w:val="22"/>
                <w:lang w:val="en-GB" w:eastAsia="en-GB"/>
              </w:rPr>
            </w:pPr>
            <w:r w:rsidRPr="00753281">
              <w:rPr>
                <w:rFonts w:cs="Arial"/>
                <w:szCs w:val="22"/>
                <w:lang w:eastAsia="en-GB"/>
              </w:rPr>
              <w:t>Lưới vây kết hợp ánh sáng,</w:t>
            </w:r>
            <w:r w:rsidRPr="00753281">
              <w:rPr>
                <w:rFonts w:cs="Arial"/>
                <w:szCs w:val="22"/>
                <w:lang w:eastAsia="en-GB"/>
              </w:rPr>
              <w:br/>
              <w:t>chà rạo</w:t>
            </w:r>
          </w:p>
        </w:tc>
        <w:tc>
          <w:tcPr>
            <w:tcW w:w="1843" w:type="dxa"/>
            <w:shd w:val="clear" w:color="auto" w:fill="auto"/>
            <w:vAlign w:val="center"/>
            <w:hideMark/>
          </w:tcPr>
          <w:p w14:paraId="4AFA87D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center"/>
            <w:hideMark/>
          </w:tcPr>
          <w:p w14:paraId="083AD65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43CC1A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9DD466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78E1F1F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F0CA52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73290FA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94A59E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466C8E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242C065E" w14:textId="77777777" w:rsidTr="00C00506">
        <w:trPr>
          <w:trHeight w:val="285"/>
        </w:trPr>
        <w:tc>
          <w:tcPr>
            <w:tcW w:w="562" w:type="dxa"/>
            <w:vMerge/>
            <w:vAlign w:val="center"/>
            <w:hideMark/>
          </w:tcPr>
          <w:p w14:paraId="1A5B0E61" w14:textId="77777777" w:rsidR="00C00506" w:rsidRPr="00753281" w:rsidRDefault="00C00506" w:rsidP="00792210">
            <w:pPr>
              <w:rPr>
                <w:rFonts w:cs="Arial"/>
                <w:color w:val="000000"/>
                <w:szCs w:val="22"/>
                <w:lang w:val="en-GB" w:eastAsia="en-GB"/>
              </w:rPr>
            </w:pPr>
          </w:p>
        </w:tc>
        <w:tc>
          <w:tcPr>
            <w:tcW w:w="1985" w:type="dxa"/>
            <w:vMerge/>
            <w:vAlign w:val="center"/>
            <w:hideMark/>
          </w:tcPr>
          <w:p w14:paraId="32434C45"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5AD1D34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center"/>
            <w:hideMark/>
          </w:tcPr>
          <w:p w14:paraId="3EA306F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F4EDFB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5FEA1D5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3375727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BB53ED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3338580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395FEE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7C60AF2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7142CD21" w14:textId="77777777" w:rsidTr="00C00506">
        <w:trPr>
          <w:trHeight w:val="285"/>
        </w:trPr>
        <w:tc>
          <w:tcPr>
            <w:tcW w:w="562" w:type="dxa"/>
            <w:vMerge/>
            <w:vAlign w:val="center"/>
            <w:hideMark/>
          </w:tcPr>
          <w:p w14:paraId="47FD1B97" w14:textId="77777777" w:rsidR="00C00506" w:rsidRPr="00753281" w:rsidRDefault="00C00506" w:rsidP="00792210">
            <w:pPr>
              <w:rPr>
                <w:rFonts w:cs="Arial"/>
                <w:color w:val="000000"/>
                <w:szCs w:val="22"/>
                <w:lang w:val="en-GB" w:eastAsia="en-GB"/>
              </w:rPr>
            </w:pPr>
          </w:p>
        </w:tc>
        <w:tc>
          <w:tcPr>
            <w:tcW w:w="1985" w:type="dxa"/>
            <w:vMerge/>
            <w:vAlign w:val="center"/>
            <w:hideMark/>
          </w:tcPr>
          <w:p w14:paraId="541848B8"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42AAA50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 15m</w:t>
            </w:r>
          </w:p>
        </w:tc>
        <w:tc>
          <w:tcPr>
            <w:tcW w:w="637" w:type="dxa"/>
            <w:shd w:val="clear" w:color="auto" w:fill="auto"/>
            <w:noWrap/>
            <w:vAlign w:val="center"/>
            <w:hideMark/>
          </w:tcPr>
          <w:p w14:paraId="2789730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F0FA97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6E4273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29C1810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F7F18B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49E33EE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DF00BE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D04EE9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r>
      <w:tr w:rsidR="00C00506" w:rsidRPr="00753281" w14:paraId="4EEBDAD7" w14:textId="77777777" w:rsidTr="00C00506">
        <w:trPr>
          <w:trHeight w:val="285"/>
        </w:trPr>
        <w:tc>
          <w:tcPr>
            <w:tcW w:w="562" w:type="dxa"/>
            <w:vMerge w:val="restart"/>
            <w:shd w:val="clear" w:color="auto" w:fill="auto"/>
            <w:vAlign w:val="center"/>
            <w:hideMark/>
          </w:tcPr>
          <w:p w14:paraId="2AC471F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7</w:t>
            </w:r>
          </w:p>
        </w:tc>
        <w:tc>
          <w:tcPr>
            <w:tcW w:w="1985" w:type="dxa"/>
            <w:vMerge w:val="restart"/>
            <w:shd w:val="clear" w:color="auto" w:fill="auto"/>
            <w:vAlign w:val="center"/>
            <w:hideMark/>
          </w:tcPr>
          <w:p w14:paraId="4D53BCE8" w14:textId="77777777" w:rsidR="00C00506" w:rsidRPr="00753281" w:rsidRDefault="00C00506" w:rsidP="00346BC2">
            <w:pPr>
              <w:rPr>
                <w:rFonts w:cs="Arial"/>
                <w:color w:val="000000"/>
                <w:szCs w:val="22"/>
                <w:lang w:val="en-GB" w:eastAsia="en-GB"/>
              </w:rPr>
            </w:pPr>
            <w:r w:rsidRPr="00753281">
              <w:rPr>
                <w:rFonts w:cs="Arial"/>
                <w:szCs w:val="22"/>
                <w:lang w:eastAsia="en-GB"/>
              </w:rPr>
              <w:t>Lưới vây thường</w:t>
            </w:r>
            <w:r w:rsidRPr="00753281">
              <w:rPr>
                <w:rFonts w:cs="Arial"/>
                <w:szCs w:val="22"/>
                <w:lang w:eastAsia="en-GB"/>
              </w:rPr>
              <w:br/>
              <w:t>(đảo ngời)</w:t>
            </w:r>
          </w:p>
        </w:tc>
        <w:tc>
          <w:tcPr>
            <w:tcW w:w="1843" w:type="dxa"/>
            <w:shd w:val="clear" w:color="auto" w:fill="auto"/>
            <w:vAlign w:val="center"/>
            <w:hideMark/>
          </w:tcPr>
          <w:p w14:paraId="2082FD6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center"/>
            <w:hideMark/>
          </w:tcPr>
          <w:p w14:paraId="5C3F37B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0048901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ACD8A5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3A4020D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4938B10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1EECE42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00F8F73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A3002E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7E2ABD95" w14:textId="77777777" w:rsidTr="00C00506">
        <w:trPr>
          <w:trHeight w:val="285"/>
        </w:trPr>
        <w:tc>
          <w:tcPr>
            <w:tcW w:w="562" w:type="dxa"/>
            <w:vMerge/>
            <w:vAlign w:val="center"/>
            <w:hideMark/>
          </w:tcPr>
          <w:p w14:paraId="493752A1" w14:textId="77777777" w:rsidR="00C00506" w:rsidRPr="00753281" w:rsidRDefault="00C00506" w:rsidP="00792210">
            <w:pPr>
              <w:rPr>
                <w:rFonts w:cs="Arial"/>
                <w:color w:val="000000"/>
                <w:szCs w:val="22"/>
                <w:lang w:val="en-GB" w:eastAsia="en-GB"/>
              </w:rPr>
            </w:pPr>
          </w:p>
        </w:tc>
        <w:tc>
          <w:tcPr>
            <w:tcW w:w="1985" w:type="dxa"/>
            <w:vMerge/>
            <w:vAlign w:val="center"/>
            <w:hideMark/>
          </w:tcPr>
          <w:p w14:paraId="6A69D33C"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78D9A27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center"/>
            <w:hideMark/>
          </w:tcPr>
          <w:p w14:paraId="503A071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D2E099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4A32CDB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1A0A692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C70D33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2F629FF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5A0BF0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32CD044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377B4F39" w14:textId="77777777" w:rsidTr="00C00506">
        <w:trPr>
          <w:trHeight w:val="285"/>
        </w:trPr>
        <w:tc>
          <w:tcPr>
            <w:tcW w:w="562" w:type="dxa"/>
            <w:vMerge/>
            <w:vAlign w:val="center"/>
            <w:hideMark/>
          </w:tcPr>
          <w:p w14:paraId="48B80580" w14:textId="77777777" w:rsidR="00C00506" w:rsidRPr="00753281" w:rsidRDefault="00C00506" w:rsidP="00792210">
            <w:pPr>
              <w:rPr>
                <w:rFonts w:cs="Arial"/>
                <w:color w:val="000000"/>
                <w:szCs w:val="22"/>
                <w:lang w:val="en-GB" w:eastAsia="en-GB"/>
              </w:rPr>
            </w:pPr>
          </w:p>
        </w:tc>
        <w:tc>
          <w:tcPr>
            <w:tcW w:w="1985" w:type="dxa"/>
            <w:vMerge/>
            <w:vAlign w:val="center"/>
            <w:hideMark/>
          </w:tcPr>
          <w:p w14:paraId="56B7C974"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63B84BB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 15m</w:t>
            </w:r>
          </w:p>
        </w:tc>
        <w:tc>
          <w:tcPr>
            <w:tcW w:w="637" w:type="dxa"/>
            <w:shd w:val="clear" w:color="auto" w:fill="auto"/>
            <w:noWrap/>
            <w:vAlign w:val="center"/>
            <w:hideMark/>
          </w:tcPr>
          <w:p w14:paraId="303CBC5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513075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60C657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049EA66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561D0F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249BA6D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25C8F0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3E6C75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r>
      <w:tr w:rsidR="00C00506" w:rsidRPr="00753281" w14:paraId="71CA1DF1" w14:textId="77777777" w:rsidTr="00C00506">
        <w:trPr>
          <w:trHeight w:val="285"/>
        </w:trPr>
        <w:tc>
          <w:tcPr>
            <w:tcW w:w="562" w:type="dxa"/>
            <w:shd w:val="clear" w:color="auto" w:fill="auto"/>
            <w:vAlign w:val="center"/>
            <w:hideMark/>
          </w:tcPr>
          <w:p w14:paraId="109B01A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8</w:t>
            </w:r>
          </w:p>
        </w:tc>
        <w:tc>
          <w:tcPr>
            <w:tcW w:w="1985" w:type="dxa"/>
            <w:shd w:val="clear" w:color="auto" w:fill="auto"/>
            <w:vAlign w:val="center"/>
            <w:hideMark/>
          </w:tcPr>
          <w:p w14:paraId="259BCD4C" w14:textId="77777777" w:rsidR="00C00506" w:rsidRPr="00753281" w:rsidRDefault="00C00506" w:rsidP="00346BC2">
            <w:pPr>
              <w:rPr>
                <w:rFonts w:cs="Arial"/>
                <w:color w:val="000000"/>
                <w:szCs w:val="22"/>
                <w:lang w:val="en-GB" w:eastAsia="en-GB"/>
              </w:rPr>
            </w:pPr>
            <w:r w:rsidRPr="00753281">
              <w:rPr>
                <w:rFonts w:cs="Arial"/>
                <w:szCs w:val="22"/>
                <w:lang w:eastAsia="en-GB"/>
              </w:rPr>
              <w:t>Lưới rùng bãi biển</w:t>
            </w:r>
          </w:p>
        </w:tc>
        <w:tc>
          <w:tcPr>
            <w:tcW w:w="1843" w:type="dxa"/>
            <w:shd w:val="clear" w:color="auto" w:fill="auto"/>
            <w:vAlign w:val="center"/>
            <w:hideMark/>
          </w:tcPr>
          <w:p w14:paraId="651F9DB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Thủ công</w:t>
            </w:r>
          </w:p>
        </w:tc>
        <w:tc>
          <w:tcPr>
            <w:tcW w:w="637" w:type="dxa"/>
            <w:shd w:val="clear" w:color="auto" w:fill="auto"/>
            <w:noWrap/>
            <w:vAlign w:val="center"/>
            <w:hideMark/>
          </w:tcPr>
          <w:p w14:paraId="08F2962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5D76343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ABF40F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362AE7D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270C125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1528968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5122B93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C28517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2B60F663" w14:textId="77777777" w:rsidTr="00C00506">
        <w:trPr>
          <w:trHeight w:val="285"/>
        </w:trPr>
        <w:tc>
          <w:tcPr>
            <w:tcW w:w="562" w:type="dxa"/>
            <w:shd w:val="clear" w:color="auto" w:fill="auto"/>
            <w:vAlign w:val="center"/>
            <w:hideMark/>
          </w:tcPr>
          <w:p w14:paraId="71EB8CF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9</w:t>
            </w:r>
          </w:p>
        </w:tc>
        <w:tc>
          <w:tcPr>
            <w:tcW w:w="1985" w:type="dxa"/>
            <w:shd w:val="clear" w:color="auto" w:fill="auto"/>
            <w:vAlign w:val="center"/>
            <w:hideMark/>
          </w:tcPr>
          <w:p w14:paraId="748C3858" w14:textId="77777777" w:rsidR="00C00506" w:rsidRPr="00753281" w:rsidRDefault="00C00506" w:rsidP="00346BC2">
            <w:pPr>
              <w:rPr>
                <w:rFonts w:cs="Arial"/>
                <w:color w:val="000000"/>
                <w:szCs w:val="22"/>
                <w:lang w:val="en-GB" w:eastAsia="en-GB"/>
              </w:rPr>
            </w:pPr>
            <w:r w:rsidRPr="00753281">
              <w:rPr>
                <w:rFonts w:cs="Arial"/>
                <w:szCs w:val="22"/>
                <w:lang w:eastAsia="en-GB"/>
              </w:rPr>
              <w:t>Lưới rùng tàu</w:t>
            </w:r>
          </w:p>
        </w:tc>
        <w:tc>
          <w:tcPr>
            <w:tcW w:w="1843" w:type="dxa"/>
            <w:shd w:val="clear" w:color="auto" w:fill="auto"/>
            <w:vAlign w:val="center"/>
            <w:hideMark/>
          </w:tcPr>
          <w:p w14:paraId="425A8CF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center"/>
            <w:hideMark/>
          </w:tcPr>
          <w:p w14:paraId="26DEC97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4BE34C4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9F2BB5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2009567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2145E71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11C0615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1C62E84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974A81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512ACDC8" w14:textId="77777777" w:rsidTr="00C00506">
        <w:trPr>
          <w:trHeight w:val="285"/>
        </w:trPr>
        <w:tc>
          <w:tcPr>
            <w:tcW w:w="562" w:type="dxa"/>
            <w:vMerge w:val="restart"/>
            <w:shd w:val="clear" w:color="auto" w:fill="auto"/>
            <w:vAlign w:val="center"/>
            <w:hideMark/>
          </w:tcPr>
          <w:p w14:paraId="41D8F5C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10</w:t>
            </w:r>
          </w:p>
        </w:tc>
        <w:tc>
          <w:tcPr>
            <w:tcW w:w="1985" w:type="dxa"/>
            <w:vMerge w:val="restart"/>
            <w:shd w:val="clear" w:color="auto" w:fill="auto"/>
            <w:vAlign w:val="center"/>
            <w:hideMark/>
          </w:tcPr>
          <w:p w14:paraId="3B58B306" w14:textId="77777777" w:rsidR="00C00506" w:rsidRPr="00753281" w:rsidRDefault="00C00506" w:rsidP="00346BC2">
            <w:pPr>
              <w:rPr>
                <w:rFonts w:cs="Arial"/>
                <w:color w:val="000000"/>
                <w:szCs w:val="22"/>
                <w:lang w:val="en-GB" w:eastAsia="en-GB"/>
              </w:rPr>
            </w:pPr>
            <w:r w:rsidRPr="00753281">
              <w:rPr>
                <w:rFonts w:cs="Arial"/>
                <w:szCs w:val="22"/>
                <w:lang w:eastAsia="en-GB"/>
              </w:rPr>
              <w:t>Lưới rê trôi</w:t>
            </w:r>
          </w:p>
        </w:tc>
        <w:tc>
          <w:tcPr>
            <w:tcW w:w="1843" w:type="dxa"/>
            <w:shd w:val="clear" w:color="auto" w:fill="auto"/>
            <w:vAlign w:val="center"/>
            <w:hideMark/>
          </w:tcPr>
          <w:p w14:paraId="54D8B2B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center"/>
            <w:hideMark/>
          </w:tcPr>
          <w:p w14:paraId="184CDF8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5828686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13B1FC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743DCFC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02590CF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2D541DF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0F0DDD8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1F8644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79D0397C" w14:textId="77777777" w:rsidTr="00C00506">
        <w:trPr>
          <w:trHeight w:val="285"/>
        </w:trPr>
        <w:tc>
          <w:tcPr>
            <w:tcW w:w="562" w:type="dxa"/>
            <w:vMerge/>
            <w:vAlign w:val="center"/>
            <w:hideMark/>
          </w:tcPr>
          <w:p w14:paraId="72254606" w14:textId="77777777" w:rsidR="00C00506" w:rsidRPr="00753281" w:rsidRDefault="00C00506" w:rsidP="00792210">
            <w:pPr>
              <w:rPr>
                <w:rFonts w:cs="Arial"/>
                <w:color w:val="000000"/>
                <w:szCs w:val="22"/>
                <w:lang w:val="en-GB" w:eastAsia="en-GB"/>
              </w:rPr>
            </w:pPr>
          </w:p>
        </w:tc>
        <w:tc>
          <w:tcPr>
            <w:tcW w:w="1985" w:type="dxa"/>
            <w:vMerge/>
            <w:vAlign w:val="center"/>
            <w:hideMark/>
          </w:tcPr>
          <w:p w14:paraId="1AFC4240"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5A8664A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center"/>
            <w:hideMark/>
          </w:tcPr>
          <w:p w14:paraId="70CFEE2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3F00A5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5AC959A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798283A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F02CD1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49835A7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F31DF3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474D415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3E13CECE" w14:textId="77777777" w:rsidTr="00C00506">
        <w:trPr>
          <w:trHeight w:val="285"/>
        </w:trPr>
        <w:tc>
          <w:tcPr>
            <w:tcW w:w="562" w:type="dxa"/>
            <w:vMerge/>
            <w:vAlign w:val="center"/>
            <w:hideMark/>
          </w:tcPr>
          <w:p w14:paraId="443A418F" w14:textId="77777777" w:rsidR="00C00506" w:rsidRPr="00753281" w:rsidRDefault="00C00506" w:rsidP="00792210">
            <w:pPr>
              <w:rPr>
                <w:rFonts w:cs="Arial"/>
                <w:color w:val="000000"/>
                <w:szCs w:val="22"/>
                <w:lang w:val="en-GB" w:eastAsia="en-GB"/>
              </w:rPr>
            </w:pPr>
          </w:p>
        </w:tc>
        <w:tc>
          <w:tcPr>
            <w:tcW w:w="1985" w:type="dxa"/>
            <w:vMerge/>
            <w:vAlign w:val="center"/>
            <w:hideMark/>
          </w:tcPr>
          <w:p w14:paraId="09F1DA01"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1E44FDA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 15m</w:t>
            </w:r>
          </w:p>
        </w:tc>
        <w:tc>
          <w:tcPr>
            <w:tcW w:w="637" w:type="dxa"/>
            <w:shd w:val="clear" w:color="auto" w:fill="auto"/>
            <w:noWrap/>
            <w:vAlign w:val="center"/>
            <w:hideMark/>
          </w:tcPr>
          <w:p w14:paraId="57C4C13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235665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5A4387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4817797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79C69B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5691030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42ED49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39DF6D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r>
      <w:tr w:rsidR="00C00506" w:rsidRPr="00753281" w14:paraId="0BF91CCC" w14:textId="77777777" w:rsidTr="00C00506">
        <w:trPr>
          <w:trHeight w:val="285"/>
        </w:trPr>
        <w:tc>
          <w:tcPr>
            <w:tcW w:w="562" w:type="dxa"/>
            <w:vMerge w:val="restart"/>
            <w:shd w:val="clear" w:color="auto" w:fill="auto"/>
            <w:vAlign w:val="center"/>
            <w:hideMark/>
          </w:tcPr>
          <w:p w14:paraId="18F184D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11</w:t>
            </w:r>
          </w:p>
        </w:tc>
        <w:tc>
          <w:tcPr>
            <w:tcW w:w="1985" w:type="dxa"/>
            <w:vMerge w:val="restart"/>
            <w:shd w:val="clear" w:color="auto" w:fill="auto"/>
            <w:vAlign w:val="center"/>
            <w:hideMark/>
          </w:tcPr>
          <w:p w14:paraId="0482C577" w14:textId="77777777" w:rsidR="00C00506" w:rsidRPr="00753281" w:rsidRDefault="00C00506" w:rsidP="00346BC2">
            <w:pPr>
              <w:rPr>
                <w:rFonts w:cs="Arial"/>
                <w:color w:val="000000"/>
                <w:szCs w:val="22"/>
                <w:lang w:val="en-GB" w:eastAsia="en-GB"/>
              </w:rPr>
            </w:pPr>
            <w:r w:rsidRPr="00753281">
              <w:rPr>
                <w:rFonts w:cs="Arial"/>
                <w:szCs w:val="22"/>
                <w:lang w:eastAsia="en-GB"/>
              </w:rPr>
              <w:t>Lưới rê tầng đáy</w:t>
            </w:r>
          </w:p>
        </w:tc>
        <w:tc>
          <w:tcPr>
            <w:tcW w:w="1843" w:type="dxa"/>
            <w:shd w:val="clear" w:color="auto" w:fill="auto"/>
            <w:vAlign w:val="center"/>
            <w:hideMark/>
          </w:tcPr>
          <w:p w14:paraId="27DE1C0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center"/>
            <w:hideMark/>
          </w:tcPr>
          <w:p w14:paraId="0EE6226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2DC32F9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405DA6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5F9932E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1342C7A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03F2DFB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177D14D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4967AF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1BEE7EFB" w14:textId="77777777" w:rsidTr="00C00506">
        <w:trPr>
          <w:trHeight w:val="285"/>
        </w:trPr>
        <w:tc>
          <w:tcPr>
            <w:tcW w:w="562" w:type="dxa"/>
            <w:vMerge/>
            <w:vAlign w:val="center"/>
            <w:hideMark/>
          </w:tcPr>
          <w:p w14:paraId="6ED26C43" w14:textId="77777777" w:rsidR="00C00506" w:rsidRPr="00753281" w:rsidRDefault="00C00506" w:rsidP="00792210">
            <w:pPr>
              <w:rPr>
                <w:rFonts w:cs="Arial"/>
                <w:color w:val="000000"/>
                <w:szCs w:val="22"/>
                <w:lang w:val="en-GB" w:eastAsia="en-GB"/>
              </w:rPr>
            </w:pPr>
          </w:p>
        </w:tc>
        <w:tc>
          <w:tcPr>
            <w:tcW w:w="1985" w:type="dxa"/>
            <w:vMerge/>
            <w:vAlign w:val="center"/>
            <w:hideMark/>
          </w:tcPr>
          <w:p w14:paraId="19904259"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4E4E1B7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center"/>
            <w:hideMark/>
          </w:tcPr>
          <w:p w14:paraId="2581450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B4112D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3A7D06B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69778C4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A4E161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10B1C84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F5CD21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76F479B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6C9F1E8E" w14:textId="77777777" w:rsidTr="00C00506">
        <w:trPr>
          <w:trHeight w:val="285"/>
        </w:trPr>
        <w:tc>
          <w:tcPr>
            <w:tcW w:w="562" w:type="dxa"/>
            <w:vMerge/>
            <w:vAlign w:val="center"/>
            <w:hideMark/>
          </w:tcPr>
          <w:p w14:paraId="278A35D5" w14:textId="77777777" w:rsidR="00C00506" w:rsidRPr="00753281" w:rsidRDefault="00C00506" w:rsidP="00792210">
            <w:pPr>
              <w:rPr>
                <w:rFonts w:cs="Arial"/>
                <w:color w:val="000000"/>
                <w:szCs w:val="22"/>
                <w:lang w:val="en-GB" w:eastAsia="en-GB"/>
              </w:rPr>
            </w:pPr>
          </w:p>
        </w:tc>
        <w:tc>
          <w:tcPr>
            <w:tcW w:w="1985" w:type="dxa"/>
            <w:vMerge/>
            <w:vAlign w:val="center"/>
            <w:hideMark/>
          </w:tcPr>
          <w:p w14:paraId="7C3FED43"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3B7E2F1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 15m</w:t>
            </w:r>
          </w:p>
        </w:tc>
        <w:tc>
          <w:tcPr>
            <w:tcW w:w="637" w:type="dxa"/>
            <w:shd w:val="clear" w:color="auto" w:fill="auto"/>
            <w:noWrap/>
            <w:vAlign w:val="center"/>
            <w:hideMark/>
          </w:tcPr>
          <w:p w14:paraId="72E1095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E2FA70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5282E6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318A1F3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ADC07A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061E4B8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343C31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9A150A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r>
      <w:tr w:rsidR="00C00506" w:rsidRPr="00753281" w14:paraId="110CAFDA" w14:textId="77777777" w:rsidTr="00C00506">
        <w:trPr>
          <w:trHeight w:val="285"/>
        </w:trPr>
        <w:tc>
          <w:tcPr>
            <w:tcW w:w="562" w:type="dxa"/>
            <w:vMerge w:val="restart"/>
            <w:shd w:val="clear" w:color="auto" w:fill="auto"/>
            <w:vAlign w:val="center"/>
            <w:hideMark/>
          </w:tcPr>
          <w:p w14:paraId="2F64274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w:t>
            </w:r>
          </w:p>
        </w:tc>
        <w:tc>
          <w:tcPr>
            <w:tcW w:w="1985" w:type="dxa"/>
            <w:vMerge w:val="restart"/>
            <w:shd w:val="clear" w:color="auto" w:fill="auto"/>
            <w:vAlign w:val="center"/>
            <w:hideMark/>
          </w:tcPr>
          <w:p w14:paraId="30435B4F" w14:textId="77777777" w:rsidR="00C00506" w:rsidRPr="00753281" w:rsidRDefault="00C00506" w:rsidP="00346BC2">
            <w:pPr>
              <w:rPr>
                <w:rFonts w:cs="Arial"/>
                <w:color w:val="000000"/>
                <w:szCs w:val="22"/>
                <w:lang w:val="en-GB" w:eastAsia="en-GB"/>
              </w:rPr>
            </w:pPr>
            <w:r w:rsidRPr="00753281">
              <w:rPr>
                <w:rFonts w:cs="Arial"/>
                <w:szCs w:val="22"/>
                <w:lang w:eastAsia="en-GB"/>
              </w:rPr>
              <w:t>Lưới rê 3 lớp</w:t>
            </w:r>
          </w:p>
        </w:tc>
        <w:tc>
          <w:tcPr>
            <w:tcW w:w="1843" w:type="dxa"/>
            <w:shd w:val="clear" w:color="auto" w:fill="auto"/>
            <w:vAlign w:val="center"/>
            <w:hideMark/>
          </w:tcPr>
          <w:p w14:paraId="2312A5F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center"/>
            <w:hideMark/>
          </w:tcPr>
          <w:p w14:paraId="1D76AEE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6D20C58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D45F42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1FB4539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63F8608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4A9C51F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6A00732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E4E688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659891DC" w14:textId="77777777" w:rsidTr="00C00506">
        <w:trPr>
          <w:trHeight w:val="285"/>
        </w:trPr>
        <w:tc>
          <w:tcPr>
            <w:tcW w:w="562" w:type="dxa"/>
            <w:vMerge/>
            <w:vAlign w:val="center"/>
            <w:hideMark/>
          </w:tcPr>
          <w:p w14:paraId="2EC30980" w14:textId="77777777" w:rsidR="00C00506" w:rsidRPr="00753281" w:rsidRDefault="00C00506" w:rsidP="00792210">
            <w:pPr>
              <w:rPr>
                <w:rFonts w:cs="Arial"/>
                <w:color w:val="000000"/>
                <w:szCs w:val="22"/>
                <w:lang w:val="en-GB" w:eastAsia="en-GB"/>
              </w:rPr>
            </w:pPr>
          </w:p>
        </w:tc>
        <w:tc>
          <w:tcPr>
            <w:tcW w:w="1985" w:type="dxa"/>
            <w:vMerge/>
            <w:vAlign w:val="center"/>
            <w:hideMark/>
          </w:tcPr>
          <w:p w14:paraId="0B503C09"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201BD22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center"/>
            <w:hideMark/>
          </w:tcPr>
          <w:p w14:paraId="6659F47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403577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2F3F1D7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235B132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7FAE20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6EBF554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D3874E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39EA1E4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45113222" w14:textId="77777777" w:rsidTr="00C00506">
        <w:trPr>
          <w:trHeight w:val="285"/>
        </w:trPr>
        <w:tc>
          <w:tcPr>
            <w:tcW w:w="562" w:type="dxa"/>
            <w:vMerge/>
            <w:vAlign w:val="center"/>
            <w:hideMark/>
          </w:tcPr>
          <w:p w14:paraId="29209FBB" w14:textId="77777777" w:rsidR="00C00506" w:rsidRPr="00753281" w:rsidRDefault="00C00506" w:rsidP="00792210">
            <w:pPr>
              <w:rPr>
                <w:rFonts w:cs="Arial"/>
                <w:color w:val="000000"/>
                <w:szCs w:val="22"/>
                <w:lang w:val="en-GB" w:eastAsia="en-GB"/>
              </w:rPr>
            </w:pPr>
          </w:p>
        </w:tc>
        <w:tc>
          <w:tcPr>
            <w:tcW w:w="1985" w:type="dxa"/>
            <w:vMerge/>
            <w:vAlign w:val="center"/>
            <w:hideMark/>
          </w:tcPr>
          <w:p w14:paraId="639C979B"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09710AE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 15m</w:t>
            </w:r>
          </w:p>
        </w:tc>
        <w:tc>
          <w:tcPr>
            <w:tcW w:w="637" w:type="dxa"/>
            <w:shd w:val="clear" w:color="auto" w:fill="auto"/>
            <w:noWrap/>
            <w:vAlign w:val="center"/>
            <w:hideMark/>
          </w:tcPr>
          <w:p w14:paraId="50BAE6A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D2E6B4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8D5825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61F71D3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029F69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44E4FC1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FA8731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C535C8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r>
      <w:tr w:rsidR="00C00506" w:rsidRPr="00753281" w14:paraId="49486A79" w14:textId="77777777" w:rsidTr="00C00506">
        <w:trPr>
          <w:trHeight w:val="285"/>
        </w:trPr>
        <w:tc>
          <w:tcPr>
            <w:tcW w:w="562" w:type="dxa"/>
            <w:vMerge w:val="restart"/>
            <w:shd w:val="clear" w:color="auto" w:fill="auto"/>
            <w:vAlign w:val="center"/>
            <w:hideMark/>
          </w:tcPr>
          <w:p w14:paraId="3FBD17B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13</w:t>
            </w:r>
          </w:p>
        </w:tc>
        <w:tc>
          <w:tcPr>
            <w:tcW w:w="1985" w:type="dxa"/>
            <w:vMerge w:val="restart"/>
            <w:shd w:val="clear" w:color="auto" w:fill="auto"/>
            <w:vAlign w:val="center"/>
            <w:hideMark/>
          </w:tcPr>
          <w:p w14:paraId="5442DD3B" w14:textId="77777777" w:rsidR="00C00506" w:rsidRPr="00753281" w:rsidRDefault="00C00506" w:rsidP="00346BC2">
            <w:pPr>
              <w:rPr>
                <w:rFonts w:cs="Arial"/>
                <w:color w:val="000000"/>
                <w:szCs w:val="22"/>
                <w:lang w:val="en-GB" w:eastAsia="en-GB"/>
              </w:rPr>
            </w:pPr>
            <w:r w:rsidRPr="00753281">
              <w:rPr>
                <w:rFonts w:cs="Arial"/>
                <w:szCs w:val="22"/>
                <w:lang w:eastAsia="en-GB"/>
              </w:rPr>
              <w:t>Lưới rê túi</w:t>
            </w:r>
          </w:p>
        </w:tc>
        <w:tc>
          <w:tcPr>
            <w:tcW w:w="1843" w:type="dxa"/>
            <w:shd w:val="clear" w:color="auto" w:fill="auto"/>
            <w:vAlign w:val="center"/>
            <w:hideMark/>
          </w:tcPr>
          <w:p w14:paraId="242E0AE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center"/>
            <w:hideMark/>
          </w:tcPr>
          <w:p w14:paraId="1565446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68FD8F8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2795BF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64CA8FC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49FA150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1A05FB6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7289441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705819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77E7C3BB" w14:textId="77777777" w:rsidTr="00C00506">
        <w:trPr>
          <w:trHeight w:val="285"/>
        </w:trPr>
        <w:tc>
          <w:tcPr>
            <w:tcW w:w="562" w:type="dxa"/>
            <w:vMerge/>
            <w:vAlign w:val="center"/>
            <w:hideMark/>
          </w:tcPr>
          <w:p w14:paraId="7A2972C7" w14:textId="77777777" w:rsidR="00C00506" w:rsidRPr="00753281" w:rsidRDefault="00C00506" w:rsidP="00792210">
            <w:pPr>
              <w:rPr>
                <w:rFonts w:cs="Arial"/>
                <w:color w:val="000000"/>
                <w:szCs w:val="22"/>
                <w:lang w:val="en-GB" w:eastAsia="en-GB"/>
              </w:rPr>
            </w:pPr>
          </w:p>
        </w:tc>
        <w:tc>
          <w:tcPr>
            <w:tcW w:w="1985" w:type="dxa"/>
            <w:vMerge/>
            <w:vAlign w:val="center"/>
            <w:hideMark/>
          </w:tcPr>
          <w:p w14:paraId="23253FCB"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670D203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center"/>
            <w:hideMark/>
          </w:tcPr>
          <w:p w14:paraId="7D98E2A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D3BD4E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2B631FE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14CB71C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BD8B41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238287B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19C4BE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44186BA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1B8A8E81" w14:textId="77777777" w:rsidTr="00C00506">
        <w:trPr>
          <w:trHeight w:val="285"/>
        </w:trPr>
        <w:tc>
          <w:tcPr>
            <w:tcW w:w="562" w:type="dxa"/>
            <w:vMerge/>
            <w:vAlign w:val="center"/>
            <w:hideMark/>
          </w:tcPr>
          <w:p w14:paraId="114CCEC1" w14:textId="77777777" w:rsidR="00C00506" w:rsidRPr="00753281" w:rsidRDefault="00C00506" w:rsidP="00792210">
            <w:pPr>
              <w:rPr>
                <w:rFonts w:cs="Arial"/>
                <w:color w:val="000000"/>
                <w:szCs w:val="22"/>
                <w:lang w:val="en-GB" w:eastAsia="en-GB"/>
              </w:rPr>
            </w:pPr>
          </w:p>
        </w:tc>
        <w:tc>
          <w:tcPr>
            <w:tcW w:w="1985" w:type="dxa"/>
            <w:vMerge/>
            <w:vAlign w:val="center"/>
            <w:hideMark/>
          </w:tcPr>
          <w:p w14:paraId="4AA4724B"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21C1793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 15m</w:t>
            </w:r>
          </w:p>
        </w:tc>
        <w:tc>
          <w:tcPr>
            <w:tcW w:w="637" w:type="dxa"/>
            <w:shd w:val="clear" w:color="auto" w:fill="auto"/>
            <w:noWrap/>
            <w:vAlign w:val="center"/>
            <w:hideMark/>
          </w:tcPr>
          <w:p w14:paraId="1654283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598B6A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EA30BB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100635E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94F2D3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4D85B32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D37A14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A33427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r>
      <w:tr w:rsidR="00C00506" w:rsidRPr="00753281" w14:paraId="0685A825" w14:textId="77777777" w:rsidTr="00C00506">
        <w:trPr>
          <w:trHeight w:val="285"/>
        </w:trPr>
        <w:tc>
          <w:tcPr>
            <w:tcW w:w="562" w:type="dxa"/>
            <w:vMerge w:val="restart"/>
            <w:shd w:val="clear" w:color="auto" w:fill="auto"/>
            <w:vAlign w:val="center"/>
            <w:hideMark/>
          </w:tcPr>
          <w:p w14:paraId="2D899D4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14</w:t>
            </w:r>
          </w:p>
        </w:tc>
        <w:tc>
          <w:tcPr>
            <w:tcW w:w="1985" w:type="dxa"/>
            <w:vMerge w:val="restart"/>
            <w:shd w:val="clear" w:color="auto" w:fill="auto"/>
            <w:vAlign w:val="center"/>
            <w:hideMark/>
          </w:tcPr>
          <w:p w14:paraId="13640317" w14:textId="77777777" w:rsidR="00C00506" w:rsidRPr="00753281" w:rsidRDefault="00C00506" w:rsidP="00346BC2">
            <w:pPr>
              <w:rPr>
                <w:rFonts w:cs="Arial"/>
                <w:color w:val="000000"/>
                <w:szCs w:val="22"/>
                <w:lang w:val="en-GB" w:eastAsia="en-GB"/>
              </w:rPr>
            </w:pPr>
            <w:r w:rsidRPr="00753281">
              <w:rPr>
                <w:rFonts w:cs="Arial"/>
                <w:szCs w:val="22"/>
                <w:lang w:eastAsia="en-GB"/>
              </w:rPr>
              <w:t>Câu tay</w:t>
            </w:r>
          </w:p>
        </w:tc>
        <w:tc>
          <w:tcPr>
            <w:tcW w:w="1843" w:type="dxa"/>
            <w:shd w:val="clear" w:color="auto" w:fill="auto"/>
            <w:vAlign w:val="center"/>
            <w:hideMark/>
          </w:tcPr>
          <w:p w14:paraId="7ED74FB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center"/>
            <w:hideMark/>
          </w:tcPr>
          <w:p w14:paraId="2519E87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6DF7CDB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69B869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2787808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1459EEC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5929B27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2FB144B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EA6227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745108F0" w14:textId="77777777" w:rsidTr="00C00506">
        <w:trPr>
          <w:trHeight w:val="285"/>
        </w:trPr>
        <w:tc>
          <w:tcPr>
            <w:tcW w:w="562" w:type="dxa"/>
            <w:vMerge/>
            <w:vAlign w:val="center"/>
            <w:hideMark/>
          </w:tcPr>
          <w:p w14:paraId="509056A7" w14:textId="77777777" w:rsidR="00C00506" w:rsidRPr="00753281" w:rsidRDefault="00C00506" w:rsidP="00792210">
            <w:pPr>
              <w:rPr>
                <w:rFonts w:cs="Arial"/>
                <w:color w:val="000000"/>
                <w:szCs w:val="22"/>
                <w:lang w:val="en-GB" w:eastAsia="en-GB"/>
              </w:rPr>
            </w:pPr>
          </w:p>
        </w:tc>
        <w:tc>
          <w:tcPr>
            <w:tcW w:w="1985" w:type="dxa"/>
            <w:vMerge/>
            <w:vAlign w:val="center"/>
            <w:hideMark/>
          </w:tcPr>
          <w:p w14:paraId="4C591BE2"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118F976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center"/>
            <w:hideMark/>
          </w:tcPr>
          <w:p w14:paraId="4CB100C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D776D0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299F12E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56A585A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7045D8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6D8527C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853394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1BC8758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0C3D3756" w14:textId="77777777" w:rsidTr="00C00506">
        <w:trPr>
          <w:trHeight w:val="285"/>
        </w:trPr>
        <w:tc>
          <w:tcPr>
            <w:tcW w:w="562" w:type="dxa"/>
            <w:vMerge/>
            <w:vAlign w:val="center"/>
            <w:hideMark/>
          </w:tcPr>
          <w:p w14:paraId="63D0E409" w14:textId="77777777" w:rsidR="00C00506" w:rsidRPr="00753281" w:rsidRDefault="00C00506" w:rsidP="00792210">
            <w:pPr>
              <w:rPr>
                <w:rFonts w:cs="Arial"/>
                <w:color w:val="000000"/>
                <w:szCs w:val="22"/>
                <w:lang w:val="en-GB" w:eastAsia="en-GB"/>
              </w:rPr>
            </w:pPr>
          </w:p>
        </w:tc>
        <w:tc>
          <w:tcPr>
            <w:tcW w:w="1985" w:type="dxa"/>
            <w:vMerge/>
            <w:vAlign w:val="center"/>
            <w:hideMark/>
          </w:tcPr>
          <w:p w14:paraId="5FC9090E"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3E6D4B7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 15m</w:t>
            </w:r>
          </w:p>
        </w:tc>
        <w:tc>
          <w:tcPr>
            <w:tcW w:w="637" w:type="dxa"/>
            <w:shd w:val="clear" w:color="auto" w:fill="auto"/>
            <w:noWrap/>
            <w:vAlign w:val="center"/>
            <w:hideMark/>
          </w:tcPr>
          <w:p w14:paraId="01F58F0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47C646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325402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771AFC7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155765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26AAD31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270ABC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77B321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r>
      <w:tr w:rsidR="00C00506" w:rsidRPr="00753281" w14:paraId="7461345B" w14:textId="77777777" w:rsidTr="00C00506">
        <w:trPr>
          <w:trHeight w:val="285"/>
        </w:trPr>
        <w:tc>
          <w:tcPr>
            <w:tcW w:w="562" w:type="dxa"/>
            <w:vMerge w:val="restart"/>
            <w:shd w:val="clear" w:color="auto" w:fill="auto"/>
            <w:vAlign w:val="center"/>
            <w:hideMark/>
          </w:tcPr>
          <w:p w14:paraId="2380915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15</w:t>
            </w:r>
          </w:p>
        </w:tc>
        <w:tc>
          <w:tcPr>
            <w:tcW w:w="1985" w:type="dxa"/>
            <w:vMerge w:val="restart"/>
            <w:shd w:val="clear" w:color="auto" w:fill="auto"/>
            <w:vAlign w:val="center"/>
            <w:hideMark/>
          </w:tcPr>
          <w:p w14:paraId="1654B22A" w14:textId="77777777" w:rsidR="00C00506" w:rsidRPr="00753281" w:rsidRDefault="00C00506" w:rsidP="00346BC2">
            <w:pPr>
              <w:rPr>
                <w:rFonts w:cs="Arial"/>
                <w:color w:val="000000"/>
                <w:szCs w:val="22"/>
                <w:lang w:val="en-GB" w:eastAsia="en-GB"/>
              </w:rPr>
            </w:pPr>
            <w:r w:rsidRPr="00753281">
              <w:rPr>
                <w:rFonts w:cs="Arial"/>
                <w:szCs w:val="22"/>
                <w:lang w:eastAsia="en-GB"/>
              </w:rPr>
              <w:t>Câu vàng</w:t>
            </w:r>
          </w:p>
        </w:tc>
        <w:tc>
          <w:tcPr>
            <w:tcW w:w="1843" w:type="dxa"/>
            <w:shd w:val="clear" w:color="auto" w:fill="auto"/>
            <w:vAlign w:val="center"/>
            <w:hideMark/>
          </w:tcPr>
          <w:p w14:paraId="4A43BCE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center"/>
            <w:hideMark/>
          </w:tcPr>
          <w:p w14:paraId="23B2432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08C8191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F76ADD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06F7027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4D2588E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34012C2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2C07BD2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FEFFA4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3AC5EC6E" w14:textId="77777777" w:rsidTr="00C00506">
        <w:trPr>
          <w:trHeight w:val="285"/>
        </w:trPr>
        <w:tc>
          <w:tcPr>
            <w:tcW w:w="562" w:type="dxa"/>
            <w:vMerge/>
            <w:vAlign w:val="center"/>
            <w:hideMark/>
          </w:tcPr>
          <w:p w14:paraId="50227A99" w14:textId="77777777" w:rsidR="00C00506" w:rsidRPr="00753281" w:rsidRDefault="00C00506" w:rsidP="00792210">
            <w:pPr>
              <w:rPr>
                <w:rFonts w:cs="Arial"/>
                <w:color w:val="000000"/>
                <w:szCs w:val="22"/>
                <w:lang w:val="en-GB" w:eastAsia="en-GB"/>
              </w:rPr>
            </w:pPr>
          </w:p>
        </w:tc>
        <w:tc>
          <w:tcPr>
            <w:tcW w:w="1985" w:type="dxa"/>
            <w:vMerge/>
            <w:vAlign w:val="center"/>
            <w:hideMark/>
          </w:tcPr>
          <w:p w14:paraId="55C61D04"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2C540FB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center"/>
            <w:hideMark/>
          </w:tcPr>
          <w:p w14:paraId="2FEB196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93B247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1CF1E59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0701598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9D34B3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19F9039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10AF7A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1CCB353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407411D0" w14:textId="77777777" w:rsidTr="00C00506">
        <w:trPr>
          <w:trHeight w:val="285"/>
        </w:trPr>
        <w:tc>
          <w:tcPr>
            <w:tcW w:w="562" w:type="dxa"/>
            <w:vMerge/>
            <w:vAlign w:val="center"/>
            <w:hideMark/>
          </w:tcPr>
          <w:p w14:paraId="560C0EB0" w14:textId="77777777" w:rsidR="00C00506" w:rsidRPr="00753281" w:rsidRDefault="00C00506" w:rsidP="00792210">
            <w:pPr>
              <w:rPr>
                <w:rFonts w:cs="Arial"/>
                <w:color w:val="000000"/>
                <w:szCs w:val="22"/>
                <w:lang w:val="en-GB" w:eastAsia="en-GB"/>
              </w:rPr>
            </w:pPr>
          </w:p>
        </w:tc>
        <w:tc>
          <w:tcPr>
            <w:tcW w:w="1985" w:type="dxa"/>
            <w:vMerge/>
            <w:vAlign w:val="center"/>
            <w:hideMark/>
          </w:tcPr>
          <w:p w14:paraId="279C6C7A"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36FA456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 15m</w:t>
            </w:r>
          </w:p>
        </w:tc>
        <w:tc>
          <w:tcPr>
            <w:tcW w:w="637" w:type="dxa"/>
            <w:shd w:val="clear" w:color="auto" w:fill="auto"/>
            <w:noWrap/>
            <w:vAlign w:val="center"/>
            <w:hideMark/>
          </w:tcPr>
          <w:p w14:paraId="3A46873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EBF402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A0CB77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center"/>
            <w:hideMark/>
          </w:tcPr>
          <w:p w14:paraId="64E80D6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556FDD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6554D74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2D3A52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C735AE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r>
      <w:tr w:rsidR="00C00506" w:rsidRPr="00753281" w14:paraId="22FDC7F7" w14:textId="77777777" w:rsidTr="00C00506">
        <w:trPr>
          <w:trHeight w:val="285"/>
        </w:trPr>
        <w:tc>
          <w:tcPr>
            <w:tcW w:w="562" w:type="dxa"/>
            <w:shd w:val="clear" w:color="auto" w:fill="auto"/>
            <w:vAlign w:val="center"/>
            <w:hideMark/>
          </w:tcPr>
          <w:p w14:paraId="3FDC2F9F" w14:textId="77777777" w:rsidR="00C00506" w:rsidRPr="00753281" w:rsidRDefault="00C00506" w:rsidP="00792210">
            <w:pPr>
              <w:jc w:val="right"/>
              <w:rPr>
                <w:rFonts w:cs="Arial"/>
                <w:color w:val="000000"/>
                <w:szCs w:val="22"/>
                <w:lang w:val="en-GB" w:eastAsia="en-GB"/>
              </w:rPr>
            </w:pPr>
            <w:r w:rsidRPr="00753281">
              <w:rPr>
                <w:rFonts w:cs="Arial"/>
                <w:color w:val="000000"/>
                <w:szCs w:val="22"/>
                <w:lang w:val="en-GB" w:eastAsia="en-GB"/>
              </w:rPr>
              <w:t>16</w:t>
            </w:r>
          </w:p>
        </w:tc>
        <w:tc>
          <w:tcPr>
            <w:tcW w:w="1985" w:type="dxa"/>
            <w:shd w:val="clear" w:color="auto" w:fill="auto"/>
            <w:vAlign w:val="center"/>
            <w:hideMark/>
          </w:tcPr>
          <w:p w14:paraId="7D1BB3DC" w14:textId="77777777" w:rsidR="00C00506" w:rsidRPr="00753281" w:rsidRDefault="00C00506" w:rsidP="00346BC2">
            <w:pPr>
              <w:rPr>
                <w:rFonts w:cs="Arial"/>
                <w:color w:val="000000"/>
                <w:szCs w:val="22"/>
                <w:lang w:val="en-GB" w:eastAsia="en-GB"/>
              </w:rPr>
            </w:pPr>
            <w:r w:rsidRPr="00753281">
              <w:rPr>
                <w:rFonts w:cs="Arial"/>
                <w:szCs w:val="22"/>
                <w:lang w:eastAsia="en-GB"/>
              </w:rPr>
              <w:t>Lưới vó xách tay</w:t>
            </w:r>
          </w:p>
        </w:tc>
        <w:tc>
          <w:tcPr>
            <w:tcW w:w="1843" w:type="dxa"/>
            <w:shd w:val="clear" w:color="auto" w:fill="auto"/>
            <w:vAlign w:val="center"/>
            <w:hideMark/>
          </w:tcPr>
          <w:p w14:paraId="2ACFFB9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Thủ công</w:t>
            </w:r>
          </w:p>
        </w:tc>
        <w:tc>
          <w:tcPr>
            <w:tcW w:w="637" w:type="dxa"/>
            <w:shd w:val="clear" w:color="auto" w:fill="auto"/>
            <w:noWrap/>
            <w:vAlign w:val="center"/>
            <w:hideMark/>
          </w:tcPr>
          <w:p w14:paraId="07F4266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3C710C2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7EB7DB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0041ED7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7C405D0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4C3DAB1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74DA4A0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556EE3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1C381187" w14:textId="77777777" w:rsidTr="00C00506">
        <w:trPr>
          <w:trHeight w:val="285"/>
        </w:trPr>
        <w:tc>
          <w:tcPr>
            <w:tcW w:w="562" w:type="dxa"/>
            <w:vMerge w:val="restart"/>
            <w:shd w:val="clear" w:color="auto" w:fill="auto"/>
            <w:vAlign w:val="center"/>
            <w:hideMark/>
          </w:tcPr>
          <w:p w14:paraId="7CED1EA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17</w:t>
            </w:r>
          </w:p>
        </w:tc>
        <w:tc>
          <w:tcPr>
            <w:tcW w:w="1985" w:type="dxa"/>
            <w:vMerge w:val="restart"/>
            <w:shd w:val="clear" w:color="auto" w:fill="auto"/>
            <w:vAlign w:val="center"/>
            <w:hideMark/>
          </w:tcPr>
          <w:p w14:paraId="2FBECBC9" w14:textId="77777777" w:rsidR="00C00506" w:rsidRPr="00753281" w:rsidRDefault="00C00506" w:rsidP="00346BC2">
            <w:pPr>
              <w:rPr>
                <w:rFonts w:cs="Arial"/>
                <w:color w:val="000000"/>
                <w:szCs w:val="22"/>
                <w:lang w:val="en-GB" w:eastAsia="en-GB"/>
              </w:rPr>
            </w:pPr>
            <w:r w:rsidRPr="00753281">
              <w:rPr>
                <w:rFonts w:cs="Arial"/>
                <w:szCs w:val="22"/>
                <w:lang w:eastAsia="en-GB"/>
              </w:rPr>
              <w:t>Lưới vó bè</w:t>
            </w:r>
          </w:p>
        </w:tc>
        <w:tc>
          <w:tcPr>
            <w:tcW w:w="1843" w:type="dxa"/>
            <w:shd w:val="clear" w:color="auto" w:fill="auto"/>
            <w:vAlign w:val="center"/>
            <w:hideMark/>
          </w:tcPr>
          <w:p w14:paraId="459C981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center"/>
            <w:hideMark/>
          </w:tcPr>
          <w:p w14:paraId="23837B6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0622F2F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5CFDCE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125B38D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50A0EB5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center"/>
            <w:hideMark/>
          </w:tcPr>
          <w:p w14:paraId="48717B3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4491BF0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65B6B8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3F99DEFA" w14:textId="77777777" w:rsidTr="00C00506">
        <w:trPr>
          <w:trHeight w:val="285"/>
        </w:trPr>
        <w:tc>
          <w:tcPr>
            <w:tcW w:w="562" w:type="dxa"/>
            <w:vMerge/>
            <w:vAlign w:val="center"/>
            <w:hideMark/>
          </w:tcPr>
          <w:p w14:paraId="2E051D78" w14:textId="77777777" w:rsidR="00C00506" w:rsidRPr="00753281" w:rsidRDefault="00C00506" w:rsidP="00792210">
            <w:pPr>
              <w:rPr>
                <w:rFonts w:cs="Arial"/>
                <w:color w:val="000000"/>
                <w:szCs w:val="22"/>
                <w:lang w:val="en-GB" w:eastAsia="en-GB"/>
              </w:rPr>
            </w:pPr>
          </w:p>
        </w:tc>
        <w:tc>
          <w:tcPr>
            <w:tcW w:w="1985" w:type="dxa"/>
            <w:vMerge/>
            <w:vAlign w:val="center"/>
            <w:hideMark/>
          </w:tcPr>
          <w:p w14:paraId="15484BA1"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118A1A7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bottom"/>
            <w:hideMark/>
          </w:tcPr>
          <w:p w14:paraId="7A25D27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80828E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0C14E6C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8E62C2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137743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5771F20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95E585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4370207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73CF9614" w14:textId="77777777" w:rsidTr="00C00506">
        <w:trPr>
          <w:trHeight w:val="285"/>
        </w:trPr>
        <w:tc>
          <w:tcPr>
            <w:tcW w:w="562" w:type="dxa"/>
            <w:vMerge/>
            <w:vAlign w:val="center"/>
            <w:hideMark/>
          </w:tcPr>
          <w:p w14:paraId="0D0BF8B0" w14:textId="77777777" w:rsidR="00C00506" w:rsidRPr="00753281" w:rsidRDefault="00C00506" w:rsidP="00792210">
            <w:pPr>
              <w:rPr>
                <w:rFonts w:cs="Arial"/>
                <w:color w:val="000000"/>
                <w:szCs w:val="22"/>
                <w:lang w:val="en-GB" w:eastAsia="en-GB"/>
              </w:rPr>
            </w:pPr>
          </w:p>
        </w:tc>
        <w:tc>
          <w:tcPr>
            <w:tcW w:w="1985" w:type="dxa"/>
            <w:vMerge/>
            <w:vAlign w:val="center"/>
            <w:hideMark/>
          </w:tcPr>
          <w:p w14:paraId="1F501F94"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5FD8279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 15m</w:t>
            </w:r>
          </w:p>
        </w:tc>
        <w:tc>
          <w:tcPr>
            <w:tcW w:w="637" w:type="dxa"/>
            <w:shd w:val="clear" w:color="auto" w:fill="auto"/>
            <w:noWrap/>
            <w:vAlign w:val="bottom"/>
            <w:hideMark/>
          </w:tcPr>
          <w:p w14:paraId="02748A6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BED64A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D3A79E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7764C9E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0A3459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2B095A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B69261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BE8249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r>
      <w:tr w:rsidR="00C00506" w:rsidRPr="00753281" w14:paraId="3DC7A9E0" w14:textId="77777777" w:rsidTr="00C00506">
        <w:trPr>
          <w:trHeight w:val="285"/>
        </w:trPr>
        <w:tc>
          <w:tcPr>
            <w:tcW w:w="562" w:type="dxa"/>
            <w:vMerge w:val="restart"/>
            <w:shd w:val="clear" w:color="auto" w:fill="auto"/>
            <w:vAlign w:val="center"/>
            <w:hideMark/>
          </w:tcPr>
          <w:p w14:paraId="7DBD817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18</w:t>
            </w:r>
          </w:p>
        </w:tc>
        <w:tc>
          <w:tcPr>
            <w:tcW w:w="1985" w:type="dxa"/>
            <w:vMerge w:val="restart"/>
            <w:shd w:val="clear" w:color="auto" w:fill="auto"/>
            <w:vAlign w:val="center"/>
            <w:hideMark/>
          </w:tcPr>
          <w:p w14:paraId="6A1B8F69" w14:textId="77777777" w:rsidR="00C00506" w:rsidRPr="00753281" w:rsidRDefault="00C00506" w:rsidP="00346BC2">
            <w:pPr>
              <w:rPr>
                <w:rFonts w:cs="Arial"/>
                <w:color w:val="000000"/>
                <w:szCs w:val="22"/>
                <w:lang w:val="en-GB" w:eastAsia="en-GB"/>
              </w:rPr>
            </w:pPr>
            <w:r w:rsidRPr="00753281">
              <w:rPr>
                <w:rFonts w:cs="Arial"/>
                <w:szCs w:val="22"/>
                <w:lang w:eastAsia="en-GB"/>
              </w:rPr>
              <w:t>Lưới vó, mành</w:t>
            </w:r>
          </w:p>
        </w:tc>
        <w:tc>
          <w:tcPr>
            <w:tcW w:w="1843" w:type="dxa"/>
            <w:shd w:val="clear" w:color="auto" w:fill="auto"/>
            <w:vAlign w:val="center"/>
            <w:hideMark/>
          </w:tcPr>
          <w:p w14:paraId="3E59946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bottom"/>
            <w:hideMark/>
          </w:tcPr>
          <w:p w14:paraId="0D9DE99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E16061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DF5675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A8A688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AD8901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11C405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3DCDA7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AB5DC0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400C2A5D" w14:textId="77777777" w:rsidTr="00C00506">
        <w:trPr>
          <w:trHeight w:val="285"/>
        </w:trPr>
        <w:tc>
          <w:tcPr>
            <w:tcW w:w="562" w:type="dxa"/>
            <w:vMerge/>
            <w:vAlign w:val="center"/>
            <w:hideMark/>
          </w:tcPr>
          <w:p w14:paraId="2FCCD755" w14:textId="77777777" w:rsidR="00C00506" w:rsidRPr="00753281" w:rsidRDefault="00C00506" w:rsidP="00792210">
            <w:pPr>
              <w:rPr>
                <w:rFonts w:cs="Arial"/>
                <w:color w:val="000000"/>
                <w:szCs w:val="22"/>
                <w:lang w:val="en-GB" w:eastAsia="en-GB"/>
              </w:rPr>
            </w:pPr>
          </w:p>
        </w:tc>
        <w:tc>
          <w:tcPr>
            <w:tcW w:w="1985" w:type="dxa"/>
            <w:vMerge/>
            <w:vAlign w:val="center"/>
            <w:hideMark/>
          </w:tcPr>
          <w:p w14:paraId="606DB35D"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6B86EEA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bottom"/>
            <w:hideMark/>
          </w:tcPr>
          <w:p w14:paraId="327F07F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E6058B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6138CFE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B8CC62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29BB6D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6AC13D2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254CB9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5A13AE2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6025465C" w14:textId="77777777" w:rsidTr="00C00506">
        <w:trPr>
          <w:trHeight w:val="285"/>
        </w:trPr>
        <w:tc>
          <w:tcPr>
            <w:tcW w:w="562" w:type="dxa"/>
            <w:vMerge w:val="restart"/>
            <w:shd w:val="clear" w:color="auto" w:fill="auto"/>
            <w:vAlign w:val="center"/>
            <w:hideMark/>
          </w:tcPr>
          <w:p w14:paraId="2DC20DB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19</w:t>
            </w:r>
          </w:p>
        </w:tc>
        <w:tc>
          <w:tcPr>
            <w:tcW w:w="1985" w:type="dxa"/>
            <w:vMerge w:val="restart"/>
            <w:shd w:val="clear" w:color="auto" w:fill="auto"/>
            <w:vAlign w:val="center"/>
            <w:hideMark/>
          </w:tcPr>
          <w:p w14:paraId="0895472E" w14:textId="77777777" w:rsidR="00C00506" w:rsidRPr="00753281" w:rsidRDefault="00C00506" w:rsidP="00346BC2">
            <w:pPr>
              <w:rPr>
                <w:rFonts w:cs="Arial"/>
                <w:color w:val="000000"/>
                <w:szCs w:val="22"/>
                <w:lang w:val="en-GB" w:eastAsia="en-GB"/>
              </w:rPr>
            </w:pPr>
            <w:r w:rsidRPr="00753281">
              <w:rPr>
                <w:rFonts w:cs="Arial"/>
                <w:szCs w:val="22"/>
                <w:lang w:eastAsia="en-GB"/>
              </w:rPr>
              <w:t>Lưới pha xúc</w:t>
            </w:r>
          </w:p>
        </w:tc>
        <w:tc>
          <w:tcPr>
            <w:tcW w:w="1843" w:type="dxa"/>
            <w:shd w:val="clear" w:color="auto" w:fill="auto"/>
            <w:vAlign w:val="center"/>
            <w:hideMark/>
          </w:tcPr>
          <w:p w14:paraId="61D8627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bottom"/>
            <w:hideMark/>
          </w:tcPr>
          <w:p w14:paraId="45453B6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C04BAA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C79898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D9D2F3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2286B6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3AC366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0AF5F1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2E0ABA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0F3A54F7" w14:textId="77777777" w:rsidTr="00C00506">
        <w:trPr>
          <w:trHeight w:val="285"/>
        </w:trPr>
        <w:tc>
          <w:tcPr>
            <w:tcW w:w="562" w:type="dxa"/>
            <w:vMerge/>
            <w:vAlign w:val="center"/>
            <w:hideMark/>
          </w:tcPr>
          <w:p w14:paraId="11091AEE" w14:textId="77777777" w:rsidR="00C00506" w:rsidRPr="00753281" w:rsidRDefault="00C00506" w:rsidP="00792210">
            <w:pPr>
              <w:rPr>
                <w:rFonts w:cs="Arial"/>
                <w:color w:val="000000"/>
                <w:szCs w:val="22"/>
                <w:lang w:val="en-GB" w:eastAsia="en-GB"/>
              </w:rPr>
            </w:pPr>
          </w:p>
        </w:tc>
        <w:tc>
          <w:tcPr>
            <w:tcW w:w="1985" w:type="dxa"/>
            <w:vMerge/>
            <w:vAlign w:val="center"/>
            <w:hideMark/>
          </w:tcPr>
          <w:p w14:paraId="255AD855"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2929ED6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bottom"/>
            <w:hideMark/>
          </w:tcPr>
          <w:p w14:paraId="4884541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799E20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057FDAF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4FFFBB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B6867F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2F69F37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EAE93B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5A65D21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290D45E0" w14:textId="77777777" w:rsidTr="00C00506">
        <w:trPr>
          <w:trHeight w:val="285"/>
        </w:trPr>
        <w:tc>
          <w:tcPr>
            <w:tcW w:w="562" w:type="dxa"/>
            <w:vMerge/>
            <w:vAlign w:val="center"/>
            <w:hideMark/>
          </w:tcPr>
          <w:p w14:paraId="4BDA4492" w14:textId="77777777" w:rsidR="00C00506" w:rsidRPr="00753281" w:rsidRDefault="00C00506" w:rsidP="00792210">
            <w:pPr>
              <w:rPr>
                <w:rFonts w:cs="Arial"/>
                <w:color w:val="000000"/>
                <w:szCs w:val="22"/>
                <w:lang w:val="en-GB" w:eastAsia="en-GB"/>
              </w:rPr>
            </w:pPr>
          </w:p>
        </w:tc>
        <w:tc>
          <w:tcPr>
            <w:tcW w:w="1985" w:type="dxa"/>
            <w:vMerge/>
            <w:vAlign w:val="center"/>
            <w:hideMark/>
          </w:tcPr>
          <w:p w14:paraId="0F8581C3"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0FCFDED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 15m</w:t>
            </w:r>
          </w:p>
        </w:tc>
        <w:tc>
          <w:tcPr>
            <w:tcW w:w="637" w:type="dxa"/>
            <w:shd w:val="clear" w:color="auto" w:fill="auto"/>
            <w:noWrap/>
            <w:vAlign w:val="bottom"/>
            <w:hideMark/>
          </w:tcPr>
          <w:p w14:paraId="34A3F4F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0FA211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6D45C6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7BE8B3B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943D32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A07ED9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D316CD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C29C23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r>
      <w:tr w:rsidR="00C00506" w:rsidRPr="00753281" w14:paraId="07A2797E" w14:textId="77777777" w:rsidTr="00C00506">
        <w:trPr>
          <w:trHeight w:val="285"/>
        </w:trPr>
        <w:tc>
          <w:tcPr>
            <w:tcW w:w="562" w:type="dxa"/>
            <w:shd w:val="clear" w:color="auto" w:fill="auto"/>
            <w:vAlign w:val="center"/>
            <w:hideMark/>
          </w:tcPr>
          <w:p w14:paraId="7D3E603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20</w:t>
            </w:r>
          </w:p>
        </w:tc>
        <w:tc>
          <w:tcPr>
            <w:tcW w:w="1985" w:type="dxa"/>
            <w:shd w:val="clear" w:color="auto" w:fill="auto"/>
            <w:vAlign w:val="center"/>
            <w:hideMark/>
          </w:tcPr>
          <w:p w14:paraId="5CFD0C05" w14:textId="77777777" w:rsidR="00C00506" w:rsidRPr="00753281" w:rsidRDefault="00C00506" w:rsidP="00346BC2">
            <w:pPr>
              <w:rPr>
                <w:rFonts w:cs="Arial"/>
                <w:color w:val="000000"/>
                <w:szCs w:val="22"/>
                <w:lang w:val="en-GB" w:eastAsia="en-GB"/>
              </w:rPr>
            </w:pPr>
            <w:r w:rsidRPr="00753281">
              <w:rPr>
                <w:rFonts w:cs="Arial"/>
                <w:szCs w:val="22"/>
                <w:lang w:eastAsia="en-GB"/>
              </w:rPr>
              <w:t>Lưới đăng</w:t>
            </w:r>
          </w:p>
        </w:tc>
        <w:tc>
          <w:tcPr>
            <w:tcW w:w="1843" w:type="dxa"/>
            <w:shd w:val="clear" w:color="auto" w:fill="auto"/>
            <w:vAlign w:val="center"/>
            <w:hideMark/>
          </w:tcPr>
          <w:p w14:paraId="72C2FBF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bottom"/>
            <w:hideMark/>
          </w:tcPr>
          <w:p w14:paraId="3D4874D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FB734B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26F58A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4A8F3A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097561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8CE415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BAE6F8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DF9EA6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7AFB48C8" w14:textId="77777777" w:rsidTr="00C00506">
        <w:trPr>
          <w:trHeight w:val="285"/>
        </w:trPr>
        <w:tc>
          <w:tcPr>
            <w:tcW w:w="562" w:type="dxa"/>
            <w:shd w:val="clear" w:color="auto" w:fill="auto"/>
            <w:vAlign w:val="center"/>
            <w:hideMark/>
          </w:tcPr>
          <w:p w14:paraId="7F1B84D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21</w:t>
            </w:r>
          </w:p>
        </w:tc>
        <w:tc>
          <w:tcPr>
            <w:tcW w:w="1985" w:type="dxa"/>
            <w:shd w:val="clear" w:color="auto" w:fill="auto"/>
            <w:vAlign w:val="center"/>
            <w:hideMark/>
          </w:tcPr>
          <w:p w14:paraId="5DC4943B" w14:textId="77777777" w:rsidR="00C00506" w:rsidRPr="00753281" w:rsidRDefault="00C00506" w:rsidP="00346BC2">
            <w:pPr>
              <w:rPr>
                <w:rFonts w:cs="Arial"/>
                <w:color w:val="000000"/>
                <w:szCs w:val="22"/>
                <w:lang w:val="en-GB" w:eastAsia="en-GB"/>
              </w:rPr>
            </w:pPr>
            <w:r w:rsidRPr="00753281">
              <w:rPr>
                <w:rFonts w:cs="Arial"/>
                <w:szCs w:val="22"/>
                <w:lang w:eastAsia="en-GB"/>
              </w:rPr>
              <w:t>Sáo; Lò; Đăng</w:t>
            </w:r>
          </w:p>
        </w:tc>
        <w:tc>
          <w:tcPr>
            <w:tcW w:w="1843" w:type="dxa"/>
            <w:shd w:val="clear" w:color="auto" w:fill="auto"/>
            <w:vAlign w:val="center"/>
            <w:hideMark/>
          </w:tcPr>
          <w:p w14:paraId="5977912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bottom"/>
            <w:hideMark/>
          </w:tcPr>
          <w:p w14:paraId="5B081FF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1C02E2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4B7C16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8832C1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B40280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74B958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9B4AD8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372823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34A326D1" w14:textId="77777777" w:rsidTr="00C00506">
        <w:trPr>
          <w:trHeight w:val="285"/>
        </w:trPr>
        <w:tc>
          <w:tcPr>
            <w:tcW w:w="562" w:type="dxa"/>
            <w:vMerge w:val="restart"/>
            <w:shd w:val="clear" w:color="auto" w:fill="auto"/>
            <w:vAlign w:val="center"/>
            <w:hideMark/>
          </w:tcPr>
          <w:p w14:paraId="15240CB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22</w:t>
            </w:r>
          </w:p>
        </w:tc>
        <w:tc>
          <w:tcPr>
            <w:tcW w:w="1985" w:type="dxa"/>
            <w:vMerge w:val="restart"/>
            <w:shd w:val="clear" w:color="auto" w:fill="auto"/>
            <w:vAlign w:val="center"/>
            <w:hideMark/>
          </w:tcPr>
          <w:p w14:paraId="23082C89" w14:textId="77777777" w:rsidR="00C00506" w:rsidRPr="00753281" w:rsidRDefault="00C00506" w:rsidP="00346BC2">
            <w:pPr>
              <w:rPr>
                <w:rFonts w:cs="Arial"/>
                <w:color w:val="000000"/>
                <w:szCs w:val="22"/>
                <w:lang w:val="en-GB" w:eastAsia="en-GB"/>
              </w:rPr>
            </w:pPr>
            <w:r w:rsidRPr="00753281">
              <w:rPr>
                <w:rFonts w:cs="Arial"/>
                <w:szCs w:val="22"/>
                <w:lang w:eastAsia="en-GB"/>
              </w:rPr>
              <w:t>Lưới đáy</w:t>
            </w:r>
          </w:p>
        </w:tc>
        <w:tc>
          <w:tcPr>
            <w:tcW w:w="1843" w:type="dxa"/>
            <w:shd w:val="clear" w:color="auto" w:fill="auto"/>
            <w:vAlign w:val="center"/>
            <w:hideMark/>
          </w:tcPr>
          <w:p w14:paraId="0BA140C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bottom"/>
            <w:hideMark/>
          </w:tcPr>
          <w:p w14:paraId="443E4D2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521F87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345519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55799F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CBB8F7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27AF10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17CEFD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108AB5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166E6D4E" w14:textId="77777777" w:rsidTr="00C00506">
        <w:trPr>
          <w:trHeight w:val="285"/>
        </w:trPr>
        <w:tc>
          <w:tcPr>
            <w:tcW w:w="562" w:type="dxa"/>
            <w:vMerge/>
            <w:vAlign w:val="center"/>
            <w:hideMark/>
          </w:tcPr>
          <w:p w14:paraId="7214F3F5" w14:textId="77777777" w:rsidR="00C00506" w:rsidRPr="00753281" w:rsidRDefault="00C00506" w:rsidP="00792210">
            <w:pPr>
              <w:rPr>
                <w:rFonts w:cs="Arial"/>
                <w:color w:val="000000"/>
                <w:szCs w:val="22"/>
                <w:lang w:val="en-GB" w:eastAsia="en-GB"/>
              </w:rPr>
            </w:pPr>
          </w:p>
        </w:tc>
        <w:tc>
          <w:tcPr>
            <w:tcW w:w="1985" w:type="dxa"/>
            <w:vMerge/>
            <w:vAlign w:val="center"/>
            <w:hideMark/>
          </w:tcPr>
          <w:p w14:paraId="28DFDFE6"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2F9D4D5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bottom"/>
            <w:hideMark/>
          </w:tcPr>
          <w:p w14:paraId="40AD448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22A7F7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368568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4CBC37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816B14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99CC79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EA1C5E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F32AEF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6BECF3DE" w14:textId="77777777" w:rsidTr="00C00506">
        <w:trPr>
          <w:trHeight w:val="285"/>
        </w:trPr>
        <w:tc>
          <w:tcPr>
            <w:tcW w:w="562" w:type="dxa"/>
            <w:vMerge w:val="restart"/>
            <w:shd w:val="clear" w:color="auto" w:fill="auto"/>
            <w:vAlign w:val="center"/>
            <w:hideMark/>
          </w:tcPr>
          <w:p w14:paraId="256418B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23</w:t>
            </w:r>
          </w:p>
        </w:tc>
        <w:tc>
          <w:tcPr>
            <w:tcW w:w="1985" w:type="dxa"/>
            <w:vMerge w:val="restart"/>
            <w:shd w:val="clear" w:color="auto" w:fill="auto"/>
            <w:vAlign w:val="center"/>
            <w:hideMark/>
          </w:tcPr>
          <w:p w14:paraId="0C13D921" w14:textId="77777777" w:rsidR="00C00506" w:rsidRPr="00753281" w:rsidRDefault="00C00506" w:rsidP="00346BC2">
            <w:pPr>
              <w:rPr>
                <w:rFonts w:cs="Arial"/>
                <w:color w:val="000000"/>
                <w:szCs w:val="22"/>
                <w:lang w:val="en-GB" w:eastAsia="en-GB"/>
              </w:rPr>
            </w:pPr>
            <w:r w:rsidRPr="00753281">
              <w:rPr>
                <w:rFonts w:cs="Arial"/>
                <w:szCs w:val="22"/>
                <w:lang w:eastAsia="en-GB"/>
              </w:rPr>
              <w:t>Lồng bẫy</w:t>
            </w:r>
          </w:p>
        </w:tc>
        <w:tc>
          <w:tcPr>
            <w:tcW w:w="1843" w:type="dxa"/>
            <w:shd w:val="clear" w:color="auto" w:fill="auto"/>
            <w:vAlign w:val="center"/>
            <w:hideMark/>
          </w:tcPr>
          <w:p w14:paraId="707D7B8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bottom"/>
            <w:hideMark/>
          </w:tcPr>
          <w:p w14:paraId="18F8371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56659C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28EFAC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236F20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0EF61D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A8A300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2617E1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12F3AB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030A8AA6" w14:textId="77777777" w:rsidTr="00C00506">
        <w:trPr>
          <w:trHeight w:val="285"/>
        </w:trPr>
        <w:tc>
          <w:tcPr>
            <w:tcW w:w="562" w:type="dxa"/>
            <w:vMerge/>
            <w:vAlign w:val="center"/>
            <w:hideMark/>
          </w:tcPr>
          <w:p w14:paraId="7C5486FA" w14:textId="77777777" w:rsidR="00C00506" w:rsidRPr="00753281" w:rsidRDefault="00C00506" w:rsidP="00792210">
            <w:pPr>
              <w:rPr>
                <w:rFonts w:cs="Arial"/>
                <w:color w:val="000000"/>
                <w:szCs w:val="22"/>
                <w:lang w:val="en-GB" w:eastAsia="en-GB"/>
              </w:rPr>
            </w:pPr>
          </w:p>
        </w:tc>
        <w:tc>
          <w:tcPr>
            <w:tcW w:w="1985" w:type="dxa"/>
            <w:vMerge/>
            <w:vAlign w:val="center"/>
            <w:hideMark/>
          </w:tcPr>
          <w:p w14:paraId="51CB246C"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794129F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bottom"/>
            <w:hideMark/>
          </w:tcPr>
          <w:p w14:paraId="53F39D5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3E78D2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251E479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5AD377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13567E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68E0186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815218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5DB4FAE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734CF2C9" w14:textId="77777777" w:rsidTr="00C00506">
        <w:trPr>
          <w:trHeight w:val="285"/>
        </w:trPr>
        <w:tc>
          <w:tcPr>
            <w:tcW w:w="562" w:type="dxa"/>
            <w:vMerge/>
            <w:vAlign w:val="center"/>
            <w:hideMark/>
          </w:tcPr>
          <w:p w14:paraId="4675B927" w14:textId="77777777" w:rsidR="00C00506" w:rsidRPr="00753281" w:rsidRDefault="00C00506" w:rsidP="00792210">
            <w:pPr>
              <w:rPr>
                <w:rFonts w:cs="Arial"/>
                <w:color w:val="000000"/>
                <w:szCs w:val="22"/>
                <w:lang w:val="en-GB" w:eastAsia="en-GB"/>
              </w:rPr>
            </w:pPr>
          </w:p>
        </w:tc>
        <w:tc>
          <w:tcPr>
            <w:tcW w:w="1985" w:type="dxa"/>
            <w:vMerge/>
            <w:vAlign w:val="center"/>
            <w:hideMark/>
          </w:tcPr>
          <w:p w14:paraId="2D4CE583"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7A0DA2F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 15m</w:t>
            </w:r>
          </w:p>
        </w:tc>
        <w:tc>
          <w:tcPr>
            <w:tcW w:w="637" w:type="dxa"/>
            <w:shd w:val="clear" w:color="auto" w:fill="auto"/>
            <w:noWrap/>
            <w:vAlign w:val="bottom"/>
            <w:hideMark/>
          </w:tcPr>
          <w:p w14:paraId="783299E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848070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E42104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177735E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35ADA8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F7DFBB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F2EFF7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90C2DF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r>
      <w:tr w:rsidR="00C00506" w:rsidRPr="00753281" w14:paraId="14854394" w14:textId="77777777" w:rsidTr="00C00506">
        <w:trPr>
          <w:trHeight w:val="285"/>
        </w:trPr>
        <w:tc>
          <w:tcPr>
            <w:tcW w:w="562" w:type="dxa"/>
            <w:shd w:val="clear" w:color="auto" w:fill="auto"/>
            <w:vAlign w:val="center"/>
            <w:hideMark/>
          </w:tcPr>
          <w:p w14:paraId="6A0B0BD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24</w:t>
            </w:r>
          </w:p>
        </w:tc>
        <w:tc>
          <w:tcPr>
            <w:tcW w:w="1985" w:type="dxa"/>
            <w:shd w:val="clear" w:color="auto" w:fill="auto"/>
            <w:vAlign w:val="center"/>
            <w:hideMark/>
          </w:tcPr>
          <w:p w14:paraId="44D23D01" w14:textId="77777777" w:rsidR="00C00506" w:rsidRPr="00753281" w:rsidRDefault="00C00506" w:rsidP="00346BC2">
            <w:pPr>
              <w:rPr>
                <w:rFonts w:cs="Arial"/>
                <w:color w:val="000000"/>
                <w:szCs w:val="22"/>
                <w:lang w:val="en-GB" w:eastAsia="en-GB"/>
              </w:rPr>
            </w:pPr>
            <w:r w:rsidRPr="00753281">
              <w:rPr>
                <w:rFonts w:cs="Arial"/>
                <w:szCs w:val="22"/>
                <w:lang w:eastAsia="en-GB"/>
              </w:rPr>
              <w:t>Lưới chài</w:t>
            </w:r>
          </w:p>
        </w:tc>
        <w:tc>
          <w:tcPr>
            <w:tcW w:w="1843" w:type="dxa"/>
            <w:shd w:val="clear" w:color="auto" w:fill="auto"/>
            <w:vAlign w:val="center"/>
            <w:hideMark/>
          </w:tcPr>
          <w:p w14:paraId="507B198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Thủ công</w:t>
            </w:r>
          </w:p>
        </w:tc>
        <w:tc>
          <w:tcPr>
            <w:tcW w:w="637" w:type="dxa"/>
            <w:shd w:val="clear" w:color="auto" w:fill="auto"/>
            <w:noWrap/>
            <w:vAlign w:val="bottom"/>
            <w:hideMark/>
          </w:tcPr>
          <w:p w14:paraId="1D8FBC9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2E42D78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5542F3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9A50A0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6B7EAAB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5676E0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1BF56DB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17FF27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6823A172" w14:textId="77777777" w:rsidTr="00C00506">
        <w:trPr>
          <w:trHeight w:val="285"/>
        </w:trPr>
        <w:tc>
          <w:tcPr>
            <w:tcW w:w="562" w:type="dxa"/>
            <w:vMerge w:val="restart"/>
            <w:shd w:val="clear" w:color="auto" w:fill="auto"/>
            <w:vAlign w:val="center"/>
            <w:hideMark/>
          </w:tcPr>
          <w:p w14:paraId="577E4CC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25</w:t>
            </w:r>
          </w:p>
        </w:tc>
        <w:tc>
          <w:tcPr>
            <w:tcW w:w="1985" w:type="dxa"/>
            <w:vMerge w:val="restart"/>
            <w:shd w:val="clear" w:color="auto" w:fill="auto"/>
            <w:vAlign w:val="center"/>
            <w:hideMark/>
          </w:tcPr>
          <w:p w14:paraId="235410C3" w14:textId="77777777" w:rsidR="00C00506" w:rsidRPr="00753281" w:rsidRDefault="00C00506" w:rsidP="00346BC2">
            <w:pPr>
              <w:rPr>
                <w:rFonts w:cs="Arial"/>
                <w:color w:val="000000"/>
                <w:szCs w:val="22"/>
                <w:lang w:val="en-GB" w:eastAsia="en-GB"/>
              </w:rPr>
            </w:pPr>
            <w:r w:rsidRPr="00753281">
              <w:rPr>
                <w:rFonts w:cs="Arial"/>
                <w:szCs w:val="22"/>
                <w:lang w:eastAsia="en-GB"/>
              </w:rPr>
              <w:t>Lưới chụp mực</w:t>
            </w:r>
          </w:p>
        </w:tc>
        <w:tc>
          <w:tcPr>
            <w:tcW w:w="1843" w:type="dxa"/>
            <w:shd w:val="clear" w:color="auto" w:fill="auto"/>
            <w:vAlign w:val="center"/>
            <w:hideMark/>
          </w:tcPr>
          <w:p w14:paraId="6B13D19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bottom"/>
            <w:hideMark/>
          </w:tcPr>
          <w:p w14:paraId="725C9C5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5E7AE9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420EA9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DD4444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34C0BB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76A670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7FFB24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766A70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2316766A" w14:textId="77777777" w:rsidTr="00C00506">
        <w:trPr>
          <w:trHeight w:val="285"/>
        </w:trPr>
        <w:tc>
          <w:tcPr>
            <w:tcW w:w="562" w:type="dxa"/>
            <w:vMerge/>
            <w:vAlign w:val="center"/>
            <w:hideMark/>
          </w:tcPr>
          <w:p w14:paraId="39F578B1" w14:textId="77777777" w:rsidR="00C00506" w:rsidRPr="00753281" w:rsidRDefault="00C00506" w:rsidP="00792210">
            <w:pPr>
              <w:rPr>
                <w:rFonts w:cs="Arial"/>
                <w:color w:val="000000"/>
                <w:szCs w:val="22"/>
                <w:lang w:val="en-GB" w:eastAsia="en-GB"/>
              </w:rPr>
            </w:pPr>
          </w:p>
        </w:tc>
        <w:tc>
          <w:tcPr>
            <w:tcW w:w="1985" w:type="dxa"/>
            <w:vMerge/>
            <w:vAlign w:val="center"/>
            <w:hideMark/>
          </w:tcPr>
          <w:p w14:paraId="1923F5D2"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139A32C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bottom"/>
            <w:hideMark/>
          </w:tcPr>
          <w:p w14:paraId="1D9A2288"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D2B7E0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488E4BA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5F9043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D243EF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4290B3B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44C5F5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40F21B8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4E7DDD0E" w14:textId="77777777" w:rsidTr="00C00506">
        <w:trPr>
          <w:trHeight w:val="285"/>
        </w:trPr>
        <w:tc>
          <w:tcPr>
            <w:tcW w:w="562" w:type="dxa"/>
            <w:vMerge/>
            <w:vAlign w:val="center"/>
            <w:hideMark/>
          </w:tcPr>
          <w:p w14:paraId="2FC983B8" w14:textId="77777777" w:rsidR="00C00506" w:rsidRPr="00753281" w:rsidRDefault="00C00506" w:rsidP="00792210">
            <w:pPr>
              <w:rPr>
                <w:rFonts w:cs="Arial"/>
                <w:color w:val="000000"/>
                <w:szCs w:val="22"/>
                <w:lang w:val="en-GB" w:eastAsia="en-GB"/>
              </w:rPr>
            </w:pPr>
          </w:p>
        </w:tc>
        <w:tc>
          <w:tcPr>
            <w:tcW w:w="1985" w:type="dxa"/>
            <w:vMerge/>
            <w:vAlign w:val="center"/>
            <w:hideMark/>
          </w:tcPr>
          <w:p w14:paraId="60CF010F"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006886C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 15m</w:t>
            </w:r>
          </w:p>
        </w:tc>
        <w:tc>
          <w:tcPr>
            <w:tcW w:w="637" w:type="dxa"/>
            <w:shd w:val="clear" w:color="auto" w:fill="auto"/>
            <w:noWrap/>
            <w:vAlign w:val="bottom"/>
            <w:hideMark/>
          </w:tcPr>
          <w:p w14:paraId="45072A1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EE70EE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134560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0FD5A37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1ECB9F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1A5FE6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81CD96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5CD428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r>
      <w:tr w:rsidR="00C00506" w:rsidRPr="00753281" w14:paraId="57F420F8" w14:textId="77777777" w:rsidTr="00C00506">
        <w:trPr>
          <w:trHeight w:val="285"/>
        </w:trPr>
        <w:tc>
          <w:tcPr>
            <w:tcW w:w="562" w:type="dxa"/>
            <w:shd w:val="clear" w:color="auto" w:fill="auto"/>
            <w:vAlign w:val="center"/>
            <w:hideMark/>
          </w:tcPr>
          <w:p w14:paraId="4D963BC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26</w:t>
            </w:r>
          </w:p>
        </w:tc>
        <w:tc>
          <w:tcPr>
            <w:tcW w:w="1985" w:type="dxa"/>
            <w:shd w:val="clear" w:color="auto" w:fill="auto"/>
            <w:vAlign w:val="center"/>
            <w:hideMark/>
          </w:tcPr>
          <w:p w14:paraId="17800508" w14:textId="77777777" w:rsidR="00C00506" w:rsidRPr="00753281" w:rsidRDefault="00C00506" w:rsidP="00346BC2">
            <w:pPr>
              <w:rPr>
                <w:rFonts w:cs="Arial"/>
                <w:color w:val="000000"/>
                <w:szCs w:val="22"/>
                <w:lang w:val="en-GB" w:eastAsia="en-GB"/>
              </w:rPr>
            </w:pPr>
            <w:r w:rsidRPr="00753281">
              <w:rPr>
                <w:rFonts w:cs="Arial"/>
                <w:szCs w:val="22"/>
                <w:lang w:eastAsia="en-GB"/>
              </w:rPr>
              <w:t>Te người đẩy</w:t>
            </w:r>
          </w:p>
        </w:tc>
        <w:tc>
          <w:tcPr>
            <w:tcW w:w="1843" w:type="dxa"/>
            <w:shd w:val="clear" w:color="auto" w:fill="auto"/>
            <w:vAlign w:val="center"/>
            <w:hideMark/>
          </w:tcPr>
          <w:p w14:paraId="254DBF2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Thủ công</w:t>
            </w:r>
          </w:p>
        </w:tc>
        <w:tc>
          <w:tcPr>
            <w:tcW w:w="637" w:type="dxa"/>
            <w:shd w:val="clear" w:color="auto" w:fill="auto"/>
            <w:noWrap/>
            <w:vAlign w:val="bottom"/>
            <w:hideMark/>
          </w:tcPr>
          <w:p w14:paraId="32ABEED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08F5E77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CBCF59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826F21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6921E10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3C1A0E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4645B67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B75240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6DCEF476" w14:textId="77777777" w:rsidTr="00C00506">
        <w:trPr>
          <w:trHeight w:val="285"/>
        </w:trPr>
        <w:tc>
          <w:tcPr>
            <w:tcW w:w="562" w:type="dxa"/>
            <w:vMerge w:val="restart"/>
            <w:shd w:val="clear" w:color="auto" w:fill="auto"/>
            <w:vAlign w:val="center"/>
            <w:hideMark/>
          </w:tcPr>
          <w:p w14:paraId="4BA1B0D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27</w:t>
            </w:r>
          </w:p>
        </w:tc>
        <w:tc>
          <w:tcPr>
            <w:tcW w:w="1985" w:type="dxa"/>
            <w:vMerge w:val="restart"/>
            <w:shd w:val="clear" w:color="auto" w:fill="auto"/>
            <w:vAlign w:val="center"/>
            <w:hideMark/>
          </w:tcPr>
          <w:p w14:paraId="15094341" w14:textId="77777777" w:rsidR="00C00506" w:rsidRPr="00753281" w:rsidRDefault="00C00506" w:rsidP="00346BC2">
            <w:pPr>
              <w:rPr>
                <w:rFonts w:cs="Arial"/>
                <w:color w:val="000000"/>
                <w:szCs w:val="22"/>
                <w:lang w:val="en-GB" w:eastAsia="en-GB"/>
              </w:rPr>
            </w:pPr>
            <w:r w:rsidRPr="00753281">
              <w:rPr>
                <w:rFonts w:cs="Arial"/>
                <w:szCs w:val="22"/>
                <w:lang w:eastAsia="en-GB"/>
              </w:rPr>
              <w:t>Te tàu đẩy</w:t>
            </w:r>
          </w:p>
        </w:tc>
        <w:tc>
          <w:tcPr>
            <w:tcW w:w="1843" w:type="dxa"/>
            <w:shd w:val="clear" w:color="auto" w:fill="auto"/>
            <w:vAlign w:val="center"/>
            <w:hideMark/>
          </w:tcPr>
          <w:p w14:paraId="1F65DBB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bottom"/>
            <w:hideMark/>
          </w:tcPr>
          <w:p w14:paraId="21AB0A2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9B10149"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68B312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4EA552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CD18FC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E85EAF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293AA2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5F331E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55BB30CF" w14:textId="77777777" w:rsidTr="00C00506">
        <w:trPr>
          <w:trHeight w:val="285"/>
        </w:trPr>
        <w:tc>
          <w:tcPr>
            <w:tcW w:w="562" w:type="dxa"/>
            <w:vMerge/>
            <w:vAlign w:val="center"/>
            <w:hideMark/>
          </w:tcPr>
          <w:p w14:paraId="378548E1" w14:textId="77777777" w:rsidR="00C00506" w:rsidRPr="00753281" w:rsidRDefault="00C00506" w:rsidP="00792210">
            <w:pPr>
              <w:rPr>
                <w:rFonts w:cs="Arial"/>
                <w:color w:val="000000"/>
                <w:szCs w:val="22"/>
                <w:lang w:val="en-GB" w:eastAsia="en-GB"/>
              </w:rPr>
            </w:pPr>
          </w:p>
        </w:tc>
        <w:tc>
          <w:tcPr>
            <w:tcW w:w="1985" w:type="dxa"/>
            <w:vMerge/>
            <w:vAlign w:val="center"/>
            <w:hideMark/>
          </w:tcPr>
          <w:p w14:paraId="0F49BCE1"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1ADFAEC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bottom"/>
            <w:hideMark/>
          </w:tcPr>
          <w:p w14:paraId="123FB945"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1B3446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55460C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110F2E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2436E7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FF2CB2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068D99B"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3170F6D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41CF995D" w14:textId="77777777" w:rsidTr="00C00506">
        <w:trPr>
          <w:trHeight w:val="285"/>
        </w:trPr>
        <w:tc>
          <w:tcPr>
            <w:tcW w:w="562" w:type="dxa"/>
            <w:vMerge w:val="restart"/>
            <w:shd w:val="clear" w:color="auto" w:fill="auto"/>
            <w:vAlign w:val="center"/>
            <w:hideMark/>
          </w:tcPr>
          <w:p w14:paraId="094C5BB4"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28</w:t>
            </w:r>
          </w:p>
        </w:tc>
        <w:tc>
          <w:tcPr>
            <w:tcW w:w="1985" w:type="dxa"/>
            <w:vMerge w:val="restart"/>
            <w:shd w:val="clear" w:color="auto" w:fill="auto"/>
            <w:vAlign w:val="center"/>
            <w:hideMark/>
          </w:tcPr>
          <w:p w14:paraId="5166CE73" w14:textId="77777777" w:rsidR="00C00506" w:rsidRPr="00753281" w:rsidRDefault="00C00506" w:rsidP="00346BC2">
            <w:pPr>
              <w:rPr>
                <w:rFonts w:cs="Arial"/>
                <w:color w:val="000000"/>
                <w:szCs w:val="22"/>
                <w:lang w:val="en-GB" w:eastAsia="en-GB"/>
              </w:rPr>
            </w:pPr>
            <w:r w:rsidRPr="00753281">
              <w:rPr>
                <w:rFonts w:cs="Arial"/>
                <w:szCs w:val="22"/>
                <w:lang w:eastAsia="en-GB"/>
              </w:rPr>
              <w:t>Nghề cào sò</w:t>
            </w:r>
          </w:p>
        </w:tc>
        <w:tc>
          <w:tcPr>
            <w:tcW w:w="1843" w:type="dxa"/>
            <w:shd w:val="clear" w:color="auto" w:fill="auto"/>
            <w:vAlign w:val="center"/>
            <w:hideMark/>
          </w:tcPr>
          <w:p w14:paraId="700AE53F"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D &lt; 12m</w:t>
            </w:r>
          </w:p>
        </w:tc>
        <w:tc>
          <w:tcPr>
            <w:tcW w:w="637" w:type="dxa"/>
            <w:shd w:val="clear" w:color="auto" w:fill="auto"/>
            <w:noWrap/>
            <w:vAlign w:val="bottom"/>
            <w:hideMark/>
          </w:tcPr>
          <w:p w14:paraId="6D09891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21DC094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15D846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BAD041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4782A153"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7973C51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695DF32D"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446F91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09CB274A" w14:textId="77777777" w:rsidTr="00C00506">
        <w:trPr>
          <w:trHeight w:val="285"/>
        </w:trPr>
        <w:tc>
          <w:tcPr>
            <w:tcW w:w="562" w:type="dxa"/>
            <w:vMerge/>
            <w:vAlign w:val="center"/>
            <w:hideMark/>
          </w:tcPr>
          <w:p w14:paraId="543B57BB" w14:textId="77777777" w:rsidR="00C00506" w:rsidRPr="00753281" w:rsidRDefault="00C00506" w:rsidP="00792210">
            <w:pPr>
              <w:rPr>
                <w:rFonts w:cs="Arial"/>
                <w:color w:val="000000"/>
                <w:szCs w:val="22"/>
                <w:lang w:val="en-GB" w:eastAsia="en-GB"/>
              </w:rPr>
            </w:pPr>
          </w:p>
        </w:tc>
        <w:tc>
          <w:tcPr>
            <w:tcW w:w="1985" w:type="dxa"/>
            <w:vMerge/>
            <w:vAlign w:val="center"/>
            <w:hideMark/>
          </w:tcPr>
          <w:p w14:paraId="03A17DB3" w14:textId="77777777" w:rsidR="00C00506" w:rsidRPr="00753281" w:rsidRDefault="00C00506" w:rsidP="00346BC2">
            <w:pPr>
              <w:rPr>
                <w:rFonts w:cs="Arial"/>
                <w:color w:val="000000"/>
                <w:szCs w:val="22"/>
                <w:lang w:val="en-GB" w:eastAsia="en-GB"/>
              </w:rPr>
            </w:pPr>
          </w:p>
        </w:tc>
        <w:tc>
          <w:tcPr>
            <w:tcW w:w="1843" w:type="dxa"/>
            <w:shd w:val="clear" w:color="auto" w:fill="auto"/>
            <w:vAlign w:val="center"/>
            <w:hideMark/>
          </w:tcPr>
          <w:p w14:paraId="655FEA8E"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637" w:type="dxa"/>
            <w:shd w:val="clear" w:color="auto" w:fill="auto"/>
            <w:noWrap/>
            <w:vAlign w:val="bottom"/>
            <w:hideMark/>
          </w:tcPr>
          <w:p w14:paraId="2BB64212"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A118961"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5DD003B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102C37AA"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0B602B9C"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0375B1A7"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c>
          <w:tcPr>
            <w:tcW w:w="637" w:type="dxa"/>
            <w:shd w:val="clear" w:color="auto" w:fill="auto"/>
            <w:noWrap/>
            <w:vAlign w:val="bottom"/>
            <w:hideMark/>
          </w:tcPr>
          <w:p w14:paraId="552D0D10"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1</w:t>
            </w:r>
          </w:p>
        </w:tc>
        <w:tc>
          <w:tcPr>
            <w:tcW w:w="637" w:type="dxa"/>
            <w:shd w:val="clear" w:color="auto" w:fill="auto"/>
            <w:noWrap/>
            <w:vAlign w:val="bottom"/>
            <w:hideMark/>
          </w:tcPr>
          <w:p w14:paraId="3C5AFDE6" w14:textId="77777777" w:rsidR="00C00506" w:rsidRPr="00753281" w:rsidRDefault="00C00506" w:rsidP="00792210">
            <w:pPr>
              <w:jc w:val="center"/>
              <w:rPr>
                <w:rFonts w:cs="Arial"/>
                <w:color w:val="000000"/>
                <w:szCs w:val="22"/>
                <w:lang w:val="en-GB" w:eastAsia="en-GB"/>
              </w:rPr>
            </w:pPr>
            <w:r w:rsidRPr="00753281">
              <w:rPr>
                <w:rFonts w:cs="Arial"/>
                <w:color w:val="000000"/>
                <w:szCs w:val="22"/>
                <w:lang w:val="en-GB" w:eastAsia="en-GB"/>
              </w:rPr>
              <w:t>0</w:t>
            </w:r>
          </w:p>
        </w:tc>
      </w:tr>
      <w:tr w:rsidR="00C00506" w:rsidRPr="00753281" w14:paraId="3641C15D" w14:textId="77777777" w:rsidTr="00C00506">
        <w:trPr>
          <w:trHeight w:val="285"/>
        </w:trPr>
        <w:tc>
          <w:tcPr>
            <w:tcW w:w="562" w:type="dxa"/>
            <w:shd w:val="clear" w:color="auto" w:fill="auto"/>
            <w:vAlign w:val="center"/>
            <w:hideMark/>
          </w:tcPr>
          <w:p w14:paraId="51AF0757" w14:textId="77777777" w:rsidR="00C00506" w:rsidRPr="00753281" w:rsidRDefault="00C00506" w:rsidP="00792210">
            <w:pPr>
              <w:jc w:val="right"/>
              <w:rPr>
                <w:rFonts w:cs="Arial"/>
                <w:color w:val="FF0000"/>
                <w:szCs w:val="22"/>
                <w:lang w:val="en-GB" w:eastAsia="en-GB"/>
              </w:rPr>
            </w:pPr>
            <w:r w:rsidRPr="00753281">
              <w:rPr>
                <w:rFonts w:cs="Arial"/>
                <w:color w:val="FF0000"/>
                <w:szCs w:val="22"/>
                <w:lang w:val="en-GB" w:eastAsia="en-GB"/>
              </w:rPr>
              <w:t>29</w:t>
            </w:r>
          </w:p>
        </w:tc>
        <w:tc>
          <w:tcPr>
            <w:tcW w:w="1985" w:type="dxa"/>
            <w:shd w:val="clear" w:color="auto" w:fill="auto"/>
            <w:vAlign w:val="center"/>
            <w:hideMark/>
          </w:tcPr>
          <w:p w14:paraId="42B97D0E" w14:textId="77777777" w:rsidR="00C00506" w:rsidRPr="00753281" w:rsidRDefault="00C00506" w:rsidP="00346BC2">
            <w:pPr>
              <w:rPr>
                <w:rFonts w:cs="Arial"/>
                <w:color w:val="FF0000"/>
                <w:szCs w:val="22"/>
                <w:lang w:val="en-GB" w:eastAsia="en-GB"/>
              </w:rPr>
            </w:pPr>
            <w:r w:rsidRPr="00753281">
              <w:rPr>
                <w:rFonts w:cs="Arial"/>
                <w:szCs w:val="22"/>
                <w:lang w:eastAsia="en-GB"/>
              </w:rPr>
              <w:t>Lao, xiên</w:t>
            </w:r>
          </w:p>
        </w:tc>
        <w:tc>
          <w:tcPr>
            <w:tcW w:w="1843" w:type="dxa"/>
            <w:shd w:val="clear" w:color="auto" w:fill="auto"/>
            <w:vAlign w:val="center"/>
            <w:hideMark/>
          </w:tcPr>
          <w:p w14:paraId="60FF63DE"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Thủ công</w:t>
            </w:r>
          </w:p>
        </w:tc>
        <w:tc>
          <w:tcPr>
            <w:tcW w:w="637" w:type="dxa"/>
            <w:shd w:val="clear" w:color="auto" w:fill="auto"/>
            <w:noWrap/>
            <w:vAlign w:val="bottom"/>
            <w:hideMark/>
          </w:tcPr>
          <w:p w14:paraId="40A71710"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1</w:t>
            </w:r>
          </w:p>
        </w:tc>
        <w:tc>
          <w:tcPr>
            <w:tcW w:w="637" w:type="dxa"/>
            <w:shd w:val="clear" w:color="auto" w:fill="auto"/>
            <w:noWrap/>
            <w:vAlign w:val="bottom"/>
            <w:hideMark/>
          </w:tcPr>
          <w:p w14:paraId="652C8B5D"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0</w:t>
            </w:r>
          </w:p>
        </w:tc>
        <w:tc>
          <w:tcPr>
            <w:tcW w:w="637" w:type="dxa"/>
            <w:shd w:val="clear" w:color="auto" w:fill="auto"/>
            <w:noWrap/>
            <w:vAlign w:val="bottom"/>
            <w:hideMark/>
          </w:tcPr>
          <w:p w14:paraId="78EB64B8"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0</w:t>
            </w:r>
          </w:p>
        </w:tc>
        <w:tc>
          <w:tcPr>
            <w:tcW w:w="637" w:type="dxa"/>
            <w:shd w:val="clear" w:color="auto" w:fill="auto"/>
            <w:noWrap/>
            <w:vAlign w:val="bottom"/>
            <w:hideMark/>
          </w:tcPr>
          <w:p w14:paraId="7983E34C"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1</w:t>
            </w:r>
          </w:p>
        </w:tc>
        <w:tc>
          <w:tcPr>
            <w:tcW w:w="637" w:type="dxa"/>
            <w:shd w:val="clear" w:color="auto" w:fill="auto"/>
            <w:noWrap/>
            <w:vAlign w:val="bottom"/>
            <w:hideMark/>
          </w:tcPr>
          <w:p w14:paraId="53B3CF92"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0</w:t>
            </w:r>
          </w:p>
        </w:tc>
        <w:tc>
          <w:tcPr>
            <w:tcW w:w="637" w:type="dxa"/>
            <w:shd w:val="clear" w:color="auto" w:fill="auto"/>
            <w:noWrap/>
            <w:vAlign w:val="bottom"/>
            <w:hideMark/>
          </w:tcPr>
          <w:p w14:paraId="342F02B6"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1</w:t>
            </w:r>
          </w:p>
        </w:tc>
        <w:tc>
          <w:tcPr>
            <w:tcW w:w="637" w:type="dxa"/>
            <w:shd w:val="clear" w:color="auto" w:fill="auto"/>
            <w:noWrap/>
            <w:vAlign w:val="bottom"/>
            <w:hideMark/>
          </w:tcPr>
          <w:p w14:paraId="0A87BE76"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0</w:t>
            </w:r>
          </w:p>
        </w:tc>
        <w:tc>
          <w:tcPr>
            <w:tcW w:w="637" w:type="dxa"/>
            <w:shd w:val="clear" w:color="auto" w:fill="auto"/>
            <w:noWrap/>
            <w:vAlign w:val="bottom"/>
            <w:hideMark/>
          </w:tcPr>
          <w:p w14:paraId="14A26D24"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0</w:t>
            </w:r>
          </w:p>
        </w:tc>
      </w:tr>
      <w:tr w:rsidR="00C00506" w:rsidRPr="00753281" w14:paraId="00E3C706" w14:textId="77777777" w:rsidTr="00C00506">
        <w:trPr>
          <w:trHeight w:val="285"/>
        </w:trPr>
        <w:tc>
          <w:tcPr>
            <w:tcW w:w="562" w:type="dxa"/>
            <w:shd w:val="clear" w:color="auto" w:fill="auto"/>
            <w:vAlign w:val="center"/>
            <w:hideMark/>
          </w:tcPr>
          <w:p w14:paraId="13A3EAF9"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30</w:t>
            </w:r>
          </w:p>
        </w:tc>
        <w:tc>
          <w:tcPr>
            <w:tcW w:w="1985" w:type="dxa"/>
            <w:shd w:val="clear" w:color="auto" w:fill="auto"/>
            <w:vAlign w:val="center"/>
            <w:hideMark/>
          </w:tcPr>
          <w:p w14:paraId="127A124D" w14:textId="77777777" w:rsidR="00C00506" w:rsidRPr="00753281" w:rsidRDefault="00C00506" w:rsidP="00346BC2">
            <w:pPr>
              <w:rPr>
                <w:rFonts w:cs="Arial"/>
                <w:color w:val="FF0000"/>
                <w:szCs w:val="22"/>
                <w:lang w:val="en-GB" w:eastAsia="en-GB"/>
              </w:rPr>
            </w:pPr>
            <w:r w:rsidRPr="00753281">
              <w:rPr>
                <w:rFonts w:cs="Arial"/>
                <w:szCs w:val="22"/>
                <w:lang w:eastAsia="en-GB"/>
              </w:rPr>
              <w:t>Lưới vùi</w:t>
            </w:r>
          </w:p>
        </w:tc>
        <w:tc>
          <w:tcPr>
            <w:tcW w:w="1843" w:type="dxa"/>
            <w:shd w:val="clear" w:color="auto" w:fill="auto"/>
            <w:vAlign w:val="center"/>
            <w:hideMark/>
          </w:tcPr>
          <w:p w14:paraId="701CBE28"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Thủ công</w:t>
            </w:r>
          </w:p>
        </w:tc>
        <w:tc>
          <w:tcPr>
            <w:tcW w:w="637" w:type="dxa"/>
            <w:shd w:val="clear" w:color="auto" w:fill="auto"/>
            <w:noWrap/>
            <w:vAlign w:val="bottom"/>
            <w:hideMark/>
          </w:tcPr>
          <w:p w14:paraId="19B7E87D"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1</w:t>
            </w:r>
          </w:p>
        </w:tc>
        <w:tc>
          <w:tcPr>
            <w:tcW w:w="637" w:type="dxa"/>
            <w:shd w:val="clear" w:color="auto" w:fill="auto"/>
            <w:noWrap/>
            <w:vAlign w:val="bottom"/>
            <w:hideMark/>
          </w:tcPr>
          <w:p w14:paraId="3F5EC2E0"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0</w:t>
            </w:r>
          </w:p>
        </w:tc>
        <w:tc>
          <w:tcPr>
            <w:tcW w:w="637" w:type="dxa"/>
            <w:shd w:val="clear" w:color="auto" w:fill="auto"/>
            <w:noWrap/>
            <w:vAlign w:val="bottom"/>
            <w:hideMark/>
          </w:tcPr>
          <w:p w14:paraId="3166DF72"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0</w:t>
            </w:r>
          </w:p>
        </w:tc>
        <w:tc>
          <w:tcPr>
            <w:tcW w:w="637" w:type="dxa"/>
            <w:shd w:val="clear" w:color="auto" w:fill="auto"/>
            <w:noWrap/>
            <w:vAlign w:val="bottom"/>
            <w:hideMark/>
          </w:tcPr>
          <w:p w14:paraId="5296EA9C"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1</w:t>
            </w:r>
          </w:p>
        </w:tc>
        <w:tc>
          <w:tcPr>
            <w:tcW w:w="637" w:type="dxa"/>
            <w:shd w:val="clear" w:color="auto" w:fill="auto"/>
            <w:noWrap/>
            <w:vAlign w:val="bottom"/>
            <w:hideMark/>
          </w:tcPr>
          <w:p w14:paraId="02B3467B"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0</w:t>
            </w:r>
          </w:p>
        </w:tc>
        <w:tc>
          <w:tcPr>
            <w:tcW w:w="637" w:type="dxa"/>
            <w:shd w:val="clear" w:color="auto" w:fill="auto"/>
            <w:noWrap/>
            <w:vAlign w:val="bottom"/>
            <w:hideMark/>
          </w:tcPr>
          <w:p w14:paraId="32A38E10"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1</w:t>
            </w:r>
          </w:p>
        </w:tc>
        <w:tc>
          <w:tcPr>
            <w:tcW w:w="637" w:type="dxa"/>
            <w:shd w:val="clear" w:color="auto" w:fill="auto"/>
            <w:noWrap/>
            <w:vAlign w:val="bottom"/>
            <w:hideMark/>
          </w:tcPr>
          <w:p w14:paraId="478DCA31"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0</w:t>
            </w:r>
          </w:p>
        </w:tc>
        <w:tc>
          <w:tcPr>
            <w:tcW w:w="637" w:type="dxa"/>
            <w:shd w:val="clear" w:color="auto" w:fill="auto"/>
            <w:noWrap/>
            <w:vAlign w:val="bottom"/>
            <w:hideMark/>
          </w:tcPr>
          <w:p w14:paraId="25928422"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0</w:t>
            </w:r>
          </w:p>
        </w:tc>
      </w:tr>
      <w:tr w:rsidR="00C00506" w:rsidRPr="00753281" w14:paraId="62B3BDBF" w14:textId="77777777" w:rsidTr="00C00506">
        <w:trPr>
          <w:trHeight w:val="285"/>
        </w:trPr>
        <w:tc>
          <w:tcPr>
            <w:tcW w:w="562" w:type="dxa"/>
            <w:shd w:val="clear" w:color="auto" w:fill="auto"/>
            <w:vAlign w:val="center"/>
            <w:hideMark/>
          </w:tcPr>
          <w:p w14:paraId="3D56ED46" w14:textId="77777777" w:rsidR="00C00506" w:rsidRPr="00753281" w:rsidRDefault="00C00506" w:rsidP="00792210">
            <w:pPr>
              <w:jc w:val="right"/>
              <w:rPr>
                <w:rFonts w:cs="Arial"/>
                <w:color w:val="FF0000"/>
                <w:szCs w:val="22"/>
                <w:lang w:val="en-GB" w:eastAsia="en-GB"/>
              </w:rPr>
            </w:pPr>
            <w:r w:rsidRPr="00753281">
              <w:rPr>
                <w:rFonts w:cs="Arial"/>
                <w:color w:val="FF0000"/>
                <w:szCs w:val="22"/>
                <w:lang w:val="en-GB" w:eastAsia="en-GB"/>
              </w:rPr>
              <w:t>31</w:t>
            </w:r>
          </w:p>
        </w:tc>
        <w:tc>
          <w:tcPr>
            <w:tcW w:w="1985" w:type="dxa"/>
            <w:shd w:val="clear" w:color="auto" w:fill="auto"/>
            <w:vAlign w:val="center"/>
            <w:hideMark/>
          </w:tcPr>
          <w:p w14:paraId="4AD963D5" w14:textId="77777777" w:rsidR="00C00506" w:rsidRPr="00753281" w:rsidRDefault="00C00506" w:rsidP="00346BC2">
            <w:pPr>
              <w:rPr>
                <w:rFonts w:cs="Arial"/>
                <w:color w:val="FF0000"/>
                <w:szCs w:val="22"/>
                <w:lang w:val="en-GB" w:eastAsia="en-GB"/>
              </w:rPr>
            </w:pPr>
            <w:r w:rsidRPr="00753281">
              <w:rPr>
                <w:rFonts w:cs="Arial"/>
                <w:szCs w:val="22"/>
                <w:lang w:eastAsia="en-GB"/>
              </w:rPr>
              <w:t>Móc cá</w:t>
            </w:r>
          </w:p>
        </w:tc>
        <w:tc>
          <w:tcPr>
            <w:tcW w:w="1843" w:type="dxa"/>
            <w:shd w:val="clear" w:color="auto" w:fill="auto"/>
            <w:vAlign w:val="center"/>
            <w:hideMark/>
          </w:tcPr>
          <w:p w14:paraId="10D7B9AC"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Thủ công</w:t>
            </w:r>
          </w:p>
        </w:tc>
        <w:tc>
          <w:tcPr>
            <w:tcW w:w="637" w:type="dxa"/>
            <w:shd w:val="clear" w:color="auto" w:fill="auto"/>
            <w:noWrap/>
            <w:vAlign w:val="bottom"/>
            <w:hideMark/>
          </w:tcPr>
          <w:p w14:paraId="3EFAC66A"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1</w:t>
            </w:r>
          </w:p>
        </w:tc>
        <w:tc>
          <w:tcPr>
            <w:tcW w:w="637" w:type="dxa"/>
            <w:shd w:val="clear" w:color="auto" w:fill="auto"/>
            <w:noWrap/>
            <w:vAlign w:val="bottom"/>
            <w:hideMark/>
          </w:tcPr>
          <w:p w14:paraId="359A9C90"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0</w:t>
            </w:r>
          </w:p>
        </w:tc>
        <w:tc>
          <w:tcPr>
            <w:tcW w:w="637" w:type="dxa"/>
            <w:shd w:val="clear" w:color="auto" w:fill="auto"/>
            <w:noWrap/>
            <w:vAlign w:val="bottom"/>
            <w:hideMark/>
          </w:tcPr>
          <w:p w14:paraId="077501CE"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0</w:t>
            </w:r>
          </w:p>
        </w:tc>
        <w:tc>
          <w:tcPr>
            <w:tcW w:w="637" w:type="dxa"/>
            <w:shd w:val="clear" w:color="auto" w:fill="auto"/>
            <w:noWrap/>
            <w:vAlign w:val="bottom"/>
            <w:hideMark/>
          </w:tcPr>
          <w:p w14:paraId="2ED2E5DF"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1</w:t>
            </w:r>
          </w:p>
        </w:tc>
        <w:tc>
          <w:tcPr>
            <w:tcW w:w="637" w:type="dxa"/>
            <w:shd w:val="clear" w:color="auto" w:fill="auto"/>
            <w:noWrap/>
            <w:vAlign w:val="bottom"/>
            <w:hideMark/>
          </w:tcPr>
          <w:p w14:paraId="6BC97207"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0</w:t>
            </w:r>
          </w:p>
        </w:tc>
        <w:tc>
          <w:tcPr>
            <w:tcW w:w="637" w:type="dxa"/>
            <w:shd w:val="clear" w:color="auto" w:fill="auto"/>
            <w:noWrap/>
            <w:vAlign w:val="bottom"/>
            <w:hideMark/>
          </w:tcPr>
          <w:p w14:paraId="2A286477"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1</w:t>
            </w:r>
          </w:p>
        </w:tc>
        <w:tc>
          <w:tcPr>
            <w:tcW w:w="637" w:type="dxa"/>
            <w:shd w:val="clear" w:color="auto" w:fill="auto"/>
            <w:noWrap/>
            <w:vAlign w:val="bottom"/>
            <w:hideMark/>
          </w:tcPr>
          <w:p w14:paraId="6AA2EEB0"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0</w:t>
            </w:r>
          </w:p>
        </w:tc>
        <w:tc>
          <w:tcPr>
            <w:tcW w:w="637" w:type="dxa"/>
            <w:shd w:val="clear" w:color="auto" w:fill="auto"/>
            <w:noWrap/>
            <w:vAlign w:val="bottom"/>
            <w:hideMark/>
          </w:tcPr>
          <w:p w14:paraId="07ABBE64" w14:textId="77777777" w:rsidR="00C00506" w:rsidRPr="00753281" w:rsidRDefault="00C00506" w:rsidP="00792210">
            <w:pPr>
              <w:jc w:val="center"/>
              <w:rPr>
                <w:rFonts w:cs="Arial"/>
                <w:color w:val="FF0000"/>
                <w:szCs w:val="22"/>
                <w:lang w:val="en-GB" w:eastAsia="en-GB"/>
              </w:rPr>
            </w:pPr>
            <w:r w:rsidRPr="00753281">
              <w:rPr>
                <w:rFonts w:cs="Arial"/>
                <w:color w:val="FF0000"/>
                <w:szCs w:val="22"/>
                <w:lang w:val="en-GB" w:eastAsia="en-GB"/>
              </w:rPr>
              <w:t>0</w:t>
            </w:r>
          </w:p>
        </w:tc>
      </w:tr>
    </w:tbl>
    <w:p w14:paraId="6C7D854D" w14:textId="26A35EE2" w:rsidR="0089725D" w:rsidRPr="00753281" w:rsidRDefault="00346BC2" w:rsidP="00CC54ED">
      <w:pPr>
        <w:pStyle w:val="Bang"/>
      </w:pPr>
      <w:bookmarkStart w:id="149" w:name="_Toc111454501"/>
      <w:r w:rsidRPr="00753281">
        <w:t xml:space="preserve">Bảng </w:t>
      </w:r>
      <w:r w:rsidR="00CC54ED" w:rsidRPr="00753281">
        <w:t>21 -</w:t>
      </w:r>
      <w:r w:rsidRPr="00753281">
        <w:t xml:space="preserve"> Các đội tàu khai thác phù hợp với ngư trường: IV.B, IV.L, IV.K, V.B, V.L, V.K</w:t>
      </w:r>
      <w:bookmarkEnd w:id="149"/>
    </w:p>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5"/>
        <w:gridCol w:w="2062"/>
        <w:gridCol w:w="1740"/>
        <w:gridCol w:w="862"/>
        <w:gridCol w:w="863"/>
        <w:gridCol w:w="863"/>
        <w:gridCol w:w="862"/>
        <w:gridCol w:w="863"/>
        <w:gridCol w:w="863"/>
      </w:tblGrid>
      <w:tr w:rsidR="00346BC2" w:rsidRPr="00753281" w14:paraId="0A1105A3" w14:textId="77777777" w:rsidTr="00346BC2">
        <w:trPr>
          <w:trHeight w:val="300"/>
        </w:trPr>
        <w:tc>
          <w:tcPr>
            <w:tcW w:w="485" w:type="dxa"/>
            <w:vMerge w:val="restart"/>
            <w:shd w:val="clear" w:color="auto" w:fill="auto"/>
            <w:noWrap/>
            <w:hideMark/>
          </w:tcPr>
          <w:p w14:paraId="51AA75E2" w14:textId="77777777" w:rsidR="00346BC2" w:rsidRPr="00753281" w:rsidRDefault="00346BC2" w:rsidP="00792210">
            <w:pPr>
              <w:jc w:val="center"/>
              <w:rPr>
                <w:rFonts w:cs="Arial"/>
                <w:b/>
                <w:bCs/>
                <w:color w:val="000000"/>
                <w:szCs w:val="22"/>
                <w:lang w:val="en-GB" w:eastAsia="en-GB"/>
              </w:rPr>
            </w:pPr>
            <w:r w:rsidRPr="00753281">
              <w:rPr>
                <w:rFonts w:cs="Arial"/>
                <w:b/>
                <w:bCs/>
                <w:color w:val="000000"/>
                <w:szCs w:val="22"/>
                <w:lang w:val="en-GB" w:eastAsia="en-GB"/>
              </w:rPr>
              <w:t>TT</w:t>
            </w:r>
          </w:p>
        </w:tc>
        <w:tc>
          <w:tcPr>
            <w:tcW w:w="2062" w:type="dxa"/>
            <w:vMerge w:val="restart"/>
            <w:shd w:val="clear" w:color="auto" w:fill="auto"/>
            <w:noWrap/>
            <w:hideMark/>
          </w:tcPr>
          <w:p w14:paraId="13794CA6" w14:textId="77777777" w:rsidR="00346BC2" w:rsidRPr="00753281" w:rsidRDefault="00346BC2" w:rsidP="00792210">
            <w:pPr>
              <w:jc w:val="center"/>
              <w:rPr>
                <w:rFonts w:cs="Arial"/>
                <w:b/>
                <w:bCs/>
                <w:color w:val="000000"/>
                <w:szCs w:val="22"/>
                <w:lang w:val="en-GB" w:eastAsia="en-GB"/>
              </w:rPr>
            </w:pPr>
            <w:r w:rsidRPr="00753281">
              <w:rPr>
                <w:rFonts w:cs="Arial"/>
                <w:b/>
                <w:bCs/>
                <w:color w:val="000000"/>
                <w:szCs w:val="22"/>
                <w:lang w:val="en-GB" w:eastAsia="en-GB"/>
              </w:rPr>
              <w:t>Nghề</w:t>
            </w:r>
          </w:p>
        </w:tc>
        <w:tc>
          <w:tcPr>
            <w:tcW w:w="1740" w:type="dxa"/>
            <w:vMerge w:val="restart"/>
            <w:shd w:val="clear" w:color="auto" w:fill="auto"/>
            <w:noWrap/>
            <w:hideMark/>
          </w:tcPr>
          <w:p w14:paraId="2F7E4536" w14:textId="77777777" w:rsidR="00346BC2" w:rsidRPr="00753281" w:rsidRDefault="00346BC2" w:rsidP="00792210">
            <w:pPr>
              <w:jc w:val="center"/>
              <w:rPr>
                <w:rFonts w:cs="Arial"/>
                <w:b/>
                <w:bCs/>
                <w:color w:val="000000"/>
                <w:szCs w:val="22"/>
                <w:lang w:val="en-GB" w:eastAsia="en-GB"/>
              </w:rPr>
            </w:pPr>
            <w:r w:rsidRPr="00753281">
              <w:rPr>
                <w:rFonts w:cs="Arial"/>
                <w:b/>
                <w:bCs/>
                <w:color w:val="000000"/>
                <w:szCs w:val="22"/>
                <w:lang w:val="en-GB" w:eastAsia="en-GB"/>
              </w:rPr>
              <w:t>Kích cỡ tàu</w:t>
            </w:r>
          </w:p>
        </w:tc>
        <w:tc>
          <w:tcPr>
            <w:tcW w:w="5176" w:type="dxa"/>
            <w:gridSpan w:val="6"/>
            <w:shd w:val="clear" w:color="auto" w:fill="auto"/>
            <w:noWrap/>
            <w:vAlign w:val="bottom"/>
            <w:hideMark/>
          </w:tcPr>
          <w:p w14:paraId="1A31F858" w14:textId="77777777" w:rsidR="00346BC2" w:rsidRPr="00753281" w:rsidRDefault="00346BC2" w:rsidP="00792210">
            <w:pPr>
              <w:jc w:val="center"/>
              <w:rPr>
                <w:rFonts w:cs="Arial"/>
                <w:szCs w:val="22"/>
                <w:lang w:val="en-GB" w:eastAsia="en-GB"/>
              </w:rPr>
            </w:pPr>
            <w:r w:rsidRPr="00753281">
              <w:rPr>
                <w:rFonts w:cs="Arial"/>
                <w:b/>
                <w:bCs/>
                <w:color w:val="000000"/>
                <w:szCs w:val="22"/>
                <w:lang w:val="en-GB" w:eastAsia="en-GB"/>
              </w:rPr>
              <w:t>Ngư trường</w:t>
            </w:r>
          </w:p>
        </w:tc>
      </w:tr>
      <w:tr w:rsidR="00346BC2" w:rsidRPr="00753281" w14:paraId="3C8B3BA2" w14:textId="77777777" w:rsidTr="00346BC2">
        <w:trPr>
          <w:trHeight w:val="285"/>
        </w:trPr>
        <w:tc>
          <w:tcPr>
            <w:tcW w:w="485" w:type="dxa"/>
            <w:vMerge/>
            <w:vAlign w:val="center"/>
            <w:hideMark/>
          </w:tcPr>
          <w:p w14:paraId="4A12047F" w14:textId="77777777" w:rsidR="00346BC2" w:rsidRPr="00753281" w:rsidRDefault="00346BC2" w:rsidP="00792210">
            <w:pPr>
              <w:rPr>
                <w:rFonts w:cs="Arial"/>
                <w:b/>
                <w:bCs/>
                <w:color w:val="000000"/>
                <w:szCs w:val="22"/>
                <w:lang w:val="en-GB" w:eastAsia="en-GB"/>
              </w:rPr>
            </w:pPr>
            <w:bookmarkStart w:id="150" w:name="_Hlk111447103"/>
          </w:p>
        </w:tc>
        <w:tc>
          <w:tcPr>
            <w:tcW w:w="2062" w:type="dxa"/>
            <w:vMerge/>
            <w:vAlign w:val="center"/>
            <w:hideMark/>
          </w:tcPr>
          <w:p w14:paraId="30436483" w14:textId="77777777" w:rsidR="00346BC2" w:rsidRPr="00753281" w:rsidRDefault="00346BC2" w:rsidP="00792210">
            <w:pPr>
              <w:rPr>
                <w:rFonts w:cs="Arial"/>
                <w:b/>
                <w:bCs/>
                <w:color w:val="000000"/>
                <w:szCs w:val="22"/>
                <w:lang w:val="en-GB" w:eastAsia="en-GB"/>
              </w:rPr>
            </w:pPr>
          </w:p>
        </w:tc>
        <w:tc>
          <w:tcPr>
            <w:tcW w:w="1740" w:type="dxa"/>
            <w:vMerge/>
            <w:vAlign w:val="center"/>
            <w:hideMark/>
          </w:tcPr>
          <w:p w14:paraId="2473D068" w14:textId="77777777" w:rsidR="00346BC2" w:rsidRPr="00753281" w:rsidRDefault="00346BC2" w:rsidP="00792210">
            <w:pPr>
              <w:rPr>
                <w:rFonts w:cs="Arial"/>
                <w:b/>
                <w:bCs/>
                <w:color w:val="000000"/>
                <w:szCs w:val="22"/>
                <w:lang w:val="en-GB" w:eastAsia="en-GB"/>
              </w:rPr>
            </w:pPr>
          </w:p>
        </w:tc>
        <w:tc>
          <w:tcPr>
            <w:tcW w:w="862" w:type="dxa"/>
            <w:shd w:val="clear" w:color="auto" w:fill="auto"/>
            <w:noWrap/>
            <w:vAlign w:val="center"/>
            <w:hideMark/>
          </w:tcPr>
          <w:p w14:paraId="0A0EDEF5"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IV.B</w:t>
            </w:r>
          </w:p>
        </w:tc>
        <w:tc>
          <w:tcPr>
            <w:tcW w:w="863" w:type="dxa"/>
            <w:shd w:val="clear" w:color="auto" w:fill="auto"/>
            <w:noWrap/>
            <w:vAlign w:val="center"/>
            <w:hideMark/>
          </w:tcPr>
          <w:p w14:paraId="778C00D1"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IV.L</w:t>
            </w:r>
          </w:p>
        </w:tc>
        <w:tc>
          <w:tcPr>
            <w:tcW w:w="863" w:type="dxa"/>
            <w:shd w:val="clear" w:color="auto" w:fill="auto"/>
            <w:noWrap/>
            <w:vAlign w:val="center"/>
            <w:hideMark/>
          </w:tcPr>
          <w:p w14:paraId="51084B62"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IV.K</w:t>
            </w:r>
          </w:p>
        </w:tc>
        <w:tc>
          <w:tcPr>
            <w:tcW w:w="862" w:type="dxa"/>
            <w:shd w:val="clear" w:color="auto" w:fill="auto"/>
            <w:noWrap/>
            <w:vAlign w:val="center"/>
            <w:hideMark/>
          </w:tcPr>
          <w:p w14:paraId="4640D960"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V.B</w:t>
            </w:r>
          </w:p>
        </w:tc>
        <w:tc>
          <w:tcPr>
            <w:tcW w:w="863" w:type="dxa"/>
            <w:shd w:val="clear" w:color="auto" w:fill="auto"/>
            <w:noWrap/>
            <w:vAlign w:val="center"/>
            <w:hideMark/>
          </w:tcPr>
          <w:p w14:paraId="40E00B7F"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V.L</w:t>
            </w:r>
          </w:p>
        </w:tc>
        <w:tc>
          <w:tcPr>
            <w:tcW w:w="863" w:type="dxa"/>
            <w:shd w:val="clear" w:color="auto" w:fill="auto"/>
            <w:noWrap/>
            <w:vAlign w:val="center"/>
            <w:hideMark/>
          </w:tcPr>
          <w:p w14:paraId="6E25D5E2"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V.K</w:t>
            </w:r>
          </w:p>
        </w:tc>
      </w:tr>
      <w:bookmarkEnd w:id="150"/>
      <w:tr w:rsidR="00346BC2" w:rsidRPr="00753281" w14:paraId="7E0ADB7A" w14:textId="77777777" w:rsidTr="00346BC2">
        <w:trPr>
          <w:trHeight w:val="285"/>
        </w:trPr>
        <w:tc>
          <w:tcPr>
            <w:tcW w:w="485" w:type="dxa"/>
            <w:vMerge w:val="restart"/>
            <w:shd w:val="clear" w:color="auto" w:fill="auto"/>
            <w:vAlign w:val="center"/>
            <w:hideMark/>
          </w:tcPr>
          <w:p w14:paraId="447B8B7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2062" w:type="dxa"/>
            <w:vMerge w:val="restart"/>
            <w:shd w:val="clear" w:color="auto" w:fill="auto"/>
            <w:vAlign w:val="center"/>
            <w:hideMark/>
          </w:tcPr>
          <w:p w14:paraId="52A35237" w14:textId="77777777" w:rsidR="00346BC2" w:rsidRPr="00753281" w:rsidRDefault="00346BC2" w:rsidP="00792210">
            <w:pPr>
              <w:rPr>
                <w:rFonts w:cs="Arial"/>
                <w:color w:val="000000"/>
                <w:szCs w:val="22"/>
                <w:lang w:val="en-GB" w:eastAsia="en-GB"/>
              </w:rPr>
            </w:pPr>
            <w:r w:rsidRPr="00753281">
              <w:rPr>
                <w:rFonts w:cs="Arial"/>
                <w:szCs w:val="22"/>
                <w:lang w:eastAsia="en-GB"/>
              </w:rPr>
              <w:t>Lưới kéo sào</w:t>
            </w:r>
          </w:p>
        </w:tc>
        <w:tc>
          <w:tcPr>
            <w:tcW w:w="1740" w:type="dxa"/>
            <w:shd w:val="clear" w:color="auto" w:fill="auto"/>
            <w:vAlign w:val="center"/>
            <w:hideMark/>
          </w:tcPr>
          <w:p w14:paraId="5E95E1F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center"/>
            <w:hideMark/>
          </w:tcPr>
          <w:p w14:paraId="370AC6B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3375B88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635551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070ED7E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F7CC23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034361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459CE89" w14:textId="77777777" w:rsidTr="00346BC2">
        <w:trPr>
          <w:trHeight w:val="285"/>
        </w:trPr>
        <w:tc>
          <w:tcPr>
            <w:tcW w:w="485" w:type="dxa"/>
            <w:vMerge/>
            <w:vAlign w:val="center"/>
            <w:hideMark/>
          </w:tcPr>
          <w:p w14:paraId="0192C518" w14:textId="77777777" w:rsidR="00346BC2" w:rsidRPr="00753281" w:rsidRDefault="00346BC2" w:rsidP="00792210">
            <w:pPr>
              <w:rPr>
                <w:rFonts w:cs="Arial"/>
                <w:color w:val="000000"/>
                <w:szCs w:val="22"/>
                <w:lang w:val="en-GB" w:eastAsia="en-GB"/>
              </w:rPr>
            </w:pPr>
          </w:p>
        </w:tc>
        <w:tc>
          <w:tcPr>
            <w:tcW w:w="2062" w:type="dxa"/>
            <w:vMerge/>
            <w:vAlign w:val="center"/>
            <w:hideMark/>
          </w:tcPr>
          <w:p w14:paraId="769FE13D"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E90D1D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center"/>
            <w:hideMark/>
          </w:tcPr>
          <w:p w14:paraId="44CF84C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82534A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7663037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4F893A5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E90A99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6EC6312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4B8FEB6" w14:textId="77777777" w:rsidTr="00346BC2">
        <w:trPr>
          <w:trHeight w:val="285"/>
        </w:trPr>
        <w:tc>
          <w:tcPr>
            <w:tcW w:w="485" w:type="dxa"/>
            <w:vMerge w:val="restart"/>
            <w:shd w:val="clear" w:color="auto" w:fill="auto"/>
            <w:vAlign w:val="center"/>
            <w:hideMark/>
          </w:tcPr>
          <w:p w14:paraId="44553E5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w:t>
            </w:r>
          </w:p>
        </w:tc>
        <w:tc>
          <w:tcPr>
            <w:tcW w:w="2062" w:type="dxa"/>
            <w:vMerge w:val="restart"/>
            <w:shd w:val="clear" w:color="auto" w:fill="auto"/>
            <w:vAlign w:val="center"/>
            <w:hideMark/>
          </w:tcPr>
          <w:p w14:paraId="1545E1B5" w14:textId="77777777" w:rsidR="00346BC2" w:rsidRPr="00753281" w:rsidRDefault="00346BC2" w:rsidP="00792210">
            <w:pPr>
              <w:rPr>
                <w:rFonts w:cs="Arial"/>
                <w:color w:val="000000"/>
                <w:szCs w:val="22"/>
                <w:lang w:val="en-GB" w:eastAsia="en-GB"/>
              </w:rPr>
            </w:pPr>
            <w:r w:rsidRPr="00753281">
              <w:rPr>
                <w:rFonts w:cs="Arial"/>
                <w:szCs w:val="22"/>
                <w:lang w:eastAsia="en-GB"/>
              </w:rPr>
              <w:t>Lưới kéo đơn tầng đáy</w:t>
            </w:r>
          </w:p>
        </w:tc>
        <w:tc>
          <w:tcPr>
            <w:tcW w:w="1740" w:type="dxa"/>
            <w:shd w:val="clear" w:color="auto" w:fill="auto"/>
            <w:vAlign w:val="center"/>
            <w:hideMark/>
          </w:tcPr>
          <w:p w14:paraId="34F09C8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center"/>
            <w:hideMark/>
          </w:tcPr>
          <w:p w14:paraId="0DB163E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952304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112860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0EABC46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E99AC4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873275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B5E3E3C" w14:textId="77777777" w:rsidTr="00346BC2">
        <w:trPr>
          <w:trHeight w:val="285"/>
        </w:trPr>
        <w:tc>
          <w:tcPr>
            <w:tcW w:w="485" w:type="dxa"/>
            <w:vMerge/>
            <w:vAlign w:val="center"/>
            <w:hideMark/>
          </w:tcPr>
          <w:p w14:paraId="1810583F" w14:textId="77777777" w:rsidR="00346BC2" w:rsidRPr="00753281" w:rsidRDefault="00346BC2" w:rsidP="00792210">
            <w:pPr>
              <w:rPr>
                <w:rFonts w:cs="Arial"/>
                <w:color w:val="000000"/>
                <w:szCs w:val="22"/>
                <w:lang w:val="en-GB" w:eastAsia="en-GB"/>
              </w:rPr>
            </w:pPr>
          </w:p>
        </w:tc>
        <w:tc>
          <w:tcPr>
            <w:tcW w:w="2062" w:type="dxa"/>
            <w:vMerge/>
            <w:vAlign w:val="center"/>
            <w:hideMark/>
          </w:tcPr>
          <w:p w14:paraId="46163158"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C6FC93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center"/>
            <w:hideMark/>
          </w:tcPr>
          <w:p w14:paraId="47884C4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2E32A3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6FD670F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10B7B0E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20A88B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192C163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4C2AD30" w14:textId="77777777" w:rsidTr="00346BC2">
        <w:trPr>
          <w:trHeight w:val="285"/>
        </w:trPr>
        <w:tc>
          <w:tcPr>
            <w:tcW w:w="485" w:type="dxa"/>
            <w:vMerge/>
            <w:vAlign w:val="center"/>
            <w:hideMark/>
          </w:tcPr>
          <w:p w14:paraId="79866B58" w14:textId="77777777" w:rsidR="00346BC2" w:rsidRPr="00753281" w:rsidRDefault="00346BC2" w:rsidP="00792210">
            <w:pPr>
              <w:rPr>
                <w:rFonts w:cs="Arial"/>
                <w:color w:val="000000"/>
                <w:szCs w:val="22"/>
                <w:lang w:val="en-GB" w:eastAsia="en-GB"/>
              </w:rPr>
            </w:pPr>
          </w:p>
        </w:tc>
        <w:tc>
          <w:tcPr>
            <w:tcW w:w="2062" w:type="dxa"/>
            <w:vMerge/>
            <w:vAlign w:val="center"/>
            <w:hideMark/>
          </w:tcPr>
          <w:p w14:paraId="34D11039"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3681AE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2" w:type="dxa"/>
            <w:shd w:val="clear" w:color="auto" w:fill="auto"/>
            <w:noWrap/>
            <w:vAlign w:val="center"/>
            <w:hideMark/>
          </w:tcPr>
          <w:p w14:paraId="5BDD9CC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FD3B43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7B47CF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2" w:type="dxa"/>
            <w:shd w:val="clear" w:color="auto" w:fill="auto"/>
            <w:noWrap/>
            <w:vAlign w:val="center"/>
            <w:hideMark/>
          </w:tcPr>
          <w:p w14:paraId="422BD0C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5F6089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AB5351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211189DC" w14:textId="77777777" w:rsidTr="00346BC2">
        <w:trPr>
          <w:trHeight w:val="285"/>
        </w:trPr>
        <w:tc>
          <w:tcPr>
            <w:tcW w:w="485" w:type="dxa"/>
            <w:vMerge w:val="restart"/>
            <w:shd w:val="clear" w:color="auto" w:fill="auto"/>
            <w:vAlign w:val="center"/>
            <w:hideMark/>
          </w:tcPr>
          <w:p w14:paraId="7B7AF19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3</w:t>
            </w:r>
          </w:p>
        </w:tc>
        <w:tc>
          <w:tcPr>
            <w:tcW w:w="2062" w:type="dxa"/>
            <w:vMerge w:val="restart"/>
            <w:shd w:val="clear" w:color="auto" w:fill="auto"/>
            <w:vAlign w:val="center"/>
            <w:hideMark/>
          </w:tcPr>
          <w:p w14:paraId="3693F272" w14:textId="58816190" w:rsidR="00346BC2" w:rsidRPr="00753281" w:rsidRDefault="00346BC2" w:rsidP="00792210">
            <w:pPr>
              <w:rPr>
                <w:rFonts w:cs="Arial"/>
                <w:color w:val="000000"/>
                <w:szCs w:val="22"/>
                <w:lang w:val="en-GB" w:eastAsia="en-GB"/>
              </w:rPr>
            </w:pPr>
            <w:r w:rsidRPr="00753281">
              <w:rPr>
                <w:rFonts w:cs="Arial"/>
                <w:szCs w:val="22"/>
                <w:lang w:eastAsia="en-GB"/>
              </w:rPr>
              <w:t>Lưới kéo đơn tầng đáy có tăng gông</w:t>
            </w:r>
          </w:p>
        </w:tc>
        <w:tc>
          <w:tcPr>
            <w:tcW w:w="1740" w:type="dxa"/>
            <w:shd w:val="clear" w:color="auto" w:fill="auto"/>
            <w:vAlign w:val="center"/>
            <w:hideMark/>
          </w:tcPr>
          <w:p w14:paraId="64C8D42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center"/>
            <w:hideMark/>
          </w:tcPr>
          <w:p w14:paraId="077FED1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1B6FD5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421F41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559D9EA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ADD0C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D39E4F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CD47076" w14:textId="77777777" w:rsidTr="00346BC2">
        <w:trPr>
          <w:trHeight w:val="285"/>
        </w:trPr>
        <w:tc>
          <w:tcPr>
            <w:tcW w:w="485" w:type="dxa"/>
            <w:vMerge/>
            <w:vAlign w:val="center"/>
            <w:hideMark/>
          </w:tcPr>
          <w:p w14:paraId="38E28441" w14:textId="77777777" w:rsidR="00346BC2" w:rsidRPr="00753281" w:rsidRDefault="00346BC2" w:rsidP="00792210">
            <w:pPr>
              <w:rPr>
                <w:rFonts w:cs="Arial"/>
                <w:color w:val="000000"/>
                <w:szCs w:val="22"/>
                <w:lang w:val="en-GB" w:eastAsia="en-GB"/>
              </w:rPr>
            </w:pPr>
          </w:p>
        </w:tc>
        <w:tc>
          <w:tcPr>
            <w:tcW w:w="2062" w:type="dxa"/>
            <w:vMerge/>
            <w:vAlign w:val="center"/>
            <w:hideMark/>
          </w:tcPr>
          <w:p w14:paraId="64F88874"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2D97B7F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center"/>
            <w:hideMark/>
          </w:tcPr>
          <w:p w14:paraId="307A235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8AA0CC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0EB82DA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4ABBCB2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16CE0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68E964F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9A7F002" w14:textId="77777777" w:rsidTr="00346BC2">
        <w:trPr>
          <w:trHeight w:val="285"/>
        </w:trPr>
        <w:tc>
          <w:tcPr>
            <w:tcW w:w="485" w:type="dxa"/>
            <w:vMerge w:val="restart"/>
            <w:shd w:val="clear" w:color="auto" w:fill="auto"/>
            <w:vAlign w:val="center"/>
            <w:hideMark/>
          </w:tcPr>
          <w:p w14:paraId="5CEB594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4</w:t>
            </w:r>
          </w:p>
        </w:tc>
        <w:tc>
          <w:tcPr>
            <w:tcW w:w="2062" w:type="dxa"/>
            <w:vMerge w:val="restart"/>
            <w:shd w:val="clear" w:color="auto" w:fill="auto"/>
            <w:vAlign w:val="center"/>
            <w:hideMark/>
          </w:tcPr>
          <w:p w14:paraId="4BCDB12B" w14:textId="77777777" w:rsidR="00346BC2" w:rsidRPr="00753281" w:rsidRDefault="00346BC2" w:rsidP="00792210">
            <w:pPr>
              <w:rPr>
                <w:rFonts w:cs="Arial"/>
                <w:color w:val="000000"/>
                <w:szCs w:val="22"/>
                <w:lang w:val="en-GB" w:eastAsia="en-GB"/>
              </w:rPr>
            </w:pPr>
            <w:r w:rsidRPr="00753281">
              <w:rPr>
                <w:rFonts w:cs="Arial"/>
                <w:szCs w:val="22"/>
                <w:lang w:eastAsia="en-GB"/>
              </w:rPr>
              <w:t>lưới kéo đôi tầng đáy</w:t>
            </w:r>
          </w:p>
        </w:tc>
        <w:tc>
          <w:tcPr>
            <w:tcW w:w="1740" w:type="dxa"/>
            <w:shd w:val="clear" w:color="auto" w:fill="auto"/>
            <w:vAlign w:val="center"/>
            <w:hideMark/>
          </w:tcPr>
          <w:p w14:paraId="2D12A26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center"/>
            <w:hideMark/>
          </w:tcPr>
          <w:p w14:paraId="3EEE075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C9C62F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68E10E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332A251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2DE84C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D99A04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8E52838" w14:textId="77777777" w:rsidTr="00346BC2">
        <w:trPr>
          <w:trHeight w:val="285"/>
        </w:trPr>
        <w:tc>
          <w:tcPr>
            <w:tcW w:w="485" w:type="dxa"/>
            <w:vMerge/>
            <w:vAlign w:val="center"/>
            <w:hideMark/>
          </w:tcPr>
          <w:p w14:paraId="6AAF597C" w14:textId="77777777" w:rsidR="00346BC2" w:rsidRPr="00753281" w:rsidRDefault="00346BC2" w:rsidP="00792210">
            <w:pPr>
              <w:rPr>
                <w:rFonts w:cs="Arial"/>
                <w:color w:val="000000"/>
                <w:szCs w:val="22"/>
                <w:lang w:val="en-GB" w:eastAsia="en-GB"/>
              </w:rPr>
            </w:pPr>
          </w:p>
        </w:tc>
        <w:tc>
          <w:tcPr>
            <w:tcW w:w="2062" w:type="dxa"/>
            <w:vMerge/>
            <w:vAlign w:val="center"/>
            <w:hideMark/>
          </w:tcPr>
          <w:p w14:paraId="6408E54D"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451B37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center"/>
            <w:hideMark/>
          </w:tcPr>
          <w:p w14:paraId="0D5E6C5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A6F217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1463C69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52C6928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6EF3E2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4330F9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756E3C0" w14:textId="77777777" w:rsidTr="00346BC2">
        <w:trPr>
          <w:trHeight w:val="285"/>
        </w:trPr>
        <w:tc>
          <w:tcPr>
            <w:tcW w:w="485" w:type="dxa"/>
            <w:vMerge/>
            <w:vAlign w:val="center"/>
            <w:hideMark/>
          </w:tcPr>
          <w:p w14:paraId="1A44D5EC" w14:textId="77777777" w:rsidR="00346BC2" w:rsidRPr="00753281" w:rsidRDefault="00346BC2" w:rsidP="00792210">
            <w:pPr>
              <w:rPr>
                <w:rFonts w:cs="Arial"/>
                <w:color w:val="000000"/>
                <w:szCs w:val="22"/>
                <w:lang w:val="en-GB" w:eastAsia="en-GB"/>
              </w:rPr>
            </w:pPr>
          </w:p>
        </w:tc>
        <w:tc>
          <w:tcPr>
            <w:tcW w:w="2062" w:type="dxa"/>
            <w:vMerge/>
            <w:vAlign w:val="center"/>
            <w:hideMark/>
          </w:tcPr>
          <w:p w14:paraId="5DCF6F96"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9F8B7D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2" w:type="dxa"/>
            <w:shd w:val="clear" w:color="auto" w:fill="auto"/>
            <w:noWrap/>
            <w:vAlign w:val="center"/>
            <w:hideMark/>
          </w:tcPr>
          <w:p w14:paraId="55B09D1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387AFB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376C949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2" w:type="dxa"/>
            <w:shd w:val="clear" w:color="auto" w:fill="auto"/>
            <w:noWrap/>
            <w:vAlign w:val="center"/>
            <w:hideMark/>
          </w:tcPr>
          <w:p w14:paraId="5B8E073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2B72A4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7DD140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63D88E80" w14:textId="77777777" w:rsidTr="00346BC2">
        <w:trPr>
          <w:trHeight w:val="285"/>
        </w:trPr>
        <w:tc>
          <w:tcPr>
            <w:tcW w:w="485" w:type="dxa"/>
            <w:vMerge w:val="restart"/>
            <w:shd w:val="clear" w:color="auto" w:fill="auto"/>
            <w:vAlign w:val="center"/>
            <w:hideMark/>
          </w:tcPr>
          <w:p w14:paraId="5B6C436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5</w:t>
            </w:r>
          </w:p>
        </w:tc>
        <w:tc>
          <w:tcPr>
            <w:tcW w:w="2062" w:type="dxa"/>
            <w:vMerge w:val="restart"/>
            <w:shd w:val="clear" w:color="auto" w:fill="auto"/>
            <w:vAlign w:val="center"/>
            <w:hideMark/>
          </w:tcPr>
          <w:p w14:paraId="63626343" w14:textId="77777777" w:rsidR="00346BC2" w:rsidRPr="00753281" w:rsidRDefault="00346BC2" w:rsidP="00792210">
            <w:pPr>
              <w:rPr>
                <w:rFonts w:cs="Arial"/>
                <w:color w:val="000000"/>
                <w:szCs w:val="22"/>
                <w:lang w:val="en-GB" w:eastAsia="en-GB"/>
              </w:rPr>
            </w:pPr>
            <w:r w:rsidRPr="00753281">
              <w:rPr>
                <w:rFonts w:cs="Arial"/>
                <w:szCs w:val="22"/>
                <w:lang w:eastAsia="en-GB"/>
              </w:rPr>
              <w:t>Lưới vây cá cơm</w:t>
            </w:r>
          </w:p>
        </w:tc>
        <w:tc>
          <w:tcPr>
            <w:tcW w:w="1740" w:type="dxa"/>
            <w:shd w:val="clear" w:color="auto" w:fill="auto"/>
            <w:vAlign w:val="center"/>
            <w:hideMark/>
          </w:tcPr>
          <w:p w14:paraId="5086FEE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center"/>
            <w:hideMark/>
          </w:tcPr>
          <w:p w14:paraId="65EE67B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60CE7D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3826E43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470E0C4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0F950F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7A3D96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11D0B27" w14:textId="77777777" w:rsidTr="00346BC2">
        <w:trPr>
          <w:trHeight w:val="285"/>
        </w:trPr>
        <w:tc>
          <w:tcPr>
            <w:tcW w:w="485" w:type="dxa"/>
            <w:vMerge/>
            <w:vAlign w:val="center"/>
            <w:hideMark/>
          </w:tcPr>
          <w:p w14:paraId="05DFA589" w14:textId="77777777" w:rsidR="00346BC2" w:rsidRPr="00753281" w:rsidRDefault="00346BC2" w:rsidP="00792210">
            <w:pPr>
              <w:rPr>
                <w:rFonts w:cs="Arial"/>
                <w:color w:val="000000"/>
                <w:szCs w:val="22"/>
                <w:lang w:val="en-GB" w:eastAsia="en-GB"/>
              </w:rPr>
            </w:pPr>
          </w:p>
        </w:tc>
        <w:tc>
          <w:tcPr>
            <w:tcW w:w="2062" w:type="dxa"/>
            <w:vMerge/>
            <w:vAlign w:val="center"/>
            <w:hideMark/>
          </w:tcPr>
          <w:p w14:paraId="6FDE34DC"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A9ECFB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center"/>
            <w:hideMark/>
          </w:tcPr>
          <w:p w14:paraId="79925ED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F4D380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506AF07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31978DD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E29936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3C089A8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12D77F2" w14:textId="77777777" w:rsidTr="00346BC2">
        <w:trPr>
          <w:trHeight w:val="285"/>
        </w:trPr>
        <w:tc>
          <w:tcPr>
            <w:tcW w:w="485" w:type="dxa"/>
            <w:vMerge/>
            <w:vAlign w:val="center"/>
            <w:hideMark/>
          </w:tcPr>
          <w:p w14:paraId="4241B667" w14:textId="77777777" w:rsidR="00346BC2" w:rsidRPr="00753281" w:rsidRDefault="00346BC2" w:rsidP="00792210">
            <w:pPr>
              <w:rPr>
                <w:rFonts w:cs="Arial"/>
                <w:color w:val="000000"/>
                <w:szCs w:val="22"/>
                <w:lang w:val="en-GB" w:eastAsia="en-GB"/>
              </w:rPr>
            </w:pPr>
          </w:p>
        </w:tc>
        <w:tc>
          <w:tcPr>
            <w:tcW w:w="2062" w:type="dxa"/>
            <w:vMerge/>
            <w:vAlign w:val="center"/>
            <w:hideMark/>
          </w:tcPr>
          <w:p w14:paraId="6DFF6216"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962C99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2" w:type="dxa"/>
            <w:shd w:val="clear" w:color="auto" w:fill="auto"/>
            <w:noWrap/>
            <w:vAlign w:val="center"/>
            <w:hideMark/>
          </w:tcPr>
          <w:p w14:paraId="5DDBCF5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4AD11D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E9266E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2" w:type="dxa"/>
            <w:shd w:val="clear" w:color="auto" w:fill="auto"/>
            <w:noWrap/>
            <w:vAlign w:val="center"/>
            <w:hideMark/>
          </w:tcPr>
          <w:p w14:paraId="2181B6A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8491A9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78E82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39CC46FB" w14:textId="77777777" w:rsidTr="00346BC2">
        <w:trPr>
          <w:trHeight w:val="285"/>
        </w:trPr>
        <w:tc>
          <w:tcPr>
            <w:tcW w:w="485" w:type="dxa"/>
            <w:vMerge w:val="restart"/>
            <w:shd w:val="clear" w:color="auto" w:fill="auto"/>
            <w:vAlign w:val="center"/>
            <w:hideMark/>
          </w:tcPr>
          <w:p w14:paraId="385F402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6</w:t>
            </w:r>
          </w:p>
        </w:tc>
        <w:tc>
          <w:tcPr>
            <w:tcW w:w="2062" w:type="dxa"/>
            <w:vMerge w:val="restart"/>
            <w:shd w:val="clear" w:color="auto" w:fill="auto"/>
            <w:vAlign w:val="center"/>
            <w:hideMark/>
          </w:tcPr>
          <w:p w14:paraId="392DE034" w14:textId="74CD00D2" w:rsidR="00346BC2" w:rsidRPr="00753281" w:rsidRDefault="00346BC2" w:rsidP="00792210">
            <w:pPr>
              <w:rPr>
                <w:rFonts w:cs="Arial"/>
                <w:color w:val="000000"/>
                <w:szCs w:val="22"/>
                <w:lang w:val="en-GB" w:eastAsia="en-GB"/>
              </w:rPr>
            </w:pPr>
            <w:r w:rsidRPr="00753281">
              <w:rPr>
                <w:rFonts w:cs="Arial"/>
                <w:szCs w:val="22"/>
                <w:lang w:eastAsia="en-GB"/>
              </w:rPr>
              <w:t>Lưới vây kết hợp ánh sáng, chà rạo</w:t>
            </w:r>
          </w:p>
        </w:tc>
        <w:tc>
          <w:tcPr>
            <w:tcW w:w="1740" w:type="dxa"/>
            <w:shd w:val="clear" w:color="auto" w:fill="auto"/>
            <w:vAlign w:val="center"/>
            <w:hideMark/>
          </w:tcPr>
          <w:p w14:paraId="2FFF0D4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center"/>
            <w:hideMark/>
          </w:tcPr>
          <w:p w14:paraId="66ACFCD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56D7A3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3F7225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5AEE506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390757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7F7001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A5DB0E7" w14:textId="77777777" w:rsidTr="00346BC2">
        <w:trPr>
          <w:trHeight w:val="285"/>
        </w:trPr>
        <w:tc>
          <w:tcPr>
            <w:tcW w:w="485" w:type="dxa"/>
            <w:vMerge/>
            <w:vAlign w:val="center"/>
            <w:hideMark/>
          </w:tcPr>
          <w:p w14:paraId="6CCBDAFB" w14:textId="77777777" w:rsidR="00346BC2" w:rsidRPr="00753281" w:rsidRDefault="00346BC2" w:rsidP="00792210">
            <w:pPr>
              <w:rPr>
                <w:rFonts w:cs="Arial"/>
                <w:color w:val="000000"/>
                <w:szCs w:val="22"/>
                <w:lang w:val="en-GB" w:eastAsia="en-GB"/>
              </w:rPr>
            </w:pPr>
          </w:p>
        </w:tc>
        <w:tc>
          <w:tcPr>
            <w:tcW w:w="2062" w:type="dxa"/>
            <w:vMerge/>
            <w:vAlign w:val="center"/>
            <w:hideMark/>
          </w:tcPr>
          <w:p w14:paraId="639CBA2E"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E9F5F3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center"/>
            <w:hideMark/>
          </w:tcPr>
          <w:p w14:paraId="1315698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377EF72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1CDC5E1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4D12B12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1224D3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7BF8944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D3B4A67" w14:textId="77777777" w:rsidTr="00346BC2">
        <w:trPr>
          <w:trHeight w:val="285"/>
        </w:trPr>
        <w:tc>
          <w:tcPr>
            <w:tcW w:w="485" w:type="dxa"/>
            <w:vMerge/>
            <w:vAlign w:val="center"/>
            <w:hideMark/>
          </w:tcPr>
          <w:p w14:paraId="47585579" w14:textId="77777777" w:rsidR="00346BC2" w:rsidRPr="00753281" w:rsidRDefault="00346BC2" w:rsidP="00792210">
            <w:pPr>
              <w:rPr>
                <w:rFonts w:cs="Arial"/>
                <w:color w:val="000000"/>
                <w:szCs w:val="22"/>
                <w:lang w:val="en-GB" w:eastAsia="en-GB"/>
              </w:rPr>
            </w:pPr>
          </w:p>
        </w:tc>
        <w:tc>
          <w:tcPr>
            <w:tcW w:w="2062" w:type="dxa"/>
            <w:vMerge/>
            <w:vAlign w:val="center"/>
            <w:hideMark/>
          </w:tcPr>
          <w:p w14:paraId="22D3EEB5"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77950E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2" w:type="dxa"/>
            <w:shd w:val="clear" w:color="auto" w:fill="auto"/>
            <w:noWrap/>
            <w:vAlign w:val="center"/>
            <w:hideMark/>
          </w:tcPr>
          <w:p w14:paraId="442060E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932CC0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CCAB67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2" w:type="dxa"/>
            <w:shd w:val="clear" w:color="auto" w:fill="auto"/>
            <w:noWrap/>
            <w:vAlign w:val="center"/>
            <w:hideMark/>
          </w:tcPr>
          <w:p w14:paraId="27C5A48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444BD1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3C16AEC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5EE40316" w14:textId="77777777" w:rsidTr="00346BC2">
        <w:trPr>
          <w:trHeight w:val="285"/>
        </w:trPr>
        <w:tc>
          <w:tcPr>
            <w:tcW w:w="485" w:type="dxa"/>
            <w:vMerge w:val="restart"/>
            <w:shd w:val="clear" w:color="auto" w:fill="auto"/>
            <w:vAlign w:val="center"/>
            <w:hideMark/>
          </w:tcPr>
          <w:p w14:paraId="76A229E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7</w:t>
            </w:r>
          </w:p>
        </w:tc>
        <w:tc>
          <w:tcPr>
            <w:tcW w:w="2062" w:type="dxa"/>
            <w:vMerge w:val="restart"/>
            <w:shd w:val="clear" w:color="auto" w:fill="auto"/>
            <w:vAlign w:val="center"/>
            <w:hideMark/>
          </w:tcPr>
          <w:p w14:paraId="462E96FA" w14:textId="1E2F7803" w:rsidR="00346BC2" w:rsidRPr="00753281" w:rsidRDefault="00346BC2" w:rsidP="00792210">
            <w:pPr>
              <w:rPr>
                <w:rFonts w:cs="Arial"/>
                <w:color w:val="000000"/>
                <w:szCs w:val="22"/>
                <w:lang w:val="en-GB" w:eastAsia="en-GB"/>
              </w:rPr>
            </w:pPr>
            <w:r w:rsidRPr="00753281">
              <w:rPr>
                <w:rFonts w:cs="Arial"/>
                <w:szCs w:val="22"/>
                <w:lang w:eastAsia="en-GB"/>
              </w:rPr>
              <w:t>Lưới vây thường (đảo ngời)</w:t>
            </w:r>
          </w:p>
        </w:tc>
        <w:tc>
          <w:tcPr>
            <w:tcW w:w="1740" w:type="dxa"/>
            <w:shd w:val="clear" w:color="auto" w:fill="auto"/>
            <w:vAlign w:val="center"/>
            <w:hideMark/>
          </w:tcPr>
          <w:p w14:paraId="0462CBA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center"/>
            <w:hideMark/>
          </w:tcPr>
          <w:p w14:paraId="5D2C003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7C1208E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AEDC4C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6EA35EE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0C7CEF3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FF180B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BAA8775" w14:textId="77777777" w:rsidTr="00346BC2">
        <w:trPr>
          <w:trHeight w:val="285"/>
        </w:trPr>
        <w:tc>
          <w:tcPr>
            <w:tcW w:w="485" w:type="dxa"/>
            <w:vMerge/>
            <w:vAlign w:val="center"/>
            <w:hideMark/>
          </w:tcPr>
          <w:p w14:paraId="6C574093" w14:textId="77777777" w:rsidR="00346BC2" w:rsidRPr="00753281" w:rsidRDefault="00346BC2" w:rsidP="00792210">
            <w:pPr>
              <w:rPr>
                <w:rFonts w:cs="Arial"/>
                <w:color w:val="000000"/>
                <w:szCs w:val="22"/>
                <w:lang w:val="en-GB" w:eastAsia="en-GB"/>
              </w:rPr>
            </w:pPr>
          </w:p>
        </w:tc>
        <w:tc>
          <w:tcPr>
            <w:tcW w:w="2062" w:type="dxa"/>
            <w:vMerge/>
            <w:vAlign w:val="center"/>
            <w:hideMark/>
          </w:tcPr>
          <w:p w14:paraId="6A554295"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3E83FA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center"/>
            <w:hideMark/>
          </w:tcPr>
          <w:p w14:paraId="5FDE7DE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590BC0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4C8AC38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027B90C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96DAC0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5F6DA04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C12AE69" w14:textId="77777777" w:rsidTr="00346BC2">
        <w:trPr>
          <w:trHeight w:val="285"/>
        </w:trPr>
        <w:tc>
          <w:tcPr>
            <w:tcW w:w="485" w:type="dxa"/>
            <w:vMerge/>
            <w:vAlign w:val="center"/>
            <w:hideMark/>
          </w:tcPr>
          <w:p w14:paraId="281B47CE" w14:textId="77777777" w:rsidR="00346BC2" w:rsidRPr="00753281" w:rsidRDefault="00346BC2" w:rsidP="00792210">
            <w:pPr>
              <w:rPr>
                <w:rFonts w:cs="Arial"/>
                <w:color w:val="000000"/>
                <w:szCs w:val="22"/>
                <w:lang w:val="en-GB" w:eastAsia="en-GB"/>
              </w:rPr>
            </w:pPr>
          </w:p>
        </w:tc>
        <w:tc>
          <w:tcPr>
            <w:tcW w:w="2062" w:type="dxa"/>
            <w:vMerge/>
            <w:vAlign w:val="center"/>
            <w:hideMark/>
          </w:tcPr>
          <w:p w14:paraId="399E7B6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FF223C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2" w:type="dxa"/>
            <w:shd w:val="clear" w:color="auto" w:fill="auto"/>
            <w:noWrap/>
            <w:vAlign w:val="center"/>
            <w:hideMark/>
          </w:tcPr>
          <w:p w14:paraId="575228B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5F17FA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CBBDF5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2" w:type="dxa"/>
            <w:shd w:val="clear" w:color="auto" w:fill="auto"/>
            <w:noWrap/>
            <w:vAlign w:val="center"/>
            <w:hideMark/>
          </w:tcPr>
          <w:p w14:paraId="6E74287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940E32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957102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25CDAA51" w14:textId="77777777" w:rsidTr="00346BC2">
        <w:trPr>
          <w:trHeight w:val="285"/>
        </w:trPr>
        <w:tc>
          <w:tcPr>
            <w:tcW w:w="485" w:type="dxa"/>
            <w:shd w:val="clear" w:color="auto" w:fill="auto"/>
            <w:vAlign w:val="center"/>
            <w:hideMark/>
          </w:tcPr>
          <w:p w14:paraId="63B9C59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8</w:t>
            </w:r>
          </w:p>
        </w:tc>
        <w:tc>
          <w:tcPr>
            <w:tcW w:w="2062" w:type="dxa"/>
            <w:shd w:val="clear" w:color="auto" w:fill="auto"/>
            <w:vAlign w:val="center"/>
            <w:hideMark/>
          </w:tcPr>
          <w:p w14:paraId="68DEFF36" w14:textId="77777777" w:rsidR="00346BC2" w:rsidRPr="00753281" w:rsidRDefault="00346BC2" w:rsidP="00792210">
            <w:pPr>
              <w:rPr>
                <w:rFonts w:cs="Arial"/>
                <w:color w:val="000000"/>
                <w:szCs w:val="22"/>
                <w:lang w:val="en-GB" w:eastAsia="en-GB"/>
              </w:rPr>
            </w:pPr>
            <w:r w:rsidRPr="00753281">
              <w:rPr>
                <w:rFonts w:cs="Arial"/>
                <w:szCs w:val="22"/>
                <w:lang w:eastAsia="en-GB"/>
              </w:rPr>
              <w:t>Lưới rùng bãi biển</w:t>
            </w:r>
          </w:p>
        </w:tc>
        <w:tc>
          <w:tcPr>
            <w:tcW w:w="1740" w:type="dxa"/>
            <w:shd w:val="clear" w:color="auto" w:fill="auto"/>
            <w:vAlign w:val="center"/>
            <w:hideMark/>
          </w:tcPr>
          <w:p w14:paraId="4DF1990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862" w:type="dxa"/>
            <w:shd w:val="clear" w:color="auto" w:fill="auto"/>
            <w:noWrap/>
            <w:vAlign w:val="center"/>
            <w:hideMark/>
          </w:tcPr>
          <w:p w14:paraId="4888764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362EB91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397EA64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4ABCE6B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4BEC429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1C4611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FAC3384" w14:textId="77777777" w:rsidTr="00346BC2">
        <w:trPr>
          <w:trHeight w:val="285"/>
        </w:trPr>
        <w:tc>
          <w:tcPr>
            <w:tcW w:w="485" w:type="dxa"/>
            <w:shd w:val="clear" w:color="auto" w:fill="auto"/>
            <w:vAlign w:val="center"/>
            <w:hideMark/>
          </w:tcPr>
          <w:p w14:paraId="5E0B9BA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9</w:t>
            </w:r>
          </w:p>
        </w:tc>
        <w:tc>
          <w:tcPr>
            <w:tcW w:w="2062" w:type="dxa"/>
            <w:shd w:val="clear" w:color="auto" w:fill="auto"/>
            <w:vAlign w:val="center"/>
            <w:hideMark/>
          </w:tcPr>
          <w:p w14:paraId="7E6002CD" w14:textId="77777777" w:rsidR="00346BC2" w:rsidRPr="00753281" w:rsidRDefault="00346BC2" w:rsidP="00792210">
            <w:pPr>
              <w:rPr>
                <w:rFonts w:cs="Arial"/>
                <w:color w:val="000000"/>
                <w:szCs w:val="22"/>
                <w:lang w:val="en-GB" w:eastAsia="en-GB"/>
              </w:rPr>
            </w:pPr>
            <w:r w:rsidRPr="00753281">
              <w:rPr>
                <w:rFonts w:cs="Arial"/>
                <w:szCs w:val="22"/>
                <w:lang w:eastAsia="en-GB"/>
              </w:rPr>
              <w:t>Lưới rùng tàu</w:t>
            </w:r>
          </w:p>
        </w:tc>
        <w:tc>
          <w:tcPr>
            <w:tcW w:w="1740" w:type="dxa"/>
            <w:shd w:val="clear" w:color="auto" w:fill="auto"/>
            <w:vAlign w:val="center"/>
            <w:hideMark/>
          </w:tcPr>
          <w:p w14:paraId="4458733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center"/>
            <w:hideMark/>
          </w:tcPr>
          <w:p w14:paraId="104847C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3FF5F4A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9B8A62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1BCC0CE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7E18AE3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3E1920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A4768AF" w14:textId="77777777" w:rsidTr="00346BC2">
        <w:trPr>
          <w:trHeight w:val="285"/>
        </w:trPr>
        <w:tc>
          <w:tcPr>
            <w:tcW w:w="485" w:type="dxa"/>
            <w:vMerge w:val="restart"/>
            <w:shd w:val="clear" w:color="auto" w:fill="auto"/>
            <w:vAlign w:val="center"/>
            <w:hideMark/>
          </w:tcPr>
          <w:p w14:paraId="1C413D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10</w:t>
            </w:r>
          </w:p>
        </w:tc>
        <w:tc>
          <w:tcPr>
            <w:tcW w:w="2062" w:type="dxa"/>
            <w:vMerge w:val="restart"/>
            <w:shd w:val="clear" w:color="auto" w:fill="auto"/>
            <w:vAlign w:val="center"/>
            <w:hideMark/>
          </w:tcPr>
          <w:p w14:paraId="0DDD41DB" w14:textId="77777777" w:rsidR="00346BC2" w:rsidRPr="00753281" w:rsidRDefault="00346BC2" w:rsidP="00792210">
            <w:pPr>
              <w:rPr>
                <w:rFonts w:cs="Arial"/>
                <w:color w:val="000000"/>
                <w:szCs w:val="22"/>
                <w:lang w:val="en-GB" w:eastAsia="en-GB"/>
              </w:rPr>
            </w:pPr>
            <w:r w:rsidRPr="00753281">
              <w:rPr>
                <w:rFonts w:cs="Arial"/>
                <w:szCs w:val="22"/>
                <w:lang w:eastAsia="en-GB"/>
              </w:rPr>
              <w:t>Lưới rê trôi</w:t>
            </w:r>
          </w:p>
        </w:tc>
        <w:tc>
          <w:tcPr>
            <w:tcW w:w="1740" w:type="dxa"/>
            <w:shd w:val="clear" w:color="auto" w:fill="auto"/>
            <w:vAlign w:val="center"/>
            <w:hideMark/>
          </w:tcPr>
          <w:p w14:paraId="7C34333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center"/>
            <w:hideMark/>
          </w:tcPr>
          <w:p w14:paraId="799CC75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0E97A3F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A7A8C2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7A5FA84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42C8A70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6BBB62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A406809" w14:textId="77777777" w:rsidTr="00346BC2">
        <w:trPr>
          <w:trHeight w:val="285"/>
        </w:trPr>
        <w:tc>
          <w:tcPr>
            <w:tcW w:w="485" w:type="dxa"/>
            <w:vMerge/>
            <w:vAlign w:val="center"/>
            <w:hideMark/>
          </w:tcPr>
          <w:p w14:paraId="7087C0BC" w14:textId="77777777" w:rsidR="00346BC2" w:rsidRPr="00753281" w:rsidRDefault="00346BC2" w:rsidP="00792210">
            <w:pPr>
              <w:rPr>
                <w:rFonts w:cs="Arial"/>
                <w:color w:val="000000"/>
                <w:szCs w:val="22"/>
                <w:lang w:val="en-GB" w:eastAsia="en-GB"/>
              </w:rPr>
            </w:pPr>
          </w:p>
        </w:tc>
        <w:tc>
          <w:tcPr>
            <w:tcW w:w="2062" w:type="dxa"/>
            <w:vMerge/>
            <w:vAlign w:val="center"/>
            <w:hideMark/>
          </w:tcPr>
          <w:p w14:paraId="22F9F139"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9A7D42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center"/>
            <w:hideMark/>
          </w:tcPr>
          <w:p w14:paraId="66838C3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FA76AA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34B383D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65D60D5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FCAF04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0771226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7E33611" w14:textId="77777777" w:rsidTr="00346BC2">
        <w:trPr>
          <w:trHeight w:val="285"/>
        </w:trPr>
        <w:tc>
          <w:tcPr>
            <w:tcW w:w="485" w:type="dxa"/>
            <w:vMerge/>
            <w:vAlign w:val="center"/>
            <w:hideMark/>
          </w:tcPr>
          <w:p w14:paraId="33E3ECB9" w14:textId="77777777" w:rsidR="00346BC2" w:rsidRPr="00753281" w:rsidRDefault="00346BC2" w:rsidP="00792210">
            <w:pPr>
              <w:rPr>
                <w:rFonts w:cs="Arial"/>
                <w:color w:val="000000"/>
                <w:szCs w:val="22"/>
                <w:lang w:val="en-GB" w:eastAsia="en-GB"/>
              </w:rPr>
            </w:pPr>
          </w:p>
        </w:tc>
        <w:tc>
          <w:tcPr>
            <w:tcW w:w="2062" w:type="dxa"/>
            <w:vMerge/>
            <w:vAlign w:val="center"/>
            <w:hideMark/>
          </w:tcPr>
          <w:p w14:paraId="49FD4BAD"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54CF6D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2" w:type="dxa"/>
            <w:shd w:val="clear" w:color="auto" w:fill="auto"/>
            <w:noWrap/>
            <w:vAlign w:val="center"/>
            <w:hideMark/>
          </w:tcPr>
          <w:p w14:paraId="44A6DC3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05B0DB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029CFE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2" w:type="dxa"/>
            <w:shd w:val="clear" w:color="auto" w:fill="auto"/>
            <w:noWrap/>
            <w:vAlign w:val="center"/>
            <w:hideMark/>
          </w:tcPr>
          <w:p w14:paraId="6F19305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345FB97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75AF7D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354BDBB6" w14:textId="77777777" w:rsidTr="00346BC2">
        <w:trPr>
          <w:trHeight w:val="285"/>
        </w:trPr>
        <w:tc>
          <w:tcPr>
            <w:tcW w:w="485" w:type="dxa"/>
            <w:vMerge w:val="restart"/>
            <w:shd w:val="clear" w:color="auto" w:fill="auto"/>
            <w:vAlign w:val="center"/>
            <w:hideMark/>
          </w:tcPr>
          <w:p w14:paraId="429E1C2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11</w:t>
            </w:r>
          </w:p>
        </w:tc>
        <w:tc>
          <w:tcPr>
            <w:tcW w:w="2062" w:type="dxa"/>
            <w:vMerge w:val="restart"/>
            <w:shd w:val="clear" w:color="auto" w:fill="auto"/>
            <w:vAlign w:val="center"/>
            <w:hideMark/>
          </w:tcPr>
          <w:p w14:paraId="46AA757B" w14:textId="77777777" w:rsidR="00346BC2" w:rsidRPr="00753281" w:rsidRDefault="00346BC2" w:rsidP="00792210">
            <w:pPr>
              <w:rPr>
                <w:rFonts w:cs="Arial"/>
                <w:color w:val="000000"/>
                <w:szCs w:val="22"/>
                <w:lang w:val="en-GB" w:eastAsia="en-GB"/>
              </w:rPr>
            </w:pPr>
            <w:r w:rsidRPr="00753281">
              <w:rPr>
                <w:rFonts w:cs="Arial"/>
                <w:szCs w:val="22"/>
                <w:lang w:eastAsia="en-GB"/>
              </w:rPr>
              <w:t>Lưới rê tầng đáy</w:t>
            </w:r>
          </w:p>
        </w:tc>
        <w:tc>
          <w:tcPr>
            <w:tcW w:w="1740" w:type="dxa"/>
            <w:shd w:val="clear" w:color="auto" w:fill="auto"/>
            <w:vAlign w:val="center"/>
            <w:hideMark/>
          </w:tcPr>
          <w:p w14:paraId="1469D8D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center"/>
            <w:hideMark/>
          </w:tcPr>
          <w:p w14:paraId="3BAF50F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4FC216C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3F0C49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26B25E6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23DB3EF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D0BB5D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A2033D0" w14:textId="77777777" w:rsidTr="00346BC2">
        <w:trPr>
          <w:trHeight w:val="285"/>
        </w:trPr>
        <w:tc>
          <w:tcPr>
            <w:tcW w:w="485" w:type="dxa"/>
            <w:vMerge/>
            <w:vAlign w:val="center"/>
            <w:hideMark/>
          </w:tcPr>
          <w:p w14:paraId="3A38B075" w14:textId="77777777" w:rsidR="00346BC2" w:rsidRPr="00753281" w:rsidRDefault="00346BC2" w:rsidP="00792210">
            <w:pPr>
              <w:rPr>
                <w:rFonts w:cs="Arial"/>
                <w:color w:val="000000"/>
                <w:szCs w:val="22"/>
                <w:lang w:val="en-GB" w:eastAsia="en-GB"/>
              </w:rPr>
            </w:pPr>
          </w:p>
        </w:tc>
        <w:tc>
          <w:tcPr>
            <w:tcW w:w="2062" w:type="dxa"/>
            <w:vMerge/>
            <w:vAlign w:val="center"/>
            <w:hideMark/>
          </w:tcPr>
          <w:p w14:paraId="2BD63C17"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4CC120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center"/>
            <w:hideMark/>
          </w:tcPr>
          <w:p w14:paraId="33DD527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CB08B1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2BD513F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286B314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334DA4F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44BE787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E46B274" w14:textId="77777777" w:rsidTr="00346BC2">
        <w:trPr>
          <w:trHeight w:val="285"/>
        </w:trPr>
        <w:tc>
          <w:tcPr>
            <w:tcW w:w="485" w:type="dxa"/>
            <w:vMerge/>
            <w:vAlign w:val="center"/>
            <w:hideMark/>
          </w:tcPr>
          <w:p w14:paraId="20709073" w14:textId="77777777" w:rsidR="00346BC2" w:rsidRPr="00753281" w:rsidRDefault="00346BC2" w:rsidP="00792210">
            <w:pPr>
              <w:rPr>
                <w:rFonts w:cs="Arial"/>
                <w:color w:val="000000"/>
                <w:szCs w:val="22"/>
                <w:lang w:val="en-GB" w:eastAsia="en-GB"/>
              </w:rPr>
            </w:pPr>
          </w:p>
        </w:tc>
        <w:tc>
          <w:tcPr>
            <w:tcW w:w="2062" w:type="dxa"/>
            <w:vMerge/>
            <w:vAlign w:val="center"/>
            <w:hideMark/>
          </w:tcPr>
          <w:p w14:paraId="1962561C"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C8E2AD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2" w:type="dxa"/>
            <w:shd w:val="clear" w:color="auto" w:fill="auto"/>
            <w:noWrap/>
            <w:vAlign w:val="center"/>
            <w:hideMark/>
          </w:tcPr>
          <w:p w14:paraId="250E5C9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3301CDD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743710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2" w:type="dxa"/>
            <w:shd w:val="clear" w:color="auto" w:fill="auto"/>
            <w:noWrap/>
            <w:vAlign w:val="center"/>
            <w:hideMark/>
          </w:tcPr>
          <w:p w14:paraId="2154CA6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CE6951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4F3210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43C28B05" w14:textId="77777777" w:rsidTr="00346BC2">
        <w:trPr>
          <w:trHeight w:val="285"/>
        </w:trPr>
        <w:tc>
          <w:tcPr>
            <w:tcW w:w="485" w:type="dxa"/>
            <w:vMerge w:val="restart"/>
            <w:shd w:val="clear" w:color="auto" w:fill="auto"/>
            <w:vAlign w:val="center"/>
            <w:hideMark/>
          </w:tcPr>
          <w:p w14:paraId="3938ECB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w:t>
            </w:r>
          </w:p>
        </w:tc>
        <w:tc>
          <w:tcPr>
            <w:tcW w:w="2062" w:type="dxa"/>
            <w:vMerge w:val="restart"/>
            <w:shd w:val="clear" w:color="auto" w:fill="auto"/>
            <w:vAlign w:val="center"/>
            <w:hideMark/>
          </w:tcPr>
          <w:p w14:paraId="57DE5437" w14:textId="77777777" w:rsidR="00346BC2" w:rsidRPr="00753281" w:rsidRDefault="00346BC2" w:rsidP="00792210">
            <w:pPr>
              <w:rPr>
                <w:rFonts w:cs="Arial"/>
                <w:color w:val="000000"/>
                <w:szCs w:val="22"/>
                <w:lang w:val="en-GB" w:eastAsia="en-GB"/>
              </w:rPr>
            </w:pPr>
            <w:r w:rsidRPr="00753281">
              <w:rPr>
                <w:rFonts w:cs="Arial"/>
                <w:szCs w:val="22"/>
                <w:lang w:eastAsia="en-GB"/>
              </w:rPr>
              <w:t>Lưới rê 3 lớp</w:t>
            </w:r>
          </w:p>
        </w:tc>
        <w:tc>
          <w:tcPr>
            <w:tcW w:w="1740" w:type="dxa"/>
            <w:shd w:val="clear" w:color="auto" w:fill="auto"/>
            <w:vAlign w:val="center"/>
            <w:hideMark/>
          </w:tcPr>
          <w:p w14:paraId="0751A81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center"/>
            <w:hideMark/>
          </w:tcPr>
          <w:p w14:paraId="62AB03C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55BBC4D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F7AB7F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41EFFBA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2E964B1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6CAF91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DA75F0F" w14:textId="77777777" w:rsidTr="00346BC2">
        <w:trPr>
          <w:trHeight w:val="285"/>
        </w:trPr>
        <w:tc>
          <w:tcPr>
            <w:tcW w:w="485" w:type="dxa"/>
            <w:vMerge/>
            <w:vAlign w:val="center"/>
            <w:hideMark/>
          </w:tcPr>
          <w:p w14:paraId="195C2A57" w14:textId="77777777" w:rsidR="00346BC2" w:rsidRPr="00753281" w:rsidRDefault="00346BC2" w:rsidP="00792210">
            <w:pPr>
              <w:rPr>
                <w:rFonts w:cs="Arial"/>
                <w:color w:val="000000"/>
                <w:szCs w:val="22"/>
                <w:lang w:val="en-GB" w:eastAsia="en-GB"/>
              </w:rPr>
            </w:pPr>
          </w:p>
        </w:tc>
        <w:tc>
          <w:tcPr>
            <w:tcW w:w="2062" w:type="dxa"/>
            <w:vMerge/>
            <w:vAlign w:val="center"/>
            <w:hideMark/>
          </w:tcPr>
          <w:p w14:paraId="7FD1182E"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3998EF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center"/>
            <w:hideMark/>
          </w:tcPr>
          <w:p w14:paraId="050EE6D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7B972C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1076405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238F654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F2E4C6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3E36214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41F4AE4" w14:textId="77777777" w:rsidTr="00346BC2">
        <w:trPr>
          <w:trHeight w:val="285"/>
        </w:trPr>
        <w:tc>
          <w:tcPr>
            <w:tcW w:w="485" w:type="dxa"/>
            <w:vMerge/>
            <w:vAlign w:val="center"/>
            <w:hideMark/>
          </w:tcPr>
          <w:p w14:paraId="58F69A1D" w14:textId="77777777" w:rsidR="00346BC2" w:rsidRPr="00753281" w:rsidRDefault="00346BC2" w:rsidP="00792210">
            <w:pPr>
              <w:rPr>
                <w:rFonts w:cs="Arial"/>
                <w:color w:val="000000"/>
                <w:szCs w:val="22"/>
                <w:lang w:val="en-GB" w:eastAsia="en-GB"/>
              </w:rPr>
            </w:pPr>
          </w:p>
        </w:tc>
        <w:tc>
          <w:tcPr>
            <w:tcW w:w="2062" w:type="dxa"/>
            <w:vMerge/>
            <w:vAlign w:val="center"/>
            <w:hideMark/>
          </w:tcPr>
          <w:p w14:paraId="0783384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013E62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2" w:type="dxa"/>
            <w:shd w:val="clear" w:color="auto" w:fill="auto"/>
            <w:noWrap/>
            <w:vAlign w:val="center"/>
            <w:hideMark/>
          </w:tcPr>
          <w:p w14:paraId="2671032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893476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527693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2" w:type="dxa"/>
            <w:shd w:val="clear" w:color="auto" w:fill="auto"/>
            <w:noWrap/>
            <w:vAlign w:val="center"/>
            <w:hideMark/>
          </w:tcPr>
          <w:p w14:paraId="73FCA6F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3E9F3EB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E3576E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58B6CC8A" w14:textId="77777777" w:rsidTr="00346BC2">
        <w:trPr>
          <w:trHeight w:val="285"/>
        </w:trPr>
        <w:tc>
          <w:tcPr>
            <w:tcW w:w="485" w:type="dxa"/>
            <w:vMerge w:val="restart"/>
            <w:shd w:val="clear" w:color="auto" w:fill="auto"/>
            <w:vAlign w:val="center"/>
            <w:hideMark/>
          </w:tcPr>
          <w:p w14:paraId="1F88F80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13</w:t>
            </w:r>
          </w:p>
        </w:tc>
        <w:tc>
          <w:tcPr>
            <w:tcW w:w="2062" w:type="dxa"/>
            <w:vMerge w:val="restart"/>
            <w:shd w:val="clear" w:color="auto" w:fill="auto"/>
            <w:vAlign w:val="center"/>
            <w:hideMark/>
          </w:tcPr>
          <w:p w14:paraId="64A0E1CA" w14:textId="77777777" w:rsidR="00346BC2" w:rsidRPr="00753281" w:rsidRDefault="00346BC2" w:rsidP="00792210">
            <w:pPr>
              <w:rPr>
                <w:rFonts w:cs="Arial"/>
                <w:color w:val="000000"/>
                <w:szCs w:val="22"/>
                <w:lang w:val="en-GB" w:eastAsia="en-GB"/>
              </w:rPr>
            </w:pPr>
            <w:r w:rsidRPr="00753281">
              <w:rPr>
                <w:rFonts w:cs="Arial"/>
                <w:szCs w:val="22"/>
                <w:lang w:eastAsia="en-GB"/>
              </w:rPr>
              <w:t>Lưới rê túi</w:t>
            </w:r>
          </w:p>
        </w:tc>
        <w:tc>
          <w:tcPr>
            <w:tcW w:w="1740" w:type="dxa"/>
            <w:shd w:val="clear" w:color="auto" w:fill="auto"/>
            <w:vAlign w:val="center"/>
            <w:hideMark/>
          </w:tcPr>
          <w:p w14:paraId="0B02DEC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center"/>
            <w:hideMark/>
          </w:tcPr>
          <w:p w14:paraId="082903F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288A9AE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865B79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2141A2C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6E0E949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0675F1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381B05D" w14:textId="77777777" w:rsidTr="00346BC2">
        <w:trPr>
          <w:trHeight w:val="285"/>
        </w:trPr>
        <w:tc>
          <w:tcPr>
            <w:tcW w:w="485" w:type="dxa"/>
            <w:vMerge/>
            <w:vAlign w:val="center"/>
            <w:hideMark/>
          </w:tcPr>
          <w:p w14:paraId="77D1C144" w14:textId="77777777" w:rsidR="00346BC2" w:rsidRPr="00753281" w:rsidRDefault="00346BC2" w:rsidP="00792210">
            <w:pPr>
              <w:rPr>
                <w:rFonts w:cs="Arial"/>
                <w:color w:val="000000"/>
                <w:szCs w:val="22"/>
                <w:lang w:val="en-GB" w:eastAsia="en-GB"/>
              </w:rPr>
            </w:pPr>
          </w:p>
        </w:tc>
        <w:tc>
          <w:tcPr>
            <w:tcW w:w="2062" w:type="dxa"/>
            <w:vMerge/>
            <w:vAlign w:val="center"/>
            <w:hideMark/>
          </w:tcPr>
          <w:p w14:paraId="44F04690"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0CFDBB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center"/>
            <w:hideMark/>
          </w:tcPr>
          <w:p w14:paraId="512C569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D03B72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02961F2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5435AF5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A93D7A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04C5CE2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55CBD9B" w14:textId="77777777" w:rsidTr="00346BC2">
        <w:trPr>
          <w:trHeight w:val="285"/>
        </w:trPr>
        <w:tc>
          <w:tcPr>
            <w:tcW w:w="485" w:type="dxa"/>
            <w:vMerge/>
            <w:vAlign w:val="center"/>
            <w:hideMark/>
          </w:tcPr>
          <w:p w14:paraId="1157BA9A" w14:textId="77777777" w:rsidR="00346BC2" w:rsidRPr="00753281" w:rsidRDefault="00346BC2" w:rsidP="00792210">
            <w:pPr>
              <w:rPr>
                <w:rFonts w:cs="Arial"/>
                <w:color w:val="000000"/>
                <w:szCs w:val="22"/>
                <w:lang w:val="en-GB" w:eastAsia="en-GB"/>
              </w:rPr>
            </w:pPr>
          </w:p>
        </w:tc>
        <w:tc>
          <w:tcPr>
            <w:tcW w:w="2062" w:type="dxa"/>
            <w:vMerge/>
            <w:vAlign w:val="center"/>
            <w:hideMark/>
          </w:tcPr>
          <w:p w14:paraId="6D9E5F1D"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FB3CC1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2" w:type="dxa"/>
            <w:shd w:val="clear" w:color="auto" w:fill="auto"/>
            <w:noWrap/>
            <w:vAlign w:val="center"/>
            <w:hideMark/>
          </w:tcPr>
          <w:p w14:paraId="5FA8EE8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ED2E9E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C65679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2" w:type="dxa"/>
            <w:shd w:val="clear" w:color="auto" w:fill="auto"/>
            <w:noWrap/>
            <w:vAlign w:val="center"/>
            <w:hideMark/>
          </w:tcPr>
          <w:p w14:paraId="4942F55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8CA4E3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4275E6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234F9331" w14:textId="77777777" w:rsidTr="00346BC2">
        <w:trPr>
          <w:trHeight w:val="285"/>
        </w:trPr>
        <w:tc>
          <w:tcPr>
            <w:tcW w:w="485" w:type="dxa"/>
            <w:vMerge w:val="restart"/>
            <w:shd w:val="clear" w:color="auto" w:fill="auto"/>
            <w:vAlign w:val="center"/>
            <w:hideMark/>
          </w:tcPr>
          <w:p w14:paraId="71E29B4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14</w:t>
            </w:r>
          </w:p>
        </w:tc>
        <w:tc>
          <w:tcPr>
            <w:tcW w:w="2062" w:type="dxa"/>
            <w:vMerge w:val="restart"/>
            <w:shd w:val="clear" w:color="auto" w:fill="auto"/>
            <w:vAlign w:val="center"/>
            <w:hideMark/>
          </w:tcPr>
          <w:p w14:paraId="1D6BE6EF" w14:textId="77777777" w:rsidR="00346BC2" w:rsidRPr="00753281" w:rsidRDefault="00346BC2" w:rsidP="00792210">
            <w:pPr>
              <w:rPr>
                <w:rFonts w:cs="Arial"/>
                <w:color w:val="000000"/>
                <w:szCs w:val="22"/>
                <w:lang w:val="en-GB" w:eastAsia="en-GB"/>
              </w:rPr>
            </w:pPr>
            <w:r w:rsidRPr="00753281">
              <w:rPr>
                <w:rFonts w:cs="Arial"/>
                <w:szCs w:val="22"/>
                <w:lang w:eastAsia="en-GB"/>
              </w:rPr>
              <w:t>Câu tay</w:t>
            </w:r>
          </w:p>
        </w:tc>
        <w:tc>
          <w:tcPr>
            <w:tcW w:w="1740" w:type="dxa"/>
            <w:shd w:val="clear" w:color="auto" w:fill="auto"/>
            <w:vAlign w:val="center"/>
            <w:hideMark/>
          </w:tcPr>
          <w:p w14:paraId="4F87274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center"/>
            <w:hideMark/>
          </w:tcPr>
          <w:p w14:paraId="0EFAC17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44DB95B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370B77E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4E02C9E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5C07A01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B958D0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CCB4E06" w14:textId="77777777" w:rsidTr="00346BC2">
        <w:trPr>
          <w:trHeight w:val="285"/>
        </w:trPr>
        <w:tc>
          <w:tcPr>
            <w:tcW w:w="485" w:type="dxa"/>
            <w:vMerge/>
            <w:vAlign w:val="center"/>
            <w:hideMark/>
          </w:tcPr>
          <w:p w14:paraId="3ECE963E" w14:textId="77777777" w:rsidR="00346BC2" w:rsidRPr="00753281" w:rsidRDefault="00346BC2" w:rsidP="00792210">
            <w:pPr>
              <w:rPr>
                <w:rFonts w:cs="Arial"/>
                <w:color w:val="000000"/>
                <w:szCs w:val="22"/>
                <w:lang w:val="en-GB" w:eastAsia="en-GB"/>
              </w:rPr>
            </w:pPr>
          </w:p>
        </w:tc>
        <w:tc>
          <w:tcPr>
            <w:tcW w:w="2062" w:type="dxa"/>
            <w:vMerge/>
            <w:vAlign w:val="center"/>
            <w:hideMark/>
          </w:tcPr>
          <w:p w14:paraId="1666A164"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A4A3D2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center"/>
            <w:hideMark/>
          </w:tcPr>
          <w:p w14:paraId="0D18505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8CDFCC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116757D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44A12B7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60D710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7CB73DD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04E74AC" w14:textId="77777777" w:rsidTr="00346BC2">
        <w:trPr>
          <w:trHeight w:val="285"/>
        </w:trPr>
        <w:tc>
          <w:tcPr>
            <w:tcW w:w="485" w:type="dxa"/>
            <w:vMerge/>
            <w:vAlign w:val="center"/>
            <w:hideMark/>
          </w:tcPr>
          <w:p w14:paraId="3E7D0097" w14:textId="77777777" w:rsidR="00346BC2" w:rsidRPr="00753281" w:rsidRDefault="00346BC2" w:rsidP="00792210">
            <w:pPr>
              <w:rPr>
                <w:rFonts w:cs="Arial"/>
                <w:color w:val="000000"/>
                <w:szCs w:val="22"/>
                <w:lang w:val="en-GB" w:eastAsia="en-GB"/>
              </w:rPr>
            </w:pPr>
          </w:p>
        </w:tc>
        <w:tc>
          <w:tcPr>
            <w:tcW w:w="2062" w:type="dxa"/>
            <w:vMerge/>
            <w:vAlign w:val="center"/>
            <w:hideMark/>
          </w:tcPr>
          <w:p w14:paraId="5C8C7479"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35D3B1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2" w:type="dxa"/>
            <w:shd w:val="clear" w:color="auto" w:fill="auto"/>
            <w:noWrap/>
            <w:vAlign w:val="center"/>
            <w:hideMark/>
          </w:tcPr>
          <w:p w14:paraId="7AAFF7B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BBEB03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D7C447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2" w:type="dxa"/>
            <w:shd w:val="clear" w:color="auto" w:fill="auto"/>
            <w:noWrap/>
            <w:vAlign w:val="center"/>
            <w:hideMark/>
          </w:tcPr>
          <w:p w14:paraId="535B726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641C0B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38A6B9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16980092" w14:textId="77777777" w:rsidTr="00346BC2">
        <w:trPr>
          <w:trHeight w:val="285"/>
        </w:trPr>
        <w:tc>
          <w:tcPr>
            <w:tcW w:w="485" w:type="dxa"/>
            <w:vMerge w:val="restart"/>
            <w:shd w:val="clear" w:color="auto" w:fill="auto"/>
            <w:vAlign w:val="center"/>
            <w:hideMark/>
          </w:tcPr>
          <w:p w14:paraId="5CDEA4C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15</w:t>
            </w:r>
          </w:p>
        </w:tc>
        <w:tc>
          <w:tcPr>
            <w:tcW w:w="2062" w:type="dxa"/>
            <w:vMerge w:val="restart"/>
            <w:shd w:val="clear" w:color="auto" w:fill="auto"/>
            <w:vAlign w:val="center"/>
            <w:hideMark/>
          </w:tcPr>
          <w:p w14:paraId="64644C45" w14:textId="77777777" w:rsidR="00346BC2" w:rsidRPr="00753281" w:rsidRDefault="00346BC2" w:rsidP="00792210">
            <w:pPr>
              <w:rPr>
                <w:rFonts w:cs="Arial"/>
                <w:color w:val="000000"/>
                <w:szCs w:val="22"/>
                <w:lang w:val="en-GB" w:eastAsia="en-GB"/>
              </w:rPr>
            </w:pPr>
            <w:r w:rsidRPr="00753281">
              <w:rPr>
                <w:rFonts w:cs="Arial"/>
                <w:szCs w:val="22"/>
                <w:lang w:eastAsia="en-GB"/>
              </w:rPr>
              <w:t>Câu vàng</w:t>
            </w:r>
          </w:p>
        </w:tc>
        <w:tc>
          <w:tcPr>
            <w:tcW w:w="1740" w:type="dxa"/>
            <w:shd w:val="clear" w:color="auto" w:fill="auto"/>
            <w:vAlign w:val="center"/>
            <w:hideMark/>
          </w:tcPr>
          <w:p w14:paraId="76CEE37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center"/>
            <w:hideMark/>
          </w:tcPr>
          <w:p w14:paraId="79F8EB0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5D5D383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C41A91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5E0173E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78C96CB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25CA0F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0A3842C" w14:textId="77777777" w:rsidTr="00346BC2">
        <w:trPr>
          <w:trHeight w:val="285"/>
        </w:trPr>
        <w:tc>
          <w:tcPr>
            <w:tcW w:w="485" w:type="dxa"/>
            <w:vMerge/>
            <w:vAlign w:val="center"/>
            <w:hideMark/>
          </w:tcPr>
          <w:p w14:paraId="605A9689" w14:textId="77777777" w:rsidR="00346BC2" w:rsidRPr="00753281" w:rsidRDefault="00346BC2" w:rsidP="00792210">
            <w:pPr>
              <w:rPr>
                <w:rFonts w:cs="Arial"/>
                <w:color w:val="000000"/>
                <w:szCs w:val="22"/>
                <w:lang w:val="en-GB" w:eastAsia="en-GB"/>
              </w:rPr>
            </w:pPr>
          </w:p>
        </w:tc>
        <w:tc>
          <w:tcPr>
            <w:tcW w:w="2062" w:type="dxa"/>
            <w:vMerge/>
            <w:vAlign w:val="center"/>
            <w:hideMark/>
          </w:tcPr>
          <w:p w14:paraId="0E4DFA23"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081C79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center"/>
            <w:hideMark/>
          </w:tcPr>
          <w:p w14:paraId="6DD1B7A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17F616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2EC971D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0120CD0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26728F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2A9A686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40856A3" w14:textId="77777777" w:rsidTr="00346BC2">
        <w:trPr>
          <w:trHeight w:val="285"/>
        </w:trPr>
        <w:tc>
          <w:tcPr>
            <w:tcW w:w="485" w:type="dxa"/>
            <w:vMerge/>
            <w:vAlign w:val="center"/>
            <w:hideMark/>
          </w:tcPr>
          <w:p w14:paraId="1C12362C" w14:textId="77777777" w:rsidR="00346BC2" w:rsidRPr="00753281" w:rsidRDefault="00346BC2" w:rsidP="00792210">
            <w:pPr>
              <w:rPr>
                <w:rFonts w:cs="Arial"/>
                <w:color w:val="000000"/>
                <w:szCs w:val="22"/>
                <w:lang w:val="en-GB" w:eastAsia="en-GB"/>
              </w:rPr>
            </w:pPr>
          </w:p>
        </w:tc>
        <w:tc>
          <w:tcPr>
            <w:tcW w:w="2062" w:type="dxa"/>
            <w:vMerge/>
            <w:vAlign w:val="center"/>
            <w:hideMark/>
          </w:tcPr>
          <w:p w14:paraId="01B4F395"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5F13F9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2" w:type="dxa"/>
            <w:shd w:val="clear" w:color="auto" w:fill="auto"/>
            <w:noWrap/>
            <w:vAlign w:val="center"/>
            <w:hideMark/>
          </w:tcPr>
          <w:p w14:paraId="63210BE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5D2DB8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53B843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2" w:type="dxa"/>
            <w:shd w:val="clear" w:color="auto" w:fill="auto"/>
            <w:noWrap/>
            <w:vAlign w:val="center"/>
            <w:hideMark/>
          </w:tcPr>
          <w:p w14:paraId="574CB74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351F211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644449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50D6FBF1" w14:textId="77777777" w:rsidTr="00346BC2">
        <w:trPr>
          <w:trHeight w:val="285"/>
        </w:trPr>
        <w:tc>
          <w:tcPr>
            <w:tcW w:w="485" w:type="dxa"/>
            <w:shd w:val="clear" w:color="auto" w:fill="auto"/>
            <w:vAlign w:val="center"/>
            <w:hideMark/>
          </w:tcPr>
          <w:p w14:paraId="4EF04F68" w14:textId="77777777" w:rsidR="00346BC2" w:rsidRPr="00753281" w:rsidRDefault="00346BC2" w:rsidP="00792210">
            <w:pPr>
              <w:jc w:val="right"/>
              <w:rPr>
                <w:rFonts w:cs="Arial"/>
                <w:color w:val="000000"/>
                <w:szCs w:val="22"/>
                <w:lang w:val="en-GB" w:eastAsia="en-GB"/>
              </w:rPr>
            </w:pPr>
            <w:r w:rsidRPr="00753281">
              <w:rPr>
                <w:rFonts w:cs="Arial"/>
                <w:color w:val="000000"/>
                <w:szCs w:val="22"/>
                <w:lang w:val="en-GB" w:eastAsia="en-GB"/>
              </w:rPr>
              <w:t>16</w:t>
            </w:r>
          </w:p>
        </w:tc>
        <w:tc>
          <w:tcPr>
            <w:tcW w:w="2062" w:type="dxa"/>
            <w:shd w:val="clear" w:color="auto" w:fill="auto"/>
            <w:vAlign w:val="center"/>
            <w:hideMark/>
          </w:tcPr>
          <w:p w14:paraId="7423185A" w14:textId="77777777" w:rsidR="00346BC2" w:rsidRPr="00753281" w:rsidRDefault="00346BC2" w:rsidP="00792210">
            <w:pPr>
              <w:rPr>
                <w:rFonts w:cs="Arial"/>
                <w:color w:val="000000"/>
                <w:szCs w:val="22"/>
                <w:lang w:val="en-GB" w:eastAsia="en-GB"/>
              </w:rPr>
            </w:pPr>
            <w:r w:rsidRPr="00753281">
              <w:rPr>
                <w:rFonts w:cs="Arial"/>
                <w:szCs w:val="22"/>
                <w:lang w:eastAsia="en-GB"/>
              </w:rPr>
              <w:t>Lưới vó xách tay</w:t>
            </w:r>
          </w:p>
        </w:tc>
        <w:tc>
          <w:tcPr>
            <w:tcW w:w="1740" w:type="dxa"/>
            <w:shd w:val="clear" w:color="auto" w:fill="auto"/>
            <w:vAlign w:val="center"/>
            <w:hideMark/>
          </w:tcPr>
          <w:p w14:paraId="016A312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862" w:type="dxa"/>
            <w:shd w:val="clear" w:color="auto" w:fill="auto"/>
            <w:noWrap/>
            <w:vAlign w:val="center"/>
            <w:hideMark/>
          </w:tcPr>
          <w:p w14:paraId="61EC73C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472214C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184BF5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5CAC147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5098E54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49FC86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5B696CD" w14:textId="77777777" w:rsidTr="00346BC2">
        <w:trPr>
          <w:trHeight w:val="285"/>
        </w:trPr>
        <w:tc>
          <w:tcPr>
            <w:tcW w:w="485" w:type="dxa"/>
            <w:vMerge w:val="restart"/>
            <w:shd w:val="clear" w:color="auto" w:fill="auto"/>
            <w:vAlign w:val="center"/>
            <w:hideMark/>
          </w:tcPr>
          <w:p w14:paraId="628C2A0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17</w:t>
            </w:r>
          </w:p>
        </w:tc>
        <w:tc>
          <w:tcPr>
            <w:tcW w:w="2062" w:type="dxa"/>
            <w:vMerge w:val="restart"/>
            <w:shd w:val="clear" w:color="auto" w:fill="auto"/>
            <w:vAlign w:val="center"/>
            <w:hideMark/>
          </w:tcPr>
          <w:p w14:paraId="363675AA" w14:textId="77777777" w:rsidR="00346BC2" w:rsidRPr="00753281" w:rsidRDefault="00346BC2" w:rsidP="00792210">
            <w:pPr>
              <w:rPr>
                <w:rFonts w:cs="Arial"/>
                <w:color w:val="000000"/>
                <w:szCs w:val="22"/>
                <w:lang w:val="en-GB" w:eastAsia="en-GB"/>
              </w:rPr>
            </w:pPr>
            <w:r w:rsidRPr="00753281">
              <w:rPr>
                <w:rFonts w:cs="Arial"/>
                <w:szCs w:val="22"/>
                <w:lang w:eastAsia="en-GB"/>
              </w:rPr>
              <w:t>Lưới vó bè</w:t>
            </w:r>
          </w:p>
        </w:tc>
        <w:tc>
          <w:tcPr>
            <w:tcW w:w="1740" w:type="dxa"/>
            <w:shd w:val="clear" w:color="auto" w:fill="auto"/>
            <w:vAlign w:val="center"/>
            <w:hideMark/>
          </w:tcPr>
          <w:p w14:paraId="624CCA0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center"/>
            <w:hideMark/>
          </w:tcPr>
          <w:p w14:paraId="36EF757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1B7B1B6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CD7BDF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center"/>
            <w:hideMark/>
          </w:tcPr>
          <w:p w14:paraId="5BA0CF9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434848D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71F456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EA83312" w14:textId="77777777" w:rsidTr="00346BC2">
        <w:trPr>
          <w:trHeight w:val="285"/>
        </w:trPr>
        <w:tc>
          <w:tcPr>
            <w:tcW w:w="485" w:type="dxa"/>
            <w:vMerge/>
            <w:vAlign w:val="center"/>
            <w:hideMark/>
          </w:tcPr>
          <w:p w14:paraId="18C3FF28" w14:textId="77777777" w:rsidR="00346BC2" w:rsidRPr="00753281" w:rsidRDefault="00346BC2" w:rsidP="00792210">
            <w:pPr>
              <w:rPr>
                <w:rFonts w:cs="Arial"/>
                <w:color w:val="000000"/>
                <w:szCs w:val="22"/>
                <w:lang w:val="en-GB" w:eastAsia="en-GB"/>
              </w:rPr>
            </w:pPr>
          </w:p>
        </w:tc>
        <w:tc>
          <w:tcPr>
            <w:tcW w:w="2062" w:type="dxa"/>
            <w:vMerge/>
            <w:vAlign w:val="center"/>
            <w:hideMark/>
          </w:tcPr>
          <w:p w14:paraId="32205C5A"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E83B2B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bottom"/>
            <w:hideMark/>
          </w:tcPr>
          <w:p w14:paraId="3D6C4EB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F15288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69BFF57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0439BCC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360B647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6E1960E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85C9B4A" w14:textId="77777777" w:rsidTr="00346BC2">
        <w:trPr>
          <w:trHeight w:val="285"/>
        </w:trPr>
        <w:tc>
          <w:tcPr>
            <w:tcW w:w="485" w:type="dxa"/>
            <w:vMerge/>
            <w:vAlign w:val="center"/>
            <w:hideMark/>
          </w:tcPr>
          <w:p w14:paraId="75BC24C2" w14:textId="77777777" w:rsidR="00346BC2" w:rsidRPr="00753281" w:rsidRDefault="00346BC2" w:rsidP="00792210">
            <w:pPr>
              <w:rPr>
                <w:rFonts w:cs="Arial"/>
                <w:color w:val="000000"/>
                <w:szCs w:val="22"/>
                <w:lang w:val="en-GB" w:eastAsia="en-GB"/>
              </w:rPr>
            </w:pPr>
          </w:p>
        </w:tc>
        <w:tc>
          <w:tcPr>
            <w:tcW w:w="2062" w:type="dxa"/>
            <w:vMerge/>
            <w:vAlign w:val="center"/>
            <w:hideMark/>
          </w:tcPr>
          <w:p w14:paraId="4DDB23E8"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AFD57D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2" w:type="dxa"/>
            <w:shd w:val="clear" w:color="auto" w:fill="auto"/>
            <w:noWrap/>
            <w:vAlign w:val="bottom"/>
            <w:hideMark/>
          </w:tcPr>
          <w:p w14:paraId="141ED34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D9C296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AEE243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2" w:type="dxa"/>
            <w:shd w:val="clear" w:color="auto" w:fill="auto"/>
            <w:noWrap/>
            <w:vAlign w:val="bottom"/>
            <w:hideMark/>
          </w:tcPr>
          <w:p w14:paraId="4CF1633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3784F8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990F03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0286A138" w14:textId="77777777" w:rsidTr="00346BC2">
        <w:trPr>
          <w:trHeight w:val="285"/>
        </w:trPr>
        <w:tc>
          <w:tcPr>
            <w:tcW w:w="485" w:type="dxa"/>
            <w:vMerge w:val="restart"/>
            <w:shd w:val="clear" w:color="auto" w:fill="auto"/>
            <w:vAlign w:val="center"/>
            <w:hideMark/>
          </w:tcPr>
          <w:p w14:paraId="43BE44E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18</w:t>
            </w:r>
          </w:p>
        </w:tc>
        <w:tc>
          <w:tcPr>
            <w:tcW w:w="2062" w:type="dxa"/>
            <w:vMerge w:val="restart"/>
            <w:shd w:val="clear" w:color="auto" w:fill="auto"/>
            <w:vAlign w:val="center"/>
            <w:hideMark/>
          </w:tcPr>
          <w:p w14:paraId="7565C4F4" w14:textId="77777777" w:rsidR="00346BC2" w:rsidRPr="00753281" w:rsidRDefault="00346BC2" w:rsidP="00792210">
            <w:pPr>
              <w:rPr>
                <w:rFonts w:cs="Arial"/>
                <w:color w:val="000000"/>
                <w:szCs w:val="22"/>
                <w:lang w:val="en-GB" w:eastAsia="en-GB"/>
              </w:rPr>
            </w:pPr>
            <w:r w:rsidRPr="00753281">
              <w:rPr>
                <w:rFonts w:cs="Arial"/>
                <w:szCs w:val="22"/>
                <w:lang w:eastAsia="en-GB"/>
              </w:rPr>
              <w:t>Lưới vó, mành</w:t>
            </w:r>
          </w:p>
        </w:tc>
        <w:tc>
          <w:tcPr>
            <w:tcW w:w="1740" w:type="dxa"/>
            <w:shd w:val="clear" w:color="auto" w:fill="auto"/>
            <w:vAlign w:val="center"/>
            <w:hideMark/>
          </w:tcPr>
          <w:p w14:paraId="5C41B49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bottom"/>
            <w:hideMark/>
          </w:tcPr>
          <w:p w14:paraId="5FB9A05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F498FE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423AB9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177AFC7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433A8F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CE5AF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0DB6F16" w14:textId="77777777" w:rsidTr="00346BC2">
        <w:trPr>
          <w:trHeight w:val="285"/>
        </w:trPr>
        <w:tc>
          <w:tcPr>
            <w:tcW w:w="485" w:type="dxa"/>
            <w:vMerge/>
            <w:vAlign w:val="center"/>
            <w:hideMark/>
          </w:tcPr>
          <w:p w14:paraId="01E38790" w14:textId="77777777" w:rsidR="00346BC2" w:rsidRPr="00753281" w:rsidRDefault="00346BC2" w:rsidP="00792210">
            <w:pPr>
              <w:rPr>
                <w:rFonts w:cs="Arial"/>
                <w:color w:val="000000"/>
                <w:szCs w:val="22"/>
                <w:lang w:val="en-GB" w:eastAsia="en-GB"/>
              </w:rPr>
            </w:pPr>
          </w:p>
        </w:tc>
        <w:tc>
          <w:tcPr>
            <w:tcW w:w="2062" w:type="dxa"/>
            <w:vMerge/>
            <w:vAlign w:val="center"/>
            <w:hideMark/>
          </w:tcPr>
          <w:p w14:paraId="10D444DB"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A62501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bottom"/>
            <w:hideMark/>
          </w:tcPr>
          <w:p w14:paraId="68A80A1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19927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3B91C8D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62D3B8C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F6472B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7B92FC0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A11929B" w14:textId="77777777" w:rsidTr="00346BC2">
        <w:trPr>
          <w:trHeight w:val="285"/>
        </w:trPr>
        <w:tc>
          <w:tcPr>
            <w:tcW w:w="485" w:type="dxa"/>
            <w:vMerge w:val="restart"/>
            <w:shd w:val="clear" w:color="auto" w:fill="auto"/>
            <w:vAlign w:val="center"/>
            <w:hideMark/>
          </w:tcPr>
          <w:p w14:paraId="0D41710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19</w:t>
            </w:r>
          </w:p>
        </w:tc>
        <w:tc>
          <w:tcPr>
            <w:tcW w:w="2062" w:type="dxa"/>
            <w:vMerge w:val="restart"/>
            <w:shd w:val="clear" w:color="auto" w:fill="auto"/>
            <w:vAlign w:val="center"/>
            <w:hideMark/>
          </w:tcPr>
          <w:p w14:paraId="229A6281" w14:textId="77777777" w:rsidR="00346BC2" w:rsidRPr="00753281" w:rsidRDefault="00346BC2" w:rsidP="00792210">
            <w:pPr>
              <w:rPr>
                <w:rFonts w:cs="Arial"/>
                <w:color w:val="000000"/>
                <w:szCs w:val="22"/>
                <w:lang w:val="en-GB" w:eastAsia="en-GB"/>
              </w:rPr>
            </w:pPr>
            <w:r w:rsidRPr="00753281">
              <w:rPr>
                <w:rFonts w:cs="Arial"/>
                <w:szCs w:val="22"/>
                <w:lang w:eastAsia="en-GB"/>
              </w:rPr>
              <w:t>Lưới pha xúc</w:t>
            </w:r>
          </w:p>
        </w:tc>
        <w:tc>
          <w:tcPr>
            <w:tcW w:w="1740" w:type="dxa"/>
            <w:shd w:val="clear" w:color="auto" w:fill="auto"/>
            <w:vAlign w:val="center"/>
            <w:hideMark/>
          </w:tcPr>
          <w:p w14:paraId="17C1A87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bottom"/>
            <w:hideMark/>
          </w:tcPr>
          <w:p w14:paraId="7B696AA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62E293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3F0100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2BA2B4D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C00FBC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CC76F9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DB78959" w14:textId="77777777" w:rsidTr="00346BC2">
        <w:trPr>
          <w:trHeight w:val="285"/>
        </w:trPr>
        <w:tc>
          <w:tcPr>
            <w:tcW w:w="485" w:type="dxa"/>
            <w:vMerge/>
            <w:vAlign w:val="center"/>
            <w:hideMark/>
          </w:tcPr>
          <w:p w14:paraId="4F32238B" w14:textId="77777777" w:rsidR="00346BC2" w:rsidRPr="00753281" w:rsidRDefault="00346BC2" w:rsidP="00792210">
            <w:pPr>
              <w:rPr>
                <w:rFonts w:cs="Arial"/>
                <w:color w:val="000000"/>
                <w:szCs w:val="22"/>
                <w:lang w:val="en-GB" w:eastAsia="en-GB"/>
              </w:rPr>
            </w:pPr>
          </w:p>
        </w:tc>
        <w:tc>
          <w:tcPr>
            <w:tcW w:w="2062" w:type="dxa"/>
            <w:vMerge/>
            <w:vAlign w:val="center"/>
            <w:hideMark/>
          </w:tcPr>
          <w:p w14:paraId="518A602A"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4980ED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bottom"/>
            <w:hideMark/>
          </w:tcPr>
          <w:p w14:paraId="187E10F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375CC84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7D7C977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2FCAE51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5C3031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75594BA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4848F20" w14:textId="77777777" w:rsidTr="00346BC2">
        <w:trPr>
          <w:trHeight w:val="285"/>
        </w:trPr>
        <w:tc>
          <w:tcPr>
            <w:tcW w:w="485" w:type="dxa"/>
            <w:vMerge/>
            <w:vAlign w:val="center"/>
            <w:hideMark/>
          </w:tcPr>
          <w:p w14:paraId="051D1325" w14:textId="77777777" w:rsidR="00346BC2" w:rsidRPr="00753281" w:rsidRDefault="00346BC2" w:rsidP="00792210">
            <w:pPr>
              <w:rPr>
                <w:rFonts w:cs="Arial"/>
                <w:color w:val="000000"/>
                <w:szCs w:val="22"/>
                <w:lang w:val="en-GB" w:eastAsia="en-GB"/>
              </w:rPr>
            </w:pPr>
          </w:p>
        </w:tc>
        <w:tc>
          <w:tcPr>
            <w:tcW w:w="2062" w:type="dxa"/>
            <w:vMerge/>
            <w:vAlign w:val="center"/>
            <w:hideMark/>
          </w:tcPr>
          <w:p w14:paraId="47743700"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06EDC8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2" w:type="dxa"/>
            <w:shd w:val="clear" w:color="auto" w:fill="auto"/>
            <w:noWrap/>
            <w:vAlign w:val="bottom"/>
            <w:hideMark/>
          </w:tcPr>
          <w:p w14:paraId="4810207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DB9FF6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388A0A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2" w:type="dxa"/>
            <w:shd w:val="clear" w:color="auto" w:fill="auto"/>
            <w:noWrap/>
            <w:vAlign w:val="bottom"/>
            <w:hideMark/>
          </w:tcPr>
          <w:p w14:paraId="3B893A3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A8BCF6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0A0D12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2F29A3FD" w14:textId="77777777" w:rsidTr="00346BC2">
        <w:trPr>
          <w:trHeight w:val="285"/>
        </w:trPr>
        <w:tc>
          <w:tcPr>
            <w:tcW w:w="485" w:type="dxa"/>
            <w:shd w:val="clear" w:color="auto" w:fill="auto"/>
            <w:vAlign w:val="center"/>
            <w:hideMark/>
          </w:tcPr>
          <w:p w14:paraId="5C737CD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20</w:t>
            </w:r>
          </w:p>
        </w:tc>
        <w:tc>
          <w:tcPr>
            <w:tcW w:w="2062" w:type="dxa"/>
            <w:shd w:val="clear" w:color="auto" w:fill="auto"/>
            <w:vAlign w:val="center"/>
            <w:hideMark/>
          </w:tcPr>
          <w:p w14:paraId="55883A20" w14:textId="77777777" w:rsidR="00346BC2" w:rsidRPr="00753281" w:rsidRDefault="00346BC2" w:rsidP="00792210">
            <w:pPr>
              <w:rPr>
                <w:rFonts w:cs="Arial"/>
                <w:color w:val="000000"/>
                <w:szCs w:val="22"/>
                <w:lang w:val="en-GB" w:eastAsia="en-GB"/>
              </w:rPr>
            </w:pPr>
            <w:r w:rsidRPr="00753281">
              <w:rPr>
                <w:rFonts w:cs="Arial"/>
                <w:szCs w:val="22"/>
                <w:lang w:eastAsia="en-GB"/>
              </w:rPr>
              <w:t>Lưới đăng</w:t>
            </w:r>
          </w:p>
        </w:tc>
        <w:tc>
          <w:tcPr>
            <w:tcW w:w="1740" w:type="dxa"/>
            <w:shd w:val="clear" w:color="auto" w:fill="auto"/>
            <w:vAlign w:val="center"/>
            <w:hideMark/>
          </w:tcPr>
          <w:p w14:paraId="662AB7D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bottom"/>
            <w:hideMark/>
          </w:tcPr>
          <w:p w14:paraId="0FDB814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2FA85C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FEA59F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2C892CC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587609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590CD8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EB7936C" w14:textId="77777777" w:rsidTr="00346BC2">
        <w:trPr>
          <w:trHeight w:val="285"/>
        </w:trPr>
        <w:tc>
          <w:tcPr>
            <w:tcW w:w="485" w:type="dxa"/>
            <w:shd w:val="clear" w:color="auto" w:fill="auto"/>
            <w:vAlign w:val="center"/>
            <w:hideMark/>
          </w:tcPr>
          <w:p w14:paraId="6B84E2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21</w:t>
            </w:r>
          </w:p>
        </w:tc>
        <w:tc>
          <w:tcPr>
            <w:tcW w:w="2062" w:type="dxa"/>
            <w:shd w:val="clear" w:color="auto" w:fill="auto"/>
            <w:vAlign w:val="center"/>
            <w:hideMark/>
          </w:tcPr>
          <w:p w14:paraId="63F6D310" w14:textId="77777777" w:rsidR="00346BC2" w:rsidRPr="00753281" w:rsidRDefault="00346BC2" w:rsidP="00792210">
            <w:pPr>
              <w:rPr>
                <w:rFonts w:cs="Arial"/>
                <w:color w:val="000000"/>
                <w:szCs w:val="22"/>
                <w:lang w:val="en-GB" w:eastAsia="en-GB"/>
              </w:rPr>
            </w:pPr>
            <w:r w:rsidRPr="00753281">
              <w:rPr>
                <w:rFonts w:cs="Arial"/>
                <w:szCs w:val="22"/>
                <w:lang w:eastAsia="en-GB"/>
              </w:rPr>
              <w:t>Sáo; Lò; Đăng</w:t>
            </w:r>
          </w:p>
        </w:tc>
        <w:tc>
          <w:tcPr>
            <w:tcW w:w="1740" w:type="dxa"/>
            <w:shd w:val="clear" w:color="auto" w:fill="auto"/>
            <w:vAlign w:val="center"/>
            <w:hideMark/>
          </w:tcPr>
          <w:p w14:paraId="0F0BFCD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bottom"/>
            <w:hideMark/>
          </w:tcPr>
          <w:p w14:paraId="59EF400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A7960A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D7CF0E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2D31D34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B827DE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8256C4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17E260F" w14:textId="77777777" w:rsidTr="00346BC2">
        <w:trPr>
          <w:trHeight w:val="285"/>
        </w:trPr>
        <w:tc>
          <w:tcPr>
            <w:tcW w:w="485" w:type="dxa"/>
            <w:vMerge w:val="restart"/>
            <w:shd w:val="clear" w:color="auto" w:fill="auto"/>
            <w:vAlign w:val="center"/>
            <w:hideMark/>
          </w:tcPr>
          <w:p w14:paraId="039F4F7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22</w:t>
            </w:r>
          </w:p>
        </w:tc>
        <w:tc>
          <w:tcPr>
            <w:tcW w:w="2062" w:type="dxa"/>
            <w:vMerge w:val="restart"/>
            <w:shd w:val="clear" w:color="auto" w:fill="auto"/>
            <w:vAlign w:val="center"/>
            <w:hideMark/>
          </w:tcPr>
          <w:p w14:paraId="11B8F2D6" w14:textId="77777777" w:rsidR="00346BC2" w:rsidRPr="00753281" w:rsidRDefault="00346BC2" w:rsidP="00792210">
            <w:pPr>
              <w:rPr>
                <w:rFonts w:cs="Arial"/>
                <w:color w:val="000000"/>
                <w:szCs w:val="22"/>
                <w:lang w:val="en-GB" w:eastAsia="en-GB"/>
              </w:rPr>
            </w:pPr>
            <w:r w:rsidRPr="00753281">
              <w:rPr>
                <w:rFonts w:cs="Arial"/>
                <w:szCs w:val="22"/>
                <w:lang w:eastAsia="en-GB"/>
              </w:rPr>
              <w:t>Lưới đáy</w:t>
            </w:r>
          </w:p>
        </w:tc>
        <w:tc>
          <w:tcPr>
            <w:tcW w:w="1740" w:type="dxa"/>
            <w:shd w:val="clear" w:color="auto" w:fill="auto"/>
            <w:vAlign w:val="center"/>
            <w:hideMark/>
          </w:tcPr>
          <w:p w14:paraId="7F48A45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bottom"/>
            <w:hideMark/>
          </w:tcPr>
          <w:p w14:paraId="20D5FBC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C287DC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86DDA2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395750C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5C3B69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041A5B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77012A5" w14:textId="77777777" w:rsidTr="00346BC2">
        <w:trPr>
          <w:trHeight w:val="285"/>
        </w:trPr>
        <w:tc>
          <w:tcPr>
            <w:tcW w:w="485" w:type="dxa"/>
            <w:vMerge/>
            <w:vAlign w:val="center"/>
            <w:hideMark/>
          </w:tcPr>
          <w:p w14:paraId="2F86CE1D" w14:textId="77777777" w:rsidR="00346BC2" w:rsidRPr="00753281" w:rsidRDefault="00346BC2" w:rsidP="00792210">
            <w:pPr>
              <w:rPr>
                <w:rFonts w:cs="Arial"/>
                <w:color w:val="000000"/>
                <w:szCs w:val="22"/>
                <w:lang w:val="en-GB" w:eastAsia="en-GB"/>
              </w:rPr>
            </w:pPr>
          </w:p>
        </w:tc>
        <w:tc>
          <w:tcPr>
            <w:tcW w:w="2062" w:type="dxa"/>
            <w:vMerge/>
            <w:vAlign w:val="center"/>
            <w:hideMark/>
          </w:tcPr>
          <w:p w14:paraId="619DFF02"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54CCCB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bottom"/>
            <w:hideMark/>
          </w:tcPr>
          <w:p w14:paraId="6E564BE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FAB3C2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72E9C0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02246A8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A17501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B67C7F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34D2FE2" w14:textId="77777777" w:rsidTr="00346BC2">
        <w:trPr>
          <w:trHeight w:val="285"/>
        </w:trPr>
        <w:tc>
          <w:tcPr>
            <w:tcW w:w="485" w:type="dxa"/>
            <w:vMerge w:val="restart"/>
            <w:shd w:val="clear" w:color="auto" w:fill="auto"/>
            <w:vAlign w:val="center"/>
            <w:hideMark/>
          </w:tcPr>
          <w:p w14:paraId="018826C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23</w:t>
            </w:r>
          </w:p>
        </w:tc>
        <w:tc>
          <w:tcPr>
            <w:tcW w:w="2062" w:type="dxa"/>
            <w:vMerge w:val="restart"/>
            <w:shd w:val="clear" w:color="auto" w:fill="auto"/>
            <w:vAlign w:val="center"/>
            <w:hideMark/>
          </w:tcPr>
          <w:p w14:paraId="5F4443CF" w14:textId="77777777" w:rsidR="00346BC2" w:rsidRPr="00753281" w:rsidRDefault="00346BC2" w:rsidP="00792210">
            <w:pPr>
              <w:rPr>
                <w:rFonts w:cs="Arial"/>
                <w:color w:val="000000"/>
                <w:szCs w:val="22"/>
                <w:lang w:val="en-GB" w:eastAsia="en-GB"/>
              </w:rPr>
            </w:pPr>
            <w:r w:rsidRPr="00753281">
              <w:rPr>
                <w:rFonts w:cs="Arial"/>
                <w:szCs w:val="22"/>
                <w:lang w:eastAsia="en-GB"/>
              </w:rPr>
              <w:t>Lồng bẫy</w:t>
            </w:r>
          </w:p>
        </w:tc>
        <w:tc>
          <w:tcPr>
            <w:tcW w:w="1740" w:type="dxa"/>
            <w:shd w:val="clear" w:color="auto" w:fill="auto"/>
            <w:vAlign w:val="center"/>
            <w:hideMark/>
          </w:tcPr>
          <w:p w14:paraId="58EA39C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bottom"/>
            <w:hideMark/>
          </w:tcPr>
          <w:p w14:paraId="2CB7B44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E8CD77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C330D3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6D8E725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CC51D0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0F7F3B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7B106C1" w14:textId="77777777" w:rsidTr="00346BC2">
        <w:trPr>
          <w:trHeight w:val="285"/>
        </w:trPr>
        <w:tc>
          <w:tcPr>
            <w:tcW w:w="485" w:type="dxa"/>
            <w:vMerge/>
            <w:vAlign w:val="center"/>
            <w:hideMark/>
          </w:tcPr>
          <w:p w14:paraId="0332D5BC" w14:textId="77777777" w:rsidR="00346BC2" w:rsidRPr="00753281" w:rsidRDefault="00346BC2" w:rsidP="00792210">
            <w:pPr>
              <w:rPr>
                <w:rFonts w:cs="Arial"/>
                <w:color w:val="000000"/>
                <w:szCs w:val="22"/>
                <w:lang w:val="en-GB" w:eastAsia="en-GB"/>
              </w:rPr>
            </w:pPr>
          </w:p>
        </w:tc>
        <w:tc>
          <w:tcPr>
            <w:tcW w:w="2062" w:type="dxa"/>
            <w:vMerge/>
            <w:vAlign w:val="center"/>
            <w:hideMark/>
          </w:tcPr>
          <w:p w14:paraId="503E4A10"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0AC2D9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bottom"/>
            <w:hideMark/>
          </w:tcPr>
          <w:p w14:paraId="685CF7C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19A80E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2F50340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32E7B72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E6ADE4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64DE856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7C6F421" w14:textId="77777777" w:rsidTr="00346BC2">
        <w:trPr>
          <w:trHeight w:val="285"/>
        </w:trPr>
        <w:tc>
          <w:tcPr>
            <w:tcW w:w="485" w:type="dxa"/>
            <w:vMerge/>
            <w:vAlign w:val="center"/>
            <w:hideMark/>
          </w:tcPr>
          <w:p w14:paraId="6D5CEC62" w14:textId="77777777" w:rsidR="00346BC2" w:rsidRPr="00753281" w:rsidRDefault="00346BC2" w:rsidP="00792210">
            <w:pPr>
              <w:rPr>
                <w:rFonts w:cs="Arial"/>
                <w:color w:val="000000"/>
                <w:szCs w:val="22"/>
                <w:lang w:val="en-GB" w:eastAsia="en-GB"/>
              </w:rPr>
            </w:pPr>
          </w:p>
        </w:tc>
        <w:tc>
          <w:tcPr>
            <w:tcW w:w="2062" w:type="dxa"/>
            <w:vMerge/>
            <w:vAlign w:val="center"/>
            <w:hideMark/>
          </w:tcPr>
          <w:p w14:paraId="20E55660"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92F749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2" w:type="dxa"/>
            <w:shd w:val="clear" w:color="auto" w:fill="auto"/>
            <w:noWrap/>
            <w:vAlign w:val="bottom"/>
            <w:hideMark/>
          </w:tcPr>
          <w:p w14:paraId="4C97DAC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8B0168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65CE88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2" w:type="dxa"/>
            <w:shd w:val="clear" w:color="auto" w:fill="auto"/>
            <w:noWrap/>
            <w:vAlign w:val="bottom"/>
            <w:hideMark/>
          </w:tcPr>
          <w:p w14:paraId="055222F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3B1545D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3A24FB3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4BCEDC40" w14:textId="77777777" w:rsidTr="00346BC2">
        <w:trPr>
          <w:trHeight w:val="285"/>
        </w:trPr>
        <w:tc>
          <w:tcPr>
            <w:tcW w:w="485" w:type="dxa"/>
            <w:shd w:val="clear" w:color="auto" w:fill="auto"/>
            <w:vAlign w:val="center"/>
            <w:hideMark/>
          </w:tcPr>
          <w:p w14:paraId="66906CD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24</w:t>
            </w:r>
          </w:p>
        </w:tc>
        <w:tc>
          <w:tcPr>
            <w:tcW w:w="2062" w:type="dxa"/>
            <w:shd w:val="clear" w:color="auto" w:fill="auto"/>
            <w:vAlign w:val="center"/>
            <w:hideMark/>
          </w:tcPr>
          <w:p w14:paraId="4DABEEDC" w14:textId="77777777" w:rsidR="00346BC2" w:rsidRPr="00753281" w:rsidRDefault="00346BC2" w:rsidP="00792210">
            <w:pPr>
              <w:rPr>
                <w:rFonts w:cs="Arial"/>
                <w:color w:val="000000"/>
                <w:szCs w:val="22"/>
                <w:lang w:val="en-GB" w:eastAsia="en-GB"/>
              </w:rPr>
            </w:pPr>
            <w:r w:rsidRPr="00753281">
              <w:rPr>
                <w:rFonts w:cs="Arial"/>
                <w:szCs w:val="22"/>
                <w:lang w:eastAsia="en-GB"/>
              </w:rPr>
              <w:t>Lưới chài</w:t>
            </w:r>
          </w:p>
        </w:tc>
        <w:tc>
          <w:tcPr>
            <w:tcW w:w="1740" w:type="dxa"/>
            <w:shd w:val="clear" w:color="auto" w:fill="auto"/>
            <w:vAlign w:val="center"/>
            <w:hideMark/>
          </w:tcPr>
          <w:p w14:paraId="57F752B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862" w:type="dxa"/>
            <w:shd w:val="clear" w:color="auto" w:fill="auto"/>
            <w:noWrap/>
            <w:vAlign w:val="bottom"/>
            <w:hideMark/>
          </w:tcPr>
          <w:p w14:paraId="462C82A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349C400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950B80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58B02DC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79D8C0D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B6C10D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AB490D4" w14:textId="77777777" w:rsidTr="00346BC2">
        <w:trPr>
          <w:trHeight w:val="285"/>
        </w:trPr>
        <w:tc>
          <w:tcPr>
            <w:tcW w:w="485" w:type="dxa"/>
            <w:vMerge w:val="restart"/>
            <w:shd w:val="clear" w:color="auto" w:fill="auto"/>
            <w:vAlign w:val="center"/>
            <w:hideMark/>
          </w:tcPr>
          <w:p w14:paraId="59E45C6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lastRenderedPageBreak/>
              <w:t>25</w:t>
            </w:r>
          </w:p>
        </w:tc>
        <w:tc>
          <w:tcPr>
            <w:tcW w:w="2062" w:type="dxa"/>
            <w:vMerge w:val="restart"/>
            <w:shd w:val="clear" w:color="auto" w:fill="auto"/>
            <w:vAlign w:val="center"/>
            <w:hideMark/>
          </w:tcPr>
          <w:p w14:paraId="28BA2E31" w14:textId="77777777" w:rsidR="00346BC2" w:rsidRPr="00753281" w:rsidRDefault="00346BC2" w:rsidP="00792210">
            <w:pPr>
              <w:rPr>
                <w:rFonts w:cs="Arial"/>
                <w:color w:val="000000"/>
                <w:szCs w:val="22"/>
                <w:lang w:val="en-GB" w:eastAsia="en-GB"/>
              </w:rPr>
            </w:pPr>
            <w:r w:rsidRPr="00753281">
              <w:rPr>
                <w:rFonts w:cs="Arial"/>
                <w:szCs w:val="22"/>
                <w:lang w:eastAsia="en-GB"/>
              </w:rPr>
              <w:t>Lưới chụp mực</w:t>
            </w:r>
          </w:p>
        </w:tc>
        <w:tc>
          <w:tcPr>
            <w:tcW w:w="1740" w:type="dxa"/>
            <w:shd w:val="clear" w:color="auto" w:fill="auto"/>
            <w:vAlign w:val="center"/>
            <w:hideMark/>
          </w:tcPr>
          <w:p w14:paraId="098AE5E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bottom"/>
            <w:hideMark/>
          </w:tcPr>
          <w:p w14:paraId="30A3333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FF0FD2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B2CAD2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5BFB0E2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95BB4D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E360D9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39F9F7A" w14:textId="77777777" w:rsidTr="00346BC2">
        <w:trPr>
          <w:trHeight w:val="285"/>
        </w:trPr>
        <w:tc>
          <w:tcPr>
            <w:tcW w:w="485" w:type="dxa"/>
            <w:vMerge/>
            <w:vAlign w:val="center"/>
            <w:hideMark/>
          </w:tcPr>
          <w:p w14:paraId="5C250495" w14:textId="77777777" w:rsidR="00346BC2" w:rsidRPr="00753281" w:rsidRDefault="00346BC2" w:rsidP="00792210">
            <w:pPr>
              <w:rPr>
                <w:rFonts w:cs="Arial"/>
                <w:color w:val="000000"/>
                <w:szCs w:val="22"/>
                <w:lang w:val="en-GB" w:eastAsia="en-GB"/>
              </w:rPr>
            </w:pPr>
          </w:p>
        </w:tc>
        <w:tc>
          <w:tcPr>
            <w:tcW w:w="2062" w:type="dxa"/>
            <w:vMerge/>
            <w:vAlign w:val="center"/>
            <w:hideMark/>
          </w:tcPr>
          <w:p w14:paraId="132DB3BB"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B54BA1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bottom"/>
            <w:hideMark/>
          </w:tcPr>
          <w:p w14:paraId="5C74D8A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9A9658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42A7B49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36C8F86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6EF3E1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332D158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C20CF8B" w14:textId="77777777" w:rsidTr="00346BC2">
        <w:trPr>
          <w:trHeight w:val="285"/>
        </w:trPr>
        <w:tc>
          <w:tcPr>
            <w:tcW w:w="485" w:type="dxa"/>
            <w:vMerge/>
            <w:vAlign w:val="center"/>
            <w:hideMark/>
          </w:tcPr>
          <w:p w14:paraId="7DB5F770" w14:textId="77777777" w:rsidR="00346BC2" w:rsidRPr="00753281" w:rsidRDefault="00346BC2" w:rsidP="00792210">
            <w:pPr>
              <w:rPr>
                <w:rFonts w:cs="Arial"/>
                <w:color w:val="000000"/>
                <w:szCs w:val="22"/>
                <w:lang w:val="en-GB" w:eastAsia="en-GB"/>
              </w:rPr>
            </w:pPr>
          </w:p>
        </w:tc>
        <w:tc>
          <w:tcPr>
            <w:tcW w:w="2062" w:type="dxa"/>
            <w:vMerge/>
            <w:vAlign w:val="center"/>
            <w:hideMark/>
          </w:tcPr>
          <w:p w14:paraId="48E28803"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588AC8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2" w:type="dxa"/>
            <w:shd w:val="clear" w:color="auto" w:fill="auto"/>
            <w:noWrap/>
            <w:vAlign w:val="bottom"/>
            <w:hideMark/>
          </w:tcPr>
          <w:p w14:paraId="574FEE9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3081FDF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5F99D8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2" w:type="dxa"/>
            <w:shd w:val="clear" w:color="auto" w:fill="auto"/>
            <w:noWrap/>
            <w:vAlign w:val="bottom"/>
            <w:hideMark/>
          </w:tcPr>
          <w:p w14:paraId="541D8DA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CD0F7D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7C0023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5141EE20" w14:textId="77777777" w:rsidTr="00346BC2">
        <w:trPr>
          <w:trHeight w:val="285"/>
        </w:trPr>
        <w:tc>
          <w:tcPr>
            <w:tcW w:w="485" w:type="dxa"/>
            <w:shd w:val="clear" w:color="auto" w:fill="auto"/>
            <w:vAlign w:val="center"/>
            <w:hideMark/>
          </w:tcPr>
          <w:p w14:paraId="01C6D4C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26</w:t>
            </w:r>
          </w:p>
        </w:tc>
        <w:tc>
          <w:tcPr>
            <w:tcW w:w="2062" w:type="dxa"/>
            <w:shd w:val="clear" w:color="auto" w:fill="auto"/>
            <w:vAlign w:val="center"/>
            <w:hideMark/>
          </w:tcPr>
          <w:p w14:paraId="43DC87A4" w14:textId="77777777" w:rsidR="00346BC2" w:rsidRPr="00753281" w:rsidRDefault="00346BC2" w:rsidP="00792210">
            <w:pPr>
              <w:rPr>
                <w:rFonts w:cs="Arial"/>
                <w:color w:val="000000"/>
                <w:szCs w:val="22"/>
                <w:lang w:val="en-GB" w:eastAsia="en-GB"/>
              </w:rPr>
            </w:pPr>
            <w:r w:rsidRPr="00753281">
              <w:rPr>
                <w:rFonts w:cs="Arial"/>
                <w:szCs w:val="22"/>
                <w:lang w:eastAsia="en-GB"/>
              </w:rPr>
              <w:t>Te người đẩy</w:t>
            </w:r>
          </w:p>
        </w:tc>
        <w:tc>
          <w:tcPr>
            <w:tcW w:w="1740" w:type="dxa"/>
            <w:shd w:val="clear" w:color="auto" w:fill="auto"/>
            <w:vAlign w:val="center"/>
            <w:hideMark/>
          </w:tcPr>
          <w:p w14:paraId="7E4C79C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862" w:type="dxa"/>
            <w:shd w:val="clear" w:color="auto" w:fill="auto"/>
            <w:noWrap/>
            <w:vAlign w:val="bottom"/>
            <w:hideMark/>
          </w:tcPr>
          <w:p w14:paraId="56E8473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2801024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9C1ADA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262F67D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03AF4ED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771511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35BCB9D" w14:textId="77777777" w:rsidTr="00346BC2">
        <w:trPr>
          <w:trHeight w:val="285"/>
        </w:trPr>
        <w:tc>
          <w:tcPr>
            <w:tcW w:w="485" w:type="dxa"/>
            <w:vMerge w:val="restart"/>
            <w:shd w:val="clear" w:color="auto" w:fill="auto"/>
            <w:vAlign w:val="center"/>
            <w:hideMark/>
          </w:tcPr>
          <w:p w14:paraId="69590FC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27</w:t>
            </w:r>
          </w:p>
        </w:tc>
        <w:tc>
          <w:tcPr>
            <w:tcW w:w="2062" w:type="dxa"/>
            <w:vMerge w:val="restart"/>
            <w:shd w:val="clear" w:color="auto" w:fill="auto"/>
            <w:vAlign w:val="center"/>
            <w:hideMark/>
          </w:tcPr>
          <w:p w14:paraId="18BF0A14" w14:textId="77777777" w:rsidR="00346BC2" w:rsidRPr="00753281" w:rsidRDefault="00346BC2" w:rsidP="00792210">
            <w:pPr>
              <w:rPr>
                <w:rFonts w:cs="Arial"/>
                <w:color w:val="000000"/>
                <w:szCs w:val="22"/>
                <w:lang w:val="en-GB" w:eastAsia="en-GB"/>
              </w:rPr>
            </w:pPr>
            <w:r w:rsidRPr="00753281">
              <w:rPr>
                <w:rFonts w:cs="Arial"/>
                <w:szCs w:val="22"/>
                <w:lang w:eastAsia="en-GB"/>
              </w:rPr>
              <w:t>Te tàu đẩy</w:t>
            </w:r>
          </w:p>
        </w:tc>
        <w:tc>
          <w:tcPr>
            <w:tcW w:w="1740" w:type="dxa"/>
            <w:shd w:val="clear" w:color="auto" w:fill="auto"/>
            <w:vAlign w:val="center"/>
            <w:hideMark/>
          </w:tcPr>
          <w:p w14:paraId="73F2715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bottom"/>
            <w:hideMark/>
          </w:tcPr>
          <w:p w14:paraId="36F3DD4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447D5E4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89700C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74054EC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AABC72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B0469C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B9864F7" w14:textId="77777777" w:rsidTr="00346BC2">
        <w:trPr>
          <w:trHeight w:val="285"/>
        </w:trPr>
        <w:tc>
          <w:tcPr>
            <w:tcW w:w="485" w:type="dxa"/>
            <w:vMerge/>
            <w:vAlign w:val="center"/>
            <w:hideMark/>
          </w:tcPr>
          <w:p w14:paraId="239F46D7" w14:textId="77777777" w:rsidR="00346BC2" w:rsidRPr="00753281" w:rsidRDefault="00346BC2" w:rsidP="00792210">
            <w:pPr>
              <w:rPr>
                <w:rFonts w:cs="Arial"/>
                <w:color w:val="000000"/>
                <w:szCs w:val="22"/>
                <w:lang w:val="en-GB" w:eastAsia="en-GB"/>
              </w:rPr>
            </w:pPr>
          </w:p>
        </w:tc>
        <w:tc>
          <w:tcPr>
            <w:tcW w:w="2062" w:type="dxa"/>
            <w:vMerge/>
            <w:vAlign w:val="center"/>
            <w:hideMark/>
          </w:tcPr>
          <w:p w14:paraId="306D62E0"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F76EAC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bottom"/>
            <w:hideMark/>
          </w:tcPr>
          <w:p w14:paraId="40192E4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1123CB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3B095F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3876223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270C3B2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B461B7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ACA82EA" w14:textId="77777777" w:rsidTr="00346BC2">
        <w:trPr>
          <w:trHeight w:val="285"/>
        </w:trPr>
        <w:tc>
          <w:tcPr>
            <w:tcW w:w="485" w:type="dxa"/>
            <w:vMerge w:val="restart"/>
            <w:shd w:val="clear" w:color="auto" w:fill="auto"/>
            <w:vAlign w:val="center"/>
            <w:hideMark/>
          </w:tcPr>
          <w:p w14:paraId="5066558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28</w:t>
            </w:r>
          </w:p>
        </w:tc>
        <w:tc>
          <w:tcPr>
            <w:tcW w:w="2062" w:type="dxa"/>
            <w:vMerge w:val="restart"/>
            <w:shd w:val="clear" w:color="auto" w:fill="auto"/>
            <w:vAlign w:val="center"/>
            <w:hideMark/>
          </w:tcPr>
          <w:p w14:paraId="00EC41B7" w14:textId="77777777" w:rsidR="00346BC2" w:rsidRPr="00753281" w:rsidRDefault="00346BC2" w:rsidP="00792210">
            <w:pPr>
              <w:rPr>
                <w:rFonts w:cs="Arial"/>
                <w:color w:val="000000"/>
                <w:szCs w:val="22"/>
                <w:lang w:val="en-GB" w:eastAsia="en-GB"/>
              </w:rPr>
            </w:pPr>
            <w:r w:rsidRPr="00753281">
              <w:rPr>
                <w:rFonts w:cs="Arial"/>
                <w:szCs w:val="22"/>
                <w:lang w:eastAsia="en-GB"/>
              </w:rPr>
              <w:t>Nghề cào sò</w:t>
            </w:r>
          </w:p>
        </w:tc>
        <w:tc>
          <w:tcPr>
            <w:tcW w:w="1740" w:type="dxa"/>
            <w:shd w:val="clear" w:color="auto" w:fill="auto"/>
            <w:vAlign w:val="center"/>
            <w:hideMark/>
          </w:tcPr>
          <w:p w14:paraId="02A1ADE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2" w:type="dxa"/>
            <w:shd w:val="clear" w:color="auto" w:fill="auto"/>
            <w:noWrap/>
            <w:vAlign w:val="bottom"/>
            <w:hideMark/>
          </w:tcPr>
          <w:p w14:paraId="0F990EA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7DD4B1B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63B280C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5203128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AE9D24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5733D6F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F7B125D" w14:textId="77777777" w:rsidTr="00346BC2">
        <w:trPr>
          <w:trHeight w:val="285"/>
        </w:trPr>
        <w:tc>
          <w:tcPr>
            <w:tcW w:w="485" w:type="dxa"/>
            <w:vMerge/>
            <w:vAlign w:val="center"/>
            <w:hideMark/>
          </w:tcPr>
          <w:p w14:paraId="460D4C42" w14:textId="77777777" w:rsidR="00346BC2" w:rsidRPr="00753281" w:rsidRDefault="00346BC2" w:rsidP="00792210">
            <w:pPr>
              <w:rPr>
                <w:rFonts w:cs="Arial"/>
                <w:color w:val="000000"/>
                <w:szCs w:val="22"/>
                <w:lang w:val="en-GB" w:eastAsia="en-GB"/>
              </w:rPr>
            </w:pPr>
          </w:p>
        </w:tc>
        <w:tc>
          <w:tcPr>
            <w:tcW w:w="2062" w:type="dxa"/>
            <w:vMerge/>
            <w:vAlign w:val="center"/>
            <w:hideMark/>
          </w:tcPr>
          <w:p w14:paraId="0733668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9F2229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2" w:type="dxa"/>
            <w:shd w:val="clear" w:color="auto" w:fill="auto"/>
            <w:noWrap/>
            <w:vAlign w:val="bottom"/>
            <w:hideMark/>
          </w:tcPr>
          <w:p w14:paraId="3926B06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1C49872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4BD2BE0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2" w:type="dxa"/>
            <w:shd w:val="clear" w:color="auto" w:fill="auto"/>
            <w:noWrap/>
            <w:vAlign w:val="bottom"/>
            <w:hideMark/>
          </w:tcPr>
          <w:p w14:paraId="6ED2059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3" w:type="dxa"/>
            <w:shd w:val="clear" w:color="auto" w:fill="auto"/>
            <w:noWrap/>
            <w:vAlign w:val="bottom"/>
            <w:hideMark/>
          </w:tcPr>
          <w:p w14:paraId="0A2D37E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3" w:type="dxa"/>
            <w:shd w:val="clear" w:color="auto" w:fill="auto"/>
            <w:noWrap/>
            <w:vAlign w:val="bottom"/>
            <w:hideMark/>
          </w:tcPr>
          <w:p w14:paraId="03C6DF8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3B87C99" w14:textId="77777777" w:rsidTr="00346BC2">
        <w:trPr>
          <w:trHeight w:val="285"/>
        </w:trPr>
        <w:tc>
          <w:tcPr>
            <w:tcW w:w="485" w:type="dxa"/>
            <w:shd w:val="clear" w:color="auto" w:fill="auto"/>
            <w:vAlign w:val="center"/>
            <w:hideMark/>
          </w:tcPr>
          <w:p w14:paraId="2F7C7A70" w14:textId="77777777" w:rsidR="00346BC2" w:rsidRPr="00753281" w:rsidRDefault="00346BC2" w:rsidP="00792210">
            <w:pPr>
              <w:jc w:val="right"/>
              <w:rPr>
                <w:rFonts w:cs="Arial"/>
                <w:color w:val="FF0000"/>
                <w:szCs w:val="22"/>
                <w:lang w:val="en-GB" w:eastAsia="en-GB"/>
              </w:rPr>
            </w:pPr>
            <w:r w:rsidRPr="00753281">
              <w:rPr>
                <w:rFonts w:cs="Arial"/>
                <w:color w:val="FF0000"/>
                <w:szCs w:val="22"/>
                <w:lang w:val="en-GB" w:eastAsia="en-GB"/>
              </w:rPr>
              <w:t>29</w:t>
            </w:r>
          </w:p>
        </w:tc>
        <w:tc>
          <w:tcPr>
            <w:tcW w:w="2062" w:type="dxa"/>
            <w:shd w:val="clear" w:color="auto" w:fill="auto"/>
            <w:vAlign w:val="center"/>
            <w:hideMark/>
          </w:tcPr>
          <w:p w14:paraId="5571EFE1" w14:textId="77777777" w:rsidR="00346BC2" w:rsidRPr="00753281" w:rsidRDefault="00346BC2" w:rsidP="00792210">
            <w:pPr>
              <w:rPr>
                <w:rFonts w:cs="Arial"/>
                <w:color w:val="FF0000"/>
                <w:szCs w:val="22"/>
                <w:lang w:val="en-GB" w:eastAsia="en-GB"/>
              </w:rPr>
            </w:pPr>
            <w:r w:rsidRPr="00753281">
              <w:rPr>
                <w:rFonts w:cs="Arial"/>
                <w:szCs w:val="22"/>
                <w:lang w:eastAsia="en-GB"/>
              </w:rPr>
              <w:t>Lao, xiên</w:t>
            </w:r>
          </w:p>
        </w:tc>
        <w:tc>
          <w:tcPr>
            <w:tcW w:w="1740" w:type="dxa"/>
            <w:shd w:val="clear" w:color="auto" w:fill="auto"/>
            <w:vAlign w:val="center"/>
            <w:hideMark/>
          </w:tcPr>
          <w:p w14:paraId="0F0C78BC"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Thủ công</w:t>
            </w:r>
          </w:p>
        </w:tc>
        <w:tc>
          <w:tcPr>
            <w:tcW w:w="862" w:type="dxa"/>
            <w:shd w:val="clear" w:color="auto" w:fill="auto"/>
            <w:noWrap/>
            <w:vAlign w:val="bottom"/>
            <w:hideMark/>
          </w:tcPr>
          <w:p w14:paraId="6C8090A5"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3" w:type="dxa"/>
            <w:shd w:val="clear" w:color="auto" w:fill="auto"/>
            <w:noWrap/>
            <w:vAlign w:val="bottom"/>
            <w:hideMark/>
          </w:tcPr>
          <w:p w14:paraId="1B3A0DAB"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3" w:type="dxa"/>
            <w:shd w:val="clear" w:color="auto" w:fill="auto"/>
            <w:noWrap/>
            <w:vAlign w:val="bottom"/>
            <w:hideMark/>
          </w:tcPr>
          <w:p w14:paraId="1D2B1930"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2" w:type="dxa"/>
            <w:shd w:val="clear" w:color="auto" w:fill="auto"/>
            <w:noWrap/>
            <w:vAlign w:val="bottom"/>
            <w:hideMark/>
          </w:tcPr>
          <w:p w14:paraId="19720588"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3" w:type="dxa"/>
            <w:shd w:val="clear" w:color="auto" w:fill="auto"/>
            <w:noWrap/>
            <w:vAlign w:val="bottom"/>
            <w:hideMark/>
          </w:tcPr>
          <w:p w14:paraId="464AE3A2"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3" w:type="dxa"/>
            <w:shd w:val="clear" w:color="auto" w:fill="auto"/>
            <w:noWrap/>
            <w:vAlign w:val="bottom"/>
            <w:hideMark/>
          </w:tcPr>
          <w:p w14:paraId="420BA4A7"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r>
      <w:tr w:rsidR="00346BC2" w:rsidRPr="00753281" w14:paraId="7BFDB58E" w14:textId="77777777" w:rsidTr="00346BC2">
        <w:trPr>
          <w:trHeight w:val="285"/>
        </w:trPr>
        <w:tc>
          <w:tcPr>
            <w:tcW w:w="485" w:type="dxa"/>
            <w:shd w:val="clear" w:color="auto" w:fill="auto"/>
            <w:vAlign w:val="center"/>
            <w:hideMark/>
          </w:tcPr>
          <w:p w14:paraId="6790E2EE"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30</w:t>
            </w:r>
          </w:p>
        </w:tc>
        <w:tc>
          <w:tcPr>
            <w:tcW w:w="2062" w:type="dxa"/>
            <w:shd w:val="clear" w:color="auto" w:fill="auto"/>
            <w:vAlign w:val="center"/>
            <w:hideMark/>
          </w:tcPr>
          <w:p w14:paraId="3C5EAD23" w14:textId="77777777" w:rsidR="00346BC2" w:rsidRPr="00753281" w:rsidRDefault="00346BC2" w:rsidP="00792210">
            <w:pPr>
              <w:rPr>
                <w:rFonts w:cs="Arial"/>
                <w:color w:val="FF0000"/>
                <w:szCs w:val="22"/>
                <w:lang w:val="en-GB" w:eastAsia="en-GB"/>
              </w:rPr>
            </w:pPr>
            <w:r w:rsidRPr="00753281">
              <w:rPr>
                <w:rFonts w:cs="Arial"/>
                <w:szCs w:val="22"/>
                <w:lang w:eastAsia="en-GB"/>
              </w:rPr>
              <w:t>Lưới vùi</w:t>
            </w:r>
          </w:p>
        </w:tc>
        <w:tc>
          <w:tcPr>
            <w:tcW w:w="1740" w:type="dxa"/>
            <w:shd w:val="clear" w:color="auto" w:fill="auto"/>
            <w:vAlign w:val="center"/>
            <w:hideMark/>
          </w:tcPr>
          <w:p w14:paraId="1724E80A"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Thủ công</w:t>
            </w:r>
          </w:p>
        </w:tc>
        <w:tc>
          <w:tcPr>
            <w:tcW w:w="862" w:type="dxa"/>
            <w:shd w:val="clear" w:color="auto" w:fill="auto"/>
            <w:noWrap/>
            <w:vAlign w:val="bottom"/>
            <w:hideMark/>
          </w:tcPr>
          <w:p w14:paraId="7DE696AE"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3" w:type="dxa"/>
            <w:shd w:val="clear" w:color="auto" w:fill="auto"/>
            <w:noWrap/>
            <w:vAlign w:val="bottom"/>
            <w:hideMark/>
          </w:tcPr>
          <w:p w14:paraId="122F8341"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3" w:type="dxa"/>
            <w:shd w:val="clear" w:color="auto" w:fill="auto"/>
            <w:noWrap/>
            <w:vAlign w:val="bottom"/>
            <w:hideMark/>
          </w:tcPr>
          <w:p w14:paraId="43CB19C6"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2" w:type="dxa"/>
            <w:shd w:val="clear" w:color="auto" w:fill="auto"/>
            <w:noWrap/>
            <w:vAlign w:val="bottom"/>
            <w:hideMark/>
          </w:tcPr>
          <w:p w14:paraId="61A88D81"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3" w:type="dxa"/>
            <w:shd w:val="clear" w:color="auto" w:fill="auto"/>
            <w:noWrap/>
            <w:vAlign w:val="bottom"/>
            <w:hideMark/>
          </w:tcPr>
          <w:p w14:paraId="1A498022"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3" w:type="dxa"/>
            <w:shd w:val="clear" w:color="auto" w:fill="auto"/>
            <w:noWrap/>
            <w:vAlign w:val="bottom"/>
            <w:hideMark/>
          </w:tcPr>
          <w:p w14:paraId="10C54BE8"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r>
      <w:tr w:rsidR="00346BC2" w:rsidRPr="00753281" w14:paraId="4347E4E3" w14:textId="77777777" w:rsidTr="00346BC2">
        <w:trPr>
          <w:trHeight w:val="285"/>
        </w:trPr>
        <w:tc>
          <w:tcPr>
            <w:tcW w:w="485" w:type="dxa"/>
            <w:shd w:val="clear" w:color="auto" w:fill="auto"/>
            <w:vAlign w:val="center"/>
            <w:hideMark/>
          </w:tcPr>
          <w:p w14:paraId="4F2B0438" w14:textId="77777777" w:rsidR="00346BC2" w:rsidRPr="00753281" w:rsidRDefault="00346BC2" w:rsidP="00792210">
            <w:pPr>
              <w:jc w:val="right"/>
              <w:rPr>
                <w:rFonts w:cs="Arial"/>
                <w:color w:val="FF0000"/>
                <w:szCs w:val="22"/>
                <w:lang w:val="en-GB" w:eastAsia="en-GB"/>
              </w:rPr>
            </w:pPr>
            <w:r w:rsidRPr="00753281">
              <w:rPr>
                <w:rFonts w:cs="Arial"/>
                <w:color w:val="FF0000"/>
                <w:szCs w:val="22"/>
                <w:lang w:val="en-GB" w:eastAsia="en-GB"/>
              </w:rPr>
              <w:t>31</w:t>
            </w:r>
          </w:p>
        </w:tc>
        <w:tc>
          <w:tcPr>
            <w:tcW w:w="2062" w:type="dxa"/>
            <w:shd w:val="clear" w:color="auto" w:fill="auto"/>
            <w:vAlign w:val="center"/>
            <w:hideMark/>
          </w:tcPr>
          <w:p w14:paraId="404DA718" w14:textId="77777777" w:rsidR="00346BC2" w:rsidRPr="00753281" w:rsidRDefault="00346BC2" w:rsidP="00792210">
            <w:pPr>
              <w:rPr>
                <w:rFonts w:cs="Arial"/>
                <w:color w:val="FF0000"/>
                <w:szCs w:val="22"/>
                <w:lang w:val="en-GB" w:eastAsia="en-GB"/>
              </w:rPr>
            </w:pPr>
            <w:r w:rsidRPr="00753281">
              <w:rPr>
                <w:rFonts w:cs="Arial"/>
                <w:szCs w:val="22"/>
                <w:lang w:eastAsia="en-GB"/>
              </w:rPr>
              <w:t>Móc cá</w:t>
            </w:r>
          </w:p>
        </w:tc>
        <w:tc>
          <w:tcPr>
            <w:tcW w:w="1740" w:type="dxa"/>
            <w:shd w:val="clear" w:color="auto" w:fill="auto"/>
            <w:vAlign w:val="center"/>
            <w:hideMark/>
          </w:tcPr>
          <w:p w14:paraId="7E1019E2"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Thủ công</w:t>
            </w:r>
          </w:p>
        </w:tc>
        <w:tc>
          <w:tcPr>
            <w:tcW w:w="862" w:type="dxa"/>
            <w:shd w:val="clear" w:color="auto" w:fill="auto"/>
            <w:noWrap/>
            <w:vAlign w:val="bottom"/>
            <w:hideMark/>
          </w:tcPr>
          <w:p w14:paraId="4ABDEEF5"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3" w:type="dxa"/>
            <w:shd w:val="clear" w:color="auto" w:fill="auto"/>
            <w:noWrap/>
            <w:vAlign w:val="bottom"/>
            <w:hideMark/>
          </w:tcPr>
          <w:p w14:paraId="73851095"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3" w:type="dxa"/>
            <w:shd w:val="clear" w:color="auto" w:fill="auto"/>
            <w:noWrap/>
            <w:vAlign w:val="bottom"/>
            <w:hideMark/>
          </w:tcPr>
          <w:p w14:paraId="52DA0D54"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2" w:type="dxa"/>
            <w:shd w:val="clear" w:color="auto" w:fill="auto"/>
            <w:noWrap/>
            <w:vAlign w:val="bottom"/>
            <w:hideMark/>
          </w:tcPr>
          <w:p w14:paraId="123E2A42"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3" w:type="dxa"/>
            <w:shd w:val="clear" w:color="auto" w:fill="auto"/>
            <w:noWrap/>
            <w:vAlign w:val="bottom"/>
            <w:hideMark/>
          </w:tcPr>
          <w:p w14:paraId="75E7D82D"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3" w:type="dxa"/>
            <w:shd w:val="clear" w:color="auto" w:fill="auto"/>
            <w:noWrap/>
            <w:vAlign w:val="bottom"/>
            <w:hideMark/>
          </w:tcPr>
          <w:p w14:paraId="5A5D2B02"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r>
    </w:tbl>
    <w:p w14:paraId="28ABC7F7" w14:textId="6ACCBDBE" w:rsidR="0089725D" w:rsidRPr="00753281" w:rsidRDefault="00346BC2" w:rsidP="00CC54ED">
      <w:pPr>
        <w:pStyle w:val="Bang"/>
      </w:pPr>
      <w:bookmarkStart w:id="151" w:name="_Toc111454502"/>
      <w:r w:rsidRPr="00753281">
        <w:t xml:space="preserve">Bảng </w:t>
      </w:r>
      <w:r w:rsidR="00CC54ED" w:rsidRPr="00753281">
        <w:t>22 -</w:t>
      </w:r>
      <w:r w:rsidRPr="00753281">
        <w:t xml:space="preserve"> Các đội tàu khai thác phù hợp với ngư trường: VI.B, VI.L, VI.K, VII.B, VII.L, VII.K</w:t>
      </w:r>
      <w:bookmarkEnd w:id="151"/>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5"/>
        <w:gridCol w:w="2062"/>
        <w:gridCol w:w="1740"/>
        <w:gridCol w:w="867"/>
        <w:gridCol w:w="868"/>
        <w:gridCol w:w="868"/>
        <w:gridCol w:w="867"/>
        <w:gridCol w:w="868"/>
        <w:gridCol w:w="868"/>
      </w:tblGrid>
      <w:tr w:rsidR="00346BC2" w:rsidRPr="00753281" w14:paraId="7097B6E7" w14:textId="77777777" w:rsidTr="00346BC2">
        <w:trPr>
          <w:trHeight w:val="300"/>
        </w:trPr>
        <w:tc>
          <w:tcPr>
            <w:tcW w:w="485" w:type="dxa"/>
            <w:vMerge w:val="restart"/>
            <w:shd w:val="clear" w:color="auto" w:fill="auto"/>
            <w:noWrap/>
            <w:hideMark/>
          </w:tcPr>
          <w:p w14:paraId="7FE048BC" w14:textId="77777777" w:rsidR="00346BC2" w:rsidRPr="00753281" w:rsidRDefault="00346BC2" w:rsidP="00792210">
            <w:pPr>
              <w:jc w:val="center"/>
              <w:rPr>
                <w:rFonts w:cs="Arial"/>
                <w:b/>
                <w:bCs/>
                <w:color w:val="000000"/>
                <w:szCs w:val="22"/>
                <w:lang w:val="en-GB" w:eastAsia="en-GB"/>
              </w:rPr>
            </w:pPr>
            <w:r w:rsidRPr="00753281">
              <w:rPr>
                <w:rFonts w:cs="Arial"/>
                <w:b/>
                <w:bCs/>
                <w:color w:val="000000"/>
                <w:szCs w:val="22"/>
                <w:lang w:val="en-GB" w:eastAsia="en-GB"/>
              </w:rPr>
              <w:t>TT</w:t>
            </w:r>
          </w:p>
        </w:tc>
        <w:tc>
          <w:tcPr>
            <w:tcW w:w="2062" w:type="dxa"/>
            <w:vMerge w:val="restart"/>
            <w:shd w:val="clear" w:color="auto" w:fill="auto"/>
            <w:noWrap/>
            <w:hideMark/>
          </w:tcPr>
          <w:p w14:paraId="5A534CB5" w14:textId="77777777" w:rsidR="00346BC2" w:rsidRPr="00753281" w:rsidRDefault="00346BC2" w:rsidP="00792210">
            <w:pPr>
              <w:jc w:val="center"/>
              <w:rPr>
                <w:rFonts w:cs="Arial"/>
                <w:b/>
                <w:bCs/>
                <w:color w:val="000000"/>
                <w:szCs w:val="22"/>
                <w:lang w:val="en-GB" w:eastAsia="en-GB"/>
              </w:rPr>
            </w:pPr>
            <w:r w:rsidRPr="00753281">
              <w:rPr>
                <w:rFonts w:cs="Arial"/>
                <w:b/>
                <w:bCs/>
                <w:color w:val="000000"/>
                <w:szCs w:val="22"/>
                <w:lang w:val="en-GB" w:eastAsia="en-GB"/>
              </w:rPr>
              <w:t>Nghề</w:t>
            </w:r>
          </w:p>
        </w:tc>
        <w:tc>
          <w:tcPr>
            <w:tcW w:w="1740" w:type="dxa"/>
            <w:vMerge w:val="restart"/>
            <w:shd w:val="clear" w:color="auto" w:fill="auto"/>
            <w:noWrap/>
            <w:hideMark/>
          </w:tcPr>
          <w:p w14:paraId="48B291B2" w14:textId="77777777" w:rsidR="00346BC2" w:rsidRPr="00753281" w:rsidRDefault="00346BC2" w:rsidP="00792210">
            <w:pPr>
              <w:jc w:val="center"/>
              <w:rPr>
                <w:rFonts w:cs="Arial"/>
                <w:b/>
                <w:bCs/>
                <w:color w:val="000000"/>
                <w:szCs w:val="22"/>
                <w:lang w:val="en-GB" w:eastAsia="en-GB"/>
              </w:rPr>
            </w:pPr>
            <w:r w:rsidRPr="00753281">
              <w:rPr>
                <w:rFonts w:cs="Arial"/>
                <w:b/>
                <w:bCs/>
                <w:color w:val="000000"/>
                <w:szCs w:val="22"/>
                <w:lang w:val="en-GB" w:eastAsia="en-GB"/>
              </w:rPr>
              <w:t>Kích cỡ tàu</w:t>
            </w:r>
          </w:p>
        </w:tc>
        <w:tc>
          <w:tcPr>
            <w:tcW w:w="5206" w:type="dxa"/>
            <w:gridSpan w:val="6"/>
            <w:shd w:val="clear" w:color="auto" w:fill="auto"/>
            <w:noWrap/>
            <w:hideMark/>
          </w:tcPr>
          <w:p w14:paraId="058C409F" w14:textId="77777777" w:rsidR="00346BC2" w:rsidRPr="00753281" w:rsidRDefault="00346BC2" w:rsidP="00792210">
            <w:pPr>
              <w:jc w:val="center"/>
              <w:rPr>
                <w:rFonts w:cs="Arial"/>
                <w:b/>
                <w:bCs/>
                <w:szCs w:val="22"/>
                <w:lang w:val="en-GB" w:eastAsia="en-GB"/>
              </w:rPr>
            </w:pPr>
            <w:r w:rsidRPr="00753281">
              <w:rPr>
                <w:rFonts w:cs="Arial"/>
                <w:b/>
                <w:bCs/>
                <w:szCs w:val="22"/>
                <w:lang w:val="en-GB" w:eastAsia="en-GB"/>
              </w:rPr>
              <w:t>Ngư trường</w:t>
            </w:r>
          </w:p>
        </w:tc>
      </w:tr>
      <w:tr w:rsidR="00346BC2" w:rsidRPr="00753281" w14:paraId="22811E85" w14:textId="77777777" w:rsidTr="00346BC2">
        <w:trPr>
          <w:trHeight w:val="285"/>
        </w:trPr>
        <w:tc>
          <w:tcPr>
            <w:tcW w:w="485" w:type="dxa"/>
            <w:vMerge/>
            <w:vAlign w:val="center"/>
            <w:hideMark/>
          </w:tcPr>
          <w:p w14:paraId="07509D07" w14:textId="77777777" w:rsidR="00346BC2" w:rsidRPr="00753281" w:rsidRDefault="00346BC2" w:rsidP="00792210">
            <w:pPr>
              <w:rPr>
                <w:rFonts w:cs="Arial"/>
                <w:b/>
                <w:bCs/>
                <w:color w:val="000000"/>
                <w:szCs w:val="22"/>
                <w:lang w:val="en-GB" w:eastAsia="en-GB"/>
              </w:rPr>
            </w:pPr>
          </w:p>
        </w:tc>
        <w:tc>
          <w:tcPr>
            <w:tcW w:w="2062" w:type="dxa"/>
            <w:vMerge/>
            <w:vAlign w:val="center"/>
            <w:hideMark/>
          </w:tcPr>
          <w:p w14:paraId="3AA4D89B" w14:textId="77777777" w:rsidR="00346BC2" w:rsidRPr="00753281" w:rsidRDefault="00346BC2" w:rsidP="00792210">
            <w:pPr>
              <w:rPr>
                <w:rFonts w:cs="Arial"/>
                <w:b/>
                <w:bCs/>
                <w:color w:val="000000"/>
                <w:szCs w:val="22"/>
                <w:lang w:val="en-GB" w:eastAsia="en-GB"/>
              </w:rPr>
            </w:pPr>
          </w:p>
        </w:tc>
        <w:tc>
          <w:tcPr>
            <w:tcW w:w="1740" w:type="dxa"/>
            <w:vMerge/>
            <w:vAlign w:val="center"/>
            <w:hideMark/>
          </w:tcPr>
          <w:p w14:paraId="61167B96" w14:textId="77777777" w:rsidR="00346BC2" w:rsidRPr="00753281" w:rsidRDefault="00346BC2" w:rsidP="00792210">
            <w:pPr>
              <w:rPr>
                <w:rFonts w:cs="Arial"/>
                <w:b/>
                <w:bCs/>
                <w:color w:val="000000"/>
                <w:szCs w:val="22"/>
                <w:lang w:val="en-GB" w:eastAsia="en-GB"/>
              </w:rPr>
            </w:pPr>
          </w:p>
        </w:tc>
        <w:tc>
          <w:tcPr>
            <w:tcW w:w="867" w:type="dxa"/>
            <w:shd w:val="clear" w:color="auto" w:fill="auto"/>
            <w:noWrap/>
            <w:vAlign w:val="center"/>
            <w:hideMark/>
          </w:tcPr>
          <w:p w14:paraId="36901C0F"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VI.B</w:t>
            </w:r>
          </w:p>
        </w:tc>
        <w:tc>
          <w:tcPr>
            <w:tcW w:w="868" w:type="dxa"/>
            <w:shd w:val="clear" w:color="auto" w:fill="auto"/>
            <w:noWrap/>
            <w:vAlign w:val="center"/>
            <w:hideMark/>
          </w:tcPr>
          <w:p w14:paraId="51913ADF"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VI.L</w:t>
            </w:r>
          </w:p>
        </w:tc>
        <w:tc>
          <w:tcPr>
            <w:tcW w:w="868" w:type="dxa"/>
            <w:shd w:val="clear" w:color="auto" w:fill="auto"/>
            <w:noWrap/>
            <w:vAlign w:val="center"/>
            <w:hideMark/>
          </w:tcPr>
          <w:p w14:paraId="4B8C6B88"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VI.K</w:t>
            </w:r>
          </w:p>
        </w:tc>
        <w:tc>
          <w:tcPr>
            <w:tcW w:w="867" w:type="dxa"/>
            <w:shd w:val="clear" w:color="auto" w:fill="auto"/>
            <w:noWrap/>
            <w:vAlign w:val="center"/>
            <w:hideMark/>
          </w:tcPr>
          <w:p w14:paraId="6506172C"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VII.B</w:t>
            </w:r>
          </w:p>
        </w:tc>
        <w:tc>
          <w:tcPr>
            <w:tcW w:w="868" w:type="dxa"/>
            <w:shd w:val="clear" w:color="auto" w:fill="auto"/>
            <w:noWrap/>
            <w:vAlign w:val="center"/>
            <w:hideMark/>
          </w:tcPr>
          <w:p w14:paraId="35B3D9DD"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VII.L</w:t>
            </w:r>
          </w:p>
        </w:tc>
        <w:tc>
          <w:tcPr>
            <w:tcW w:w="868" w:type="dxa"/>
            <w:shd w:val="clear" w:color="auto" w:fill="auto"/>
            <w:noWrap/>
            <w:vAlign w:val="center"/>
            <w:hideMark/>
          </w:tcPr>
          <w:p w14:paraId="4FB9B5D2"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VII.K</w:t>
            </w:r>
          </w:p>
        </w:tc>
      </w:tr>
      <w:tr w:rsidR="00346BC2" w:rsidRPr="00753281" w14:paraId="451D9F82" w14:textId="77777777" w:rsidTr="00346BC2">
        <w:trPr>
          <w:trHeight w:val="285"/>
        </w:trPr>
        <w:tc>
          <w:tcPr>
            <w:tcW w:w="485" w:type="dxa"/>
            <w:vMerge w:val="restart"/>
            <w:shd w:val="clear" w:color="auto" w:fill="auto"/>
            <w:vAlign w:val="center"/>
            <w:hideMark/>
          </w:tcPr>
          <w:p w14:paraId="4E7C970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2062" w:type="dxa"/>
            <w:vMerge w:val="restart"/>
            <w:shd w:val="clear" w:color="auto" w:fill="auto"/>
            <w:vAlign w:val="center"/>
            <w:hideMark/>
          </w:tcPr>
          <w:p w14:paraId="1CB9CE2B" w14:textId="77777777" w:rsidR="00346BC2" w:rsidRPr="00753281" w:rsidRDefault="00346BC2" w:rsidP="00792210">
            <w:pPr>
              <w:rPr>
                <w:rFonts w:cs="Arial"/>
                <w:color w:val="000000"/>
                <w:szCs w:val="22"/>
                <w:lang w:val="en-GB" w:eastAsia="en-GB"/>
              </w:rPr>
            </w:pPr>
            <w:r w:rsidRPr="00753281">
              <w:rPr>
                <w:rFonts w:cs="Arial"/>
                <w:szCs w:val="22"/>
                <w:lang w:eastAsia="en-GB"/>
              </w:rPr>
              <w:t>Lưới kéo sào</w:t>
            </w:r>
          </w:p>
        </w:tc>
        <w:tc>
          <w:tcPr>
            <w:tcW w:w="1740" w:type="dxa"/>
            <w:shd w:val="clear" w:color="auto" w:fill="auto"/>
            <w:vAlign w:val="center"/>
            <w:hideMark/>
          </w:tcPr>
          <w:p w14:paraId="1F27021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368713B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70CA05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A6FCDF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6E3C9A7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5FFF55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77315F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303A6AE" w14:textId="77777777" w:rsidTr="00346BC2">
        <w:trPr>
          <w:trHeight w:val="285"/>
        </w:trPr>
        <w:tc>
          <w:tcPr>
            <w:tcW w:w="485" w:type="dxa"/>
            <w:vMerge/>
            <w:vAlign w:val="center"/>
            <w:hideMark/>
          </w:tcPr>
          <w:p w14:paraId="1C7D19B7" w14:textId="77777777" w:rsidR="00346BC2" w:rsidRPr="00753281" w:rsidRDefault="00346BC2" w:rsidP="00792210">
            <w:pPr>
              <w:rPr>
                <w:rFonts w:cs="Arial"/>
                <w:color w:val="000000"/>
                <w:szCs w:val="22"/>
                <w:lang w:val="en-GB" w:eastAsia="en-GB"/>
              </w:rPr>
            </w:pPr>
          </w:p>
        </w:tc>
        <w:tc>
          <w:tcPr>
            <w:tcW w:w="2062" w:type="dxa"/>
            <w:vMerge/>
            <w:vAlign w:val="center"/>
            <w:hideMark/>
          </w:tcPr>
          <w:p w14:paraId="06505302"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28D18D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09FDE0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B964DB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02F78B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3835B54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F79421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9EA0D0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32DEFED" w14:textId="77777777" w:rsidTr="00346BC2">
        <w:trPr>
          <w:trHeight w:val="285"/>
        </w:trPr>
        <w:tc>
          <w:tcPr>
            <w:tcW w:w="485" w:type="dxa"/>
            <w:vMerge w:val="restart"/>
            <w:shd w:val="clear" w:color="auto" w:fill="auto"/>
            <w:vAlign w:val="center"/>
            <w:hideMark/>
          </w:tcPr>
          <w:p w14:paraId="4E1E3DD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w:t>
            </w:r>
          </w:p>
        </w:tc>
        <w:tc>
          <w:tcPr>
            <w:tcW w:w="2062" w:type="dxa"/>
            <w:vMerge w:val="restart"/>
            <w:shd w:val="clear" w:color="auto" w:fill="auto"/>
            <w:vAlign w:val="center"/>
            <w:hideMark/>
          </w:tcPr>
          <w:p w14:paraId="79368E9B" w14:textId="77777777" w:rsidR="00346BC2" w:rsidRPr="00753281" w:rsidRDefault="00346BC2" w:rsidP="00792210">
            <w:pPr>
              <w:rPr>
                <w:rFonts w:cs="Arial"/>
                <w:color w:val="000000"/>
                <w:szCs w:val="22"/>
                <w:lang w:val="en-GB" w:eastAsia="en-GB"/>
              </w:rPr>
            </w:pPr>
            <w:r w:rsidRPr="00753281">
              <w:rPr>
                <w:rFonts w:cs="Arial"/>
                <w:szCs w:val="22"/>
                <w:lang w:eastAsia="en-GB"/>
              </w:rPr>
              <w:t>Lưới kéo đơn tầng đáy</w:t>
            </w:r>
          </w:p>
        </w:tc>
        <w:tc>
          <w:tcPr>
            <w:tcW w:w="1740" w:type="dxa"/>
            <w:shd w:val="clear" w:color="auto" w:fill="auto"/>
            <w:vAlign w:val="center"/>
            <w:hideMark/>
          </w:tcPr>
          <w:p w14:paraId="3D09D10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3CA5228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6299FB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5E0AB5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371AC2A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8A9B55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19F9BE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94FDF98" w14:textId="77777777" w:rsidTr="00346BC2">
        <w:trPr>
          <w:trHeight w:val="285"/>
        </w:trPr>
        <w:tc>
          <w:tcPr>
            <w:tcW w:w="485" w:type="dxa"/>
            <w:vMerge/>
            <w:vAlign w:val="center"/>
            <w:hideMark/>
          </w:tcPr>
          <w:p w14:paraId="345A113E" w14:textId="77777777" w:rsidR="00346BC2" w:rsidRPr="00753281" w:rsidRDefault="00346BC2" w:rsidP="00792210">
            <w:pPr>
              <w:rPr>
                <w:rFonts w:cs="Arial"/>
                <w:color w:val="000000"/>
                <w:szCs w:val="22"/>
                <w:lang w:val="en-GB" w:eastAsia="en-GB"/>
              </w:rPr>
            </w:pPr>
          </w:p>
        </w:tc>
        <w:tc>
          <w:tcPr>
            <w:tcW w:w="2062" w:type="dxa"/>
            <w:vMerge/>
            <w:vAlign w:val="center"/>
            <w:hideMark/>
          </w:tcPr>
          <w:p w14:paraId="7E544F90"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37D319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74E32AA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9E8B54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F7FC9B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6469AE7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558094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D693CD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3DC3386" w14:textId="77777777" w:rsidTr="00346BC2">
        <w:trPr>
          <w:trHeight w:val="285"/>
        </w:trPr>
        <w:tc>
          <w:tcPr>
            <w:tcW w:w="485" w:type="dxa"/>
            <w:vMerge/>
            <w:vAlign w:val="center"/>
            <w:hideMark/>
          </w:tcPr>
          <w:p w14:paraId="78419BBD" w14:textId="77777777" w:rsidR="00346BC2" w:rsidRPr="00753281" w:rsidRDefault="00346BC2" w:rsidP="00792210">
            <w:pPr>
              <w:rPr>
                <w:rFonts w:cs="Arial"/>
                <w:color w:val="000000"/>
                <w:szCs w:val="22"/>
                <w:lang w:val="en-GB" w:eastAsia="en-GB"/>
              </w:rPr>
            </w:pPr>
          </w:p>
        </w:tc>
        <w:tc>
          <w:tcPr>
            <w:tcW w:w="2062" w:type="dxa"/>
            <w:vMerge/>
            <w:vAlign w:val="center"/>
            <w:hideMark/>
          </w:tcPr>
          <w:p w14:paraId="0800937B"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92685D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75EA414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6D64FE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6C3288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17F7A3C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253F5F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A1006A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0E19CC75" w14:textId="77777777" w:rsidTr="00346BC2">
        <w:trPr>
          <w:trHeight w:val="285"/>
        </w:trPr>
        <w:tc>
          <w:tcPr>
            <w:tcW w:w="485" w:type="dxa"/>
            <w:vMerge w:val="restart"/>
            <w:shd w:val="clear" w:color="auto" w:fill="auto"/>
            <w:vAlign w:val="center"/>
            <w:hideMark/>
          </w:tcPr>
          <w:p w14:paraId="01B1630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3</w:t>
            </w:r>
          </w:p>
        </w:tc>
        <w:tc>
          <w:tcPr>
            <w:tcW w:w="2062" w:type="dxa"/>
            <w:vMerge w:val="restart"/>
            <w:shd w:val="clear" w:color="auto" w:fill="auto"/>
            <w:vAlign w:val="center"/>
            <w:hideMark/>
          </w:tcPr>
          <w:p w14:paraId="0D3040EF" w14:textId="43131502" w:rsidR="00346BC2" w:rsidRPr="00753281" w:rsidRDefault="00346BC2" w:rsidP="00792210">
            <w:pPr>
              <w:rPr>
                <w:rFonts w:cs="Arial"/>
                <w:color w:val="000000"/>
                <w:szCs w:val="22"/>
                <w:lang w:val="en-GB" w:eastAsia="en-GB"/>
              </w:rPr>
            </w:pPr>
            <w:r w:rsidRPr="00753281">
              <w:rPr>
                <w:rFonts w:cs="Arial"/>
                <w:szCs w:val="22"/>
                <w:lang w:eastAsia="en-GB"/>
              </w:rPr>
              <w:t>Lưới kéo đơn tầng đáy có tăng gông</w:t>
            </w:r>
          </w:p>
        </w:tc>
        <w:tc>
          <w:tcPr>
            <w:tcW w:w="1740" w:type="dxa"/>
            <w:shd w:val="clear" w:color="auto" w:fill="auto"/>
            <w:vAlign w:val="center"/>
            <w:hideMark/>
          </w:tcPr>
          <w:p w14:paraId="0F37D85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6C72241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1E0137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C576A7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009C0D8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DC0CE8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8BF4DD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61D86FA" w14:textId="77777777" w:rsidTr="00346BC2">
        <w:trPr>
          <w:trHeight w:val="285"/>
        </w:trPr>
        <w:tc>
          <w:tcPr>
            <w:tcW w:w="485" w:type="dxa"/>
            <w:vMerge/>
            <w:vAlign w:val="center"/>
            <w:hideMark/>
          </w:tcPr>
          <w:p w14:paraId="0EC56372" w14:textId="77777777" w:rsidR="00346BC2" w:rsidRPr="00753281" w:rsidRDefault="00346BC2" w:rsidP="00792210">
            <w:pPr>
              <w:rPr>
                <w:rFonts w:cs="Arial"/>
                <w:color w:val="000000"/>
                <w:szCs w:val="22"/>
                <w:lang w:val="en-GB" w:eastAsia="en-GB"/>
              </w:rPr>
            </w:pPr>
          </w:p>
        </w:tc>
        <w:tc>
          <w:tcPr>
            <w:tcW w:w="2062" w:type="dxa"/>
            <w:vMerge/>
            <w:vAlign w:val="center"/>
            <w:hideMark/>
          </w:tcPr>
          <w:p w14:paraId="4584D612"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415393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0D40FA8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0D7D71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362B91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3D62676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325333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52B385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9ED74B2" w14:textId="77777777" w:rsidTr="00346BC2">
        <w:trPr>
          <w:trHeight w:val="285"/>
        </w:trPr>
        <w:tc>
          <w:tcPr>
            <w:tcW w:w="485" w:type="dxa"/>
            <w:vMerge w:val="restart"/>
            <w:shd w:val="clear" w:color="auto" w:fill="auto"/>
            <w:vAlign w:val="center"/>
            <w:hideMark/>
          </w:tcPr>
          <w:p w14:paraId="55CFEAB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4</w:t>
            </w:r>
          </w:p>
        </w:tc>
        <w:tc>
          <w:tcPr>
            <w:tcW w:w="2062" w:type="dxa"/>
            <w:vMerge w:val="restart"/>
            <w:shd w:val="clear" w:color="auto" w:fill="auto"/>
            <w:vAlign w:val="center"/>
            <w:hideMark/>
          </w:tcPr>
          <w:p w14:paraId="246CCD78" w14:textId="77777777" w:rsidR="00346BC2" w:rsidRPr="00753281" w:rsidRDefault="00346BC2" w:rsidP="00792210">
            <w:pPr>
              <w:rPr>
                <w:rFonts w:cs="Arial"/>
                <w:color w:val="000000"/>
                <w:szCs w:val="22"/>
                <w:lang w:val="en-GB" w:eastAsia="en-GB"/>
              </w:rPr>
            </w:pPr>
            <w:r w:rsidRPr="00753281">
              <w:rPr>
                <w:rFonts w:cs="Arial"/>
                <w:szCs w:val="22"/>
                <w:lang w:eastAsia="en-GB"/>
              </w:rPr>
              <w:t>lưới kéo đôi tầng đáy</w:t>
            </w:r>
          </w:p>
        </w:tc>
        <w:tc>
          <w:tcPr>
            <w:tcW w:w="1740" w:type="dxa"/>
            <w:shd w:val="clear" w:color="auto" w:fill="auto"/>
            <w:vAlign w:val="center"/>
            <w:hideMark/>
          </w:tcPr>
          <w:p w14:paraId="7D133DA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6630E6F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D196DA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3910E1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7ED6619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16AEAE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DC1412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2173245" w14:textId="77777777" w:rsidTr="00346BC2">
        <w:trPr>
          <w:trHeight w:val="285"/>
        </w:trPr>
        <w:tc>
          <w:tcPr>
            <w:tcW w:w="485" w:type="dxa"/>
            <w:vMerge/>
            <w:vAlign w:val="center"/>
            <w:hideMark/>
          </w:tcPr>
          <w:p w14:paraId="25A2BBE3" w14:textId="77777777" w:rsidR="00346BC2" w:rsidRPr="00753281" w:rsidRDefault="00346BC2" w:rsidP="00792210">
            <w:pPr>
              <w:rPr>
                <w:rFonts w:cs="Arial"/>
                <w:color w:val="000000"/>
                <w:szCs w:val="22"/>
                <w:lang w:val="en-GB" w:eastAsia="en-GB"/>
              </w:rPr>
            </w:pPr>
          </w:p>
        </w:tc>
        <w:tc>
          <w:tcPr>
            <w:tcW w:w="2062" w:type="dxa"/>
            <w:vMerge/>
            <w:vAlign w:val="center"/>
            <w:hideMark/>
          </w:tcPr>
          <w:p w14:paraId="6F0ECA9B"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257F7FA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2751713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A70A69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EB2D7E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3E10861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AF3FDE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D60B54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2B76345" w14:textId="77777777" w:rsidTr="00346BC2">
        <w:trPr>
          <w:trHeight w:val="285"/>
        </w:trPr>
        <w:tc>
          <w:tcPr>
            <w:tcW w:w="485" w:type="dxa"/>
            <w:vMerge/>
            <w:vAlign w:val="center"/>
            <w:hideMark/>
          </w:tcPr>
          <w:p w14:paraId="6EF053DC" w14:textId="77777777" w:rsidR="00346BC2" w:rsidRPr="00753281" w:rsidRDefault="00346BC2" w:rsidP="00792210">
            <w:pPr>
              <w:rPr>
                <w:rFonts w:cs="Arial"/>
                <w:color w:val="000000"/>
                <w:szCs w:val="22"/>
                <w:lang w:val="en-GB" w:eastAsia="en-GB"/>
              </w:rPr>
            </w:pPr>
          </w:p>
        </w:tc>
        <w:tc>
          <w:tcPr>
            <w:tcW w:w="2062" w:type="dxa"/>
            <w:vMerge/>
            <w:vAlign w:val="center"/>
            <w:hideMark/>
          </w:tcPr>
          <w:p w14:paraId="14CE141D"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0E6534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5F16CF1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912C96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0C5EC9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3411DA6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BF3BBA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0734F5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405B9E0F" w14:textId="77777777" w:rsidTr="00346BC2">
        <w:trPr>
          <w:trHeight w:val="285"/>
        </w:trPr>
        <w:tc>
          <w:tcPr>
            <w:tcW w:w="485" w:type="dxa"/>
            <w:vMerge w:val="restart"/>
            <w:shd w:val="clear" w:color="auto" w:fill="auto"/>
            <w:vAlign w:val="center"/>
            <w:hideMark/>
          </w:tcPr>
          <w:p w14:paraId="70681D6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5</w:t>
            </w:r>
          </w:p>
        </w:tc>
        <w:tc>
          <w:tcPr>
            <w:tcW w:w="2062" w:type="dxa"/>
            <w:vMerge w:val="restart"/>
            <w:shd w:val="clear" w:color="auto" w:fill="auto"/>
            <w:vAlign w:val="center"/>
            <w:hideMark/>
          </w:tcPr>
          <w:p w14:paraId="653D530F" w14:textId="77777777" w:rsidR="00346BC2" w:rsidRPr="00753281" w:rsidRDefault="00346BC2" w:rsidP="00792210">
            <w:pPr>
              <w:rPr>
                <w:rFonts w:cs="Arial"/>
                <w:color w:val="000000"/>
                <w:szCs w:val="22"/>
                <w:lang w:val="en-GB" w:eastAsia="en-GB"/>
              </w:rPr>
            </w:pPr>
            <w:r w:rsidRPr="00753281">
              <w:rPr>
                <w:rFonts w:cs="Arial"/>
                <w:szCs w:val="22"/>
                <w:lang w:eastAsia="en-GB"/>
              </w:rPr>
              <w:t>Lưới vây cá cơm</w:t>
            </w:r>
          </w:p>
        </w:tc>
        <w:tc>
          <w:tcPr>
            <w:tcW w:w="1740" w:type="dxa"/>
            <w:shd w:val="clear" w:color="auto" w:fill="auto"/>
            <w:vAlign w:val="center"/>
            <w:hideMark/>
          </w:tcPr>
          <w:p w14:paraId="7CA8417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5DE5267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B02476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179100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7C68DAC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D9EA06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97D20A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653688F" w14:textId="77777777" w:rsidTr="00346BC2">
        <w:trPr>
          <w:trHeight w:val="285"/>
        </w:trPr>
        <w:tc>
          <w:tcPr>
            <w:tcW w:w="485" w:type="dxa"/>
            <w:vMerge/>
            <w:vAlign w:val="center"/>
            <w:hideMark/>
          </w:tcPr>
          <w:p w14:paraId="15CB800A" w14:textId="77777777" w:rsidR="00346BC2" w:rsidRPr="00753281" w:rsidRDefault="00346BC2" w:rsidP="00792210">
            <w:pPr>
              <w:rPr>
                <w:rFonts w:cs="Arial"/>
                <w:color w:val="000000"/>
                <w:szCs w:val="22"/>
                <w:lang w:val="en-GB" w:eastAsia="en-GB"/>
              </w:rPr>
            </w:pPr>
          </w:p>
        </w:tc>
        <w:tc>
          <w:tcPr>
            <w:tcW w:w="2062" w:type="dxa"/>
            <w:vMerge/>
            <w:vAlign w:val="center"/>
            <w:hideMark/>
          </w:tcPr>
          <w:p w14:paraId="3AFBCA43"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88B42E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4191AA1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C3669C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E85C19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0C60180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D8635B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0C73BF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2891AB1" w14:textId="77777777" w:rsidTr="00346BC2">
        <w:trPr>
          <w:trHeight w:val="285"/>
        </w:trPr>
        <w:tc>
          <w:tcPr>
            <w:tcW w:w="485" w:type="dxa"/>
            <w:vMerge/>
            <w:vAlign w:val="center"/>
            <w:hideMark/>
          </w:tcPr>
          <w:p w14:paraId="78DF383F" w14:textId="77777777" w:rsidR="00346BC2" w:rsidRPr="00753281" w:rsidRDefault="00346BC2" w:rsidP="00792210">
            <w:pPr>
              <w:rPr>
                <w:rFonts w:cs="Arial"/>
                <w:color w:val="000000"/>
                <w:szCs w:val="22"/>
                <w:lang w:val="en-GB" w:eastAsia="en-GB"/>
              </w:rPr>
            </w:pPr>
          </w:p>
        </w:tc>
        <w:tc>
          <w:tcPr>
            <w:tcW w:w="2062" w:type="dxa"/>
            <w:vMerge/>
            <w:vAlign w:val="center"/>
            <w:hideMark/>
          </w:tcPr>
          <w:p w14:paraId="267DCFD6"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39AFD7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2BFA84F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4CBBD3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725C2E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5EB2603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C232C4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C67508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466AA663" w14:textId="77777777" w:rsidTr="00346BC2">
        <w:trPr>
          <w:trHeight w:val="285"/>
        </w:trPr>
        <w:tc>
          <w:tcPr>
            <w:tcW w:w="485" w:type="dxa"/>
            <w:vMerge w:val="restart"/>
            <w:shd w:val="clear" w:color="auto" w:fill="auto"/>
            <w:vAlign w:val="center"/>
            <w:hideMark/>
          </w:tcPr>
          <w:p w14:paraId="70D1D56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6</w:t>
            </w:r>
          </w:p>
        </w:tc>
        <w:tc>
          <w:tcPr>
            <w:tcW w:w="2062" w:type="dxa"/>
            <w:vMerge w:val="restart"/>
            <w:shd w:val="clear" w:color="auto" w:fill="auto"/>
            <w:vAlign w:val="center"/>
            <w:hideMark/>
          </w:tcPr>
          <w:p w14:paraId="3CF5FB0F" w14:textId="5006A075" w:rsidR="00346BC2" w:rsidRPr="00753281" w:rsidRDefault="00346BC2" w:rsidP="00792210">
            <w:pPr>
              <w:rPr>
                <w:rFonts w:cs="Arial"/>
                <w:color w:val="000000"/>
                <w:szCs w:val="22"/>
                <w:lang w:val="en-GB" w:eastAsia="en-GB"/>
              </w:rPr>
            </w:pPr>
            <w:r w:rsidRPr="00753281">
              <w:rPr>
                <w:rFonts w:cs="Arial"/>
                <w:szCs w:val="22"/>
                <w:lang w:eastAsia="en-GB"/>
              </w:rPr>
              <w:t>Lưới vây kết hợp ánh sáng, chà rạo</w:t>
            </w:r>
          </w:p>
        </w:tc>
        <w:tc>
          <w:tcPr>
            <w:tcW w:w="1740" w:type="dxa"/>
            <w:shd w:val="clear" w:color="auto" w:fill="auto"/>
            <w:vAlign w:val="center"/>
            <w:hideMark/>
          </w:tcPr>
          <w:p w14:paraId="43AD527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6B41FEF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DDF321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69210B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3C97632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6C42EA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F3F9CA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0DE4FFF" w14:textId="77777777" w:rsidTr="00346BC2">
        <w:trPr>
          <w:trHeight w:val="285"/>
        </w:trPr>
        <w:tc>
          <w:tcPr>
            <w:tcW w:w="485" w:type="dxa"/>
            <w:vMerge/>
            <w:vAlign w:val="center"/>
            <w:hideMark/>
          </w:tcPr>
          <w:p w14:paraId="047E0274" w14:textId="77777777" w:rsidR="00346BC2" w:rsidRPr="00753281" w:rsidRDefault="00346BC2" w:rsidP="00792210">
            <w:pPr>
              <w:rPr>
                <w:rFonts w:cs="Arial"/>
                <w:color w:val="000000"/>
                <w:szCs w:val="22"/>
                <w:lang w:val="en-GB" w:eastAsia="en-GB"/>
              </w:rPr>
            </w:pPr>
          </w:p>
        </w:tc>
        <w:tc>
          <w:tcPr>
            <w:tcW w:w="2062" w:type="dxa"/>
            <w:vMerge/>
            <w:vAlign w:val="center"/>
            <w:hideMark/>
          </w:tcPr>
          <w:p w14:paraId="7130D17D"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8E18ED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00318D4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8056EB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374B2A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3EF7836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879254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A977E8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9170421" w14:textId="77777777" w:rsidTr="00346BC2">
        <w:trPr>
          <w:trHeight w:val="285"/>
        </w:trPr>
        <w:tc>
          <w:tcPr>
            <w:tcW w:w="485" w:type="dxa"/>
            <w:vMerge/>
            <w:vAlign w:val="center"/>
            <w:hideMark/>
          </w:tcPr>
          <w:p w14:paraId="2BAFB7A3" w14:textId="77777777" w:rsidR="00346BC2" w:rsidRPr="00753281" w:rsidRDefault="00346BC2" w:rsidP="00792210">
            <w:pPr>
              <w:rPr>
                <w:rFonts w:cs="Arial"/>
                <w:color w:val="000000"/>
                <w:szCs w:val="22"/>
                <w:lang w:val="en-GB" w:eastAsia="en-GB"/>
              </w:rPr>
            </w:pPr>
          </w:p>
        </w:tc>
        <w:tc>
          <w:tcPr>
            <w:tcW w:w="2062" w:type="dxa"/>
            <w:vMerge/>
            <w:vAlign w:val="center"/>
            <w:hideMark/>
          </w:tcPr>
          <w:p w14:paraId="0F24C56E"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0B6BEF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4DC7DCF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7740F0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A7039B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0E63A6C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001229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697D01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4711D9EA" w14:textId="77777777" w:rsidTr="00346BC2">
        <w:trPr>
          <w:trHeight w:val="285"/>
        </w:trPr>
        <w:tc>
          <w:tcPr>
            <w:tcW w:w="485" w:type="dxa"/>
            <w:vMerge w:val="restart"/>
            <w:shd w:val="clear" w:color="auto" w:fill="auto"/>
            <w:vAlign w:val="center"/>
            <w:hideMark/>
          </w:tcPr>
          <w:p w14:paraId="330656E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7</w:t>
            </w:r>
          </w:p>
        </w:tc>
        <w:tc>
          <w:tcPr>
            <w:tcW w:w="2062" w:type="dxa"/>
            <w:vMerge w:val="restart"/>
            <w:shd w:val="clear" w:color="auto" w:fill="auto"/>
            <w:vAlign w:val="center"/>
            <w:hideMark/>
          </w:tcPr>
          <w:p w14:paraId="1540D1DC" w14:textId="77777777" w:rsidR="00346BC2" w:rsidRPr="00753281" w:rsidRDefault="00346BC2" w:rsidP="00792210">
            <w:pPr>
              <w:rPr>
                <w:rFonts w:cs="Arial"/>
                <w:color w:val="000000"/>
                <w:szCs w:val="22"/>
                <w:lang w:val="en-GB" w:eastAsia="en-GB"/>
              </w:rPr>
            </w:pPr>
            <w:r w:rsidRPr="00753281">
              <w:rPr>
                <w:rFonts w:cs="Arial"/>
                <w:szCs w:val="22"/>
                <w:lang w:eastAsia="en-GB"/>
              </w:rPr>
              <w:t>Lưới vây thường</w:t>
            </w:r>
            <w:r w:rsidRPr="00753281">
              <w:rPr>
                <w:rFonts w:cs="Arial"/>
                <w:szCs w:val="22"/>
                <w:lang w:eastAsia="en-GB"/>
              </w:rPr>
              <w:br/>
              <w:t>(đảo ngời)</w:t>
            </w:r>
          </w:p>
        </w:tc>
        <w:tc>
          <w:tcPr>
            <w:tcW w:w="1740" w:type="dxa"/>
            <w:shd w:val="clear" w:color="auto" w:fill="auto"/>
            <w:vAlign w:val="center"/>
            <w:hideMark/>
          </w:tcPr>
          <w:p w14:paraId="72BF94A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3AB6993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A1FD46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2253B7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6966B38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2401E21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74C597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78DE062" w14:textId="77777777" w:rsidTr="00346BC2">
        <w:trPr>
          <w:trHeight w:val="285"/>
        </w:trPr>
        <w:tc>
          <w:tcPr>
            <w:tcW w:w="485" w:type="dxa"/>
            <w:vMerge/>
            <w:vAlign w:val="center"/>
            <w:hideMark/>
          </w:tcPr>
          <w:p w14:paraId="12E1C731" w14:textId="77777777" w:rsidR="00346BC2" w:rsidRPr="00753281" w:rsidRDefault="00346BC2" w:rsidP="00792210">
            <w:pPr>
              <w:rPr>
                <w:rFonts w:cs="Arial"/>
                <w:color w:val="000000"/>
                <w:szCs w:val="22"/>
                <w:lang w:val="en-GB" w:eastAsia="en-GB"/>
              </w:rPr>
            </w:pPr>
          </w:p>
        </w:tc>
        <w:tc>
          <w:tcPr>
            <w:tcW w:w="2062" w:type="dxa"/>
            <w:vMerge/>
            <w:vAlign w:val="center"/>
            <w:hideMark/>
          </w:tcPr>
          <w:p w14:paraId="7AA36CD4"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A92EC8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218936C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8078FE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527F3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28B9F3C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0C9EB0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D4ABEF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182E912" w14:textId="77777777" w:rsidTr="00346BC2">
        <w:trPr>
          <w:trHeight w:val="285"/>
        </w:trPr>
        <w:tc>
          <w:tcPr>
            <w:tcW w:w="485" w:type="dxa"/>
            <w:vMerge/>
            <w:vAlign w:val="center"/>
            <w:hideMark/>
          </w:tcPr>
          <w:p w14:paraId="38E5C0D5" w14:textId="77777777" w:rsidR="00346BC2" w:rsidRPr="00753281" w:rsidRDefault="00346BC2" w:rsidP="00792210">
            <w:pPr>
              <w:rPr>
                <w:rFonts w:cs="Arial"/>
                <w:color w:val="000000"/>
                <w:szCs w:val="22"/>
                <w:lang w:val="en-GB" w:eastAsia="en-GB"/>
              </w:rPr>
            </w:pPr>
          </w:p>
        </w:tc>
        <w:tc>
          <w:tcPr>
            <w:tcW w:w="2062" w:type="dxa"/>
            <w:vMerge/>
            <w:vAlign w:val="center"/>
            <w:hideMark/>
          </w:tcPr>
          <w:p w14:paraId="61236BD1"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26EC12D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499C44E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B0C60F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4F0675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45B8D09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E26166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63745E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35BD1FC3" w14:textId="77777777" w:rsidTr="00346BC2">
        <w:trPr>
          <w:trHeight w:val="285"/>
        </w:trPr>
        <w:tc>
          <w:tcPr>
            <w:tcW w:w="485" w:type="dxa"/>
            <w:shd w:val="clear" w:color="auto" w:fill="auto"/>
            <w:vAlign w:val="center"/>
            <w:hideMark/>
          </w:tcPr>
          <w:p w14:paraId="56342C2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8</w:t>
            </w:r>
          </w:p>
        </w:tc>
        <w:tc>
          <w:tcPr>
            <w:tcW w:w="2062" w:type="dxa"/>
            <w:shd w:val="clear" w:color="auto" w:fill="auto"/>
            <w:vAlign w:val="center"/>
            <w:hideMark/>
          </w:tcPr>
          <w:p w14:paraId="2A8DF0F7" w14:textId="77777777" w:rsidR="00346BC2" w:rsidRPr="00753281" w:rsidRDefault="00346BC2" w:rsidP="00792210">
            <w:pPr>
              <w:rPr>
                <w:rFonts w:cs="Arial"/>
                <w:color w:val="000000"/>
                <w:szCs w:val="22"/>
                <w:lang w:val="en-GB" w:eastAsia="en-GB"/>
              </w:rPr>
            </w:pPr>
            <w:r w:rsidRPr="00753281">
              <w:rPr>
                <w:rFonts w:cs="Arial"/>
                <w:szCs w:val="22"/>
                <w:lang w:eastAsia="en-GB"/>
              </w:rPr>
              <w:t>Lưới rùng bãi biển</w:t>
            </w:r>
          </w:p>
        </w:tc>
        <w:tc>
          <w:tcPr>
            <w:tcW w:w="1740" w:type="dxa"/>
            <w:shd w:val="clear" w:color="auto" w:fill="auto"/>
            <w:vAlign w:val="center"/>
            <w:hideMark/>
          </w:tcPr>
          <w:p w14:paraId="2261FAB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867" w:type="dxa"/>
            <w:shd w:val="clear" w:color="auto" w:fill="auto"/>
            <w:noWrap/>
            <w:vAlign w:val="center"/>
            <w:hideMark/>
          </w:tcPr>
          <w:p w14:paraId="23DB0C4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2573C21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4E89C5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4AC31FE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AABE0B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ED9D49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B2DB510" w14:textId="77777777" w:rsidTr="00346BC2">
        <w:trPr>
          <w:trHeight w:val="285"/>
        </w:trPr>
        <w:tc>
          <w:tcPr>
            <w:tcW w:w="485" w:type="dxa"/>
            <w:shd w:val="clear" w:color="auto" w:fill="auto"/>
            <w:vAlign w:val="center"/>
            <w:hideMark/>
          </w:tcPr>
          <w:p w14:paraId="3378483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9</w:t>
            </w:r>
          </w:p>
        </w:tc>
        <w:tc>
          <w:tcPr>
            <w:tcW w:w="2062" w:type="dxa"/>
            <w:shd w:val="clear" w:color="auto" w:fill="auto"/>
            <w:vAlign w:val="center"/>
            <w:hideMark/>
          </w:tcPr>
          <w:p w14:paraId="28765D2A" w14:textId="77777777" w:rsidR="00346BC2" w:rsidRPr="00753281" w:rsidRDefault="00346BC2" w:rsidP="00792210">
            <w:pPr>
              <w:rPr>
                <w:rFonts w:cs="Arial"/>
                <w:color w:val="000000"/>
                <w:szCs w:val="22"/>
                <w:lang w:val="en-GB" w:eastAsia="en-GB"/>
              </w:rPr>
            </w:pPr>
            <w:r w:rsidRPr="00753281">
              <w:rPr>
                <w:rFonts w:cs="Arial"/>
                <w:szCs w:val="22"/>
                <w:lang w:eastAsia="en-GB"/>
              </w:rPr>
              <w:t>Lưới rùng tàu</w:t>
            </w:r>
          </w:p>
        </w:tc>
        <w:tc>
          <w:tcPr>
            <w:tcW w:w="1740" w:type="dxa"/>
            <w:shd w:val="clear" w:color="auto" w:fill="auto"/>
            <w:vAlign w:val="center"/>
            <w:hideMark/>
          </w:tcPr>
          <w:p w14:paraId="5FE0D42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4F38738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3B3D55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50C03E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18FFAA7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233A508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F2FE34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6F16684" w14:textId="77777777" w:rsidTr="00346BC2">
        <w:trPr>
          <w:trHeight w:val="285"/>
        </w:trPr>
        <w:tc>
          <w:tcPr>
            <w:tcW w:w="485" w:type="dxa"/>
            <w:vMerge w:val="restart"/>
            <w:shd w:val="clear" w:color="auto" w:fill="auto"/>
            <w:vAlign w:val="center"/>
            <w:hideMark/>
          </w:tcPr>
          <w:p w14:paraId="6388041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10</w:t>
            </w:r>
          </w:p>
        </w:tc>
        <w:tc>
          <w:tcPr>
            <w:tcW w:w="2062" w:type="dxa"/>
            <w:vMerge w:val="restart"/>
            <w:shd w:val="clear" w:color="auto" w:fill="auto"/>
            <w:vAlign w:val="center"/>
            <w:hideMark/>
          </w:tcPr>
          <w:p w14:paraId="74121263" w14:textId="77777777" w:rsidR="00346BC2" w:rsidRPr="00753281" w:rsidRDefault="00346BC2" w:rsidP="00792210">
            <w:pPr>
              <w:rPr>
                <w:rFonts w:cs="Arial"/>
                <w:color w:val="000000"/>
                <w:szCs w:val="22"/>
                <w:lang w:val="en-GB" w:eastAsia="en-GB"/>
              </w:rPr>
            </w:pPr>
            <w:r w:rsidRPr="00753281">
              <w:rPr>
                <w:rFonts w:cs="Arial"/>
                <w:szCs w:val="22"/>
                <w:lang w:eastAsia="en-GB"/>
              </w:rPr>
              <w:t>Lưới rê trôi</w:t>
            </w:r>
          </w:p>
        </w:tc>
        <w:tc>
          <w:tcPr>
            <w:tcW w:w="1740" w:type="dxa"/>
            <w:shd w:val="clear" w:color="auto" w:fill="auto"/>
            <w:vAlign w:val="center"/>
            <w:hideMark/>
          </w:tcPr>
          <w:p w14:paraId="745861F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7DB3204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BE99AF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BEA832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5EB5E9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3D0680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D33CAA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4528D32" w14:textId="77777777" w:rsidTr="00346BC2">
        <w:trPr>
          <w:trHeight w:val="285"/>
        </w:trPr>
        <w:tc>
          <w:tcPr>
            <w:tcW w:w="485" w:type="dxa"/>
            <w:vMerge/>
            <w:vAlign w:val="center"/>
            <w:hideMark/>
          </w:tcPr>
          <w:p w14:paraId="25F6C2AD" w14:textId="77777777" w:rsidR="00346BC2" w:rsidRPr="00753281" w:rsidRDefault="00346BC2" w:rsidP="00792210">
            <w:pPr>
              <w:rPr>
                <w:rFonts w:cs="Arial"/>
                <w:color w:val="000000"/>
                <w:szCs w:val="22"/>
                <w:lang w:val="en-GB" w:eastAsia="en-GB"/>
              </w:rPr>
            </w:pPr>
          </w:p>
        </w:tc>
        <w:tc>
          <w:tcPr>
            <w:tcW w:w="2062" w:type="dxa"/>
            <w:vMerge/>
            <w:vAlign w:val="center"/>
            <w:hideMark/>
          </w:tcPr>
          <w:p w14:paraId="06972FE8"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1158E9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630B9F8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FF4D1B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E1D5B9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474FF6C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1BB871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23B344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10A3B62" w14:textId="77777777" w:rsidTr="00346BC2">
        <w:trPr>
          <w:trHeight w:val="285"/>
        </w:trPr>
        <w:tc>
          <w:tcPr>
            <w:tcW w:w="485" w:type="dxa"/>
            <w:vMerge/>
            <w:vAlign w:val="center"/>
            <w:hideMark/>
          </w:tcPr>
          <w:p w14:paraId="4DFF908E" w14:textId="77777777" w:rsidR="00346BC2" w:rsidRPr="00753281" w:rsidRDefault="00346BC2" w:rsidP="00792210">
            <w:pPr>
              <w:rPr>
                <w:rFonts w:cs="Arial"/>
                <w:color w:val="000000"/>
                <w:szCs w:val="22"/>
                <w:lang w:val="en-GB" w:eastAsia="en-GB"/>
              </w:rPr>
            </w:pPr>
          </w:p>
        </w:tc>
        <w:tc>
          <w:tcPr>
            <w:tcW w:w="2062" w:type="dxa"/>
            <w:vMerge/>
            <w:vAlign w:val="center"/>
            <w:hideMark/>
          </w:tcPr>
          <w:p w14:paraId="605965C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0A3A85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017CF76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22C0B4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EBA5D7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2EA18BE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681902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383596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69E059AD" w14:textId="77777777" w:rsidTr="00346BC2">
        <w:trPr>
          <w:trHeight w:val="285"/>
        </w:trPr>
        <w:tc>
          <w:tcPr>
            <w:tcW w:w="485" w:type="dxa"/>
            <w:vMerge w:val="restart"/>
            <w:shd w:val="clear" w:color="auto" w:fill="auto"/>
            <w:vAlign w:val="center"/>
            <w:hideMark/>
          </w:tcPr>
          <w:p w14:paraId="1094EC7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11</w:t>
            </w:r>
          </w:p>
        </w:tc>
        <w:tc>
          <w:tcPr>
            <w:tcW w:w="2062" w:type="dxa"/>
            <w:vMerge w:val="restart"/>
            <w:shd w:val="clear" w:color="auto" w:fill="auto"/>
            <w:vAlign w:val="center"/>
            <w:hideMark/>
          </w:tcPr>
          <w:p w14:paraId="3C3FED6A" w14:textId="77777777" w:rsidR="00346BC2" w:rsidRPr="00753281" w:rsidRDefault="00346BC2" w:rsidP="00792210">
            <w:pPr>
              <w:rPr>
                <w:rFonts w:cs="Arial"/>
                <w:color w:val="000000"/>
                <w:szCs w:val="22"/>
                <w:lang w:val="en-GB" w:eastAsia="en-GB"/>
              </w:rPr>
            </w:pPr>
            <w:r w:rsidRPr="00753281">
              <w:rPr>
                <w:rFonts w:cs="Arial"/>
                <w:szCs w:val="22"/>
                <w:lang w:eastAsia="en-GB"/>
              </w:rPr>
              <w:t>Lưới rê tầng đáy</w:t>
            </w:r>
          </w:p>
        </w:tc>
        <w:tc>
          <w:tcPr>
            <w:tcW w:w="1740" w:type="dxa"/>
            <w:shd w:val="clear" w:color="auto" w:fill="auto"/>
            <w:vAlign w:val="center"/>
            <w:hideMark/>
          </w:tcPr>
          <w:p w14:paraId="7B83DC1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0C9F3D5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401FEE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B9D209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05F8029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6875A0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1969BB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8F59B04" w14:textId="77777777" w:rsidTr="00346BC2">
        <w:trPr>
          <w:trHeight w:val="285"/>
        </w:trPr>
        <w:tc>
          <w:tcPr>
            <w:tcW w:w="485" w:type="dxa"/>
            <w:vMerge/>
            <w:vAlign w:val="center"/>
            <w:hideMark/>
          </w:tcPr>
          <w:p w14:paraId="5EDD2367" w14:textId="77777777" w:rsidR="00346BC2" w:rsidRPr="00753281" w:rsidRDefault="00346BC2" w:rsidP="00792210">
            <w:pPr>
              <w:rPr>
                <w:rFonts w:cs="Arial"/>
                <w:color w:val="000000"/>
                <w:szCs w:val="22"/>
                <w:lang w:val="en-GB" w:eastAsia="en-GB"/>
              </w:rPr>
            </w:pPr>
          </w:p>
        </w:tc>
        <w:tc>
          <w:tcPr>
            <w:tcW w:w="2062" w:type="dxa"/>
            <w:vMerge/>
            <w:vAlign w:val="center"/>
            <w:hideMark/>
          </w:tcPr>
          <w:p w14:paraId="64A41349"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584D4C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53E48AE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1B2606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328C24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3DB30C5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8ED6CE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7789B9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13A4E7E" w14:textId="77777777" w:rsidTr="00346BC2">
        <w:trPr>
          <w:trHeight w:val="285"/>
        </w:trPr>
        <w:tc>
          <w:tcPr>
            <w:tcW w:w="485" w:type="dxa"/>
            <w:vMerge/>
            <w:vAlign w:val="center"/>
            <w:hideMark/>
          </w:tcPr>
          <w:p w14:paraId="2148B3E8" w14:textId="77777777" w:rsidR="00346BC2" w:rsidRPr="00753281" w:rsidRDefault="00346BC2" w:rsidP="00792210">
            <w:pPr>
              <w:rPr>
                <w:rFonts w:cs="Arial"/>
                <w:color w:val="000000"/>
                <w:szCs w:val="22"/>
                <w:lang w:val="en-GB" w:eastAsia="en-GB"/>
              </w:rPr>
            </w:pPr>
          </w:p>
        </w:tc>
        <w:tc>
          <w:tcPr>
            <w:tcW w:w="2062" w:type="dxa"/>
            <w:vMerge/>
            <w:vAlign w:val="center"/>
            <w:hideMark/>
          </w:tcPr>
          <w:p w14:paraId="7D2AA1B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78C0DC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02F8783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12873F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7F5244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727E3B1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FAEE0F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2FA23C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2F7A62B4" w14:textId="77777777" w:rsidTr="00346BC2">
        <w:trPr>
          <w:trHeight w:val="285"/>
        </w:trPr>
        <w:tc>
          <w:tcPr>
            <w:tcW w:w="485" w:type="dxa"/>
            <w:vMerge w:val="restart"/>
            <w:shd w:val="clear" w:color="auto" w:fill="auto"/>
            <w:vAlign w:val="center"/>
            <w:hideMark/>
          </w:tcPr>
          <w:p w14:paraId="64E23E7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w:t>
            </w:r>
          </w:p>
        </w:tc>
        <w:tc>
          <w:tcPr>
            <w:tcW w:w="2062" w:type="dxa"/>
            <w:vMerge w:val="restart"/>
            <w:shd w:val="clear" w:color="auto" w:fill="auto"/>
            <w:vAlign w:val="center"/>
            <w:hideMark/>
          </w:tcPr>
          <w:p w14:paraId="56845864" w14:textId="77777777" w:rsidR="00346BC2" w:rsidRPr="00753281" w:rsidRDefault="00346BC2" w:rsidP="00792210">
            <w:pPr>
              <w:rPr>
                <w:rFonts w:cs="Arial"/>
                <w:color w:val="000000"/>
                <w:szCs w:val="22"/>
                <w:lang w:val="en-GB" w:eastAsia="en-GB"/>
              </w:rPr>
            </w:pPr>
            <w:r w:rsidRPr="00753281">
              <w:rPr>
                <w:rFonts w:cs="Arial"/>
                <w:szCs w:val="22"/>
                <w:lang w:eastAsia="en-GB"/>
              </w:rPr>
              <w:t>Lưới rê 3 lớp</w:t>
            </w:r>
          </w:p>
        </w:tc>
        <w:tc>
          <w:tcPr>
            <w:tcW w:w="1740" w:type="dxa"/>
            <w:shd w:val="clear" w:color="auto" w:fill="auto"/>
            <w:vAlign w:val="center"/>
            <w:hideMark/>
          </w:tcPr>
          <w:p w14:paraId="2E3FCE6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60DDB8E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50B694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1D3CB0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052172E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F422F8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9265AE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111F7E9" w14:textId="77777777" w:rsidTr="00346BC2">
        <w:trPr>
          <w:trHeight w:val="285"/>
        </w:trPr>
        <w:tc>
          <w:tcPr>
            <w:tcW w:w="485" w:type="dxa"/>
            <w:vMerge/>
            <w:vAlign w:val="center"/>
            <w:hideMark/>
          </w:tcPr>
          <w:p w14:paraId="052966DD" w14:textId="77777777" w:rsidR="00346BC2" w:rsidRPr="00753281" w:rsidRDefault="00346BC2" w:rsidP="00792210">
            <w:pPr>
              <w:rPr>
                <w:rFonts w:cs="Arial"/>
                <w:color w:val="000000"/>
                <w:szCs w:val="22"/>
                <w:lang w:val="en-GB" w:eastAsia="en-GB"/>
              </w:rPr>
            </w:pPr>
          </w:p>
        </w:tc>
        <w:tc>
          <w:tcPr>
            <w:tcW w:w="2062" w:type="dxa"/>
            <w:vMerge/>
            <w:vAlign w:val="center"/>
            <w:hideMark/>
          </w:tcPr>
          <w:p w14:paraId="205BED1A"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1A3B67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009CD48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B91B68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0133D1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3D1AFB0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F1CF3B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24BF7C5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AA2004A" w14:textId="77777777" w:rsidTr="00346BC2">
        <w:trPr>
          <w:trHeight w:val="285"/>
        </w:trPr>
        <w:tc>
          <w:tcPr>
            <w:tcW w:w="485" w:type="dxa"/>
            <w:vMerge/>
            <w:vAlign w:val="center"/>
            <w:hideMark/>
          </w:tcPr>
          <w:p w14:paraId="09608B7A" w14:textId="77777777" w:rsidR="00346BC2" w:rsidRPr="00753281" w:rsidRDefault="00346BC2" w:rsidP="00792210">
            <w:pPr>
              <w:rPr>
                <w:rFonts w:cs="Arial"/>
                <w:color w:val="000000"/>
                <w:szCs w:val="22"/>
                <w:lang w:val="en-GB" w:eastAsia="en-GB"/>
              </w:rPr>
            </w:pPr>
          </w:p>
        </w:tc>
        <w:tc>
          <w:tcPr>
            <w:tcW w:w="2062" w:type="dxa"/>
            <w:vMerge/>
            <w:vAlign w:val="center"/>
            <w:hideMark/>
          </w:tcPr>
          <w:p w14:paraId="57D37507"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63D5FB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5B8EB97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D6DE1F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B82DBD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7638541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9FDFA4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F77311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51CD79B0" w14:textId="77777777" w:rsidTr="00346BC2">
        <w:trPr>
          <w:trHeight w:val="285"/>
        </w:trPr>
        <w:tc>
          <w:tcPr>
            <w:tcW w:w="485" w:type="dxa"/>
            <w:vMerge w:val="restart"/>
            <w:shd w:val="clear" w:color="auto" w:fill="auto"/>
            <w:vAlign w:val="center"/>
            <w:hideMark/>
          </w:tcPr>
          <w:p w14:paraId="23F1E9A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13</w:t>
            </w:r>
          </w:p>
        </w:tc>
        <w:tc>
          <w:tcPr>
            <w:tcW w:w="2062" w:type="dxa"/>
            <w:vMerge w:val="restart"/>
            <w:shd w:val="clear" w:color="auto" w:fill="auto"/>
            <w:vAlign w:val="center"/>
            <w:hideMark/>
          </w:tcPr>
          <w:p w14:paraId="129E870A" w14:textId="77777777" w:rsidR="00346BC2" w:rsidRPr="00753281" w:rsidRDefault="00346BC2" w:rsidP="00792210">
            <w:pPr>
              <w:rPr>
                <w:rFonts w:cs="Arial"/>
                <w:color w:val="000000"/>
                <w:szCs w:val="22"/>
                <w:lang w:val="en-GB" w:eastAsia="en-GB"/>
              </w:rPr>
            </w:pPr>
            <w:r w:rsidRPr="00753281">
              <w:rPr>
                <w:rFonts w:cs="Arial"/>
                <w:szCs w:val="22"/>
                <w:lang w:eastAsia="en-GB"/>
              </w:rPr>
              <w:t>Lưới rê túi</w:t>
            </w:r>
          </w:p>
        </w:tc>
        <w:tc>
          <w:tcPr>
            <w:tcW w:w="1740" w:type="dxa"/>
            <w:shd w:val="clear" w:color="auto" w:fill="auto"/>
            <w:vAlign w:val="center"/>
            <w:hideMark/>
          </w:tcPr>
          <w:p w14:paraId="66AF416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6C6D042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2D45300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2511B2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0C8B2BA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216EEB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4D02FF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5F44E44" w14:textId="77777777" w:rsidTr="00346BC2">
        <w:trPr>
          <w:trHeight w:val="285"/>
        </w:trPr>
        <w:tc>
          <w:tcPr>
            <w:tcW w:w="485" w:type="dxa"/>
            <w:vMerge/>
            <w:vAlign w:val="center"/>
            <w:hideMark/>
          </w:tcPr>
          <w:p w14:paraId="52C2360B" w14:textId="77777777" w:rsidR="00346BC2" w:rsidRPr="00753281" w:rsidRDefault="00346BC2" w:rsidP="00792210">
            <w:pPr>
              <w:rPr>
                <w:rFonts w:cs="Arial"/>
                <w:color w:val="000000"/>
                <w:szCs w:val="22"/>
                <w:lang w:val="en-GB" w:eastAsia="en-GB"/>
              </w:rPr>
            </w:pPr>
          </w:p>
        </w:tc>
        <w:tc>
          <w:tcPr>
            <w:tcW w:w="2062" w:type="dxa"/>
            <w:vMerge/>
            <w:vAlign w:val="center"/>
            <w:hideMark/>
          </w:tcPr>
          <w:p w14:paraId="7FA02D6B"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EFB518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4A73014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905EAB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30994F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11A3B91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0FFA10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9D0AFC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48560F2" w14:textId="77777777" w:rsidTr="00346BC2">
        <w:trPr>
          <w:trHeight w:val="285"/>
        </w:trPr>
        <w:tc>
          <w:tcPr>
            <w:tcW w:w="485" w:type="dxa"/>
            <w:vMerge/>
            <w:vAlign w:val="center"/>
            <w:hideMark/>
          </w:tcPr>
          <w:p w14:paraId="186B72FA" w14:textId="77777777" w:rsidR="00346BC2" w:rsidRPr="00753281" w:rsidRDefault="00346BC2" w:rsidP="00792210">
            <w:pPr>
              <w:rPr>
                <w:rFonts w:cs="Arial"/>
                <w:color w:val="000000"/>
                <w:szCs w:val="22"/>
                <w:lang w:val="en-GB" w:eastAsia="en-GB"/>
              </w:rPr>
            </w:pPr>
          </w:p>
        </w:tc>
        <w:tc>
          <w:tcPr>
            <w:tcW w:w="2062" w:type="dxa"/>
            <w:vMerge/>
            <w:vAlign w:val="center"/>
            <w:hideMark/>
          </w:tcPr>
          <w:p w14:paraId="6D26A65A"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EC8BA1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7598C84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147E1E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DB1FE8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707DA5C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F4DC5D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5AACCF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049EC3F4" w14:textId="77777777" w:rsidTr="00346BC2">
        <w:trPr>
          <w:trHeight w:val="285"/>
        </w:trPr>
        <w:tc>
          <w:tcPr>
            <w:tcW w:w="485" w:type="dxa"/>
            <w:vMerge w:val="restart"/>
            <w:shd w:val="clear" w:color="auto" w:fill="auto"/>
            <w:vAlign w:val="center"/>
            <w:hideMark/>
          </w:tcPr>
          <w:p w14:paraId="0BE4CF2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14</w:t>
            </w:r>
          </w:p>
        </w:tc>
        <w:tc>
          <w:tcPr>
            <w:tcW w:w="2062" w:type="dxa"/>
            <w:vMerge w:val="restart"/>
            <w:shd w:val="clear" w:color="auto" w:fill="auto"/>
            <w:vAlign w:val="center"/>
            <w:hideMark/>
          </w:tcPr>
          <w:p w14:paraId="63EBB739" w14:textId="77777777" w:rsidR="00346BC2" w:rsidRPr="00753281" w:rsidRDefault="00346BC2" w:rsidP="00792210">
            <w:pPr>
              <w:rPr>
                <w:rFonts w:cs="Arial"/>
                <w:color w:val="000000"/>
                <w:szCs w:val="22"/>
                <w:lang w:val="en-GB" w:eastAsia="en-GB"/>
              </w:rPr>
            </w:pPr>
            <w:r w:rsidRPr="00753281">
              <w:rPr>
                <w:rFonts w:cs="Arial"/>
                <w:szCs w:val="22"/>
                <w:lang w:eastAsia="en-GB"/>
              </w:rPr>
              <w:t>Câu tay</w:t>
            </w:r>
          </w:p>
        </w:tc>
        <w:tc>
          <w:tcPr>
            <w:tcW w:w="1740" w:type="dxa"/>
            <w:shd w:val="clear" w:color="auto" w:fill="auto"/>
            <w:vAlign w:val="center"/>
            <w:hideMark/>
          </w:tcPr>
          <w:p w14:paraId="64E0FE6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268D1A4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E34D8C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C6C0CE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7836C00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771671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48BDCB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8DCC9FE" w14:textId="77777777" w:rsidTr="00346BC2">
        <w:trPr>
          <w:trHeight w:val="285"/>
        </w:trPr>
        <w:tc>
          <w:tcPr>
            <w:tcW w:w="485" w:type="dxa"/>
            <w:vMerge/>
            <w:vAlign w:val="center"/>
            <w:hideMark/>
          </w:tcPr>
          <w:p w14:paraId="59D023F5" w14:textId="77777777" w:rsidR="00346BC2" w:rsidRPr="00753281" w:rsidRDefault="00346BC2" w:rsidP="00792210">
            <w:pPr>
              <w:rPr>
                <w:rFonts w:cs="Arial"/>
                <w:color w:val="000000"/>
                <w:szCs w:val="22"/>
                <w:lang w:val="en-GB" w:eastAsia="en-GB"/>
              </w:rPr>
            </w:pPr>
          </w:p>
        </w:tc>
        <w:tc>
          <w:tcPr>
            <w:tcW w:w="2062" w:type="dxa"/>
            <w:vMerge/>
            <w:vAlign w:val="center"/>
            <w:hideMark/>
          </w:tcPr>
          <w:p w14:paraId="21005050"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2415CC8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73542B1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F06C9B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275EED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4157805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4E3A78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C9FC88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6C1219B" w14:textId="77777777" w:rsidTr="00346BC2">
        <w:trPr>
          <w:trHeight w:val="285"/>
        </w:trPr>
        <w:tc>
          <w:tcPr>
            <w:tcW w:w="485" w:type="dxa"/>
            <w:vMerge/>
            <w:vAlign w:val="center"/>
            <w:hideMark/>
          </w:tcPr>
          <w:p w14:paraId="293E0525" w14:textId="77777777" w:rsidR="00346BC2" w:rsidRPr="00753281" w:rsidRDefault="00346BC2" w:rsidP="00792210">
            <w:pPr>
              <w:rPr>
                <w:rFonts w:cs="Arial"/>
                <w:color w:val="000000"/>
                <w:szCs w:val="22"/>
                <w:lang w:val="en-GB" w:eastAsia="en-GB"/>
              </w:rPr>
            </w:pPr>
          </w:p>
        </w:tc>
        <w:tc>
          <w:tcPr>
            <w:tcW w:w="2062" w:type="dxa"/>
            <w:vMerge/>
            <w:vAlign w:val="center"/>
            <w:hideMark/>
          </w:tcPr>
          <w:p w14:paraId="4B58172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D7E4F8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41BCAAC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DF086D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F72755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350C9F7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04F552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E83863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1B784CFA" w14:textId="77777777" w:rsidTr="00346BC2">
        <w:trPr>
          <w:trHeight w:val="285"/>
        </w:trPr>
        <w:tc>
          <w:tcPr>
            <w:tcW w:w="485" w:type="dxa"/>
            <w:vMerge w:val="restart"/>
            <w:shd w:val="clear" w:color="auto" w:fill="auto"/>
            <w:vAlign w:val="center"/>
            <w:hideMark/>
          </w:tcPr>
          <w:p w14:paraId="4A331C8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15</w:t>
            </w:r>
          </w:p>
        </w:tc>
        <w:tc>
          <w:tcPr>
            <w:tcW w:w="2062" w:type="dxa"/>
            <w:vMerge w:val="restart"/>
            <w:shd w:val="clear" w:color="auto" w:fill="auto"/>
            <w:vAlign w:val="center"/>
            <w:hideMark/>
          </w:tcPr>
          <w:p w14:paraId="25DA9CD2" w14:textId="77777777" w:rsidR="00346BC2" w:rsidRPr="00753281" w:rsidRDefault="00346BC2" w:rsidP="00792210">
            <w:pPr>
              <w:rPr>
                <w:rFonts w:cs="Arial"/>
                <w:color w:val="000000"/>
                <w:szCs w:val="22"/>
                <w:lang w:val="en-GB" w:eastAsia="en-GB"/>
              </w:rPr>
            </w:pPr>
            <w:r w:rsidRPr="00753281">
              <w:rPr>
                <w:rFonts w:cs="Arial"/>
                <w:szCs w:val="22"/>
                <w:lang w:eastAsia="en-GB"/>
              </w:rPr>
              <w:t>Câu vàng</w:t>
            </w:r>
          </w:p>
        </w:tc>
        <w:tc>
          <w:tcPr>
            <w:tcW w:w="1740" w:type="dxa"/>
            <w:shd w:val="clear" w:color="auto" w:fill="auto"/>
            <w:vAlign w:val="center"/>
            <w:hideMark/>
          </w:tcPr>
          <w:p w14:paraId="4EBEF11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0E33E02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72B78C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9C676F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2DCEAC9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CBFBB9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28BE26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293E264" w14:textId="77777777" w:rsidTr="00346BC2">
        <w:trPr>
          <w:trHeight w:val="285"/>
        </w:trPr>
        <w:tc>
          <w:tcPr>
            <w:tcW w:w="485" w:type="dxa"/>
            <w:vMerge/>
            <w:vAlign w:val="center"/>
            <w:hideMark/>
          </w:tcPr>
          <w:p w14:paraId="712DCCF6" w14:textId="77777777" w:rsidR="00346BC2" w:rsidRPr="00753281" w:rsidRDefault="00346BC2" w:rsidP="00792210">
            <w:pPr>
              <w:rPr>
                <w:rFonts w:cs="Arial"/>
                <w:color w:val="000000"/>
                <w:szCs w:val="22"/>
                <w:lang w:val="en-GB" w:eastAsia="en-GB"/>
              </w:rPr>
            </w:pPr>
          </w:p>
        </w:tc>
        <w:tc>
          <w:tcPr>
            <w:tcW w:w="2062" w:type="dxa"/>
            <w:vMerge/>
            <w:vAlign w:val="center"/>
            <w:hideMark/>
          </w:tcPr>
          <w:p w14:paraId="051CF7C6"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35A2AE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752C3D0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D2D107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4DDEC5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50BFAAA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402B09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63D8E9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05D6B1A" w14:textId="77777777" w:rsidTr="00346BC2">
        <w:trPr>
          <w:trHeight w:val="285"/>
        </w:trPr>
        <w:tc>
          <w:tcPr>
            <w:tcW w:w="485" w:type="dxa"/>
            <w:vMerge/>
            <w:vAlign w:val="center"/>
            <w:hideMark/>
          </w:tcPr>
          <w:p w14:paraId="4E60DE42" w14:textId="77777777" w:rsidR="00346BC2" w:rsidRPr="00753281" w:rsidRDefault="00346BC2" w:rsidP="00792210">
            <w:pPr>
              <w:rPr>
                <w:rFonts w:cs="Arial"/>
                <w:color w:val="000000"/>
                <w:szCs w:val="22"/>
                <w:lang w:val="en-GB" w:eastAsia="en-GB"/>
              </w:rPr>
            </w:pPr>
          </w:p>
        </w:tc>
        <w:tc>
          <w:tcPr>
            <w:tcW w:w="2062" w:type="dxa"/>
            <w:vMerge/>
            <w:vAlign w:val="center"/>
            <w:hideMark/>
          </w:tcPr>
          <w:p w14:paraId="753B7233"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49901C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7CE5A42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0D65D5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AC83E1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3F0367A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0AD37D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043B40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7C11E0E6" w14:textId="77777777" w:rsidTr="00346BC2">
        <w:trPr>
          <w:trHeight w:val="285"/>
        </w:trPr>
        <w:tc>
          <w:tcPr>
            <w:tcW w:w="485" w:type="dxa"/>
            <w:shd w:val="clear" w:color="auto" w:fill="auto"/>
            <w:vAlign w:val="center"/>
            <w:hideMark/>
          </w:tcPr>
          <w:p w14:paraId="6AE2702A" w14:textId="77777777" w:rsidR="00346BC2" w:rsidRPr="00753281" w:rsidRDefault="00346BC2" w:rsidP="00792210">
            <w:pPr>
              <w:jc w:val="right"/>
              <w:rPr>
                <w:rFonts w:cs="Arial"/>
                <w:color w:val="000000"/>
                <w:szCs w:val="22"/>
                <w:lang w:val="en-GB" w:eastAsia="en-GB"/>
              </w:rPr>
            </w:pPr>
            <w:r w:rsidRPr="00753281">
              <w:rPr>
                <w:rFonts w:cs="Arial"/>
                <w:color w:val="000000"/>
                <w:szCs w:val="22"/>
                <w:lang w:val="en-GB" w:eastAsia="en-GB"/>
              </w:rPr>
              <w:t>16</w:t>
            </w:r>
          </w:p>
        </w:tc>
        <w:tc>
          <w:tcPr>
            <w:tcW w:w="2062" w:type="dxa"/>
            <w:shd w:val="clear" w:color="auto" w:fill="auto"/>
            <w:vAlign w:val="center"/>
            <w:hideMark/>
          </w:tcPr>
          <w:p w14:paraId="0BF5E7CC" w14:textId="77777777" w:rsidR="00346BC2" w:rsidRPr="00753281" w:rsidRDefault="00346BC2" w:rsidP="00792210">
            <w:pPr>
              <w:rPr>
                <w:rFonts w:cs="Arial"/>
                <w:color w:val="000000"/>
                <w:szCs w:val="22"/>
                <w:lang w:val="en-GB" w:eastAsia="en-GB"/>
              </w:rPr>
            </w:pPr>
            <w:r w:rsidRPr="00753281">
              <w:rPr>
                <w:rFonts w:cs="Arial"/>
                <w:szCs w:val="22"/>
                <w:lang w:eastAsia="en-GB"/>
              </w:rPr>
              <w:t>Lưới vó xách tay</w:t>
            </w:r>
          </w:p>
        </w:tc>
        <w:tc>
          <w:tcPr>
            <w:tcW w:w="1740" w:type="dxa"/>
            <w:shd w:val="clear" w:color="auto" w:fill="auto"/>
            <w:vAlign w:val="center"/>
            <w:hideMark/>
          </w:tcPr>
          <w:p w14:paraId="73CA219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867" w:type="dxa"/>
            <w:shd w:val="clear" w:color="auto" w:fill="auto"/>
            <w:noWrap/>
            <w:vAlign w:val="center"/>
            <w:hideMark/>
          </w:tcPr>
          <w:p w14:paraId="2C77D60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C5AB6A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F1E75B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1E96E52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DE172F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D0536B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8344CED" w14:textId="77777777" w:rsidTr="00346BC2">
        <w:trPr>
          <w:trHeight w:val="285"/>
        </w:trPr>
        <w:tc>
          <w:tcPr>
            <w:tcW w:w="485" w:type="dxa"/>
            <w:vMerge w:val="restart"/>
            <w:shd w:val="clear" w:color="auto" w:fill="auto"/>
            <w:vAlign w:val="center"/>
            <w:hideMark/>
          </w:tcPr>
          <w:p w14:paraId="54EDDBA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17</w:t>
            </w:r>
          </w:p>
        </w:tc>
        <w:tc>
          <w:tcPr>
            <w:tcW w:w="2062" w:type="dxa"/>
            <w:vMerge w:val="restart"/>
            <w:shd w:val="clear" w:color="auto" w:fill="auto"/>
            <w:vAlign w:val="center"/>
            <w:hideMark/>
          </w:tcPr>
          <w:p w14:paraId="44107880" w14:textId="77777777" w:rsidR="00346BC2" w:rsidRPr="00753281" w:rsidRDefault="00346BC2" w:rsidP="00792210">
            <w:pPr>
              <w:rPr>
                <w:rFonts w:cs="Arial"/>
                <w:color w:val="000000"/>
                <w:szCs w:val="22"/>
                <w:lang w:val="en-GB" w:eastAsia="en-GB"/>
              </w:rPr>
            </w:pPr>
            <w:r w:rsidRPr="00753281">
              <w:rPr>
                <w:rFonts w:cs="Arial"/>
                <w:szCs w:val="22"/>
                <w:lang w:eastAsia="en-GB"/>
              </w:rPr>
              <w:t>Lưới vó bè</w:t>
            </w:r>
          </w:p>
        </w:tc>
        <w:tc>
          <w:tcPr>
            <w:tcW w:w="1740" w:type="dxa"/>
            <w:shd w:val="clear" w:color="auto" w:fill="auto"/>
            <w:vAlign w:val="center"/>
            <w:hideMark/>
          </w:tcPr>
          <w:p w14:paraId="46EB906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560EB6D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D88917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B419A1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2EC2052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44B9E7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40B7FD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62DFA10" w14:textId="77777777" w:rsidTr="00346BC2">
        <w:trPr>
          <w:trHeight w:val="285"/>
        </w:trPr>
        <w:tc>
          <w:tcPr>
            <w:tcW w:w="485" w:type="dxa"/>
            <w:vMerge/>
            <w:vAlign w:val="center"/>
            <w:hideMark/>
          </w:tcPr>
          <w:p w14:paraId="5977D033" w14:textId="77777777" w:rsidR="00346BC2" w:rsidRPr="00753281" w:rsidRDefault="00346BC2" w:rsidP="00792210">
            <w:pPr>
              <w:rPr>
                <w:rFonts w:cs="Arial"/>
                <w:color w:val="000000"/>
                <w:szCs w:val="22"/>
                <w:lang w:val="en-GB" w:eastAsia="en-GB"/>
              </w:rPr>
            </w:pPr>
          </w:p>
        </w:tc>
        <w:tc>
          <w:tcPr>
            <w:tcW w:w="2062" w:type="dxa"/>
            <w:vMerge/>
            <w:vAlign w:val="center"/>
            <w:hideMark/>
          </w:tcPr>
          <w:p w14:paraId="647B25E4"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369953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648E1C5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AE2531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79B054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31275AA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DCD7FE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FB176F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068C6D7" w14:textId="77777777" w:rsidTr="00346BC2">
        <w:trPr>
          <w:trHeight w:val="285"/>
        </w:trPr>
        <w:tc>
          <w:tcPr>
            <w:tcW w:w="485" w:type="dxa"/>
            <w:vMerge/>
            <w:vAlign w:val="center"/>
            <w:hideMark/>
          </w:tcPr>
          <w:p w14:paraId="1CDEF5DB" w14:textId="77777777" w:rsidR="00346BC2" w:rsidRPr="00753281" w:rsidRDefault="00346BC2" w:rsidP="00792210">
            <w:pPr>
              <w:rPr>
                <w:rFonts w:cs="Arial"/>
                <w:color w:val="000000"/>
                <w:szCs w:val="22"/>
                <w:lang w:val="en-GB" w:eastAsia="en-GB"/>
              </w:rPr>
            </w:pPr>
          </w:p>
        </w:tc>
        <w:tc>
          <w:tcPr>
            <w:tcW w:w="2062" w:type="dxa"/>
            <w:vMerge/>
            <w:vAlign w:val="center"/>
            <w:hideMark/>
          </w:tcPr>
          <w:p w14:paraId="308A9552"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F8F3E8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bottom"/>
            <w:hideMark/>
          </w:tcPr>
          <w:p w14:paraId="455FD0A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7D3CB2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324FA5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1CA3F84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9778EA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AA7BF7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2266169C" w14:textId="77777777" w:rsidTr="00346BC2">
        <w:trPr>
          <w:trHeight w:val="285"/>
        </w:trPr>
        <w:tc>
          <w:tcPr>
            <w:tcW w:w="485" w:type="dxa"/>
            <w:vMerge w:val="restart"/>
            <w:shd w:val="clear" w:color="auto" w:fill="auto"/>
            <w:vAlign w:val="center"/>
            <w:hideMark/>
          </w:tcPr>
          <w:p w14:paraId="7EA1100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18</w:t>
            </w:r>
          </w:p>
        </w:tc>
        <w:tc>
          <w:tcPr>
            <w:tcW w:w="2062" w:type="dxa"/>
            <w:vMerge w:val="restart"/>
            <w:shd w:val="clear" w:color="auto" w:fill="auto"/>
            <w:vAlign w:val="center"/>
            <w:hideMark/>
          </w:tcPr>
          <w:p w14:paraId="03F1BCEF" w14:textId="77777777" w:rsidR="00346BC2" w:rsidRPr="00753281" w:rsidRDefault="00346BC2" w:rsidP="00792210">
            <w:pPr>
              <w:rPr>
                <w:rFonts w:cs="Arial"/>
                <w:color w:val="000000"/>
                <w:szCs w:val="22"/>
                <w:lang w:val="en-GB" w:eastAsia="en-GB"/>
              </w:rPr>
            </w:pPr>
            <w:r w:rsidRPr="00753281">
              <w:rPr>
                <w:rFonts w:cs="Arial"/>
                <w:szCs w:val="22"/>
                <w:lang w:eastAsia="en-GB"/>
              </w:rPr>
              <w:t>Lưới vó, mành</w:t>
            </w:r>
          </w:p>
        </w:tc>
        <w:tc>
          <w:tcPr>
            <w:tcW w:w="1740" w:type="dxa"/>
            <w:shd w:val="clear" w:color="auto" w:fill="auto"/>
            <w:vAlign w:val="center"/>
            <w:hideMark/>
          </w:tcPr>
          <w:p w14:paraId="6BE9DA3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05645A9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5F38C0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B508F9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7CA2393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679381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36986D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A63F580" w14:textId="77777777" w:rsidTr="00346BC2">
        <w:trPr>
          <w:trHeight w:val="285"/>
        </w:trPr>
        <w:tc>
          <w:tcPr>
            <w:tcW w:w="485" w:type="dxa"/>
            <w:vMerge/>
            <w:vAlign w:val="center"/>
            <w:hideMark/>
          </w:tcPr>
          <w:p w14:paraId="417E1CDD" w14:textId="77777777" w:rsidR="00346BC2" w:rsidRPr="00753281" w:rsidRDefault="00346BC2" w:rsidP="00792210">
            <w:pPr>
              <w:rPr>
                <w:rFonts w:cs="Arial"/>
                <w:color w:val="000000"/>
                <w:szCs w:val="22"/>
                <w:lang w:val="en-GB" w:eastAsia="en-GB"/>
              </w:rPr>
            </w:pPr>
          </w:p>
        </w:tc>
        <w:tc>
          <w:tcPr>
            <w:tcW w:w="2062" w:type="dxa"/>
            <w:vMerge/>
            <w:vAlign w:val="center"/>
            <w:hideMark/>
          </w:tcPr>
          <w:p w14:paraId="1E261AFC"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6E6011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30C4135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D26B77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15A09C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7637041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7A5DC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10510D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A63D596" w14:textId="77777777" w:rsidTr="00346BC2">
        <w:trPr>
          <w:trHeight w:val="285"/>
        </w:trPr>
        <w:tc>
          <w:tcPr>
            <w:tcW w:w="485" w:type="dxa"/>
            <w:vMerge w:val="restart"/>
            <w:shd w:val="clear" w:color="auto" w:fill="auto"/>
            <w:vAlign w:val="center"/>
            <w:hideMark/>
          </w:tcPr>
          <w:p w14:paraId="17CE10D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19</w:t>
            </w:r>
          </w:p>
        </w:tc>
        <w:tc>
          <w:tcPr>
            <w:tcW w:w="2062" w:type="dxa"/>
            <w:vMerge w:val="restart"/>
            <w:shd w:val="clear" w:color="auto" w:fill="auto"/>
            <w:vAlign w:val="center"/>
            <w:hideMark/>
          </w:tcPr>
          <w:p w14:paraId="57689358" w14:textId="77777777" w:rsidR="00346BC2" w:rsidRPr="00753281" w:rsidRDefault="00346BC2" w:rsidP="00792210">
            <w:pPr>
              <w:rPr>
                <w:rFonts w:cs="Arial"/>
                <w:color w:val="000000"/>
                <w:szCs w:val="22"/>
                <w:lang w:val="en-GB" w:eastAsia="en-GB"/>
              </w:rPr>
            </w:pPr>
            <w:r w:rsidRPr="00753281">
              <w:rPr>
                <w:rFonts w:cs="Arial"/>
                <w:szCs w:val="22"/>
                <w:lang w:eastAsia="en-GB"/>
              </w:rPr>
              <w:t>Lưới pha xúc</w:t>
            </w:r>
          </w:p>
        </w:tc>
        <w:tc>
          <w:tcPr>
            <w:tcW w:w="1740" w:type="dxa"/>
            <w:shd w:val="clear" w:color="auto" w:fill="auto"/>
            <w:vAlign w:val="center"/>
            <w:hideMark/>
          </w:tcPr>
          <w:p w14:paraId="61E97A3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5503B69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A8010A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E0AA13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28D6B13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F5856E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B0BAFC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3061CA2" w14:textId="77777777" w:rsidTr="00346BC2">
        <w:trPr>
          <w:trHeight w:val="285"/>
        </w:trPr>
        <w:tc>
          <w:tcPr>
            <w:tcW w:w="485" w:type="dxa"/>
            <w:vMerge/>
            <w:vAlign w:val="center"/>
            <w:hideMark/>
          </w:tcPr>
          <w:p w14:paraId="4305C956" w14:textId="77777777" w:rsidR="00346BC2" w:rsidRPr="00753281" w:rsidRDefault="00346BC2" w:rsidP="00792210">
            <w:pPr>
              <w:rPr>
                <w:rFonts w:cs="Arial"/>
                <w:color w:val="000000"/>
                <w:szCs w:val="22"/>
                <w:lang w:val="en-GB" w:eastAsia="en-GB"/>
              </w:rPr>
            </w:pPr>
          </w:p>
        </w:tc>
        <w:tc>
          <w:tcPr>
            <w:tcW w:w="2062" w:type="dxa"/>
            <w:vMerge/>
            <w:vAlign w:val="center"/>
            <w:hideMark/>
          </w:tcPr>
          <w:p w14:paraId="5009CD05"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230B1E6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7C9AD46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AD32B9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23D08D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2A89F68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9C376C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2AB0930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F3FBD04" w14:textId="77777777" w:rsidTr="00346BC2">
        <w:trPr>
          <w:trHeight w:val="285"/>
        </w:trPr>
        <w:tc>
          <w:tcPr>
            <w:tcW w:w="485" w:type="dxa"/>
            <w:vMerge/>
            <w:vAlign w:val="center"/>
            <w:hideMark/>
          </w:tcPr>
          <w:p w14:paraId="2C85548F" w14:textId="77777777" w:rsidR="00346BC2" w:rsidRPr="00753281" w:rsidRDefault="00346BC2" w:rsidP="00792210">
            <w:pPr>
              <w:rPr>
                <w:rFonts w:cs="Arial"/>
                <w:color w:val="000000"/>
                <w:szCs w:val="22"/>
                <w:lang w:val="en-GB" w:eastAsia="en-GB"/>
              </w:rPr>
            </w:pPr>
          </w:p>
        </w:tc>
        <w:tc>
          <w:tcPr>
            <w:tcW w:w="2062" w:type="dxa"/>
            <w:vMerge/>
            <w:vAlign w:val="center"/>
            <w:hideMark/>
          </w:tcPr>
          <w:p w14:paraId="1209C666"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C0CDF5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bottom"/>
            <w:hideMark/>
          </w:tcPr>
          <w:p w14:paraId="34E1E85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99B77F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C55620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329F25C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E7803D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D38988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7C740052" w14:textId="77777777" w:rsidTr="00346BC2">
        <w:trPr>
          <w:trHeight w:val="285"/>
        </w:trPr>
        <w:tc>
          <w:tcPr>
            <w:tcW w:w="485" w:type="dxa"/>
            <w:shd w:val="clear" w:color="auto" w:fill="auto"/>
            <w:vAlign w:val="center"/>
            <w:hideMark/>
          </w:tcPr>
          <w:p w14:paraId="4B43442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20</w:t>
            </w:r>
          </w:p>
        </w:tc>
        <w:tc>
          <w:tcPr>
            <w:tcW w:w="2062" w:type="dxa"/>
            <w:shd w:val="clear" w:color="auto" w:fill="auto"/>
            <w:vAlign w:val="center"/>
            <w:hideMark/>
          </w:tcPr>
          <w:p w14:paraId="6E9A7630" w14:textId="77777777" w:rsidR="00346BC2" w:rsidRPr="00753281" w:rsidRDefault="00346BC2" w:rsidP="00792210">
            <w:pPr>
              <w:rPr>
                <w:rFonts w:cs="Arial"/>
                <w:color w:val="000000"/>
                <w:szCs w:val="22"/>
                <w:lang w:val="en-GB" w:eastAsia="en-GB"/>
              </w:rPr>
            </w:pPr>
            <w:r w:rsidRPr="00753281">
              <w:rPr>
                <w:rFonts w:cs="Arial"/>
                <w:szCs w:val="22"/>
                <w:lang w:eastAsia="en-GB"/>
              </w:rPr>
              <w:t>Lưới đăng</w:t>
            </w:r>
          </w:p>
        </w:tc>
        <w:tc>
          <w:tcPr>
            <w:tcW w:w="1740" w:type="dxa"/>
            <w:shd w:val="clear" w:color="auto" w:fill="auto"/>
            <w:vAlign w:val="center"/>
            <w:hideMark/>
          </w:tcPr>
          <w:p w14:paraId="36B5107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5B4576F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2F2352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0EEEFD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1972F10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9966E8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B1B96C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C8AD75C" w14:textId="77777777" w:rsidTr="00346BC2">
        <w:trPr>
          <w:trHeight w:val="285"/>
        </w:trPr>
        <w:tc>
          <w:tcPr>
            <w:tcW w:w="485" w:type="dxa"/>
            <w:shd w:val="clear" w:color="auto" w:fill="auto"/>
            <w:vAlign w:val="center"/>
            <w:hideMark/>
          </w:tcPr>
          <w:p w14:paraId="093D343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21</w:t>
            </w:r>
          </w:p>
        </w:tc>
        <w:tc>
          <w:tcPr>
            <w:tcW w:w="2062" w:type="dxa"/>
            <w:shd w:val="clear" w:color="auto" w:fill="auto"/>
            <w:vAlign w:val="center"/>
            <w:hideMark/>
          </w:tcPr>
          <w:p w14:paraId="0C07EC95" w14:textId="77777777" w:rsidR="00346BC2" w:rsidRPr="00753281" w:rsidRDefault="00346BC2" w:rsidP="00792210">
            <w:pPr>
              <w:rPr>
                <w:rFonts w:cs="Arial"/>
                <w:color w:val="000000"/>
                <w:szCs w:val="22"/>
                <w:lang w:val="en-GB" w:eastAsia="en-GB"/>
              </w:rPr>
            </w:pPr>
            <w:r w:rsidRPr="00753281">
              <w:rPr>
                <w:rFonts w:cs="Arial"/>
                <w:szCs w:val="22"/>
                <w:lang w:eastAsia="en-GB"/>
              </w:rPr>
              <w:t>Sáo; Lò; Đăng</w:t>
            </w:r>
          </w:p>
        </w:tc>
        <w:tc>
          <w:tcPr>
            <w:tcW w:w="1740" w:type="dxa"/>
            <w:shd w:val="clear" w:color="auto" w:fill="auto"/>
            <w:vAlign w:val="center"/>
            <w:hideMark/>
          </w:tcPr>
          <w:p w14:paraId="270BCD1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0AC8F28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A0E18B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9D5EF6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4F4D351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FFB109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DB9660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333DCFB" w14:textId="77777777" w:rsidTr="00346BC2">
        <w:trPr>
          <w:trHeight w:val="285"/>
        </w:trPr>
        <w:tc>
          <w:tcPr>
            <w:tcW w:w="485" w:type="dxa"/>
            <w:vMerge w:val="restart"/>
            <w:shd w:val="clear" w:color="auto" w:fill="auto"/>
            <w:vAlign w:val="center"/>
            <w:hideMark/>
          </w:tcPr>
          <w:p w14:paraId="4574913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22</w:t>
            </w:r>
          </w:p>
        </w:tc>
        <w:tc>
          <w:tcPr>
            <w:tcW w:w="2062" w:type="dxa"/>
            <w:vMerge w:val="restart"/>
            <w:shd w:val="clear" w:color="auto" w:fill="auto"/>
            <w:vAlign w:val="center"/>
            <w:hideMark/>
          </w:tcPr>
          <w:p w14:paraId="23F44FBD" w14:textId="77777777" w:rsidR="00346BC2" w:rsidRPr="00753281" w:rsidRDefault="00346BC2" w:rsidP="00792210">
            <w:pPr>
              <w:rPr>
                <w:rFonts w:cs="Arial"/>
                <w:color w:val="000000"/>
                <w:szCs w:val="22"/>
                <w:lang w:val="en-GB" w:eastAsia="en-GB"/>
              </w:rPr>
            </w:pPr>
            <w:r w:rsidRPr="00753281">
              <w:rPr>
                <w:rFonts w:cs="Arial"/>
                <w:szCs w:val="22"/>
                <w:lang w:eastAsia="en-GB"/>
              </w:rPr>
              <w:t>Lưới đáy</w:t>
            </w:r>
          </w:p>
        </w:tc>
        <w:tc>
          <w:tcPr>
            <w:tcW w:w="1740" w:type="dxa"/>
            <w:shd w:val="clear" w:color="auto" w:fill="auto"/>
            <w:vAlign w:val="center"/>
            <w:hideMark/>
          </w:tcPr>
          <w:p w14:paraId="6EA3CE3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1D2A010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F76FBB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2A31A2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062E5A0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B3F8F1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060233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5CD2B22" w14:textId="77777777" w:rsidTr="00346BC2">
        <w:trPr>
          <w:trHeight w:val="285"/>
        </w:trPr>
        <w:tc>
          <w:tcPr>
            <w:tcW w:w="485" w:type="dxa"/>
            <w:vMerge/>
            <w:vAlign w:val="center"/>
            <w:hideMark/>
          </w:tcPr>
          <w:p w14:paraId="07B16786" w14:textId="77777777" w:rsidR="00346BC2" w:rsidRPr="00753281" w:rsidRDefault="00346BC2" w:rsidP="00792210">
            <w:pPr>
              <w:rPr>
                <w:rFonts w:cs="Arial"/>
                <w:color w:val="000000"/>
                <w:szCs w:val="22"/>
                <w:lang w:val="en-GB" w:eastAsia="en-GB"/>
              </w:rPr>
            </w:pPr>
          </w:p>
        </w:tc>
        <w:tc>
          <w:tcPr>
            <w:tcW w:w="2062" w:type="dxa"/>
            <w:vMerge/>
            <w:vAlign w:val="center"/>
            <w:hideMark/>
          </w:tcPr>
          <w:p w14:paraId="3BDD2718"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2E318C0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3DD5A6E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8700AB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D58B7F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1F959D1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9B8AE4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D02F71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5018DBD" w14:textId="77777777" w:rsidTr="00346BC2">
        <w:trPr>
          <w:trHeight w:val="285"/>
        </w:trPr>
        <w:tc>
          <w:tcPr>
            <w:tcW w:w="485" w:type="dxa"/>
            <w:vMerge w:val="restart"/>
            <w:shd w:val="clear" w:color="auto" w:fill="auto"/>
            <w:vAlign w:val="center"/>
            <w:hideMark/>
          </w:tcPr>
          <w:p w14:paraId="2AFC76A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23</w:t>
            </w:r>
          </w:p>
        </w:tc>
        <w:tc>
          <w:tcPr>
            <w:tcW w:w="2062" w:type="dxa"/>
            <w:vMerge w:val="restart"/>
            <w:shd w:val="clear" w:color="auto" w:fill="auto"/>
            <w:vAlign w:val="center"/>
            <w:hideMark/>
          </w:tcPr>
          <w:p w14:paraId="32614441" w14:textId="77777777" w:rsidR="00346BC2" w:rsidRPr="00753281" w:rsidRDefault="00346BC2" w:rsidP="00792210">
            <w:pPr>
              <w:rPr>
                <w:rFonts w:cs="Arial"/>
                <w:color w:val="000000"/>
                <w:szCs w:val="22"/>
                <w:lang w:val="en-GB" w:eastAsia="en-GB"/>
              </w:rPr>
            </w:pPr>
            <w:r w:rsidRPr="00753281">
              <w:rPr>
                <w:rFonts w:cs="Arial"/>
                <w:szCs w:val="22"/>
                <w:lang w:eastAsia="en-GB"/>
              </w:rPr>
              <w:t>Lồng bẫy</w:t>
            </w:r>
          </w:p>
        </w:tc>
        <w:tc>
          <w:tcPr>
            <w:tcW w:w="1740" w:type="dxa"/>
            <w:shd w:val="clear" w:color="auto" w:fill="auto"/>
            <w:vAlign w:val="center"/>
            <w:hideMark/>
          </w:tcPr>
          <w:p w14:paraId="58844C0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666671C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327BE1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6B3D67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5C384F5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7492DA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D69201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A593A96" w14:textId="77777777" w:rsidTr="00346BC2">
        <w:trPr>
          <w:trHeight w:val="285"/>
        </w:trPr>
        <w:tc>
          <w:tcPr>
            <w:tcW w:w="485" w:type="dxa"/>
            <w:vMerge/>
            <w:vAlign w:val="center"/>
            <w:hideMark/>
          </w:tcPr>
          <w:p w14:paraId="37A77503" w14:textId="77777777" w:rsidR="00346BC2" w:rsidRPr="00753281" w:rsidRDefault="00346BC2" w:rsidP="00792210">
            <w:pPr>
              <w:rPr>
                <w:rFonts w:cs="Arial"/>
                <w:color w:val="000000"/>
                <w:szCs w:val="22"/>
                <w:lang w:val="en-GB" w:eastAsia="en-GB"/>
              </w:rPr>
            </w:pPr>
          </w:p>
        </w:tc>
        <w:tc>
          <w:tcPr>
            <w:tcW w:w="2062" w:type="dxa"/>
            <w:vMerge/>
            <w:vAlign w:val="center"/>
            <w:hideMark/>
          </w:tcPr>
          <w:p w14:paraId="2E40B667"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3A25DB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06F3111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5E2D19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98F062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5EEB51B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4AAD3F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28936A1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CBF6540" w14:textId="77777777" w:rsidTr="00346BC2">
        <w:trPr>
          <w:trHeight w:val="285"/>
        </w:trPr>
        <w:tc>
          <w:tcPr>
            <w:tcW w:w="485" w:type="dxa"/>
            <w:vMerge/>
            <w:vAlign w:val="center"/>
            <w:hideMark/>
          </w:tcPr>
          <w:p w14:paraId="0C29649D" w14:textId="77777777" w:rsidR="00346BC2" w:rsidRPr="00753281" w:rsidRDefault="00346BC2" w:rsidP="00792210">
            <w:pPr>
              <w:rPr>
                <w:rFonts w:cs="Arial"/>
                <w:color w:val="000000"/>
                <w:szCs w:val="22"/>
                <w:lang w:val="en-GB" w:eastAsia="en-GB"/>
              </w:rPr>
            </w:pPr>
          </w:p>
        </w:tc>
        <w:tc>
          <w:tcPr>
            <w:tcW w:w="2062" w:type="dxa"/>
            <w:vMerge/>
            <w:vAlign w:val="center"/>
            <w:hideMark/>
          </w:tcPr>
          <w:p w14:paraId="2B057F87"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CFA232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bottom"/>
            <w:hideMark/>
          </w:tcPr>
          <w:p w14:paraId="73226E9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AF9B39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86C1AD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564ED2F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901442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0A0328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6AA69EAD" w14:textId="77777777" w:rsidTr="00346BC2">
        <w:trPr>
          <w:trHeight w:val="285"/>
        </w:trPr>
        <w:tc>
          <w:tcPr>
            <w:tcW w:w="485" w:type="dxa"/>
            <w:shd w:val="clear" w:color="auto" w:fill="auto"/>
            <w:vAlign w:val="center"/>
            <w:hideMark/>
          </w:tcPr>
          <w:p w14:paraId="259BF38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24</w:t>
            </w:r>
          </w:p>
        </w:tc>
        <w:tc>
          <w:tcPr>
            <w:tcW w:w="2062" w:type="dxa"/>
            <w:shd w:val="clear" w:color="auto" w:fill="auto"/>
            <w:vAlign w:val="center"/>
            <w:hideMark/>
          </w:tcPr>
          <w:p w14:paraId="6ADB8E56" w14:textId="77777777" w:rsidR="00346BC2" w:rsidRPr="00753281" w:rsidRDefault="00346BC2" w:rsidP="00792210">
            <w:pPr>
              <w:rPr>
                <w:rFonts w:cs="Arial"/>
                <w:color w:val="000000"/>
                <w:szCs w:val="22"/>
                <w:lang w:val="en-GB" w:eastAsia="en-GB"/>
              </w:rPr>
            </w:pPr>
            <w:r w:rsidRPr="00753281">
              <w:rPr>
                <w:rFonts w:cs="Arial"/>
                <w:szCs w:val="22"/>
                <w:lang w:eastAsia="en-GB"/>
              </w:rPr>
              <w:t>Lưới chài</w:t>
            </w:r>
          </w:p>
        </w:tc>
        <w:tc>
          <w:tcPr>
            <w:tcW w:w="1740" w:type="dxa"/>
            <w:shd w:val="clear" w:color="auto" w:fill="auto"/>
            <w:vAlign w:val="center"/>
            <w:hideMark/>
          </w:tcPr>
          <w:p w14:paraId="03F06DD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867" w:type="dxa"/>
            <w:shd w:val="clear" w:color="auto" w:fill="auto"/>
            <w:noWrap/>
            <w:vAlign w:val="bottom"/>
            <w:hideMark/>
          </w:tcPr>
          <w:p w14:paraId="39B2502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8B8F45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A821B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2C61EC9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3BD990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BA52C7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3060717" w14:textId="77777777" w:rsidTr="00346BC2">
        <w:trPr>
          <w:trHeight w:val="285"/>
        </w:trPr>
        <w:tc>
          <w:tcPr>
            <w:tcW w:w="485" w:type="dxa"/>
            <w:vMerge w:val="restart"/>
            <w:shd w:val="clear" w:color="auto" w:fill="auto"/>
            <w:vAlign w:val="center"/>
            <w:hideMark/>
          </w:tcPr>
          <w:p w14:paraId="1522327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25</w:t>
            </w:r>
          </w:p>
        </w:tc>
        <w:tc>
          <w:tcPr>
            <w:tcW w:w="2062" w:type="dxa"/>
            <w:vMerge w:val="restart"/>
            <w:shd w:val="clear" w:color="auto" w:fill="auto"/>
            <w:vAlign w:val="center"/>
            <w:hideMark/>
          </w:tcPr>
          <w:p w14:paraId="5BF683A6" w14:textId="77777777" w:rsidR="00346BC2" w:rsidRPr="00753281" w:rsidRDefault="00346BC2" w:rsidP="00792210">
            <w:pPr>
              <w:rPr>
                <w:rFonts w:cs="Arial"/>
                <w:color w:val="000000"/>
                <w:szCs w:val="22"/>
                <w:lang w:val="en-GB" w:eastAsia="en-GB"/>
              </w:rPr>
            </w:pPr>
            <w:r w:rsidRPr="00753281">
              <w:rPr>
                <w:rFonts w:cs="Arial"/>
                <w:szCs w:val="22"/>
                <w:lang w:eastAsia="en-GB"/>
              </w:rPr>
              <w:t>Lưới chụp mực</w:t>
            </w:r>
          </w:p>
        </w:tc>
        <w:tc>
          <w:tcPr>
            <w:tcW w:w="1740" w:type="dxa"/>
            <w:shd w:val="clear" w:color="auto" w:fill="auto"/>
            <w:vAlign w:val="center"/>
            <w:hideMark/>
          </w:tcPr>
          <w:p w14:paraId="1B256CA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05C5BAA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D9661C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D32B3B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7D26315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D3F2AE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B5E7D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A6EED4C" w14:textId="77777777" w:rsidTr="00346BC2">
        <w:trPr>
          <w:trHeight w:val="285"/>
        </w:trPr>
        <w:tc>
          <w:tcPr>
            <w:tcW w:w="485" w:type="dxa"/>
            <w:vMerge/>
            <w:vAlign w:val="center"/>
            <w:hideMark/>
          </w:tcPr>
          <w:p w14:paraId="094ADE64" w14:textId="77777777" w:rsidR="00346BC2" w:rsidRPr="00753281" w:rsidRDefault="00346BC2" w:rsidP="00792210">
            <w:pPr>
              <w:rPr>
                <w:rFonts w:cs="Arial"/>
                <w:color w:val="000000"/>
                <w:szCs w:val="22"/>
                <w:lang w:val="en-GB" w:eastAsia="en-GB"/>
              </w:rPr>
            </w:pPr>
          </w:p>
        </w:tc>
        <w:tc>
          <w:tcPr>
            <w:tcW w:w="2062" w:type="dxa"/>
            <w:vMerge/>
            <w:vAlign w:val="center"/>
            <w:hideMark/>
          </w:tcPr>
          <w:p w14:paraId="18425E6C"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52D22A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6F96930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E93DFF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A02FD6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2FBF9AE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4A664E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E79318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30C9BBB" w14:textId="77777777" w:rsidTr="00346BC2">
        <w:trPr>
          <w:trHeight w:val="285"/>
        </w:trPr>
        <w:tc>
          <w:tcPr>
            <w:tcW w:w="485" w:type="dxa"/>
            <w:vMerge/>
            <w:vAlign w:val="center"/>
            <w:hideMark/>
          </w:tcPr>
          <w:p w14:paraId="3C927F36" w14:textId="77777777" w:rsidR="00346BC2" w:rsidRPr="00753281" w:rsidRDefault="00346BC2" w:rsidP="00792210">
            <w:pPr>
              <w:rPr>
                <w:rFonts w:cs="Arial"/>
                <w:color w:val="000000"/>
                <w:szCs w:val="22"/>
                <w:lang w:val="en-GB" w:eastAsia="en-GB"/>
              </w:rPr>
            </w:pPr>
          </w:p>
        </w:tc>
        <w:tc>
          <w:tcPr>
            <w:tcW w:w="2062" w:type="dxa"/>
            <w:vMerge/>
            <w:vAlign w:val="center"/>
            <w:hideMark/>
          </w:tcPr>
          <w:p w14:paraId="5B270518"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2FB58B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bottom"/>
            <w:hideMark/>
          </w:tcPr>
          <w:p w14:paraId="7F86322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A3ED05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6CAB59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19A4B5C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EDF347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3EBAB0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1D031F28" w14:textId="77777777" w:rsidTr="00346BC2">
        <w:trPr>
          <w:trHeight w:val="285"/>
        </w:trPr>
        <w:tc>
          <w:tcPr>
            <w:tcW w:w="485" w:type="dxa"/>
            <w:shd w:val="clear" w:color="auto" w:fill="auto"/>
            <w:vAlign w:val="center"/>
            <w:hideMark/>
          </w:tcPr>
          <w:p w14:paraId="45BF48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26</w:t>
            </w:r>
          </w:p>
        </w:tc>
        <w:tc>
          <w:tcPr>
            <w:tcW w:w="2062" w:type="dxa"/>
            <w:shd w:val="clear" w:color="auto" w:fill="auto"/>
            <w:vAlign w:val="center"/>
            <w:hideMark/>
          </w:tcPr>
          <w:p w14:paraId="5651E6FC" w14:textId="77777777" w:rsidR="00346BC2" w:rsidRPr="00753281" w:rsidRDefault="00346BC2" w:rsidP="00792210">
            <w:pPr>
              <w:rPr>
                <w:rFonts w:cs="Arial"/>
                <w:color w:val="000000"/>
                <w:szCs w:val="22"/>
                <w:lang w:val="en-GB" w:eastAsia="en-GB"/>
              </w:rPr>
            </w:pPr>
            <w:r w:rsidRPr="00753281">
              <w:rPr>
                <w:rFonts w:cs="Arial"/>
                <w:szCs w:val="22"/>
                <w:lang w:eastAsia="en-GB"/>
              </w:rPr>
              <w:t>Te người đẩy</w:t>
            </w:r>
          </w:p>
        </w:tc>
        <w:tc>
          <w:tcPr>
            <w:tcW w:w="1740" w:type="dxa"/>
            <w:shd w:val="clear" w:color="auto" w:fill="auto"/>
            <w:vAlign w:val="center"/>
            <w:hideMark/>
          </w:tcPr>
          <w:p w14:paraId="1F17289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867" w:type="dxa"/>
            <w:shd w:val="clear" w:color="auto" w:fill="auto"/>
            <w:noWrap/>
            <w:vAlign w:val="bottom"/>
            <w:hideMark/>
          </w:tcPr>
          <w:p w14:paraId="567DEB6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7BD66A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817D50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45546ED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32E284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CCBAEF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47445FF" w14:textId="77777777" w:rsidTr="00346BC2">
        <w:trPr>
          <w:trHeight w:val="285"/>
        </w:trPr>
        <w:tc>
          <w:tcPr>
            <w:tcW w:w="485" w:type="dxa"/>
            <w:vMerge w:val="restart"/>
            <w:shd w:val="clear" w:color="auto" w:fill="auto"/>
            <w:vAlign w:val="center"/>
            <w:hideMark/>
          </w:tcPr>
          <w:p w14:paraId="1BCEFF9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27</w:t>
            </w:r>
          </w:p>
        </w:tc>
        <w:tc>
          <w:tcPr>
            <w:tcW w:w="2062" w:type="dxa"/>
            <w:vMerge w:val="restart"/>
            <w:shd w:val="clear" w:color="auto" w:fill="auto"/>
            <w:vAlign w:val="center"/>
            <w:hideMark/>
          </w:tcPr>
          <w:p w14:paraId="6F2F6D29" w14:textId="77777777" w:rsidR="00346BC2" w:rsidRPr="00753281" w:rsidRDefault="00346BC2" w:rsidP="00792210">
            <w:pPr>
              <w:rPr>
                <w:rFonts w:cs="Arial"/>
                <w:color w:val="000000"/>
                <w:szCs w:val="22"/>
                <w:lang w:val="en-GB" w:eastAsia="en-GB"/>
              </w:rPr>
            </w:pPr>
            <w:r w:rsidRPr="00753281">
              <w:rPr>
                <w:rFonts w:cs="Arial"/>
                <w:szCs w:val="22"/>
                <w:lang w:eastAsia="en-GB"/>
              </w:rPr>
              <w:t>Te tàu đẩy</w:t>
            </w:r>
          </w:p>
        </w:tc>
        <w:tc>
          <w:tcPr>
            <w:tcW w:w="1740" w:type="dxa"/>
            <w:shd w:val="clear" w:color="auto" w:fill="auto"/>
            <w:vAlign w:val="center"/>
            <w:hideMark/>
          </w:tcPr>
          <w:p w14:paraId="097BB80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6A4FC16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0BA821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E1DED7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3D2B0BA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769D17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195A1F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2C2FCA6" w14:textId="77777777" w:rsidTr="00346BC2">
        <w:trPr>
          <w:trHeight w:val="285"/>
        </w:trPr>
        <w:tc>
          <w:tcPr>
            <w:tcW w:w="485" w:type="dxa"/>
            <w:vMerge/>
            <w:vAlign w:val="center"/>
            <w:hideMark/>
          </w:tcPr>
          <w:p w14:paraId="4BAE0E72" w14:textId="77777777" w:rsidR="00346BC2" w:rsidRPr="00753281" w:rsidRDefault="00346BC2" w:rsidP="00792210">
            <w:pPr>
              <w:rPr>
                <w:rFonts w:cs="Arial"/>
                <w:color w:val="000000"/>
                <w:szCs w:val="22"/>
                <w:lang w:val="en-GB" w:eastAsia="en-GB"/>
              </w:rPr>
            </w:pPr>
          </w:p>
        </w:tc>
        <w:tc>
          <w:tcPr>
            <w:tcW w:w="2062" w:type="dxa"/>
            <w:vMerge/>
            <w:vAlign w:val="center"/>
            <w:hideMark/>
          </w:tcPr>
          <w:p w14:paraId="6F6CF7D7"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26CD76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64919F8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1A2E97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1E2929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0C1F162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FA0D75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871046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4E48094" w14:textId="77777777" w:rsidTr="00346BC2">
        <w:trPr>
          <w:trHeight w:val="285"/>
        </w:trPr>
        <w:tc>
          <w:tcPr>
            <w:tcW w:w="485" w:type="dxa"/>
            <w:vMerge w:val="restart"/>
            <w:shd w:val="clear" w:color="auto" w:fill="auto"/>
            <w:vAlign w:val="center"/>
            <w:hideMark/>
          </w:tcPr>
          <w:p w14:paraId="2D63315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28</w:t>
            </w:r>
          </w:p>
        </w:tc>
        <w:tc>
          <w:tcPr>
            <w:tcW w:w="2062" w:type="dxa"/>
            <w:vMerge w:val="restart"/>
            <w:shd w:val="clear" w:color="auto" w:fill="auto"/>
            <w:vAlign w:val="center"/>
            <w:hideMark/>
          </w:tcPr>
          <w:p w14:paraId="5167AF11" w14:textId="77777777" w:rsidR="00346BC2" w:rsidRPr="00753281" w:rsidRDefault="00346BC2" w:rsidP="00792210">
            <w:pPr>
              <w:rPr>
                <w:rFonts w:cs="Arial"/>
                <w:color w:val="000000"/>
                <w:szCs w:val="22"/>
                <w:lang w:val="en-GB" w:eastAsia="en-GB"/>
              </w:rPr>
            </w:pPr>
            <w:r w:rsidRPr="00753281">
              <w:rPr>
                <w:rFonts w:cs="Arial"/>
                <w:szCs w:val="22"/>
                <w:lang w:eastAsia="en-GB"/>
              </w:rPr>
              <w:t>Nghề cào sò</w:t>
            </w:r>
          </w:p>
        </w:tc>
        <w:tc>
          <w:tcPr>
            <w:tcW w:w="1740" w:type="dxa"/>
            <w:shd w:val="clear" w:color="auto" w:fill="auto"/>
            <w:vAlign w:val="center"/>
            <w:hideMark/>
          </w:tcPr>
          <w:p w14:paraId="11B3F35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3F8A69F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C0F955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CE0694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083346E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23490D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5A48DE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BB5CB59" w14:textId="77777777" w:rsidTr="00346BC2">
        <w:trPr>
          <w:trHeight w:val="285"/>
        </w:trPr>
        <w:tc>
          <w:tcPr>
            <w:tcW w:w="485" w:type="dxa"/>
            <w:vMerge/>
            <w:vAlign w:val="center"/>
            <w:hideMark/>
          </w:tcPr>
          <w:p w14:paraId="3D25874E" w14:textId="77777777" w:rsidR="00346BC2" w:rsidRPr="00753281" w:rsidRDefault="00346BC2" w:rsidP="00792210">
            <w:pPr>
              <w:rPr>
                <w:rFonts w:cs="Arial"/>
                <w:color w:val="000000"/>
                <w:szCs w:val="22"/>
                <w:lang w:val="en-GB" w:eastAsia="en-GB"/>
              </w:rPr>
            </w:pPr>
          </w:p>
        </w:tc>
        <w:tc>
          <w:tcPr>
            <w:tcW w:w="2062" w:type="dxa"/>
            <w:vMerge/>
            <w:vAlign w:val="center"/>
            <w:hideMark/>
          </w:tcPr>
          <w:p w14:paraId="63C4977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7F4CD0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5569B8D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3E403C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D7147D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2DDF35C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71E6E8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5821D9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8A75039" w14:textId="77777777" w:rsidTr="00346BC2">
        <w:trPr>
          <w:trHeight w:val="285"/>
        </w:trPr>
        <w:tc>
          <w:tcPr>
            <w:tcW w:w="485" w:type="dxa"/>
            <w:shd w:val="clear" w:color="auto" w:fill="auto"/>
            <w:vAlign w:val="center"/>
            <w:hideMark/>
          </w:tcPr>
          <w:p w14:paraId="4846F697" w14:textId="77777777" w:rsidR="00346BC2" w:rsidRPr="00753281" w:rsidRDefault="00346BC2" w:rsidP="00792210">
            <w:pPr>
              <w:jc w:val="right"/>
              <w:rPr>
                <w:rFonts w:cs="Arial"/>
                <w:color w:val="FF0000"/>
                <w:szCs w:val="22"/>
                <w:lang w:val="en-GB" w:eastAsia="en-GB"/>
              </w:rPr>
            </w:pPr>
            <w:r w:rsidRPr="00753281">
              <w:rPr>
                <w:rFonts w:cs="Arial"/>
                <w:color w:val="FF0000"/>
                <w:szCs w:val="22"/>
                <w:lang w:val="en-GB" w:eastAsia="en-GB"/>
              </w:rPr>
              <w:t>29</w:t>
            </w:r>
          </w:p>
        </w:tc>
        <w:tc>
          <w:tcPr>
            <w:tcW w:w="2062" w:type="dxa"/>
            <w:shd w:val="clear" w:color="auto" w:fill="auto"/>
            <w:vAlign w:val="center"/>
            <w:hideMark/>
          </w:tcPr>
          <w:p w14:paraId="656ECFDA" w14:textId="77777777" w:rsidR="00346BC2" w:rsidRPr="00753281" w:rsidRDefault="00346BC2" w:rsidP="00792210">
            <w:pPr>
              <w:rPr>
                <w:rFonts w:cs="Arial"/>
                <w:color w:val="FF0000"/>
                <w:szCs w:val="22"/>
                <w:lang w:val="en-GB" w:eastAsia="en-GB"/>
              </w:rPr>
            </w:pPr>
            <w:r w:rsidRPr="00753281">
              <w:rPr>
                <w:rFonts w:cs="Arial"/>
                <w:szCs w:val="22"/>
                <w:lang w:eastAsia="en-GB"/>
              </w:rPr>
              <w:t>Lao, xiên</w:t>
            </w:r>
          </w:p>
        </w:tc>
        <w:tc>
          <w:tcPr>
            <w:tcW w:w="1740" w:type="dxa"/>
            <w:shd w:val="clear" w:color="auto" w:fill="auto"/>
            <w:vAlign w:val="center"/>
            <w:hideMark/>
          </w:tcPr>
          <w:p w14:paraId="6728C598"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Thủ công</w:t>
            </w:r>
          </w:p>
        </w:tc>
        <w:tc>
          <w:tcPr>
            <w:tcW w:w="867" w:type="dxa"/>
            <w:shd w:val="clear" w:color="auto" w:fill="auto"/>
            <w:noWrap/>
            <w:vAlign w:val="bottom"/>
            <w:hideMark/>
          </w:tcPr>
          <w:p w14:paraId="22314B89"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8" w:type="dxa"/>
            <w:shd w:val="clear" w:color="auto" w:fill="auto"/>
            <w:noWrap/>
            <w:vAlign w:val="bottom"/>
            <w:hideMark/>
          </w:tcPr>
          <w:p w14:paraId="582B8F26"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1A1F907B"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7" w:type="dxa"/>
            <w:shd w:val="clear" w:color="auto" w:fill="auto"/>
            <w:noWrap/>
            <w:vAlign w:val="bottom"/>
            <w:hideMark/>
          </w:tcPr>
          <w:p w14:paraId="47F672D5"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8" w:type="dxa"/>
            <w:shd w:val="clear" w:color="auto" w:fill="auto"/>
            <w:noWrap/>
            <w:vAlign w:val="bottom"/>
            <w:hideMark/>
          </w:tcPr>
          <w:p w14:paraId="54A03F67"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22AD2D15"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r>
      <w:tr w:rsidR="00346BC2" w:rsidRPr="00753281" w14:paraId="647FEA4D" w14:textId="77777777" w:rsidTr="00346BC2">
        <w:trPr>
          <w:trHeight w:val="285"/>
        </w:trPr>
        <w:tc>
          <w:tcPr>
            <w:tcW w:w="485" w:type="dxa"/>
            <w:shd w:val="clear" w:color="auto" w:fill="auto"/>
            <w:vAlign w:val="center"/>
            <w:hideMark/>
          </w:tcPr>
          <w:p w14:paraId="75BD937D"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30</w:t>
            </w:r>
          </w:p>
        </w:tc>
        <w:tc>
          <w:tcPr>
            <w:tcW w:w="2062" w:type="dxa"/>
            <w:shd w:val="clear" w:color="auto" w:fill="auto"/>
            <w:vAlign w:val="center"/>
            <w:hideMark/>
          </w:tcPr>
          <w:p w14:paraId="04D01B20" w14:textId="77777777" w:rsidR="00346BC2" w:rsidRPr="00753281" w:rsidRDefault="00346BC2" w:rsidP="00792210">
            <w:pPr>
              <w:rPr>
                <w:rFonts w:cs="Arial"/>
                <w:color w:val="FF0000"/>
                <w:szCs w:val="22"/>
                <w:lang w:val="en-GB" w:eastAsia="en-GB"/>
              </w:rPr>
            </w:pPr>
            <w:r w:rsidRPr="00753281">
              <w:rPr>
                <w:rFonts w:cs="Arial"/>
                <w:szCs w:val="22"/>
                <w:lang w:eastAsia="en-GB"/>
              </w:rPr>
              <w:t>Lưới vùi</w:t>
            </w:r>
          </w:p>
        </w:tc>
        <w:tc>
          <w:tcPr>
            <w:tcW w:w="1740" w:type="dxa"/>
            <w:shd w:val="clear" w:color="auto" w:fill="auto"/>
            <w:vAlign w:val="center"/>
            <w:hideMark/>
          </w:tcPr>
          <w:p w14:paraId="3EAD3FB7"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Thủ công</w:t>
            </w:r>
          </w:p>
        </w:tc>
        <w:tc>
          <w:tcPr>
            <w:tcW w:w="867" w:type="dxa"/>
            <w:shd w:val="clear" w:color="auto" w:fill="auto"/>
            <w:noWrap/>
            <w:vAlign w:val="bottom"/>
            <w:hideMark/>
          </w:tcPr>
          <w:p w14:paraId="177225F3"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8" w:type="dxa"/>
            <w:shd w:val="clear" w:color="auto" w:fill="auto"/>
            <w:noWrap/>
            <w:vAlign w:val="bottom"/>
            <w:hideMark/>
          </w:tcPr>
          <w:p w14:paraId="1126A649"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12C5EB2E"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7" w:type="dxa"/>
            <w:shd w:val="clear" w:color="auto" w:fill="auto"/>
            <w:noWrap/>
            <w:vAlign w:val="bottom"/>
            <w:hideMark/>
          </w:tcPr>
          <w:p w14:paraId="4DDC0114"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8" w:type="dxa"/>
            <w:shd w:val="clear" w:color="auto" w:fill="auto"/>
            <w:noWrap/>
            <w:vAlign w:val="bottom"/>
            <w:hideMark/>
          </w:tcPr>
          <w:p w14:paraId="0C222D0B"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1626AB22"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r>
      <w:tr w:rsidR="00346BC2" w:rsidRPr="00753281" w14:paraId="3CD5E12C" w14:textId="77777777" w:rsidTr="00346BC2">
        <w:trPr>
          <w:trHeight w:val="285"/>
        </w:trPr>
        <w:tc>
          <w:tcPr>
            <w:tcW w:w="485" w:type="dxa"/>
            <w:shd w:val="clear" w:color="auto" w:fill="auto"/>
            <w:vAlign w:val="center"/>
            <w:hideMark/>
          </w:tcPr>
          <w:p w14:paraId="1A4C7998" w14:textId="77777777" w:rsidR="00346BC2" w:rsidRPr="00753281" w:rsidRDefault="00346BC2" w:rsidP="00792210">
            <w:pPr>
              <w:jc w:val="right"/>
              <w:rPr>
                <w:rFonts w:cs="Arial"/>
                <w:color w:val="FF0000"/>
                <w:szCs w:val="22"/>
                <w:lang w:val="en-GB" w:eastAsia="en-GB"/>
              </w:rPr>
            </w:pPr>
            <w:r w:rsidRPr="00753281">
              <w:rPr>
                <w:rFonts w:cs="Arial"/>
                <w:color w:val="FF0000"/>
                <w:szCs w:val="22"/>
                <w:lang w:val="en-GB" w:eastAsia="en-GB"/>
              </w:rPr>
              <w:t>31</w:t>
            </w:r>
          </w:p>
        </w:tc>
        <w:tc>
          <w:tcPr>
            <w:tcW w:w="2062" w:type="dxa"/>
            <w:shd w:val="clear" w:color="auto" w:fill="auto"/>
            <w:vAlign w:val="center"/>
            <w:hideMark/>
          </w:tcPr>
          <w:p w14:paraId="02E18C19" w14:textId="77777777" w:rsidR="00346BC2" w:rsidRPr="00753281" w:rsidRDefault="00346BC2" w:rsidP="00792210">
            <w:pPr>
              <w:rPr>
                <w:rFonts w:cs="Arial"/>
                <w:color w:val="FF0000"/>
                <w:szCs w:val="22"/>
                <w:lang w:val="en-GB" w:eastAsia="en-GB"/>
              </w:rPr>
            </w:pPr>
            <w:r w:rsidRPr="00753281">
              <w:rPr>
                <w:rFonts w:cs="Arial"/>
                <w:szCs w:val="22"/>
                <w:lang w:eastAsia="en-GB"/>
              </w:rPr>
              <w:t>Móc cá</w:t>
            </w:r>
          </w:p>
        </w:tc>
        <w:tc>
          <w:tcPr>
            <w:tcW w:w="1740" w:type="dxa"/>
            <w:shd w:val="clear" w:color="auto" w:fill="auto"/>
            <w:vAlign w:val="center"/>
            <w:hideMark/>
          </w:tcPr>
          <w:p w14:paraId="21C84053"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Thủ công</w:t>
            </w:r>
          </w:p>
        </w:tc>
        <w:tc>
          <w:tcPr>
            <w:tcW w:w="867" w:type="dxa"/>
            <w:shd w:val="clear" w:color="auto" w:fill="auto"/>
            <w:noWrap/>
            <w:vAlign w:val="bottom"/>
            <w:hideMark/>
          </w:tcPr>
          <w:p w14:paraId="1A586E33"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8" w:type="dxa"/>
            <w:shd w:val="clear" w:color="auto" w:fill="auto"/>
            <w:noWrap/>
            <w:vAlign w:val="bottom"/>
            <w:hideMark/>
          </w:tcPr>
          <w:p w14:paraId="4D884DED"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01226E2B"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7" w:type="dxa"/>
            <w:shd w:val="clear" w:color="auto" w:fill="auto"/>
            <w:noWrap/>
            <w:vAlign w:val="bottom"/>
            <w:hideMark/>
          </w:tcPr>
          <w:p w14:paraId="20E91EC5"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8" w:type="dxa"/>
            <w:shd w:val="clear" w:color="auto" w:fill="auto"/>
            <w:noWrap/>
            <w:vAlign w:val="bottom"/>
            <w:hideMark/>
          </w:tcPr>
          <w:p w14:paraId="2A4E396B"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15FD98A6"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r>
    </w:tbl>
    <w:p w14:paraId="17C2154C" w14:textId="33E409A4" w:rsidR="0089725D" w:rsidRPr="00753281" w:rsidRDefault="0089725D" w:rsidP="00346BC2">
      <w:pPr>
        <w:widowControl w:val="0"/>
        <w:contextualSpacing/>
        <w:rPr>
          <w:lang w:val="nl-NL"/>
        </w:rPr>
      </w:pPr>
    </w:p>
    <w:p w14:paraId="4E529F63" w14:textId="77777777" w:rsidR="00CC54ED" w:rsidRPr="00753281" w:rsidRDefault="00CC54ED" w:rsidP="00346BC2">
      <w:pPr>
        <w:widowControl w:val="0"/>
        <w:contextualSpacing/>
        <w:rPr>
          <w:lang w:val="nl-NL"/>
        </w:rPr>
      </w:pPr>
    </w:p>
    <w:p w14:paraId="10DDDD53" w14:textId="2A807B64" w:rsidR="00346BC2" w:rsidRPr="00753281" w:rsidRDefault="00346BC2" w:rsidP="00346BC2">
      <w:pPr>
        <w:widowControl w:val="0"/>
        <w:contextualSpacing/>
        <w:rPr>
          <w:lang w:val="nl-NL"/>
        </w:rPr>
      </w:pPr>
    </w:p>
    <w:p w14:paraId="1DF9DAB1" w14:textId="36F371CC" w:rsidR="00346BC2" w:rsidRPr="00753281" w:rsidRDefault="00346BC2" w:rsidP="00CC54ED">
      <w:pPr>
        <w:pStyle w:val="Bang"/>
      </w:pPr>
      <w:bookmarkStart w:id="152" w:name="_Toc111454503"/>
      <w:r w:rsidRPr="00753281">
        <w:lastRenderedPageBreak/>
        <w:t xml:space="preserve">Bảng </w:t>
      </w:r>
      <w:r w:rsidR="00CC54ED" w:rsidRPr="00753281">
        <w:t>23 -</w:t>
      </w:r>
      <w:r w:rsidRPr="00753281">
        <w:t xml:space="preserve"> Các đội tàu khai thác phù hợp với ngư trường: VI.B, VI.L, VI.K, VII.B, VII.L, VII.K</w:t>
      </w:r>
      <w:bookmarkEnd w:id="152"/>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5"/>
        <w:gridCol w:w="2062"/>
        <w:gridCol w:w="1740"/>
        <w:gridCol w:w="867"/>
        <w:gridCol w:w="868"/>
        <w:gridCol w:w="868"/>
        <w:gridCol w:w="867"/>
        <w:gridCol w:w="868"/>
        <w:gridCol w:w="868"/>
      </w:tblGrid>
      <w:tr w:rsidR="00346BC2" w:rsidRPr="00753281" w14:paraId="1AF72D2E" w14:textId="77777777" w:rsidTr="00346BC2">
        <w:trPr>
          <w:trHeight w:val="300"/>
        </w:trPr>
        <w:tc>
          <w:tcPr>
            <w:tcW w:w="485" w:type="dxa"/>
            <w:vMerge w:val="restart"/>
            <w:shd w:val="clear" w:color="auto" w:fill="auto"/>
            <w:noWrap/>
            <w:hideMark/>
          </w:tcPr>
          <w:p w14:paraId="2390B0A3" w14:textId="77777777" w:rsidR="00346BC2" w:rsidRPr="00753281" w:rsidRDefault="00346BC2" w:rsidP="00792210">
            <w:pPr>
              <w:jc w:val="center"/>
              <w:rPr>
                <w:rFonts w:cs="Arial"/>
                <w:b/>
                <w:bCs/>
                <w:color w:val="000000"/>
                <w:szCs w:val="22"/>
                <w:lang w:val="en-GB" w:eastAsia="en-GB"/>
              </w:rPr>
            </w:pPr>
            <w:r w:rsidRPr="00753281">
              <w:rPr>
                <w:rFonts w:cs="Arial"/>
                <w:b/>
                <w:bCs/>
                <w:color w:val="000000"/>
                <w:szCs w:val="22"/>
                <w:lang w:val="en-GB" w:eastAsia="en-GB"/>
              </w:rPr>
              <w:t>TT</w:t>
            </w:r>
          </w:p>
        </w:tc>
        <w:tc>
          <w:tcPr>
            <w:tcW w:w="2062" w:type="dxa"/>
            <w:vMerge w:val="restart"/>
            <w:shd w:val="clear" w:color="auto" w:fill="auto"/>
            <w:noWrap/>
            <w:hideMark/>
          </w:tcPr>
          <w:p w14:paraId="00D52C45" w14:textId="77777777" w:rsidR="00346BC2" w:rsidRPr="00753281" w:rsidRDefault="00346BC2" w:rsidP="00792210">
            <w:pPr>
              <w:jc w:val="center"/>
              <w:rPr>
                <w:rFonts w:cs="Arial"/>
                <w:b/>
                <w:bCs/>
                <w:color w:val="000000"/>
                <w:szCs w:val="22"/>
                <w:lang w:val="en-GB" w:eastAsia="en-GB"/>
              </w:rPr>
            </w:pPr>
            <w:r w:rsidRPr="00753281">
              <w:rPr>
                <w:rFonts w:cs="Arial"/>
                <w:b/>
                <w:bCs/>
                <w:color w:val="000000"/>
                <w:szCs w:val="22"/>
                <w:lang w:val="en-GB" w:eastAsia="en-GB"/>
              </w:rPr>
              <w:t>Nghề</w:t>
            </w:r>
          </w:p>
        </w:tc>
        <w:tc>
          <w:tcPr>
            <w:tcW w:w="1740" w:type="dxa"/>
            <w:vMerge w:val="restart"/>
            <w:shd w:val="clear" w:color="auto" w:fill="auto"/>
            <w:noWrap/>
            <w:hideMark/>
          </w:tcPr>
          <w:p w14:paraId="0D0FF862" w14:textId="77777777" w:rsidR="00346BC2" w:rsidRPr="00753281" w:rsidRDefault="00346BC2" w:rsidP="00792210">
            <w:pPr>
              <w:jc w:val="center"/>
              <w:rPr>
                <w:rFonts w:cs="Arial"/>
                <w:b/>
                <w:bCs/>
                <w:color w:val="000000"/>
                <w:szCs w:val="22"/>
                <w:lang w:val="en-GB" w:eastAsia="en-GB"/>
              </w:rPr>
            </w:pPr>
            <w:r w:rsidRPr="00753281">
              <w:rPr>
                <w:rFonts w:cs="Arial"/>
                <w:b/>
                <w:bCs/>
                <w:color w:val="000000"/>
                <w:szCs w:val="22"/>
                <w:lang w:val="en-GB" w:eastAsia="en-GB"/>
              </w:rPr>
              <w:t>Kích cỡ tàu</w:t>
            </w:r>
          </w:p>
        </w:tc>
        <w:tc>
          <w:tcPr>
            <w:tcW w:w="5206" w:type="dxa"/>
            <w:gridSpan w:val="6"/>
            <w:shd w:val="clear" w:color="auto" w:fill="auto"/>
            <w:noWrap/>
            <w:hideMark/>
          </w:tcPr>
          <w:p w14:paraId="38B88C9D" w14:textId="77777777" w:rsidR="00346BC2" w:rsidRPr="00753281" w:rsidRDefault="00346BC2" w:rsidP="00792210">
            <w:pPr>
              <w:jc w:val="center"/>
              <w:rPr>
                <w:rFonts w:cs="Arial"/>
                <w:b/>
                <w:bCs/>
                <w:szCs w:val="22"/>
                <w:lang w:val="en-GB" w:eastAsia="en-GB"/>
              </w:rPr>
            </w:pPr>
            <w:r w:rsidRPr="00753281">
              <w:rPr>
                <w:rFonts w:cs="Arial"/>
                <w:b/>
                <w:bCs/>
                <w:szCs w:val="22"/>
                <w:lang w:val="en-GB" w:eastAsia="en-GB"/>
              </w:rPr>
              <w:t>Ngư trường</w:t>
            </w:r>
          </w:p>
        </w:tc>
      </w:tr>
      <w:tr w:rsidR="00346BC2" w:rsidRPr="00753281" w14:paraId="632F2834" w14:textId="77777777" w:rsidTr="00346BC2">
        <w:trPr>
          <w:trHeight w:val="285"/>
        </w:trPr>
        <w:tc>
          <w:tcPr>
            <w:tcW w:w="485" w:type="dxa"/>
            <w:vMerge/>
            <w:vAlign w:val="center"/>
            <w:hideMark/>
          </w:tcPr>
          <w:p w14:paraId="178CFA1B" w14:textId="77777777" w:rsidR="00346BC2" w:rsidRPr="00753281" w:rsidRDefault="00346BC2" w:rsidP="00792210">
            <w:pPr>
              <w:rPr>
                <w:rFonts w:cs="Arial"/>
                <w:b/>
                <w:bCs/>
                <w:color w:val="000000"/>
                <w:szCs w:val="22"/>
                <w:lang w:val="en-GB" w:eastAsia="en-GB"/>
              </w:rPr>
            </w:pPr>
          </w:p>
        </w:tc>
        <w:tc>
          <w:tcPr>
            <w:tcW w:w="2062" w:type="dxa"/>
            <w:vMerge/>
            <w:vAlign w:val="center"/>
            <w:hideMark/>
          </w:tcPr>
          <w:p w14:paraId="1663A0B9" w14:textId="77777777" w:rsidR="00346BC2" w:rsidRPr="00753281" w:rsidRDefault="00346BC2" w:rsidP="00792210">
            <w:pPr>
              <w:rPr>
                <w:rFonts w:cs="Arial"/>
                <w:b/>
                <w:bCs/>
                <w:color w:val="000000"/>
                <w:szCs w:val="22"/>
                <w:lang w:val="en-GB" w:eastAsia="en-GB"/>
              </w:rPr>
            </w:pPr>
          </w:p>
        </w:tc>
        <w:tc>
          <w:tcPr>
            <w:tcW w:w="1740" w:type="dxa"/>
            <w:vMerge/>
            <w:vAlign w:val="center"/>
            <w:hideMark/>
          </w:tcPr>
          <w:p w14:paraId="0719948E" w14:textId="77777777" w:rsidR="00346BC2" w:rsidRPr="00753281" w:rsidRDefault="00346BC2" w:rsidP="00792210">
            <w:pPr>
              <w:rPr>
                <w:rFonts w:cs="Arial"/>
                <w:b/>
                <w:bCs/>
                <w:color w:val="000000"/>
                <w:szCs w:val="22"/>
                <w:lang w:val="en-GB" w:eastAsia="en-GB"/>
              </w:rPr>
            </w:pPr>
          </w:p>
        </w:tc>
        <w:tc>
          <w:tcPr>
            <w:tcW w:w="867" w:type="dxa"/>
            <w:shd w:val="clear" w:color="auto" w:fill="auto"/>
            <w:noWrap/>
            <w:vAlign w:val="center"/>
            <w:hideMark/>
          </w:tcPr>
          <w:p w14:paraId="7B64B9AA"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VIII.B</w:t>
            </w:r>
          </w:p>
        </w:tc>
        <w:tc>
          <w:tcPr>
            <w:tcW w:w="868" w:type="dxa"/>
            <w:shd w:val="clear" w:color="auto" w:fill="auto"/>
            <w:noWrap/>
            <w:vAlign w:val="center"/>
            <w:hideMark/>
          </w:tcPr>
          <w:p w14:paraId="6233A3CB"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VIII.L</w:t>
            </w:r>
          </w:p>
        </w:tc>
        <w:tc>
          <w:tcPr>
            <w:tcW w:w="868" w:type="dxa"/>
            <w:shd w:val="clear" w:color="auto" w:fill="auto"/>
            <w:noWrap/>
            <w:vAlign w:val="center"/>
            <w:hideMark/>
          </w:tcPr>
          <w:p w14:paraId="721F9875"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VIII.K</w:t>
            </w:r>
          </w:p>
        </w:tc>
        <w:tc>
          <w:tcPr>
            <w:tcW w:w="867" w:type="dxa"/>
            <w:shd w:val="clear" w:color="auto" w:fill="auto"/>
            <w:noWrap/>
            <w:vAlign w:val="center"/>
            <w:hideMark/>
          </w:tcPr>
          <w:p w14:paraId="4128A80E"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IX.K</w:t>
            </w:r>
          </w:p>
        </w:tc>
        <w:tc>
          <w:tcPr>
            <w:tcW w:w="868" w:type="dxa"/>
            <w:shd w:val="clear" w:color="auto" w:fill="auto"/>
            <w:noWrap/>
            <w:vAlign w:val="center"/>
            <w:hideMark/>
          </w:tcPr>
          <w:p w14:paraId="4FC3FC20"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X.L</w:t>
            </w:r>
          </w:p>
        </w:tc>
        <w:tc>
          <w:tcPr>
            <w:tcW w:w="868" w:type="dxa"/>
            <w:shd w:val="clear" w:color="auto" w:fill="auto"/>
            <w:noWrap/>
            <w:vAlign w:val="center"/>
            <w:hideMark/>
          </w:tcPr>
          <w:p w14:paraId="2CAC25B4"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X.K</w:t>
            </w:r>
          </w:p>
        </w:tc>
      </w:tr>
      <w:tr w:rsidR="00346BC2" w:rsidRPr="00753281" w14:paraId="57204FC2" w14:textId="77777777" w:rsidTr="00346BC2">
        <w:trPr>
          <w:trHeight w:val="285"/>
        </w:trPr>
        <w:tc>
          <w:tcPr>
            <w:tcW w:w="485" w:type="dxa"/>
            <w:vMerge w:val="restart"/>
            <w:shd w:val="clear" w:color="auto" w:fill="auto"/>
            <w:vAlign w:val="center"/>
            <w:hideMark/>
          </w:tcPr>
          <w:p w14:paraId="23264D7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2062" w:type="dxa"/>
            <w:vMerge w:val="restart"/>
            <w:shd w:val="clear" w:color="auto" w:fill="auto"/>
            <w:vAlign w:val="center"/>
            <w:hideMark/>
          </w:tcPr>
          <w:p w14:paraId="0F76FB18" w14:textId="77777777" w:rsidR="00346BC2" w:rsidRPr="00753281" w:rsidRDefault="00346BC2" w:rsidP="00792210">
            <w:pPr>
              <w:rPr>
                <w:rFonts w:cs="Arial"/>
                <w:color w:val="000000"/>
                <w:szCs w:val="22"/>
                <w:lang w:val="en-GB" w:eastAsia="en-GB"/>
              </w:rPr>
            </w:pPr>
            <w:r w:rsidRPr="00753281">
              <w:rPr>
                <w:rFonts w:cs="Arial"/>
                <w:szCs w:val="22"/>
                <w:lang w:eastAsia="en-GB"/>
              </w:rPr>
              <w:t>Lưới kéo sào</w:t>
            </w:r>
          </w:p>
        </w:tc>
        <w:tc>
          <w:tcPr>
            <w:tcW w:w="1740" w:type="dxa"/>
            <w:shd w:val="clear" w:color="auto" w:fill="auto"/>
            <w:vAlign w:val="center"/>
            <w:hideMark/>
          </w:tcPr>
          <w:p w14:paraId="628B7CE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1C441BD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BEDB49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936E83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7A785A1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6249D0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5A85DB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25F373B" w14:textId="77777777" w:rsidTr="00346BC2">
        <w:trPr>
          <w:trHeight w:val="285"/>
        </w:trPr>
        <w:tc>
          <w:tcPr>
            <w:tcW w:w="485" w:type="dxa"/>
            <w:vMerge/>
            <w:vAlign w:val="center"/>
            <w:hideMark/>
          </w:tcPr>
          <w:p w14:paraId="0DA09F52" w14:textId="77777777" w:rsidR="00346BC2" w:rsidRPr="00753281" w:rsidRDefault="00346BC2" w:rsidP="00792210">
            <w:pPr>
              <w:rPr>
                <w:rFonts w:cs="Arial"/>
                <w:color w:val="000000"/>
                <w:szCs w:val="22"/>
                <w:lang w:val="en-GB" w:eastAsia="en-GB"/>
              </w:rPr>
            </w:pPr>
          </w:p>
        </w:tc>
        <w:tc>
          <w:tcPr>
            <w:tcW w:w="2062" w:type="dxa"/>
            <w:vMerge/>
            <w:vAlign w:val="center"/>
            <w:hideMark/>
          </w:tcPr>
          <w:p w14:paraId="660CB818"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0FF707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328AA02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B2FF6D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A1CEEF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5309672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AC73E0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8A44E5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3DABF67" w14:textId="77777777" w:rsidTr="00346BC2">
        <w:trPr>
          <w:trHeight w:val="285"/>
        </w:trPr>
        <w:tc>
          <w:tcPr>
            <w:tcW w:w="485" w:type="dxa"/>
            <w:vMerge w:val="restart"/>
            <w:shd w:val="clear" w:color="auto" w:fill="auto"/>
            <w:vAlign w:val="center"/>
            <w:hideMark/>
          </w:tcPr>
          <w:p w14:paraId="69D6860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w:t>
            </w:r>
          </w:p>
        </w:tc>
        <w:tc>
          <w:tcPr>
            <w:tcW w:w="2062" w:type="dxa"/>
            <w:vMerge w:val="restart"/>
            <w:shd w:val="clear" w:color="auto" w:fill="auto"/>
            <w:vAlign w:val="center"/>
            <w:hideMark/>
          </w:tcPr>
          <w:p w14:paraId="65E1CD0E" w14:textId="77777777" w:rsidR="00346BC2" w:rsidRPr="00753281" w:rsidRDefault="00346BC2" w:rsidP="00792210">
            <w:pPr>
              <w:rPr>
                <w:rFonts w:cs="Arial"/>
                <w:color w:val="000000"/>
                <w:szCs w:val="22"/>
                <w:lang w:val="en-GB" w:eastAsia="en-GB"/>
              </w:rPr>
            </w:pPr>
            <w:r w:rsidRPr="00753281">
              <w:rPr>
                <w:rFonts w:cs="Arial"/>
                <w:szCs w:val="22"/>
                <w:lang w:eastAsia="en-GB"/>
              </w:rPr>
              <w:t>Lưới kéo đơn tầng đáy</w:t>
            </w:r>
          </w:p>
        </w:tc>
        <w:tc>
          <w:tcPr>
            <w:tcW w:w="1740" w:type="dxa"/>
            <w:shd w:val="clear" w:color="auto" w:fill="auto"/>
            <w:vAlign w:val="center"/>
            <w:hideMark/>
          </w:tcPr>
          <w:p w14:paraId="2284899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519F818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F3A0FA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1778F8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02C9EC5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77B6A5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4AC5F8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B2D293B" w14:textId="77777777" w:rsidTr="00346BC2">
        <w:trPr>
          <w:trHeight w:val="285"/>
        </w:trPr>
        <w:tc>
          <w:tcPr>
            <w:tcW w:w="485" w:type="dxa"/>
            <w:vMerge/>
            <w:vAlign w:val="center"/>
            <w:hideMark/>
          </w:tcPr>
          <w:p w14:paraId="49ED8CC9" w14:textId="77777777" w:rsidR="00346BC2" w:rsidRPr="00753281" w:rsidRDefault="00346BC2" w:rsidP="00792210">
            <w:pPr>
              <w:rPr>
                <w:rFonts w:cs="Arial"/>
                <w:color w:val="000000"/>
                <w:szCs w:val="22"/>
                <w:lang w:val="en-GB" w:eastAsia="en-GB"/>
              </w:rPr>
            </w:pPr>
          </w:p>
        </w:tc>
        <w:tc>
          <w:tcPr>
            <w:tcW w:w="2062" w:type="dxa"/>
            <w:vMerge/>
            <w:vAlign w:val="center"/>
            <w:hideMark/>
          </w:tcPr>
          <w:p w14:paraId="393EE7F7"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D55CC9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1F9793B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50B279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7FB21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283D39D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FDFF91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E64C6D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E3F9917" w14:textId="77777777" w:rsidTr="00346BC2">
        <w:trPr>
          <w:trHeight w:val="285"/>
        </w:trPr>
        <w:tc>
          <w:tcPr>
            <w:tcW w:w="485" w:type="dxa"/>
            <w:vMerge/>
            <w:vAlign w:val="center"/>
            <w:hideMark/>
          </w:tcPr>
          <w:p w14:paraId="6E939153" w14:textId="77777777" w:rsidR="00346BC2" w:rsidRPr="00753281" w:rsidRDefault="00346BC2" w:rsidP="00792210">
            <w:pPr>
              <w:rPr>
                <w:rFonts w:cs="Arial"/>
                <w:color w:val="000000"/>
                <w:szCs w:val="22"/>
                <w:lang w:val="en-GB" w:eastAsia="en-GB"/>
              </w:rPr>
            </w:pPr>
          </w:p>
        </w:tc>
        <w:tc>
          <w:tcPr>
            <w:tcW w:w="2062" w:type="dxa"/>
            <w:vMerge/>
            <w:vAlign w:val="center"/>
            <w:hideMark/>
          </w:tcPr>
          <w:p w14:paraId="2E3B15A3"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2BB9EB0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167B2D9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E90A17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D903BF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015A0AE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660863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00A17C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5DCAA34E" w14:textId="77777777" w:rsidTr="00346BC2">
        <w:trPr>
          <w:trHeight w:val="285"/>
        </w:trPr>
        <w:tc>
          <w:tcPr>
            <w:tcW w:w="485" w:type="dxa"/>
            <w:vMerge w:val="restart"/>
            <w:shd w:val="clear" w:color="auto" w:fill="auto"/>
            <w:vAlign w:val="center"/>
            <w:hideMark/>
          </w:tcPr>
          <w:p w14:paraId="78E0F92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3</w:t>
            </w:r>
          </w:p>
        </w:tc>
        <w:tc>
          <w:tcPr>
            <w:tcW w:w="2062" w:type="dxa"/>
            <w:vMerge w:val="restart"/>
            <w:shd w:val="clear" w:color="auto" w:fill="auto"/>
            <w:vAlign w:val="center"/>
            <w:hideMark/>
          </w:tcPr>
          <w:p w14:paraId="69C3E373" w14:textId="5D686D7C" w:rsidR="00346BC2" w:rsidRPr="00753281" w:rsidRDefault="00346BC2" w:rsidP="00792210">
            <w:pPr>
              <w:rPr>
                <w:rFonts w:cs="Arial"/>
                <w:color w:val="000000"/>
                <w:szCs w:val="22"/>
                <w:lang w:val="en-GB" w:eastAsia="en-GB"/>
              </w:rPr>
            </w:pPr>
            <w:r w:rsidRPr="00753281">
              <w:rPr>
                <w:rFonts w:cs="Arial"/>
                <w:szCs w:val="22"/>
                <w:lang w:eastAsia="en-GB"/>
              </w:rPr>
              <w:t>Lưới kéo đơn tầng đáy có tăng gông</w:t>
            </w:r>
          </w:p>
        </w:tc>
        <w:tc>
          <w:tcPr>
            <w:tcW w:w="1740" w:type="dxa"/>
            <w:shd w:val="clear" w:color="auto" w:fill="auto"/>
            <w:vAlign w:val="center"/>
            <w:hideMark/>
          </w:tcPr>
          <w:p w14:paraId="1AF9A44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7620B23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F61506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3556AD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6EF0662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78C2B9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771A4C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90E8608" w14:textId="77777777" w:rsidTr="00346BC2">
        <w:trPr>
          <w:trHeight w:val="285"/>
        </w:trPr>
        <w:tc>
          <w:tcPr>
            <w:tcW w:w="485" w:type="dxa"/>
            <w:vMerge/>
            <w:vAlign w:val="center"/>
            <w:hideMark/>
          </w:tcPr>
          <w:p w14:paraId="41E7D8DA" w14:textId="77777777" w:rsidR="00346BC2" w:rsidRPr="00753281" w:rsidRDefault="00346BC2" w:rsidP="00792210">
            <w:pPr>
              <w:rPr>
                <w:rFonts w:cs="Arial"/>
                <w:color w:val="000000"/>
                <w:szCs w:val="22"/>
                <w:lang w:val="en-GB" w:eastAsia="en-GB"/>
              </w:rPr>
            </w:pPr>
          </w:p>
        </w:tc>
        <w:tc>
          <w:tcPr>
            <w:tcW w:w="2062" w:type="dxa"/>
            <w:vMerge/>
            <w:vAlign w:val="center"/>
            <w:hideMark/>
          </w:tcPr>
          <w:p w14:paraId="76770426"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EE727A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14E929A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FEED7E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8DDD7F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11B3F6A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00A342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28024B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2886954" w14:textId="77777777" w:rsidTr="00346BC2">
        <w:trPr>
          <w:trHeight w:val="285"/>
        </w:trPr>
        <w:tc>
          <w:tcPr>
            <w:tcW w:w="485" w:type="dxa"/>
            <w:vMerge w:val="restart"/>
            <w:shd w:val="clear" w:color="auto" w:fill="auto"/>
            <w:vAlign w:val="center"/>
            <w:hideMark/>
          </w:tcPr>
          <w:p w14:paraId="6D38C82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4</w:t>
            </w:r>
          </w:p>
        </w:tc>
        <w:tc>
          <w:tcPr>
            <w:tcW w:w="2062" w:type="dxa"/>
            <w:vMerge w:val="restart"/>
            <w:shd w:val="clear" w:color="auto" w:fill="auto"/>
            <w:vAlign w:val="center"/>
            <w:hideMark/>
          </w:tcPr>
          <w:p w14:paraId="36638BE9" w14:textId="77777777" w:rsidR="00346BC2" w:rsidRPr="00753281" w:rsidRDefault="00346BC2" w:rsidP="00792210">
            <w:pPr>
              <w:rPr>
                <w:rFonts w:cs="Arial"/>
                <w:color w:val="000000"/>
                <w:szCs w:val="22"/>
                <w:lang w:val="en-GB" w:eastAsia="en-GB"/>
              </w:rPr>
            </w:pPr>
            <w:r w:rsidRPr="00753281">
              <w:rPr>
                <w:rFonts w:cs="Arial"/>
                <w:szCs w:val="22"/>
                <w:lang w:eastAsia="en-GB"/>
              </w:rPr>
              <w:t>lưới kéo đôi tầng đáy</w:t>
            </w:r>
          </w:p>
        </w:tc>
        <w:tc>
          <w:tcPr>
            <w:tcW w:w="1740" w:type="dxa"/>
            <w:shd w:val="clear" w:color="auto" w:fill="auto"/>
            <w:vAlign w:val="center"/>
            <w:hideMark/>
          </w:tcPr>
          <w:p w14:paraId="23FB3A5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77FA0D7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EE49E9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3A4345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3D7987C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A5B061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1061CB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C2DA758" w14:textId="77777777" w:rsidTr="00346BC2">
        <w:trPr>
          <w:trHeight w:val="285"/>
        </w:trPr>
        <w:tc>
          <w:tcPr>
            <w:tcW w:w="485" w:type="dxa"/>
            <w:vMerge/>
            <w:vAlign w:val="center"/>
            <w:hideMark/>
          </w:tcPr>
          <w:p w14:paraId="363D94FB" w14:textId="77777777" w:rsidR="00346BC2" w:rsidRPr="00753281" w:rsidRDefault="00346BC2" w:rsidP="00792210">
            <w:pPr>
              <w:rPr>
                <w:rFonts w:cs="Arial"/>
                <w:color w:val="000000"/>
                <w:szCs w:val="22"/>
                <w:lang w:val="en-GB" w:eastAsia="en-GB"/>
              </w:rPr>
            </w:pPr>
          </w:p>
        </w:tc>
        <w:tc>
          <w:tcPr>
            <w:tcW w:w="2062" w:type="dxa"/>
            <w:vMerge/>
            <w:vAlign w:val="center"/>
            <w:hideMark/>
          </w:tcPr>
          <w:p w14:paraId="73893660"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1F7EED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4F93AD5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F6EA63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2EB9F9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2456376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A98323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BCABFD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DCF71EA" w14:textId="77777777" w:rsidTr="00346BC2">
        <w:trPr>
          <w:trHeight w:val="285"/>
        </w:trPr>
        <w:tc>
          <w:tcPr>
            <w:tcW w:w="485" w:type="dxa"/>
            <w:vMerge/>
            <w:vAlign w:val="center"/>
            <w:hideMark/>
          </w:tcPr>
          <w:p w14:paraId="4E799C75" w14:textId="77777777" w:rsidR="00346BC2" w:rsidRPr="00753281" w:rsidRDefault="00346BC2" w:rsidP="00792210">
            <w:pPr>
              <w:rPr>
                <w:rFonts w:cs="Arial"/>
                <w:color w:val="000000"/>
                <w:szCs w:val="22"/>
                <w:lang w:val="en-GB" w:eastAsia="en-GB"/>
              </w:rPr>
            </w:pPr>
          </w:p>
        </w:tc>
        <w:tc>
          <w:tcPr>
            <w:tcW w:w="2062" w:type="dxa"/>
            <w:vMerge/>
            <w:vAlign w:val="center"/>
            <w:hideMark/>
          </w:tcPr>
          <w:p w14:paraId="2A7404E7"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FECE7F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7E8AA9B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89EC9C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EAF6C3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5AD6AE0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8DE2F4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EC9C67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04023097" w14:textId="77777777" w:rsidTr="00346BC2">
        <w:trPr>
          <w:trHeight w:val="285"/>
        </w:trPr>
        <w:tc>
          <w:tcPr>
            <w:tcW w:w="485" w:type="dxa"/>
            <w:vMerge w:val="restart"/>
            <w:shd w:val="clear" w:color="auto" w:fill="auto"/>
            <w:vAlign w:val="center"/>
            <w:hideMark/>
          </w:tcPr>
          <w:p w14:paraId="3A51D7C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5</w:t>
            </w:r>
          </w:p>
        </w:tc>
        <w:tc>
          <w:tcPr>
            <w:tcW w:w="2062" w:type="dxa"/>
            <w:vMerge w:val="restart"/>
            <w:shd w:val="clear" w:color="auto" w:fill="auto"/>
            <w:vAlign w:val="center"/>
            <w:hideMark/>
          </w:tcPr>
          <w:p w14:paraId="70CFC8DA" w14:textId="77777777" w:rsidR="00346BC2" w:rsidRPr="00753281" w:rsidRDefault="00346BC2" w:rsidP="00792210">
            <w:pPr>
              <w:rPr>
                <w:rFonts w:cs="Arial"/>
                <w:color w:val="000000"/>
                <w:szCs w:val="22"/>
                <w:lang w:val="en-GB" w:eastAsia="en-GB"/>
              </w:rPr>
            </w:pPr>
            <w:r w:rsidRPr="00753281">
              <w:rPr>
                <w:rFonts w:cs="Arial"/>
                <w:szCs w:val="22"/>
                <w:lang w:eastAsia="en-GB"/>
              </w:rPr>
              <w:t>Lưới vây cá cơm</w:t>
            </w:r>
          </w:p>
        </w:tc>
        <w:tc>
          <w:tcPr>
            <w:tcW w:w="1740" w:type="dxa"/>
            <w:shd w:val="clear" w:color="auto" w:fill="auto"/>
            <w:vAlign w:val="center"/>
            <w:hideMark/>
          </w:tcPr>
          <w:p w14:paraId="6E59520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73AD842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2B2C3D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F1132C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51D5E44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5A3EF9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D2AF4E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9594EE6" w14:textId="77777777" w:rsidTr="00346BC2">
        <w:trPr>
          <w:trHeight w:val="285"/>
        </w:trPr>
        <w:tc>
          <w:tcPr>
            <w:tcW w:w="485" w:type="dxa"/>
            <w:vMerge/>
            <w:vAlign w:val="center"/>
            <w:hideMark/>
          </w:tcPr>
          <w:p w14:paraId="630ECF32" w14:textId="77777777" w:rsidR="00346BC2" w:rsidRPr="00753281" w:rsidRDefault="00346BC2" w:rsidP="00792210">
            <w:pPr>
              <w:rPr>
                <w:rFonts w:cs="Arial"/>
                <w:color w:val="000000"/>
                <w:szCs w:val="22"/>
                <w:lang w:val="en-GB" w:eastAsia="en-GB"/>
              </w:rPr>
            </w:pPr>
          </w:p>
        </w:tc>
        <w:tc>
          <w:tcPr>
            <w:tcW w:w="2062" w:type="dxa"/>
            <w:vMerge/>
            <w:vAlign w:val="center"/>
            <w:hideMark/>
          </w:tcPr>
          <w:p w14:paraId="4A2F8FCC"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DAC6EC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7B21E6A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E9AC79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2E8092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4AB31AF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41D756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92CDE5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C3960C1" w14:textId="77777777" w:rsidTr="00346BC2">
        <w:trPr>
          <w:trHeight w:val="285"/>
        </w:trPr>
        <w:tc>
          <w:tcPr>
            <w:tcW w:w="485" w:type="dxa"/>
            <w:vMerge/>
            <w:vAlign w:val="center"/>
            <w:hideMark/>
          </w:tcPr>
          <w:p w14:paraId="12348B00" w14:textId="77777777" w:rsidR="00346BC2" w:rsidRPr="00753281" w:rsidRDefault="00346BC2" w:rsidP="00792210">
            <w:pPr>
              <w:rPr>
                <w:rFonts w:cs="Arial"/>
                <w:color w:val="000000"/>
                <w:szCs w:val="22"/>
                <w:lang w:val="en-GB" w:eastAsia="en-GB"/>
              </w:rPr>
            </w:pPr>
          </w:p>
        </w:tc>
        <w:tc>
          <w:tcPr>
            <w:tcW w:w="2062" w:type="dxa"/>
            <w:vMerge/>
            <w:vAlign w:val="center"/>
            <w:hideMark/>
          </w:tcPr>
          <w:p w14:paraId="04C53062"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BDDC79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263FABB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3ABC24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F4A0BF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76B9F6A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737F1B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840779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73556DA9" w14:textId="77777777" w:rsidTr="00346BC2">
        <w:trPr>
          <w:trHeight w:val="285"/>
        </w:trPr>
        <w:tc>
          <w:tcPr>
            <w:tcW w:w="485" w:type="dxa"/>
            <w:vMerge w:val="restart"/>
            <w:shd w:val="clear" w:color="auto" w:fill="auto"/>
            <w:vAlign w:val="center"/>
            <w:hideMark/>
          </w:tcPr>
          <w:p w14:paraId="4041B81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6</w:t>
            </w:r>
          </w:p>
        </w:tc>
        <w:tc>
          <w:tcPr>
            <w:tcW w:w="2062" w:type="dxa"/>
            <w:vMerge w:val="restart"/>
            <w:shd w:val="clear" w:color="auto" w:fill="auto"/>
            <w:vAlign w:val="center"/>
            <w:hideMark/>
          </w:tcPr>
          <w:p w14:paraId="343FF417" w14:textId="660D76F9" w:rsidR="00346BC2" w:rsidRPr="00753281" w:rsidRDefault="00346BC2" w:rsidP="00792210">
            <w:pPr>
              <w:rPr>
                <w:rFonts w:cs="Arial"/>
                <w:color w:val="000000"/>
                <w:szCs w:val="22"/>
                <w:lang w:val="en-GB" w:eastAsia="en-GB"/>
              </w:rPr>
            </w:pPr>
            <w:r w:rsidRPr="00753281">
              <w:rPr>
                <w:rFonts w:cs="Arial"/>
                <w:szCs w:val="22"/>
                <w:lang w:eastAsia="en-GB"/>
              </w:rPr>
              <w:t>Lưới vây kết hợp ánh sáng, chà rạo</w:t>
            </w:r>
          </w:p>
        </w:tc>
        <w:tc>
          <w:tcPr>
            <w:tcW w:w="1740" w:type="dxa"/>
            <w:shd w:val="clear" w:color="auto" w:fill="auto"/>
            <w:vAlign w:val="center"/>
            <w:hideMark/>
          </w:tcPr>
          <w:p w14:paraId="1483F6D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25A2545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F89DE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725DE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12DA655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F6F4DF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C0EEAE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ED5E847" w14:textId="77777777" w:rsidTr="00346BC2">
        <w:trPr>
          <w:trHeight w:val="285"/>
        </w:trPr>
        <w:tc>
          <w:tcPr>
            <w:tcW w:w="485" w:type="dxa"/>
            <w:vMerge/>
            <w:vAlign w:val="center"/>
            <w:hideMark/>
          </w:tcPr>
          <w:p w14:paraId="2F5CE7E1" w14:textId="77777777" w:rsidR="00346BC2" w:rsidRPr="00753281" w:rsidRDefault="00346BC2" w:rsidP="00792210">
            <w:pPr>
              <w:rPr>
                <w:rFonts w:cs="Arial"/>
                <w:color w:val="000000"/>
                <w:szCs w:val="22"/>
                <w:lang w:val="en-GB" w:eastAsia="en-GB"/>
              </w:rPr>
            </w:pPr>
          </w:p>
        </w:tc>
        <w:tc>
          <w:tcPr>
            <w:tcW w:w="2062" w:type="dxa"/>
            <w:vMerge/>
            <w:vAlign w:val="center"/>
            <w:hideMark/>
          </w:tcPr>
          <w:p w14:paraId="1A386367"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04A36E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3A28A5D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46E065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BF6F1E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5BAC10A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306A9C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1AD425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36D657F" w14:textId="77777777" w:rsidTr="00346BC2">
        <w:trPr>
          <w:trHeight w:val="285"/>
        </w:trPr>
        <w:tc>
          <w:tcPr>
            <w:tcW w:w="485" w:type="dxa"/>
            <w:vMerge/>
            <w:vAlign w:val="center"/>
            <w:hideMark/>
          </w:tcPr>
          <w:p w14:paraId="7F3CD73D" w14:textId="77777777" w:rsidR="00346BC2" w:rsidRPr="00753281" w:rsidRDefault="00346BC2" w:rsidP="00792210">
            <w:pPr>
              <w:rPr>
                <w:rFonts w:cs="Arial"/>
                <w:color w:val="000000"/>
                <w:szCs w:val="22"/>
                <w:lang w:val="en-GB" w:eastAsia="en-GB"/>
              </w:rPr>
            </w:pPr>
          </w:p>
        </w:tc>
        <w:tc>
          <w:tcPr>
            <w:tcW w:w="2062" w:type="dxa"/>
            <w:vMerge/>
            <w:vAlign w:val="center"/>
            <w:hideMark/>
          </w:tcPr>
          <w:p w14:paraId="5C1A2B21"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2F5877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505A274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DA1F39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9099F3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412D30B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DB3618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5B171F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75E748BB" w14:textId="77777777" w:rsidTr="00346BC2">
        <w:trPr>
          <w:trHeight w:val="285"/>
        </w:trPr>
        <w:tc>
          <w:tcPr>
            <w:tcW w:w="485" w:type="dxa"/>
            <w:vMerge w:val="restart"/>
            <w:shd w:val="clear" w:color="auto" w:fill="auto"/>
            <w:vAlign w:val="center"/>
            <w:hideMark/>
          </w:tcPr>
          <w:p w14:paraId="76DB9A6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7</w:t>
            </w:r>
          </w:p>
        </w:tc>
        <w:tc>
          <w:tcPr>
            <w:tcW w:w="2062" w:type="dxa"/>
            <w:vMerge w:val="restart"/>
            <w:shd w:val="clear" w:color="auto" w:fill="auto"/>
            <w:vAlign w:val="center"/>
            <w:hideMark/>
          </w:tcPr>
          <w:p w14:paraId="61BEE5B0" w14:textId="77777777" w:rsidR="00346BC2" w:rsidRPr="00753281" w:rsidRDefault="00346BC2" w:rsidP="00792210">
            <w:pPr>
              <w:rPr>
                <w:rFonts w:cs="Arial"/>
                <w:color w:val="000000"/>
                <w:szCs w:val="22"/>
                <w:lang w:val="en-GB" w:eastAsia="en-GB"/>
              </w:rPr>
            </w:pPr>
            <w:r w:rsidRPr="00753281">
              <w:rPr>
                <w:rFonts w:cs="Arial"/>
                <w:szCs w:val="22"/>
                <w:lang w:eastAsia="en-GB"/>
              </w:rPr>
              <w:t>Lưới vây thường</w:t>
            </w:r>
            <w:r w:rsidRPr="00753281">
              <w:rPr>
                <w:rFonts w:cs="Arial"/>
                <w:szCs w:val="22"/>
                <w:lang w:eastAsia="en-GB"/>
              </w:rPr>
              <w:br/>
              <w:t>(đảo ngời)</w:t>
            </w:r>
          </w:p>
        </w:tc>
        <w:tc>
          <w:tcPr>
            <w:tcW w:w="1740" w:type="dxa"/>
            <w:shd w:val="clear" w:color="auto" w:fill="auto"/>
            <w:vAlign w:val="center"/>
            <w:hideMark/>
          </w:tcPr>
          <w:p w14:paraId="737E786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55DE4E6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C73963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956CE6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6238A95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2C4843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810C1C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5A55F3D" w14:textId="77777777" w:rsidTr="00346BC2">
        <w:trPr>
          <w:trHeight w:val="285"/>
        </w:trPr>
        <w:tc>
          <w:tcPr>
            <w:tcW w:w="485" w:type="dxa"/>
            <w:vMerge/>
            <w:vAlign w:val="center"/>
            <w:hideMark/>
          </w:tcPr>
          <w:p w14:paraId="44DE32C8" w14:textId="77777777" w:rsidR="00346BC2" w:rsidRPr="00753281" w:rsidRDefault="00346BC2" w:rsidP="00792210">
            <w:pPr>
              <w:rPr>
                <w:rFonts w:cs="Arial"/>
                <w:color w:val="000000"/>
                <w:szCs w:val="22"/>
                <w:lang w:val="en-GB" w:eastAsia="en-GB"/>
              </w:rPr>
            </w:pPr>
          </w:p>
        </w:tc>
        <w:tc>
          <w:tcPr>
            <w:tcW w:w="2062" w:type="dxa"/>
            <w:vMerge/>
            <w:vAlign w:val="center"/>
            <w:hideMark/>
          </w:tcPr>
          <w:p w14:paraId="1B4EFE72"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084227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282A50B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A68875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71D6AF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5E9DC63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5CA448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BB40EB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EF69A85" w14:textId="77777777" w:rsidTr="00346BC2">
        <w:trPr>
          <w:trHeight w:val="285"/>
        </w:trPr>
        <w:tc>
          <w:tcPr>
            <w:tcW w:w="485" w:type="dxa"/>
            <w:vMerge/>
            <w:vAlign w:val="center"/>
            <w:hideMark/>
          </w:tcPr>
          <w:p w14:paraId="1443A26C" w14:textId="77777777" w:rsidR="00346BC2" w:rsidRPr="00753281" w:rsidRDefault="00346BC2" w:rsidP="00792210">
            <w:pPr>
              <w:rPr>
                <w:rFonts w:cs="Arial"/>
                <w:color w:val="000000"/>
                <w:szCs w:val="22"/>
                <w:lang w:val="en-GB" w:eastAsia="en-GB"/>
              </w:rPr>
            </w:pPr>
          </w:p>
        </w:tc>
        <w:tc>
          <w:tcPr>
            <w:tcW w:w="2062" w:type="dxa"/>
            <w:vMerge/>
            <w:vAlign w:val="center"/>
            <w:hideMark/>
          </w:tcPr>
          <w:p w14:paraId="01BAB4F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2BE511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0A3A7B0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08EED5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6344A7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1F18CC7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568901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76B6B0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136FF095" w14:textId="77777777" w:rsidTr="00346BC2">
        <w:trPr>
          <w:trHeight w:val="285"/>
        </w:trPr>
        <w:tc>
          <w:tcPr>
            <w:tcW w:w="485" w:type="dxa"/>
            <w:shd w:val="clear" w:color="auto" w:fill="auto"/>
            <w:vAlign w:val="center"/>
            <w:hideMark/>
          </w:tcPr>
          <w:p w14:paraId="7592925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8</w:t>
            </w:r>
          </w:p>
        </w:tc>
        <w:tc>
          <w:tcPr>
            <w:tcW w:w="2062" w:type="dxa"/>
            <w:shd w:val="clear" w:color="auto" w:fill="auto"/>
            <w:vAlign w:val="center"/>
            <w:hideMark/>
          </w:tcPr>
          <w:p w14:paraId="130606E1" w14:textId="77777777" w:rsidR="00346BC2" w:rsidRPr="00753281" w:rsidRDefault="00346BC2" w:rsidP="00792210">
            <w:pPr>
              <w:rPr>
                <w:rFonts w:cs="Arial"/>
                <w:color w:val="000000"/>
                <w:szCs w:val="22"/>
                <w:lang w:val="en-GB" w:eastAsia="en-GB"/>
              </w:rPr>
            </w:pPr>
            <w:r w:rsidRPr="00753281">
              <w:rPr>
                <w:rFonts w:cs="Arial"/>
                <w:szCs w:val="22"/>
                <w:lang w:eastAsia="en-GB"/>
              </w:rPr>
              <w:t>Lưới rùng bãi biển</w:t>
            </w:r>
          </w:p>
        </w:tc>
        <w:tc>
          <w:tcPr>
            <w:tcW w:w="1740" w:type="dxa"/>
            <w:shd w:val="clear" w:color="auto" w:fill="auto"/>
            <w:vAlign w:val="center"/>
            <w:hideMark/>
          </w:tcPr>
          <w:p w14:paraId="69429A6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867" w:type="dxa"/>
            <w:shd w:val="clear" w:color="auto" w:fill="auto"/>
            <w:noWrap/>
            <w:vAlign w:val="center"/>
            <w:hideMark/>
          </w:tcPr>
          <w:p w14:paraId="3B2AA29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DAC124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D4734E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2FC5FB8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94E5F8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EB290F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8528EB9" w14:textId="77777777" w:rsidTr="00346BC2">
        <w:trPr>
          <w:trHeight w:val="285"/>
        </w:trPr>
        <w:tc>
          <w:tcPr>
            <w:tcW w:w="485" w:type="dxa"/>
            <w:shd w:val="clear" w:color="auto" w:fill="auto"/>
            <w:vAlign w:val="center"/>
            <w:hideMark/>
          </w:tcPr>
          <w:p w14:paraId="486D34F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9</w:t>
            </w:r>
          </w:p>
        </w:tc>
        <w:tc>
          <w:tcPr>
            <w:tcW w:w="2062" w:type="dxa"/>
            <w:shd w:val="clear" w:color="auto" w:fill="auto"/>
            <w:vAlign w:val="center"/>
            <w:hideMark/>
          </w:tcPr>
          <w:p w14:paraId="20966B82" w14:textId="77777777" w:rsidR="00346BC2" w:rsidRPr="00753281" w:rsidRDefault="00346BC2" w:rsidP="00792210">
            <w:pPr>
              <w:rPr>
                <w:rFonts w:cs="Arial"/>
                <w:color w:val="000000"/>
                <w:szCs w:val="22"/>
                <w:lang w:val="en-GB" w:eastAsia="en-GB"/>
              </w:rPr>
            </w:pPr>
            <w:r w:rsidRPr="00753281">
              <w:rPr>
                <w:rFonts w:cs="Arial"/>
                <w:szCs w:val="22"/>
                <w:lang w:eastAsia="en-GB"/>
              </w:rPr>
              <w:t>Lưới rùng tàu</w:t>
            </w:r>
          </w:p>
        </w:tc>
        <w:tc>
          <w:tcPr>
            <w:tcW w:w="1740" w:type="dxa"/>
            <w:shd w:val="clear" w:color="auto" w:fill="auto"/>
            <w:vAlign w:val="center"/>
            <w:hideMark/>
          </w:tcPr>
          <w:p w14:paraId="45A72A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3912728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3C09F5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FAD1DC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0F5C20F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C69EDD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6D519F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8DD9C51" w14:textId="77777777" w:rsidTr="00346BC2">
        <w:trPr>
          <w:trHeight w:val="285"/>
        </w:trPr>
        <w:tc>
          <w:tcPr>
            <w:tcW w:w="485" w:type="dxa"/>
            <w:vMerge w:val="restart"/>
            <w:shd w:val="clear" w:color="auto" w:fill="auto"/>
            <w:vAlign w:val="center"/>
            <w:hideMark/>
          </w:tcPr>
          <w:p w14:paraId="323A0F3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10</w:t>
            </w:r>
          </w:p>
        </w:tc>
        <w:tc>
          <w:tcPr>
            <w:tcW w:w="2062" w:type="dxa"/>
            <w:vMerge w:val="restart"/>
            <w:shd w:val="clear" w:color="auto" w:fill="auto"/>
            <w:vAlign w:val="center"/>
            <w:hideMark/>
          </w:tcPr>
          <w:p w14:paraId="7865CFA5" w14:textId="77777777" w:rsidR="00346BC2" w:rsidRPr="00753281" w:rsidRDefault="00346BC2" w:rsidP="00792210">
            <w:pPr>
              <w:rPr>
                <w:rFonts w:cs="Arial"/>
                <w:color w:val="000000"/>
                <w:szCs w:val="22"/>
                <w:lang w:val="en-GB" w:eastAsia="en-GB"/>
              </w:rPr>
            </w:pPr>
            <w:r w:rsidRPr="00753281">
              <w:rPr>
                <w:rFonts w:cs="Arial"/>
                <w:szCs w:val="22"/>
                <w:lang w:eastAsia="en-GB"/>
              </w:rPr>
              <w:t>Lưới rê trôi</w:t>
            </w:r>
          </w:p>
        </w:tc>
        <w:tc>
          <w:tcPr>
            <w:tcW w:w="1740" w:type="dxa"/>
            <w:shd w:val="clear" w:color="auto" w:fill="auto"/>
            <w:vAlign w:val="center"/>
            <w:hideMark/>
          </w:tcPr>
          <w:p w14:paraId="74DBEF0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346D52E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111674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3B37A4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47663F0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88C853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1DEBBF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45DEEF2" w14:textId="77777777" w:rsidTr="00346BC2">
        <w:trPr>
          <w:trHeight w:val="285"/>
        </w:trPr>
        <w:tc>
          <w:tcPr>
            <w:tcW w:w="485" w:type="dxa"/>
            <w:vMerge/>
            <w:vAlign w:val="center"/>
            <w:hideMark/>
          </w:tcPr>
          <w:p w14:paraId="48C2A200" w14:textId="77777777" w:rsidR="00346BC2" w:rsidRPr="00753281" w:rsidRDefault="00346BC2" w:rsidP="00792210">
            <w:pPr>
              <w:rPr>
                <w:rFonts w:cs="Arial"/>
                <w:color w:val="000000"/>
                <w:szCs w:val="22"/>
                <w:lang w:val="en-GB" w:eastAsia="en-GB"/>
              </w:rPr>
            </w:pPr>
          </w:p>
        </w:tc>
        <w:tc>
          <w:tcPr>
            <w:tcW w:w="2062" w:type="dxa"/>
            <w:vMerge/>
            <w:vAlign w:val="center"/>
            <w:hideMark/>
          </w:tcPr>
          <w:p w14:paraId="6DCDAAEC"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623002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07CA42C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5704E8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081EF3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43C28D7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9B9AD2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33571D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BBA4672" w14:textId="77777777" w:rsidTr="00346BC2">
        <w:trPr>
          <w:trHeight w:val="285"/>
        </w:trPr>
        <w:tc>
          <w:tcPr>
            <w:tcW w:w="485" w:type="dxa"/>
            <w:vMerge/>
            <w:vAlign w:val="center"/>
            <w:hideMark/>
          </w:tcPr>
          <w:p w14:paraId="12A49495" w14:textId="77777777" w:rsidR="00346BC2" w:rsidRPr="00753281" w:rsidRDefault="00346BC2" w:rsidP="00792210">
            <w:pPr>
              <w:rPr>
                <w:rFonts w:cs="Arial"/>
                <w:color w:val="000000"/>
                <w:szCs w:val="22"/>
                <w:lang w:val="en-GB" w:eastAsia="en-GB"/>
              </w:rPr>
            </w:pPr>
          </w:p>
        </w:tc>
        <w:tc>
          <w:tcPr>
            <w:tcW w:w="2062" w:type="dxa"/>
            <w:vMerge/>
            <w:vAlign w:val="center"/>
            <w:hideMark/>
          </w:tcPr>
          <w:p w14:paraId="4EE4DA5D"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C9A118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7D9E550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E31059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9AFA10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61C0A3F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65E22B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466182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47255F82" w14:textId="77777777" w:rsidTr="00346BC2">
        <w:trPr>
          <w:trHeight w:val="285"/>
        </w:trPr>
        <w:tc>
          <w:tcPr>
            <w:tcW w:w="485" w:type="dxa"/>
            <w:vMerge w:val="restart"/>
            <w:shd w:val="clear" w:color="auto" w:fill="auto"/>
            <w:vAlign w:val="center"/>
            <w:hideMark/>
          </w:tcPr>
          <w:p w14:paraId="642D63E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11</w:t>
            </w:r>
          </w:p>
        </w:tc>
        <w:tc>
          <w:tcPr>
            <w:tcW w:w="2062" w:type="dxa"/>
            <w:vMerge w:val="restart"/>
            <w:shd w:val="clear" w:color="auto" w:fill="auto"/>
            <w:vAlign w:val="center"/>
            <w:hideMark/>
          </w:tcPr>
          <w:p w14:paraId="3C5F2CC7" w14:textId="77777777" w:rsidR="00346BC2" w:rsidRPr="00753281" w:rsidRDefault="00346BC2" w:rsidP="00792210">
            <w:pPr>
              <w:rPr>
                <w:rFonts w:cs="Arial"/>
                <w:color w:val="000000"/>
                <w:szCs w:val="22"/>
                <w:lang w:val="en-GB" w:eastAsia="en-GB"/>
              </w:rPr>
            </w:pPr>
            <w:r w:rsidRPr="00753281">
              <w:rPr>
                <w:rFonts w:cs="Arial"/>
                <w:szCs w:val="22"/>
                <w:lang w:eastAsia="en-GB"/>
              </w:rPr>
              <w:t>Lưới rê tầng đáy</w:t>
            </w:r>
          </w:p>
        </w:tc>
        <w:tc>
          <w:tcPr>
            <w:tcW w:w="1740" w:type="dxa"/>
            <w:shd w:val="clear" w:color="auto" w:fill="auto"/>
            <w:vAlign w:val="center"/>
            <w:hideMark/>
          </w:tcPr>
          <w:p w14:paraId="2A45922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4A05B7E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86D779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A9248D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5901C15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363010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82BE60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484DEC7" w14:textId="77777777" w:rsidTr="00346BC2">
        <w:trPr>
          <w:trHeight w:val="285"/>
        </w:trPr>
        <w:tc>
          <w:tcPr>
            <w:tcW w:w="485" w:type="dxa"/>
            <w:vMerge/>
            <w:vAlign w:val="center"/>
            <w:hideMark/>
          </w:tcPr>
          <w:p w14:paraId="7FCDCF85" w14:textId="77777777" w:rsidR="00346BC2" w:rsidRPr="00753281" w:rsidRDefault="00346BC2" w:rsidP="00792210">
            <w:pPr>
              <w:rPr>
                <w:rFonts w:cs="Arial"/>
                <w:color w:val="000000"/>
                <w:szCs w:val="22"/>
                <w:lang w:val="en-GB" w:eastAsia="en-GB"/>
              </w:rPr>
            </w:pPr>
          </w:p>
        </w:tc>
        <w:tc>
          <w:tcPr>
            <w:tcW w:w="2062" w:type="dxa"/>
            <w:vMerge/>
            <w:vAlign w:val="center"/>
            <w:hideMark/>
          </w:tcPr>
          <w:p w14:paraId="159F2498"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54B97B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100704D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850A38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89DAD6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6412604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005249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058AA2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D741D34" w14:textId="77777777" w:rsidTr="00346BC2">
        <w:trPr>
          <w:trHeight w:val="285"/>
        </w:trPr>
        <w:tc>
          <w:tcPr>
            <w:tcW w:w="485" w:type="dxa"/>
            <w:vMerge/>
            <w:vAlign w:val="center"/>
            <w:hideMark/>
          </w:tcPr>
          <w:p w14:paraId="28636A1C" w14:textId="77777777" w:rsidR="00346BC2" w:rsidRPr="00753281" w:rsidRDefault="00346BC2" w:rsidP="00792210">
            <w:pPr>
              <w:rPr>
                <w:rFonts w:cs="Arial"/>
                <w:color w:val="000000"/>
                <w:szCs w:val="22"/>
                <w:lang w:val="en-GB" w:eastAsia="en-GB"/>
              </w:rPr>
            </w:pPr>
          </w:p>
        </w:tc>
        <w:tc>
          <w:tcPr>
            <w:tcW w:w="2062" w:type="dxa"/>
            <w:vMerge/>
            <w:vAlign w:val="center"/>
            <w:hideMark/>
          </w:tcPr>
          <w:p w14:paraId="08EA8AB8"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28D8607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0FF9110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10F90B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D306FE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364221E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221B4FB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CCF080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10D7CB73" w14:textId="77777777" w:rsidTr="00346BC2">
        <w:trPr>
          <w:trHeight w:val="285"/>
        </w:trPr>
        <w:tc>
          <w:tcPr>
            <w:tcW w:w="485" w:type="dxa"/>
            <w:vMerge w:val="restart"/>
            <w:shd w:val="clear" w:color="auto" w:fill="auto"/>
            <w:vAlign w:val="center"/>
            <w:hideMark/>
          </w:tcPr>
          <w:p w14:paraId="6A914F3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w:t>
            </w:r>
          </w:p>
        </w:tc>
        <w:tc>
          <w:tcPr>
            <w:tcW w:w="2062" w:type="dxa"/>
            <w:vMerge w:val="restart"/>
            <w:shd w:val="clear" w:color="auto" w:fill="auto"/>
            <w:vAlign w:val="center"/>
            <w:hideMark/>
          </w:tcPr>
          <w:p w14:paraId="639916F2" w14:textId="77777777" w:rsidR="00346BC2" w:rsidRPr="00753281" w:rsidRDefault="00346BC2" w:rsidP="00792210">
            <w:pPr>
              <w:rPr>
                <w:rFonts w:cs="Arial"/>
                <w:color w:val="000000"/>
                <w:szCs w:val="22"/>
                <w:lang w:val="en-GB" w:eastAsia="en-GB"/>
              </w:rPr>
            </w:pPr>
            <w:r w:rsidRPr="00753281">
              <w:rPr>
                <w:rFonts w:cs="Arial"/>
                <w:szCs w:val="22"/>
                <w:lang w:eastAsia="en-GB"/>
              </w:rPr>
              <w:t>Lưới rê 3 lớp</w:t>
            </w:r>
          </w:p>
        </w:tc>
        <w:tc>
          <w:tcPr>
            <w:tcW w:w="1740" w:type="dxa"/>
            <w:shd w:val="clear" w:color="auto" w:fill="auto"/>
            <w:vAlign w:val="center"/>
            <w:hideMark/>
          </w:tcPr>
          <w:p w14:paraId="0312289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6AAB16A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0918FB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B43380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4CC9F2A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A6F101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1CA16C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FBEB753" w14:textId="77777777" w:rsidTr="00346BC2">
        <w:trPr>
          <w:trHeight w:val="285"/>
        </w:trPr>
        <w:tc>
          <w:tcPr>
            <w:tcW w:w="485" w:type="dxa"/>
            <w:vMerge/>
            <w:vAlign w:val="center"/>
            <w:hideMark/>
          </w:tcPr>
          <w:p w14:paraId="41A4AC61" w14:textId="77777777" w:rsidR="00346BC2" w:rsidRPr="00753281" w:rsidRDefault="00346BC2" w:rsidP="00792210">
            <w:pPr>
              <w:rPr>
                <w:rFonts w:cs="Arial"/>
                <w:color w:val="000000"/>
                <w:szCs w:val="22"/>
                <w:lang w:val="en-GB" w:eastAsia="en-GB"/>
              </w:rPr>
            </w:pPr>
          </w:p>
        </w:tc>
        <w:tc>
          <w:tcPr>
            <w:tcW w:w="2062" w:type="dxa"/>
            <w:vMerge/>
            <w:vAlign w:val="center"/>
            <w:hideMark/>
          </w:tcPr>
          <w:p w14:paraId="6575E884"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76603A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1FA695C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4CDB09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1FD5A6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1F8182A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67CF4F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2CD799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93572B7" w14:textId="77777777" w:rsidTr="00346BC2">
        <w:trPr>
          <w:trHeight w:val="285"/>
        </w:trPr>
        <w:tc>
          <w:tcPr>
            <w:tcW w:w="485" w:type="dxa"/>
            <w:vMerge/>
            <w:vAlign w:val="center"/>
            <w:hideMark/>
          </w:tcPr>
          <w:p w14:paraId="328BD5B4" w14:textId="77777777" w:rsidR="00346BC2" w:rsidRPr="00753281" w:rsidRDefault="00346BC2" w:rsidP="00792210">
            <w:pPr>
              <w:rPr>
                <w:rFonts w:cs="Arial"/>
                <w:color w:val="000000"/>
                <w:szCs w:val="22"/>
                <w:lang w:val="en-GB" w:eastAsia="en-GB"/>
              </w:rPr>
            </w:pPr>
          </w:p>
        </w:tc>
        <w:tc>
          <w:tcPr>
            <w:tcW w:w="2062" w:type="dxa"/>
            <w:vMerge/>
            <w:vAlign w:val="center"/>
            <w:hideMark/>
          </w:tcPr>
          <w:p w14:paraId="3992191B"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4D9FBE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29A261C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58DEF5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124244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2291077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0D95A1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D62251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26BD9251" w14:textId="77777777" w:rsidTr="00346BC2">
        <w:trPr>
          <w:trHeight w:val="285"/>
        </w:trPr>
        <w:tc>
          <w:tcPr>
            <w:tcW w:w="485" w:type="dxa"/>
            <w:vMerge w:val="restart"/>
            <w:shd w:val="clear" w:color="auto" w:fill="auto"/>
            <w:vAlign w:val="center"/>
            <w:hideMark/>
          </w:tcPr>
          <w:p w14:paraId="727EB96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13</w:t>
            </w:r>
          </w:p>
        </w:tc>
        <w:tc>
          <w:tcPr>
            <w:tcW w:w="2062" w:type="dxa"/>
            <w:vMerge w:val="restart"/>
            <w:shd w:val="clear" w:color="auto" w:fill="auto"/>
            <w:vAlign w:val="center"/>
            <w:hideMark/>
          </w:tcPr>
          <w:p w14:paraId="029ADBD1" w14:textId="77777777" w:rsidR="00346BC2" w:rsidRPr="00753281" w:rsidRDefault="00346BC2" w:rsidP="00792210">
            <w:pPr>
              <w:rPr>
                <w:rFonts w:cs="Arial"/>
                <w:color w:val="000000"/>
                <w:szCs w:val="22"/>
                <w:lang w:val="en-GB" w:eastAsia="en-GB"/>
              </w:rPr>
            </w:pPr>
            <w:r w:rsidRPr="00753281">
              <w:rPr>
                <w:rFonts w:cs="Arial"/>
                <w:szCs w:val="22"/>
                <w:lang w:eastAsia="en-GB"/>
              </w:rPr>
              <w:t>Lưới rê túi</w:t>
            </w:r>
          </w:p>
        </w:tc>
        <w:tc>
          <w:tcPr>
            <w:tcW w:w="1740" w:type="dxa"/>
            <w:shd w:val="clear" w:color="auto" w:fill="auto"/>
            <w:vAlign w:val="center"/>
            <w:hideMark/>
          </w:tcPr>
          <w:p w14:paraId="09EF941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4711859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63F8C2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EF1751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2025A58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F4D2D3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ECDC2F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45C6BFF" w14:textId="77777777" w:rsidTr="00346BC2">
        <w:trPr>
          <w:trHeight w:val="285"/>
        </w:trPr>
        <w:tc>
          <w:tcPr>
            <w:tcW w:w="485" w:type="dxa"/>
            <w:vMerge/>
            <w:vAlign w:val="center"/>
            <w:hideMark/>
          </w:tcPr>
          <w:p w14:paraId="51A2E852" w14:textId="77777777" w:rsidR="00346BC2" w:rsidRPr="00753281" w:rsidRDefault="00346BC2" w:rsidP="00792210">
            <w:pPr>
              <w:rPr>
                <w:rFonts w:cs="Arial"/>
                <w:color w:val="000000"/>
                <w:szCs w:val="22"/>
                <w:lang w:val="en-GB" w:eastAsia="en-GB"/>
              </w:rPr>
            </w:pPr>
          </w:p>
        </w:tc>
        <w:tc>
          <w:tcPr>
            <w:tcW w:w="2062" w:type="dxa"/>
            <w:vMerge/>
            <w:vAlign w:val="center"/>
            <w:hideMark/>
          </w:tcPr>
          <w:p w14:paraId="71B762C9"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2355A06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26F81C3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75E25D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1DDAE9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007FFE1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943C8B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878FBB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3206B7C" w14:textId="77777777" w:rsidTr="00346BC2">
        <w:trPr>
          <w:trHeight w:val="285"/>
        </w:trPr>
        <w:tc>
          <w:tcPr>
            <w:tcW w:w="485" w:type="dxa"/>
            <w:vMerge/>
            <w:vAlign w:val="center"/>
            <w:hideMark/>
          </w:tcPr>
          <w:p w14:paraId="48A80667" w14:textId="77777777" w:rsidR="00346BC2" w:rsidRPr="00753281" w:rsidRDefault="00346BC2" w:rsidP="00792210">
            <w:pPr>
              <w:rPr>
                <w:rFonts w:cs="Arial"/>
                <w:color w:val="000000"/>
                <w:szCs w:val="22"/>
                <w:lang w:val="en-GB" w:eastAsia="en-GB"/>
              </w:rPr>
            </w:pPr>
          </w:p>
        </w:tc>
        <w:tc>
          <w:tcPr>
            <w:tcW w:w="2062" w:type="dxa"/>
            <w:vMerge/>
            <w:vAlign w:val="center"/>
            <w:hideMark/>
          </w:tcPr>
          <w:p w14:paraId="710A856A"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BAD383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7F52171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B4D361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C20A45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7B4E4A5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587D60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72AE1A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5CB0111D" w14:textId="77777777" w:rsidTr="00346BC2">
        <w:trPr>
          <w:trHeight w:val="285"/>
        </w:trPr>
        <w:tc>
          <w:tcPr>
            <w:tcW w:w="485" w:type="dxa"/>
            <w:vMerge w:val="restart"/>
            <w:shd w:val="clear" w:color="auto" w:fill="auto"/>
            <w:vAlign w:val="center"/>
            <w:hideMark/>
          </w:tcPr>
          <w:p w14:paraId="1DC8526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14</w:t>
            </w:r>
          </w:p>
        </w:tc>
        <w:tc>
          <w:tcPr>
            <w:tcW w:w="2062" w:type="dxa"/>
            <w:vMerge w:val="restart"/>
            <w:shd w:val="clear" w:color="auto" w:fill="auto"/>
            <w:vAlign w:val="center"/>
            <w:hideMark/>
          </w:tcPr>
          <w:p w14:paraId="290D4761" w14:textId="77777777" w:rsidR="00346BC2" w:rsidRPr="00753281" w:rsidRDefault="00346BC2" w:rsidP="00792210">
            <w:pPr>
              <w:rPr>
                <w:rFonts w:cs="Arial"/>
                <w:color w:val="000000"/>
                <w:szCs w:val="22"/>
                <w:lang w:val="en-GB" w:eastAsia="en-GB"/>
              </w:rPr>
            </w:pPr>
            <w:r w:rsidRPr="00753281">
              <w:rPr>
                <w:rFonts w:cs="Arial"/>
                <w:szCs w:val="22"/>
                <w:lang w:eastAsia="en-GB"/>
              </w:rPr>
              <w:t>Câu tay</w:t>
            </w:r>
          </w:p>
        </w:tc>
        <w:tc>
          <w:tcPr>
            <w:tcW w:w="1740" w:type="dxa"/>
            <w:shd w:val="clear" w:color="auto" w:fill="auto"/>
            <w:vAlign w:val="center"/>
            <w:hideMark/>
          </w:tcPr>
          <w:p w14:paraId="7D781C8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03EBE53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BC4B42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440728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07771CA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F94256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16C240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158EE82" w14:textId="77777777" w:rsidTr="00346BC2">
        <w:trPr>
          <w:trHeight w:val="285"/>
        </w:trPr>
        <w:tc>
          <w:tcPr>
            <w:tcW w:w="485" w:type="dxa"/>
            <w:vMerge/>
            <w:vAlign w:val="center"/>
            <w:hideMark/>
          </w:tcPr>
          <w:p w14:paraId="698D7241" w14:textId="77777777" w:rsidR="00346BC2" w:rsidRPr="00753281" w:rsidRDefault="00346BC2" w:rsidP="00792210">
            <w:pPr>
              <w:rPr>
                <w:rFonts w:cs="Arial"/>
                <w:color w:val="000000"/>
                <w:szCs w:val="22"/>
                <w:lang w:val="en-GB" w:eastAsia="en-GB"/>
              </w:rPr>
            </w:pPr>
          </w:p>
        </w:tc>
        <w:tc>
          <w:tcPr>
            <w:tcW w:w="2062" w:type="dxa"/>
            <w:vMerge/>
            <w:vAlign w:val="center"/>
            <w:hideMark/>
          </w:tcPr>
          <w:p w14:paraId="726516F4"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2B2E8BB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33B20BA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075ACE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D78073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10B8CFC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D06B04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24A537C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7776601" w14:textId="77777777" w:rsidTr="00346BC2">
        <w:trPr>
          <w:trHeight w:val="285"/>
        </w:trPr>
        <w:tc>
          <w:tcPr>
            <w:tcW w:w="485" w:type="dxa"/>
            <w:vMerge/>
            <w:vAlign w:val="center"/>
            <w:hideMark/>
          </w:tcPr>
          <w:p w14:paraId="7BC2D3AE" w14:textId="77777777" w:rsidR="00346BC2" w:rsidRPr="00753281" w:rsidRDefault="00346BC2" w:rsidP="00792210">
            <w:pPr>
              <w:rPr>
                <w:rFonts w:cs="Arial"/>
                <w:color w:val="000000"/>
                <w:szCs w:val="22"/>
                <w:lang w:val="en-GB" w:eastAsia="en-GB"/>
              </w:rPr>
            </w:pPr>
          </w:p>
        </w:tc>
        <w:tc>
          <w:tcPr>
            <w:tcW w:w="2062" w:type="dxa"/>
            <w:vMerge/>
            <w:vAlign w:val="center"/>
            <w:hideMark/>
          </w:tcPr>
          <w:p w14:paraId="7C3FAE1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207DB7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727B35F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BD2982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924E6F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77BD6BD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8E0113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700743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3A550EA5" w14:textId="77777777" w:rsidTr="00346BC2">
        <w:trPr>
          <w:trHeight w:val="285"/>
        </w:trPr>
        <w:tc>
          <w:tcPr>
            <w:tcW w:w="485" w:type="dxa"/>
            <w:vMerge w:val="restart"/>
            <w:shd w:val="clear" w:color="auto" w:fill="auto"/>
            <w:vAlign w:val="center"/>
            <w:hideMark/>
          </w:tcPr>
          <w:p w14:paraId="7A91102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15</w:t>
            </w:r>
          </w:p>
        </w:tc>
        <w:tc>
          <w:tcPr>
            <w:tcW w:w="2062" w:type="dxa"/>
            <w:vMerge w:val="restart"/>
            <w:shd w:val="clear" w:color="auto" w:fill="auto"/>
            <w:vAlign w:val="center"/>
            <w:hideMark/>
          </w:tcPr>
          <w:p w14:paraId="2A256F34" w14:textId="77777777" w:rsidR="00346BC2" w:rsidRPr="00753281" w:rsidRDefault="00346BC2" w:rsidP="00792210">
            <w:pPr>
              <w:rPr>
                <w:rFonts w:cs="Arial"/>
                <w:color w:val="000000"/>
                <w:szCs w:val="22"/>
                <w:lang w:val="en-GB" w:eastAsia="en-GB"/>
              </w:rPr>
            </w:pPr>
            <w:r w:rsidRPr="00753281">
              <w:rPr>
                <w:rFonts w:cs="Arial"/>
                <w:szCs w:val="22"/>
                <w:lang w:eastAsia="en-GB"/>
              </w:rPr>
              <w:t>Câu vàng</w:t>
            </w:r>
          </w:p>
        </w:tc>
        <w:tc>
          <w:tcPr>
            <w:tcW w:w="1740" w:type="dxa"/>
            <w:shd w:val="clear" w:color="auto" w:fill="auto"/>
            <w:vAlign w:val="center"/>
            <w:hideMark/>
          </w:tcPr>
          <w:p w14:paraId="7927D8D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08B747E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A4DB2E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1D4D67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2D34034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F6E53D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6926C6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4009208" w14:textId="77777777" w:rsidTr="00346BC2">
        <w:trPr>
          <w:trHeight w:val="285"/>
        </w:trPr>
        <w:tc>
          <w:tcPr>
            <w:tcW w:w="485" w:type="dxa"/>
            <w:vMerge/>
            <w:vAlign w:val="center"/>
            <w:hideMark/>
          </w:tcPr>
          <w:p w14:paraId="6C1FB35E" w14:textId="77777777" w:rsidR="00346BC2" w:rsidRPr="00753281" w:rsidRDefault="00346BC2" w:rsidP="00792210">
            <w:pPr>
              <w:rPr>
                <w:rFonts w:cs="Arial"/>
                <w:color w:val="000000"/>
                <w:szCs w:val="22"/>
                <w:lang w:val="en-GB" w:eastAsia="en-GB"/>
              </w:rPr>
            </w:pPr>
          </w:p>
        </w:tc>
        <w:tc>
          <w:tcPr>
            <w:tcW w:w="2062" w:type="dxa"/>
            <w:vMerge/>
            <w:vAlign w:val="center"/>
            <w:hideMark/>
          </w:tcPr>
          <w:p w14:paraId="17311EC7"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276750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2575A63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D75E5F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F05179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2166DF4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290CEC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859B1A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0E1E9C0" w14:textId="77777777" w:rsidTr="00346BC2">
        <w:trPr>
          <w:trHeight w:val="285"/>
        </w:trPr>
        <w:tc>
          <w:tcPr>
            <w:tcW w:w="485" w:type="dxa"/>
            <w:vMerge/>
            <w:vAlign w:val="center"/>
            <w:hideMark/>
          </w:tcPr>
          <w:p w14:paraId="54EF293E" w14:textId="77777777" w:rsidR="00346BC2" w:rsidRPr="00753281" w:rsidRDefault="00346BC2" w:rsidP="00792210">
            <w:pPr>
              <w:rPr>
                <w:rFonts w:cs="Arial"/>
                <w:color w:val="000000"/>
                <w:szCs w:val="22"/>
                <w:lang w:val="en-GB" w:eastAsia="en-GB"/>
              </w:rPr>
            </w:pPr>
          </w:p>
        </w:tc>
        <w:tc>
          <w:tcPr>
            <w:tcW w:w="2062" w:type="dxa"/>
            <w:vMerge/>
            <w:vAlign w:val="center"/>
            <w:hideMark/>
          </w:tcPr>
          <w:p w14:paraId="760E1340"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505756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0D75299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2CA2CE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12A3F1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4CC40C2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813457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65C602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5C710D37" w14:textId="77777777" w:rsidTr="00346BC2">
        <w:trPr>
          <w:trHeight w:val="285"/>
        </w:trPr>
        <w:tc>
          <w:tcPr>
            <w:tcW w:w="485" w:type="dxa"/>
            <w:shd w:val="clear" w:color="auto" w:fill="auto"/>
            <w:vAlign w:val="center"/>
            <w:hideMark/>
          </w:tcPr>
          <w:p w14:paraId="45D130F5" w14:textId="77777777" w:rsidR="00346BC2" w:rsidRPr="00753281" w:rsidRDefault="00346BC2" w:rsidP="00792210">
            <w:pPr>
              <w:jc w:val="right"/>
              <w:rPr>
                <w:rFonts w:cs="Arial"/>
                <w:color w:val="000000"/>
                <w:szCs w:val="22"/>
                <w:lang w:val="en-GB" w:eastAsia="en-GB"/>
              </w:rPr>
            </w:pPr>
            <w:r w:rsidRPr="00753281">
              <w:rPr>
                <w:rFonts w:cs="Arial"/>
                <w:color w:val="000000"/>
                <w:szCs w:val="22"/>
                <w:lang w:val="en-GB" w:eastAsia="en-GB"/>
              </w:rPr>
              <w:lastRenderedPageBreak/>
              <w:t>16</w:t>
            </w:r>
          </w:p>
        </w:tc>
        <w:tc>
          <w:tcPr>
            <w:tcW w:w="2062" w:type="dxa"/>
            <w:shd w:val="clear" w:color="auto" w:fill="auto"/>
            <w:vAlign w:val="center"/>
            <w:hideMark/>
          </w:tcPr>
          <w:p w14:paraId="0550086A" w14:textId="77777777" w:rsidR="00346BC2" w:rsidRPr="00753281" w:rsidRDefault="00346BC2" w:rsidP="00792210">
            <w:pPr>
              <w:rPr>
                <w:rFonts w:cs="Arial"/>
                <w:color w:val="000000"/>
                <w:szCs w:val="22"/>
                <w:lang w:val="en-GB" w:eastAsia="en-GB"/>
              </w:rPr>
            </w:pPr>
            <w:r w:rsidRPr="00753281">
              <w:rPr>
                <w:rFonts w:cs="Arial"/>
                <w:szCs w:val="22"/>
                <w:lang w:eastAsia="en-GB"/>
              </w:rPr>
              <w:t>Lưới vó xách tay</w:t>
            </w:r>
          </w:p>
        </w:tc>
        <w:tc>
          <w:tcPr>
            <w:tcW w:w="1740" w:type="dxa"/>
            <w:shd w:val="clear" w:color="auto" w:fill="auto"/>
            <w:vAlign w:val="center"/>
            <w:hideMark/>
          </w:tcPr>
          <w:p w14:paraId="6A5F831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867" w:type="dxa"/>
            <w:shd w:val="clear" w:color="auto" w:fill="auto"/>
            <w:noWrap/>
            <w:vAlign w:val="center"/>
            <w:hideMark/>
          </w:tcPr>
          <w:p w14:paraId="6D34756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089A44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B70DF6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0436A2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F00D6D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E3E709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E908730" w14:textId="77777777" w:rsidTr="00346BC2">
        <w:trPr>
          <w:trHeight w:val="285"/>
        </w:trPr>
        <w:tc>
          <w:tcPr>
            <w:tcW w:w="485" w:type="dxa"/>
            <w:vMerge w:val="restart"/>
            <w:shd w:val="clear" w:color="auto" w:fill="auto"/>
            <w:vAlign w:val="center"/>
            <w:hideMark/>
          </w:tcPr>
          <w:p w14:paraId="7814ED1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17</w:t>
            </w:r>
          </w:p>
        </w:tc>
        <w:tc>
          <w:tcPr>
            <w:tcW w:w="2062" w:type="dxa"/>
            <w:vMerge w:val="restart"/>
            <w:shd w:val="clear" w:color="auto" w:fill="auto"/>
            <w:vAlign w:val="center"/>
            <w:hideMark/>
          </w:tcPr>
          <w:p w14:paraId="55D78934" w14:textId="77777777" w:rsidR="00346BC2" w:rsidRPr="00753281" w:rsidRDefault="00346BC2" w:rsidP="00792210">
            <w:pPr>
              <w:rPr>
                <w:rFonts w:cs="Arial"/>
                <w:color w:val="000000"/>
                <w:szCs w:val="22"/>
                <w:lang w:val="en-GB" w:eastAsia="en-GB"/>
              </w:rPr>
            </w:pPr>
            <w:r w:rsidRPr="00753281">
              <w:rPr>
                <w:rFonts w:cs="Arial"/>
                <w:szCs w:val="22"/>
                <w:lang w:eastAsia="en-GB"/>
              </w:rPr>
              <w:t>Lưới vó bè</w:t>
            </w:r>
          </w:p>
        </w:tc>
        <w:tc>
          <w:tcPr>
            <w:tcW w:w="1740" w:type="dxa"/>
            <w:shd w:val="clear" w:color="auto" w:fill="auto"/>
            <w:vAlign w:val="center"/>
            <w:hideMark/>
          </w:tcPr>
          <w:p w14:paraId="48B77C9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42345C0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DBADC2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49C575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6CCFDE5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D92078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638729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C8431AE" w14:textId="77777777" w:rsidTr="00346BC2">
        <w:trPr>
          <w:trHeight w:val="285"/>
        </w:trPr>
        <w:tc>
          <w:tcPr>
            <w:tcW w:w="485" w:type="dxa"/>
            <w:vMerge/>
            <w:vAlign w:val="center"/>
            <w:hideMark/>
          </w:tcPr>
          <w:p w14:paraId="299EF3BC" w14:textId="77777777" w:rsidR="00346BC2" w:rsidRPr="00753281" w:rsidRDefault="00346BC2" w:rsidP="00792210">
            <w:pPr>
              <w:rPr>
                <w:rFonts w:cs="Arial"/>
                <w:color w:val="000000"/>
                <w:szCs w:val="22"/>
                <w:lang w:val="en-GB" w:eastAsia="en-GB"/>
              </w:rPr>
            </w:pPr>
          </w:p>
        </w:tc>
        <w:tc>
          <w:tcPr>
            <w:tcW w:w="2062" w:type="dxa"/>
            <w:vMerge/>
            <w:vAlign w:val="center"/>
            <w:hideMark/>
          </w:tcPr>
          <w:p w14:paraId="51F94F15"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45BC60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2FC8B58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1E83A8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51B3CD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00FADDF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32284A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E48DE4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C77DF23" w14:textId="77777777" w:rsidTr="00346BC2">
        <w:trPr>
          <w:trHeight w:val="285"/>
        </w:trPr>
        <w:tc>
          <w:tcPr>
            <w:tcW w:w="485" w:type="dxa"/>
            <w:vMerge/>
            <w:vAlign w:val="center"/>
            <w:hideMark/>
          </w:tcPr>
          <w:p w14:paraId="5672C750" w14:textId="77777777" w:rsidR="00346BC2" w:rsidRPr="00753281" w:rsidRDefault="00346BC2" w:rsidP="00792210">
            <w:pPr>
              <w:rPr>
                <w:rFonts w:cs="Arial"/>
                <w:color w:val="000000"/>
                <w:szCs w:val="22"/>
                <w:lang w:val="en-GB" w:eastAsia="en-GB"/>
              </w:rPr>
            </w:pPr>
          </w:p>
        </w:tc>
        <w:tc>
          <w:tcPr>
            <w:tcW w:w="2062" w:type="dxa"/>
            <w:vMerge/>
            <w:vAlign w:val="center"/>
            <w:hideMark/>
          </w:tcPr>
          <w:p w14:paraId="0C551F82"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8A670B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bottom"/>
            <w:hideMark/>
          </w:tcPr>
          <w:p w14:paraId="643F79B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22E56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6BE017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724B9EE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A1CE2C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135EAA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6CF9F2E1" w14:textId="77777777" w:rsidTr="00346BC2">
        <w:trPr>
          <w:trHeight w:val="285"/>
        </w:trPr>
        <w:tc>
          <w:tcPr>
            <w:tcW w:w="485" w:type="dxa"/>
            <w:vMerge w:val="restart"/>
            <w:shd w:val="clear" w:color="auto" w:fill="auto"/>
            <w:vAlign w:val="center"/>
            <w:hideMark/>
          </w:tcPr>
          <w:p w14:paraId="0DB80CB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18</w:t>
            </w:r>
          </w:p>
        </w:tc>
        <w:tc>
          <w:tcPr>
            <w:tcW w:w="2062" w:type="dxa"/>
            <w:vMerge w:val="restart"/>
            <w:shd w:val="clear" w:color="auto" w:fill="auto"/>
            <w:vAlign w:val="center"/>
            <w:hideMark/>
          </w:tcPr>
          <w:p w14:paraId="68CCC1DD" w14:textId="77777777" w:rsidR="00346BC2" w:rsidRPr="00753281" w:rsidRDefault="00346BC2" w:rsidP="00792210">
            <w:pPr>
              <w:rPr>
                <w:rFonts w:cs="Arial"/>
                <w:color w:val="000000"/>
                <w:szCs w:val="22"/>
                <w:lang w:val="en-GB" w:eastAsia="en-GB"/>
              </w:rPr>
            </w:pPr>
            <w:r w:rsidRPr="00753281">
              <w:rPr>
                <w:rFonts w:cs="Arial"/>
                <w:szCs w:val="22"/>
                <w:lang w:eastAsia="en-GB"/>
              </w:rPr>
              <w:t>Lưới vó, mành</w:t>
            </w:r>
          </w:p>
        </w:tc>
        <w:tc>
          <w:tcPr>
            <w:tcW w:w="1740" w:type="dxa"/>
            <w:shd w:val="clear" w:color="auto" w:fill="auto"/>
            <w:vAlign w:val="center"/>
            <w:hideMark/>
          </w:tcPr>
          <w:p w14:paraId="12361F0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4150AD3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F125C9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E75FFF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5FEA7A8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16B834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4982CC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9F23682" w14:textId="77777777" w:rsidTr="00346BC2">
        <w:trPr>
          <w:trHeight w:val="285"/>
        </w:trPr>
        <w:tc>
          <w:tcPr>
            <w:tcW w:w="485" w:type="dxa"/>
            <w:vMerge/>
            <w:vAlign w:val="center"/>
            <w:hideMark/>
          </w:tcPr>
          <w:p w14:paraId="4BE78ADD" w14:textId="77777777" w:rsidR="00346BC2" w:rsidRPr="00753281" w:rsidRDefault="00346BC2" w:rsidP="00792210">
            <w:pPr>
              <w:rPr>
                <w:rFonts w:cs="Arial"/>
                <w:color w:val="000000"/>
                <w:szCs w:val="22"/>
                <w:lang w:val="en-GB" w:eastAsia="en-GB"/>
              </w:rPr>
            </w:pPr>
          </w:p>
        </w:tc>
        <w:tc>
          <w:tcPr>
            <w:tcW w:w="2062" w:type="dxa"/>
            <w:vMerge/>
            <w:vAlign w:val="center"/>
            <w:hideMark/>
          </w:tcPr>
          <w:p w14:paraId="0CC71422"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C5C19A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045098C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300AE0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C20354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2AA9BC1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CA2892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274E7E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BF4518C" w14:textId="77777777" w:rsidTr="00346BC2">
        <w:trPr>
          <w:trHeight w:val="285"/>
        </w:trPr>
        <w:tc>
          <w:tcPr>
            <w:tcW w:w="485" w:type="dxa"/>
            <w:vMerge w:val="restart"/>
            <w:shd w:val="clear" w:color="auto" w:fill="auto"/>
            <w:vAlign w:val="center"/>
            <w:hideMark/>
          </w:tcPr>
          <w:p w14:paraId="4C21D0A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19</w:t>
            </w:r>
          </w:p>
        </w:tc>
        <w:tc>
          <w:tcPr>
            <w:tcW w:w="2062" w:type="dxa"/>
            <w:vMerge w:val="restart"/>
            <w:shd w:val="clear" w:color="auto" w:fill="auto"/>
            <w:vAlign w:val="center"/>
            <w:hideMark/>
          </w:tcPr>
          <w:p w14:paraId="484F4035" w14:textId="77777777" w:rsidR="00346BC2" w:rsidRPr="00753281" w:rsidRDefault="00346BC2" w:rsidP="00792210">
            <w:pPr>
              <w:rPr>
                <w:rFonts w:cs="Arial"/>
                <w:color w:val="000000"/>
                <w:szCs w:val="22"/>
                <w:lang w:val="en-GB" w:eastAsia="en-GB"/>
              </w:rPr>
            </w:pPr>
            <w:r w:rsidRPr="00753281">
              <w:rPr>
                <w:rFonts w:cs="Arial"/>
                <w:szCs w:val="22"/>
                <w:lang w:eastAsia="en-GB"/>
              </w:rPr>
              <w:t>Lưới pha xúc</w:t>
            </w:r>
          </w:p>
        </w:tc>
        <w:tc>
          <w:tcPr>
            <w:tcW w:w="1740" w:type="dxa"/>
            <w:shd w:val="clear" w:color="auto" w:fill="auto"/>
            <w:vAlign w:val="center"/>
            <w:hideMark/>
          </w:tcPr>
          <w:p w14:paraId="235F166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11EB75D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115703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E7E81A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56420E0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F20513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5D9B4A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0F14939" w14:textId="77777777" w:rsidTr="00346BC2">
        <w:trPr>
          <w:trHeight w:val="285"/>
        </w:trPr>
        <w:tc>
          <w:tcPr>
            <w:tcW w:w="485" w:type="dxa"/>
            <w:vMerge/>
            <w:vAlign w:val="center"/>
            <w:hideMark/>
          </w:tcPr>
          <w:p w14:paraId="06E92A66" w14:textId="77777777" w:rsidR="00346BC2" w:rsidRPr="00753281" w:rsidRDefault="00346BC2" w:rsidP="00792210">
            <w:pPr>
              <w:rPr>
                <w:rFonts w:cs="Arial"/>
                <w:color w:val="000000"/>
                <w:szCs w:val="22"/>
                <w:lang w:val="en-GB" w:eastAsia="en-GB"/>
              </w:rPr>
            </w:pPr>
          </w:p>
        </w:tc>
        <w:tc>
          <w:tcPr>
            <w:tcW w:w="2062" w:type="dxa"/>
            <w:vMerge/>
            <w:vAlign w:val="center"/>
            <w:hideMark/>
          </w:tcPr>
          <w:p w14:paraId="3A0C49EC"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47CA56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3CE2ED0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8AC531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5FBF3D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1DC572B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ACDBB0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18BF2E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E4B263F" w14:textId="77777777" w:rsidTr="00346BC2">
        <w:trPr>
          <w:trHeight w:val="285"/>
        </w:trPr>
        <w:tc>
          <w:tcPr>
            <w:tcW w:w="485" w:type="dxa"/>
            <w:vMerge/>
            <w:vAlign w:val="center"/>
            <w:hideMark/>
          </w:tcPr>
          <w:p w14:paraId="73930558" w14:textId="77777777" w:rsidR="00346BC2" w:rsidRPr="00753281" w:rsidRDefault="00346BC2" w:rsidP="00792210">
            <w:pPr>
              <w:rPr>
                <w:rFonts w:cs="Arial"/>
                <w:color w:val="000000"/>
                <w:szCs w:val="22"/>
                <w:lang w:val="en-GB" w:eastAsia="en-GB"/>
              </w:rPr>
            </w:pPr>
          </w:p>
        </w:tc>
        <w:tc>
          <w:tcPr>
            <w:tcW w:w="2062" w:type="dxa"/>
            <w:vMerge/>
            <w:vAlign w:val="center"/>
            <w:hideMark/>
          </w:tcPr>
          <w:p w14:paraId="6A40ED17"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7D4696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bottom"/>
            <w:hideMark/>
          </w:tcPr>
          <w:p w14:paraId="0ADBF99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403150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549D0E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2BE1272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7A8FF2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95072A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0A69A61C" w14:textId="77777777" w:rsidTr="00346BC2">
        <w:trPr>
          <w:trHeight w:val="285"/>
        </w:trPr>
        <w:tc>
          <w:tcPr>
            <w:tcW w:w="485" w:type="dxa"/>
            <w:shd w:val="clear" w:color="auto" w:fill="auto"/>
            <w:vAlign w:val="center"/>
            <w:hideMark/>
          </w:tcPr>
          <w:p w14:paraId="7406ED7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20</w:t>
            </w:r>
          </w:p>
        </w:tc>
        <w:tc>
          <w:tcPr>
            <w:tcW w:w="2062" w:type="dxa"/>
            <w:shd w:val="clear" w:color="auto" w:fill="auto"/>
            <w:vAlign w:val="center"/>
            <w:hideMark/>
          </w:tcPr>
          <w:p w14:paraId="48D1D3DD" w14:textId="77777777" w:rsidR="00346BC2" w:rsidRPr="00753281" w:rsidRDefault="00346BC2" w:rsidP="00792210">
            <w:pPr>
              <w:rPr>
                <w:rFonts w:cs="Arial"/>
                <w:color w:val="000000"/>
                <w:szCs w:val="22"/>
                <w:lang w:val="en-GB" w:eastAsia="en-GB"/>
              </w:rPr>
            </w:pPr>
            <w:r w:rsidRPr="00753281">
              <w:rPr>
                <w:rFonts w:cs="Arial"/>
                <w:szCs w:val="22"/>
                <w:lang w:eastAsia="en-GB"/>
              </w:rPr>
              <w:t>Lưới đăng</w:t>
            </w:r>
          </w:p>
        </w:tc>
        <w:tc>
          <w:tcPr>
            <w:tcW w:w="1740" w:type="dxa"/>
            <w:shd w:val="clear" w:color="auto" w:fill="auto"/>
            <w:vAlign w:val="center"/>
            <w:hideMark/>
          </w:tcPr>
          <w:p w14:paraId="34B99E1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4FF2221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713528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B51F46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721950A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0381CF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3BB103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BFC8BE4" w14:textId="77777777" w:rsidTr="00346BC2">
        <w:trPr>
          <w:trHeight w:val="285"/>
        </w:trPr>
        <w:tc>
          <w:tcPr>
            <w:tcW w:w="485" w:type="dxa"/>
            <w:shd w:val="clear" w:color="auto" w:fill="auto"/>
            <w:vAlign w:val="center"/>
            <w:hideMark/>
          </w:tcPr>
          <w:p w14:paraId="1216466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21</w:t>
            </w:r>
          </w:p>
        </w:tc>
        <w:tc>
          <w:tcPr>
            <w:tcW w:w="2062" w:type="dxa"/>
            <w:shd w:val="clear" w:color="auto" w:fill="auto"/>
            <w:vAlign w:val="center"/>
            <w:hideMark/>
          </w:tcPr>
          <w:p w14:paraId="7B96D8A4" w14:textId="77777777" w:rsidR="00346BC2" w:rsidRPr="00753281" w:rsidRDefault="00346BC2" w:rsidP="00792210">
            <w:pPr>
              <w:rPr>
                <w:rFonts w:cs="Arial"/>
                <w:color w:val="000000"/>
                <w:szCs w:val="22"/>
                <w:lang w:val="en-GB" w:eastAsia="en-GB"/>
              </w:rPr>
            </w:pPr>
            <w:r w:rsidRPr="00753281">
              <w:rPr>
                <w:rFonts w:cs="Arial"/>
                <w:szCs w:val="22"/>
                <w:lang w:eastAsia="en-GB"/>
              </w:rPr>
              <w:t>Sáo; Lò; Đăng</w:t>
            </w:r>
          </w:p>
        </w:tc>
        <w:tc>
          <w:tcPr>
            <w:tcW w:w="1740" w:type="dxa"/>
            <w:shd w:val="clear" w:color="auto" w:fill="auto"/>
            <w:vAlign w:val="center"/>
            <w:hideMark/>
          </w:tcPr>
          <w:p w14:paraId="650210E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1B4E409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411755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CCF6E2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4CC2EA4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CA25A2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B69FC3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780E306" w14:textId="77777777" w:rsidTr="00346BC2">
        <w:trPr>
          <w:trHeight w:val="285"/>
        </w:trPr>
        <w:tc>
          <w:tcPr>
            <w:tcW w:w="485" w:type="dxa"/>
            <w:vMerge w:val="restart"/>
            <w:shd w:val="clear" w:color="auto" w:fill="auto"/>
            <w:vAlign w:val="center"/>
            <w:hideMark/>
          </w:tcPr>
          <w:p w14:paraId="428F641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22</w:t>
            </w:r>
          </w:p>
        </w:tc>
        <w:tc>
          <w:tcPr>
            <w:tcW w:w="2062" w:type="dxa"/>
            <w:vMerge w:val="restart"/>
            <w:shd w:val="clear" w:color="auto" w:fill="auto"/>
            <w:vAlign w:val="center"/>
            <w:hideMark/>
          </w:tcPr>
          <w:p w14:paraId="1200DF3E" w14:textId="77777777" w:rsidR="00346BC2" w:rsidRPr="00753281" w:rsidRDefault="00346BC2" w:rsidP="00792210">
            <w:pPr>
              <w:rPr>
                <w:rFonts w:cs="Arial"/>
                <w:color w:val="000000"/>
                <w:szCs w:val="22"/>
                <w:lang w:val="en-GB" w:eastAsia="en-GB"/>
              </w:rPr>
            </w:pPr>
            <w:r w:rsidRPr="00753281">
              <w:rPr>
                <w:rFonts w:cs="Arial"/>
                <w:szCs w:val="22"/>
                <w:lang w:eastAsia="en-GB"/>
              </w:rPr>
              <w:t>Lưới đáy</w:t>
            </w:r>
          </w:p>
        </w:tc>
        <w:tc>
          <w:tcPr>
            <w:tcW w:w="1740" w:type="dxa"/>
            <w:shd w:val="clear" w:color="auto" w:fill="auto"/>
            <w:vAlign w:val="center"/>
            <w:hideMark/>
          </w:tcPr>
          <w:p w14:paraId="4681092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5F49809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1D66BF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9F866B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0988D2E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1105EC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C11F21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A200E86" w14:textId="77777777" w:rsidTr="00346BC2">
        <w:trPr>
          <w:trHeight w:val="285"/>
        </w:trPr>
        <w:tc>
          <w:tcPr>
            <w:tcW w:w="485" w:type="dxa"/>
            <w:vMerge/>
            <w:vAlign w:val="center"/>
            <w:hideMark/>
          </w:tcPr>
          <w:p w14:paraId="56923D63" w14:textId="77777777" w:rsidR="00346BC2" w:rsidRPr="00753281" w:rsidRDefault="00346BC2" w:rsidP="00792210">
            <w:pPr>
              <w:rPr>
                <w:rFonts w:cs="Arial"/>
                <w:color w:val="000000"/>
                <w:szCs w:val="22"/>
                <w:lang w:val="en-GB" w:eastAsia="en-GB"/>
              </w:rPr>
            </w:pPr>
          </w:p>
        </w:tc>
        <w:tc>
          <w:tcPr>
            <w:tcW w:w="2062" w:type="dxa"/>
            <w:vMerge/>
            <w:vAlign w:val="center"/>
            <w:hideMark/>
          </w:tcPr>
          <w:p w14:paraId="4349E17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45C998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6F79D7E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05DBF2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77AC7A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5C4B44D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E9DA64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100E36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30BC643" w14:textId="77777777" w:rsidTr="00346BC2">
        <w:trPr>
          <w:trHeight w:val="285"/>
        </w:trPr>
        <w:tc>
          <w:tcPr>
            <w:tcW w:w="485" w:type="dxa"/>
            <w:vMerge w:val="restart"/>
            <w:shd w:val="clear" w:color="auto" w:fill="auto"/>
            <w:vAlign w:val="center"/>
            <w:hideMark/>
          </w:tcPr>
          <w:p w14:paraId="6ADA286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23</w:t>
            </w:r>
          </w:p>
        </w:tc>
        <w:tc>
          <w:tcPr>
            <w:tcW w:w="2062" w:type="dxa"/>
            <w:vMerge w:val="restart"/>
            <w:shd w:val="clear" w:color="auto" w:fill="auto"/>
            <w:vAlign w:val="center"/>
            <w:hideMark/>
          </w:tcPr>
          <w:p w14:paraId="4E4D160A" w14:textId="77777777" w:rsidR="00346BC2" w:rsidRPr="00753281" w:rsidRDefault="00346BC2" w:rsidP="00792210">
            <w:pPr>
              <w:rPr>
                <w:rFonts w:cs="Arial"/>
                <w:color w:val="000000"/>
                <w:szCs w:val="22"/>
                <w:lang w:val="en-GB" w:eastAsia="en-GB"/>
              </w:rPr>
            </w:pPr>
            <w:r w:rsidRPr="00753281">
              <w:rPr>
                <w:rFonts w:cs="Arial"/>
                <w:szCs w:val="22"/>
                <w:lang w:eastAsia="en-GB"/>
              </w:rPr>
              <w:t>Lồng bẫy</w:t>
            </w:r>
          </w:p>
        </w:tc>
        <w:tc>
          <w:tcPr>
            <w:tcW w:w="1740" w:type="dxa"/>
            <w:shd w:val="clear" w:color="auto" w:fill="auto"/>
            <w:vAlign w:val="center"/>
            <w:hideMark/>
          </w:tcPr>
          <w:p w14:paraId="7E536C0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61632B3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47CE5E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68D508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6656EA9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F72686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31B8D6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DA07364" w14:textId="77777777" w:rsidTr="00346BC2">
        <w:trPr>
          <w:trHeight w:val="285"/>
        </w:trPr>
        <w:tc>
          <w:tcPr>
            <w:tcW w:w="485" w:type="dxa"/>
            <w:vMerge/>
            <w:vAlign w:val="center"/>
            <w:hideMark/>
          </w:tcPr>
          <w:p w14:paraId="55C1D420" w14:textId="77777777" w:rsidR="00346BC2" w:rsidRPr="00753281" w:rsidRDefault="00346BC2" w:rsidP="00792210">
            <w:pPr>
              <w:rPr>
                <w:rFonts w:cs="Arial"/>
                <w:color w:val="000000"/>
                <w:szCs w:val="22"/>
                <w:lang w:val="en-GB" w:eastAsia="en-GB"/>
              </w:rPr>
            </w:pPr>
          </w:p>
        </w:tc>
        <w:tc>
          <w:tcPr>
            <w:tcW w:w="2062" w:type="dxa"/>
            <w:vMerge/>
            <w:vAlign w:val="center"/>
            <w:hideMark/>
          </w:tcPr>
          <w:p w14:paraId="07F3BD06"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2CA74A2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28D46BC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83747D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BCC1D2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608772C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74A2D4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3B6F9F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8500769" w14:textId="77777777" w:rsidTr="00346BC2">
        <w:trPr>
          <w:trHeight w:val="285"/>
        </w:trPr>
        <w:tc>
          <w:tcPr>
            <w:tcW w:w="485" w:type="dxa"/>
            <w:vMerge/>
            <w:vAlign w:val="center"/>
            <w:hideMark/>
          </w:tcPr>
          <w:p w14:paraId="2F778411" w14:textId="77777777" w:rsidR="00346BC2" w:rsidRPr="00753281" w:rsidRDefault="00346BC2" w:rsidP="00792210">
            <w:pPr>
              <w:rPr>
                <w:rFonts w:cs="Arial"/>
                <w:color w:val="000000"/>
                <w:szCs w:val="22"/>
                <w:lang w:val="en-GB" w:eastAsia="en-GB"/>
              </w:rPr>
            </w:pPr>
          </w:p>
        </w:tc>
        <w:tc>
          <w:tcPr>
            <w:tcW w:w="2062" w:type="dxa"/>
            <w:vMerge/>
            <w:vAlign w:val="center"/>
            <w:hideMark/>
          </w:tcPr>
          <w:p w14:paraId="1712579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5B8214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bottom"/>
            <w:hideMark/>
          </w:tcPr>
          <w:p w14:paraId="73E0F18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79E173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6EC7C2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5963DDB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73D0DB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C432E3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70B563DA" w14:textId="77777777" w:rsidTr="00346BC2">
        <w:trPr>
          <w:trHeight w:val="285"/>
        </w:trPr>
        <w:tc>
          <w:tcPr>
            <w:tcW w:w="485" w:type="dxa"/>
            <w:shd w:val="clear" w:color="auto" w:fill="auto"/>
            <w:vAlign w:val="center"/>
            <w:hideMark/>
          </w:tcPr>
          <w:p w14:paraId="2139196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24</w:t>
            </w:r>
          </w:p>
        </w:tc>
        <w:tc>
          <w:tcPr>
            <w:tcW w:w="2062" w:type="dxa"/>
            <w:shd w:val="clear" w:color="auto" w:fill="auto"/>
            <w:vAlign w:val="center"/>
            <w:hideMark/>
          </w:tcPr>
          <w:p w14:paraId="2690E248" w14:textId="77777777" w:rsidR="00346BC2" w:rsidRPr="00753281" w:rsidRDefault="00346BC2" w:rsidP="00792210">
            <w:pPr>
              <w:rPr>
                <w:rFonts w:cs="Arial"/>
                <w:color w:val="000000"/>
                <w:szCs w:val="22"/>
                <w:lang w:val="en-GB" w:eastAsia="en-GB"/>
              </w:rPr>
            </w:pPr>
            <w:r w:rsidRPr="00753281">
              <w:rPr>
                <w:rFonts w:cs="Arial"/>
                <w:szCs w:val="22"/>
                <w:lang w:eastAsia="en-GB"/>
              </w:rPr>
              <w:t>Lưới chài</w:t>
            </w:r>
          </w:p>
        </w:tc>
        <w:tc>
          <w:tcPr>
            <w:tcW w:w="1740" w:type="dxa"/>
            <w:shd w:val="clear" w:color="auto" w:fill="auto"/>
            <w:vAlign w:val="center"/>
            <w:hideMark/>
          </w:tcPr>
          <w:p w14:paraId="1F45B7C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867" w:type="dxa"/>
            <w:shd w:val="clear" w:color="auto" w:fill="auto"/>
            <w:noWrap/>
            <w:vAlign w:val="bottom"/>
            <w:hideMark/>
          </w:tcPr>
          <w:p w14:paraId="50A81C0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C48A82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A6828C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38F0314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19E6CD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5C2795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D0DC2A1" w14:textId="77777777" w:rsidTr="00346BC2">
        <w:trPr>
          <w:trHeight w:val="285"/>
        </w:trPr>
        <w:tc>
          <w:tcPr>
            <w:tcW w:w="485" w:type="dxa"/>
            <w:vMerge w:val="restart"/>
            <w:shd w:val="clear" w:color="auto" w:fill="auto"/>
            <w:vAlign w:val="center"/>
            <w:hideMark/>
          </w:tcPr>
          <w:p w14:paraId="79C4A85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25</w:t>
            </w:r>
          </w:p>
        </w:tc>
        <w:tc>
          <w:tcPr>
            <w:tcW w:w="2062" w:type="dxa"/>
            <w:vMerge w:val="restart"/>
            <w:shd w:val="clear" w:color="auto" w:fill="auto"/>
            <w:vAlign w:val="center"/>
            <w:hideMark/>
          </w:tcPr>
          <w:p w14:paraId="087A0AAA" w14:textId="77777777" w:rsidR="00346BC2" w:rsidRPr="00753281" w:rsidRDefault="00346BC2" w:rsidP="00792210">
            <w:pPr>
              <w:rPr>
                <w:rFonts w:cs="Arial"/>
                <w:color w:val="000000"/>
                <w:szCs w:val="22"/>
                <w:lang w:val="en-GB" w:eastAsia="en-GB"/>
              </w:rPr>
            </w:pPr>
            <w:r w:rsidRPr="00753281">
              <w:rPr>
                <w:rFonts w:cs="Arial"/>
                <w:szCs w:val="22"/>
                <w:lang w:eastAsia="en-GB"/>
              </w:rPr>
              <w:t>Lưới chụp mực</w:t>
            </w:r>
          </w:p>
        </w:tc>
        <w:tc>
          <w:tcPr>
            <w:tcW w:w="1740" w:type="dxa"/>
            <w:shd w:val="clear" w:color="auto" w:fill="auto"/>
            <w:vAlign w:val="center"/>
            <w:hideMark/>
          </w:tcPr>
          <w:p w14:paraId="4CF7CA2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59128B4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7756E6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F19D9F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0DCC6D9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69519E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10FFA9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A7375D1" w14:textId="77777777" w:rsidTr="00346BC2">
        <w:trPr>
          <w:trHeight w:val="285"/>
        </w:trPr>
        <w:tc>
          <w:tcPr>
            <w:tcW w:w="485" w:type="dxa"/>
            <w:vMerge/>
            <w:vAlign w:val="center"/>
            <w:hideMark/>
          </w:tcPr>
          <w:p w14:paraId="43F08EC7" w14:textId="77777777" w:rsidR="00346BC2" w:rsidRPr="00753281" w:rsidRDefault="00346BC2" w:rsidP="00792210">
            <w:pPr>
              <w:rPr>
                <w:rFonts w:cs="Arial"/>
                <w:color w:val="000000"/>
                <w:szCs w:val="22"/>
                <w:lang w:val="en-GB" w:eastAsia="en-GB"/>
              </w:rPr>
            </w:pPr>
          </w:p>
        </w:tc>
        <w:tc>
          <w:tcPr>
            <w:tcW w:w="2062" w:type="dxa"/>
            <w:vMerge/>
            <w:vAlign w:val="center"/>
            <w:hideMark/>
          </w:tcPr>
          <w:p w14:paraId="7EA23E88"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145EA3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6237B8F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EBFCC4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F0C6C8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4AAC3B6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C6EC4E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08431B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EF58AD5" w14:textId="77777777" w:rsidTr="00346BC2">
        <w:trPr>
          <w:trHeight w:val="285"/>
        </w:trPr>
        <w:tc>
          <w:tcPr>
            <w:tcW w:w="485" w:type="dxa"/>
            <w:vMerge/>
            <w:vAlign w:val="center"/>
            <w:hideMark/>
          </w:tcPr>
          <w:p w14:paraId="3A7BD24E" w14:textId="77777777" w:rsidR="00346BC2" w:rsidRPr="00753281" w:rsidRDefault="00346BC2" w:rsidP="00792210">
            <w:pPr>
              <w:rPr>
                <w:rFonts w:cs="Arial"/>
                <w:color w:val="000000"/>
                <w:szCs w:val="22"/>
                <w:lang w:val="en-GB" w:eastAsia="en-GB"/>
              </w:rPr>
            </w:pPr>
          </w:p>
        </w:tc>
        <w:tc>
          <w:tcPr>
            <w:tcW w:w="2062" w:type="dxa"/>
            <w:vMerge/>
            <w:vAlign w:val="center"/>
            <w:hideMark/>
          </w:tcPr>
          <w:p w14:paraId="3B3FCC15"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98521F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bottom"/>
            <w:hideMark/>
          </w:tcPr>
          <w:p w14:paraId="2375B10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514B29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613C69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2FB634D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C161FD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7CFEE4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34CBFDB0" w14:textId="77777777" w:rsidTr="00346BC2">
        <w:trPr>
          <w:trHeight w:val="285"/>
        </w:trPr>
        <w:tc>
          <w:tcPr>
            <w:tcW w:w="485" w:type="dxa"/>
            <w:shd w:val="clear" w:color="auto" w:fill="auto"/>
            <w:vAlign w:val="center"/>
            <w:hideMark/>
          </w:tcPr>
          <w:p w14:paraId="2CDC1A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26</w:t>
            </w:r>
          </w:p>
        </w:tc>
        <w:tc>
          <w:tcPr>
            <w:tcW w:w="2062" w:type="dxa"/>
            <w:shd w:val="clear" w:color="auto" w:fill="auto"/>
            <w:vAlign w:val="center"/>
            <w:hideMark/>
          </w:tcPr>
          <w:p w14:paraId="12F60860" w14:textId="77777777" w:rsidR="00346BC2" w:rsidRPr="00753281" w:rsidRDefault="00346BC2" w:rsidP="00792210">
            <w:pPr>
              <w:rPr>
                <w:rFonts w:cs="Arial"/>
                <w:color w:val="000000"/>
                <w:szCs w:val="22"/>
                <w:lang w:val="en-GB" w:eastAsia="en-GB"/>
              </w:rPr>
            </w:pPr>
            <w:r w:rsidRPr="00753281">
              <w:rPr>
                <w:rFonts w:cs="Arial"/>
                <w:szCs w:val="22"/>
                <w:lang w:eastAsia="en-GB"/>
              </w:rPr>
              <w:t>Te người đẩy</w:t>
            </w:r>
          </w:p>
        </w:tc>
        <w:tc>
          <w:tcPr>
            <w:tcW w:w="1740" w:type="dxa"/>
            <w:shd w:val="clear" w:color="auto" w:fill="auto"/>
            <w:vAlign w:val="center"/>
            <w:hideMark/>
          </w:tcPr>
          <w:p w14:paraId="03AC10B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867" w:type="dxa"/>
            <w:shd w:val="clear" w:color="auto" w:fill="auto"/>
            <w:noWrap/>
            <w:vAlign w:val="bottom"/>
            <w:hideMark/>
          </w:tcPr>
          <w:p w14:paraId="7B09D4A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3310AC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B76452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1349095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3F7622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47E854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560F59D" w14:textId="77777777" w:rsidTr="00346BC2">
        <w:trPr>
          <w:trHeight w:val="285"/>
        </w:trPr>
        <w:tc>
          <w:tcPr>
            <w:tcW w:w="485" w:type="dxa"/>
            <w:vMerge w:val="restart"/>
            <w:shd w:val="clear" w:color="auto" w:fill="auto"/>
            <w:vAlign w:val="center"/>
            <w:hideMark/>
          </w:tcPr>
          <w:p w14:paraId="10D01D6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27</w:t>
            </w:r>
          </w:p>
        </w:tc>
        <w:tc>
          <w:tcPr>
            <w:tcW w:w="2062" w:type="dxa"/>
            <w:vMerge w:val="restart"/>
            <w:shd w:val="clear" w:color="auto" w:fill="auto"/>
            <w:vAlign w:val="center"/>
            <w:hideMark/>
          </w:tcPr>
          <w:p w14:paraId="1B040747" w14:textId="77777777" w:rsidR="00346BC2" w:rsidRPr="00753281" w:rsidRDefault="00346BC2" w:rsidP="00792210">
            <w:pPr>
              <w:rPr>
                <w:rFonts w:cs="Arial"/>
                <w:color w:val="000000"/>
                <w:szCs w:val="22"/>
                <w:lang w:val="en-GB" w:eastAsia="en-GB"/>
              </w:rPr>
            </w:pPr>
            <w:r w:rsidRPr="00753281">
              <w:rPr>
                <w:rFonts w:cs="Arial"/>
                <w:szCs w:val="22"/>
                <w:lang w:eastAsia="en-GB"/>
              </w:rPr>
              <w:t>Te tàu đẩy</w:t>
            </w:r>
          </w:p>
        </w:tc>
        <w:tc>
          <w:tcPr>
            <w:tcW w:w="1740" w:type="dxa"/>
            <w:shd w:val="clear" w:color="auto" w:fill="auto"/>
            <w:vAlign w:val="center"/>
            <w:hideMark/>
          </w:tcPr>
          <w:p w14:paraId="0497FDF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55F7D2E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F62319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51579F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73F5128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BD5CE4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456EA2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2583820" w14:textId="77777777" w:rsidTr="00346BC2">
        <w:trPr>
          <w:trHeight w:val="285"/>
        </w:trPr>
        <w:tc>
          <w:tcPr>
            <w:tcW w:w="485" w:type="dxa"/>
            <w:vMerge/>
            <w:vAlign w:val="center"/>
            <w:hideMark/>
          </w:tcPr>
          <w:p w14:paraId="33BB6B2B" w14:textId="77777777" w:rsidR="00346BC2" w:rsidRPr="00753281" w:rsidRDefault="00346BC2" w:rsidP="00792210">
            <w:pPr>
              <w:rPr>
                <w:rFonts w:cs="Arial"/>
                <w:color w:val="000000"/>
                <w:szCs w:val="22"/>
                <w:lang w:val="en-GB" w:eastAsia="en-GB"/>
              </w:rPr>
            </w:pPr>
          </w:p>
        </w:tc>
        <w:tc>
          <w:tcPr>
            <w:tcW w:w="2062" w:type="dxa"/>
            <w:vMerge/>
            <w:vAlign w:val="center"/>
            <w:hideMark/>
          </w:tcPr>
          <w:p w14:paraId="380B1003"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B72103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01E3FE1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298A85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57E79C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7012C14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A8D8F8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3C89DB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16B46F2" w14:textId="77777777" w:rsidTr="00346BC2">
        <w:trPr>
          <w:trHeight w:val="285"/>
        </w:trPr>
        <w:tc>
          <w:tcPr>
            <w:tcW w:w="485" w:type="dxa"/>
            <w:vMerge w:val="restart"/>
            <w:shd w:val="clear" w:color="auto" w:fill="auto"/>
            <w:vAlign w:val="center"/>
            <w:hideMark/>
          </w:tcPr>
          <w:p w14:paraId="0D6DDCA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28</w:t>
            </w:r>
          </w:p>
        </w:tc>
        <w:tc>
          <w:tcPr>
            <w:tcW w:w="2062" w:type="dxa"/>
            <w:vMerge w:val="restart"/>
            <w:shd w:val="clear" w:color="auto" w:fill="auto"/>
            <w:vAlign w:val="center"/>
            <w:hideMark/>
          </w:tcPr>
          <w:p w14:paraId="4AB6888D" w14:textId="77777777" w:rsidR="00346BC2" w:rsidRPr="00753281" w:rsidRDefault="00346BC2" w:rsidP="00792210">
            <w:pPr>
              <w:rPr>
                <w:rFonts w:cs="Arial"/>
                <w:color w:val="000000"/>
                <w:szCs w:val="22"/>
                <w:lang w:val="en-GB" w:eastAsia="en-GB"/>
              </w:rPr>
            </w:pPr>
            <w:r w:rsidRPr="00753281">
              <w:rPr>
                <w:rFonts w:cs="Arial"/>
                <w:szCs w:val="22"/>
                <w:lang w:eastAsia="en-GB"/>
              </w:rPr>
              <w:t>Nghề cào sò</w:t>
            </w:r>
          </w:p>
        </w:tc>
        <w:tc>
          <w:tcPr>
            <w:tcW w:w="1740" w:type="dxa"/>
            <w:shd w:val="clear" w:color="auto" w:fill="auto"/>
            <w:vAlign w:val="center"/>
            <w:hideMark/>
          </w:tcPr>
          <w:p w14:paraId="57A1553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634E666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1BB9EA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5C2B56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39B5FB7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57E112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063D83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74D08F7" w14:textId="77777777" w:rsidTr="00346BC2">
        <w:trPr>
          <w:trHeight w:val="285"/>
        </w:trPr>
        <w:tc>
          <w:tcPr>
            <w:tcW w:w="485" w:type="dxa"/>
            <w:vMerge/>
            <w:vAlign w:val="center"/>
            <w:hideMark/>
          </w:tcPr>
          <w:p w14:paraId="7B8D80E3" w14:textId="77777777" w:rsidR="00346BC2" w:rsidRPr="00753281" w:rsidRDefault="00346BC2" w:rsidP="00792210">
            <w:pPr>
              <w:rPr>
                <w:rFonts w:cs="Arial"/>
                <w:color w:val="000000"/>
                <w:szCs w:val="22"/>
                <w:lang w:val="en-GB" w:eastAsia="en-GB"/>
              </w:rPr>
            </w:pPr>
          </w:p>
        </w:tc>
        <w:tc>
          <w:tcPr>
            <w:tcW w:w="2062" w:type="dxa"/>
            <w:vMerge/>
            <w:vAlign w:val="center"/>
            <w:hideMark/>
          </w:tcPr>
          <w:p w14:paraId="7E966F89"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C41CA5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32FC30E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FED5B9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FDFC73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66EA392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29FABD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291328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D9466C1" w14:textId="77777777" w:rsidTr="00346BC2">
        <w:trPr>
          <w:trHeight w:val="285"/>
        </w:trPr>
        <w:tc>
          <w:tcPr>
            <w:tcW w:w="485" w:type="dxa"/>
            <w:shd w:val="clear" w:color="auto" w:fill="auto"/>
            <w:vAlign w:val="center"/>
            <w:hideMark/>
          </w:tcPr>
          <w:p w14:paraId="015DB8FD" w14:textId="77777777" w:rsidR="00346BC2" w:rsidRPr="00753281" w:rsidRDefault="00346BC2" w:rsidP="00792210">
            <w:pPr>
              <w:jc w:val="right"/>
              <w:rPr>
                <w:rFonts w:cs="Arial"/>
                <w:color w:val="FF0000"/>
                <w:szCs w:val="22"/>
                <w:lang w:val="en-GB" w:eastAsia="en-GB"/>
              </w:rPr>
            </w:pPr>
            <w:r w:rsidRPr="00753281">
              <w:rPr>
                <w:rFonts w:cs="Arial"/>
                <w:color w:val="FF0000"/>
                <w:szCs w:val="22"/>
                <w:lang w:val="en-GB" w:eastAsia="en-GB"/>
              </w:rPr>
              <w:t>29</w:t>
            </w:r>
          </w:p>
        </w:tc>
        <w:tc>
          <w:tcPr>
            <w:tcW w:w="2062" w:type="dxa"/>
            <w:shd w:val="clear" w:color="auto" w:fill="auto"/>
            <w:vAlign w:val="center"/>
            <w:hideMark/>
          </w:tcPr>
          <w:p w14:paraId="038E7072" w14:textId="77777777" w:rsidR="00346BC2" w:rsidRPr="00753281" w:rsidRDefault="00346BC2" w:rsidP="00792210">
            <w:pPr>
              <w:rPr>
                <w:rFonts w:cs="Arial"/>
                <w:color w:val="FF0000"/>
                <w:szCs w:val="22"/>
                <w:lang w:val="en-GB" w:eastAsia="en-GB"/>
              </w:rPr>
            </w:pPr>
            <w:r w:rsidRPr="00753281">
              <w:rPr>
                <w:rFonts w:cs="Arial"/>
                <w:szCs w:val="22"/>
                <w:lang w:eastAsia="en-GB"/>
              </w:rPr>
              <w:t>Lao, xiên</w:t>
            </w:r>
          </w:p>
        </w:tc>
        <w:tc>
          <w:tcPr>
            <w:tcW w:w="1740" w:type="dxa"/>
            <w:shd w:val="clear" w:color="auto" w:fill="auto"/>
            <w:vAlign w:val="center"/>
            <w:hideMark/>
          </w:tcPr>
          <w:p w14:paraId="0A7C712D"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Thủ công</w:t>
            </w:r>
          </w:p>
        </w:tc>
        <w:tc>
          <w:tcPr>
            <w:tcW w:w="867" w:type="dxa"/>
            <w:shd w:val="clear" w:color="auto" w:fill="auto"/>
            <w:noWrap/>
            <w:vAlign w:val="bottom"/>
            <w:hideMark/>
          </w:tcPr>
          <w:p w14:paraId="630E8D51"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8" w:type="dxa"/>
            <w:shd w:val="clear" w:color="auto" w:fill="auto"/>
            <w:noWrap/>
            <w:vAlign w:val="bottom"/>
            <w:hideMark/>
          </w:tcPr>
          <w:p w14:paraId="40503F50"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6199B8C7"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7" w:type="dxa"/>
            <w:shd w:val="clear" w:color="auto" w:fill="auto"/>
            <w:noWrap/>
            <w:vAlign w:val="bottom"/>
            <w:hideMark/>
          </w:tcPr>
          <w:p w14:paraId="61528687"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35FFD9E3"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3356A212"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r>
      <w:tr w:rsidR="00346BC2" w:rsidRPr="00753281" w14:paraId="404818A7" w14:textId="77777777" w:rsidTr="00346BC2">
        <w:trPr>
          <w:trHeight w:val="285"/>
        </w:trPr>
        <w:tc>
          <w:tcPr>
            <w:tcW w:w="485" w:type="dxa"/>
            <w:shd w:val="clear" w:color="auto" w:fill="auto"/>
            <w:vAlign w:val="center"/>
            <w:hideMark/>
          </w:tcPr>
          <w:p w14:paraId="6136C843"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30</w:t>
            </w:r>
          </w:p>
        </w:tc>
        <w:tc>
          <w:tcPr>
            <w:tcW w:w="2062" w:type="dxa"/>
            <w:shd w:val="clear" w:color="auto" w:fill="auto"/>
            <w:vAlign w:val="center"/>
            <w:hideMark/>
          </w:tcPr>
          <w:p w14:paraId="0DAD9D7E" w14:textId="77777777" w:rsidR="00346BC2" w:rsidRPr="00753281" w:rsidRDefault="00346BC2" w:rsidP="00792210">
            <w:pPr>
              <w:rPr>
                <w:rFonts w:cs="Arial"/>
                <w:color w:val="FF0000"/>
                <w:szCs w:val="22"/>
                <w:lang w:val="en-GB" w:eastAsia="en-GB"/>
              </w:rPr>
            </w:pPr>
            <w:r w:rsidRPr="00753281">
              <w:rPr>
                <w:rFonts w:cs="Arial"/>
                <w:szCs w:val="22"/>
                <w:lang w:eastAsia="en-GB"/>
              </w:rPr>
              <w:t>Lưới vùi</w:t>
            </w:r>
          </w:p>
        </w:tc>
        <w:tc>
          <w:tcPr>
            <w:tcW w:w="1740" w:type="dxa"/>
            <w:shd w:val="clear" w:color="auto" w:fill="auto"/>
            <w:vAlign w:val="center"/>
            <w:hideMark/>
          </w:tcPr>
          <w:p w14:paraId="587F9482"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Thủ công</w:t>
            </w:r>
          </w:p>
        </w:tc>
        <w:tc>
          <w:tcPr>
            <w:tcW w:w="867" w:type="dxa"/>
            <w:shd w:val="clear" w:color="auto" w:fill="auto"/>
            <w:noWrap/>
            <w:vAlign w:val="bottom"/>
            <w:hideMark/>
          </w:tcPr>
          <w:p w14:paraId="31711FBC"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8" w:type="dxa"/>
            <w:shd w:val="clear" w:color="auto" w:fill="auto"/>
            <w:noWrap/>
            <w:vAlign w:val="bottom"/>
            <w:hideMark/>
          </w:tcPr>
          <w:p w14:paraId="5BDB4756"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064C987F"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7" w:type="dxa"/>
            <w:shd w:val="clear" w:color="auto" w:fill="auto"/>
            <w:noWrap/>
            <w:vAlign w:val="bottom"/>
            <w:hideMark/>
          </w:tcPr>
          <w:p w14:paraId="4382E2FA"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0F4A7C6C"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3793E86B"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r>
      <w:tr w:rsidR="00346BC2" w:rsidRPr="00753281" w14:paraId="37C730E5" w14:textId="77777777" w:rsidTr="00346BC2">
        <w:trPr>
          <w:trHeight w:val="285"/>
        </w:trPr>
        <w:tc>
          <w:tcPr>
            <w:tcW w:w="485" w:type="dxa"/>
            <w:shd w:val="clear" w:color="auto" w:fill="auto"/>
            <w:vAlign w:val="center"/>
            <w:hideMark/>
          </w:tcPr>
          <w:p w14:paraId="28E698F5" w14:textId="77777777" w:rsidR="00346BC2" w:rsidRPr="00753281" w:rsidRDefault="00346BC2" w:rsidP="00792210">
            <w:pPr>
              <w:jc w:val="right"/>
              <w:rPr>
                <w:rFonts w:cs="Arial"/>
                <w:color w:val="FF0000"/>
                <w:szCs w:val="22"/>
                <w:lang w:val="en-GB" w:eastAsia="en-GB"/>
              </w:rPr>
            </w:pPr>
            <w:r w:rsidRPr="00753281">
              <w:rPr>
                <w:rFonts w:cs="Arial"/>
                <w:color w:val="FF0000"/>
                <w:szCs w:val="22"/>
                <w:lang w:val="en-GB" w:eastAsia="en-GB"/>
              </w:rPr>
              <w:t>31</w:t>
            </w:r>
          </w:p>
        </w:tc>
        <w:tc>
          <w:tcPr>
            <w:tcW w:w="2062" w:type="dxa"/>
            <w:shd w:val="clear" w:color="auto" w:fill="auto"/>
            <w:vAlign w:val="center"/>
            <w:hideMark/>
          </w:tcPr>
          <w:p w14:paraId="3186C420" w14:textId="77777777" w:rsidR="00346BC2" w:rsidRPr="00753281" w:rsidRDefault="00346BC2" w:rsidP="00792210">
            <w:pPr>
              <w:rPr>
                <w:rFonts w:cs="Arial"/>
                <w:color w:val="FF0000"/>
                <w:szCs w:val="22"/>
                <w:lang w:val="en-GB" w:eastAsia="en-GB"/>
              </w:rPr>
            </w:pPr>
            <w:r w:rsidRPr="00753281">
              <w:rPr>
                <w:rFonts w:cs="Arial"/>
                <w:szCs w:val="22"/>
                <w:lang w:eastAsia="en-GB"/>
              </w:rPr>
              <w:t>Móc cá</w:t>
            </w:r>
          </w:p>
        </w:tc>
        <w:tc>
          <w:tcPr>
            <w:tcW w:w="1740" w:type="dxa"/>
            <w:shd w:val="clear" w:color="auto" w:fill="auto"/>
            <w:vAlign w:val="center"/>
            <w:hideMark/>
          </w:tcPr>
          <w:p w14:paraId="1A1EC04A"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Thủ công</w:t>
            </w:r>
          </w:p>
        </w:tc>
        <w:tc>
          <w:tcPr>
            <w:tcW w:w="867" w:type="dxa"/>
            <w:shd w:val="clear" w:color="auto" w:fill="auto"/>
            <w:noWrap/>
            <w:vAlign w:val="bottom"/>
            <w:hideMark/>
          </w:tcPr>
          <w:p w14:paraId="28C3A75C"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8" w:type="dxa"/>
            <w:shd w:val="clear" w:color="auto" w:fill="auto"/>
            <w:noWrap/>
            <w:vAlign w:val="bottom"/>
            <w:hideMark/>
          </w:tcPr>
          <w:p w14:paraId="74F82B0B"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6F982ECB"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7" w:type="dxa"/>
            <w:shd w:val="clear" w:color="auto" w:fill="auto"/>
            <w:noWrap/>
            <w:vAlign w:val="bottom"/>
            <w:hideMark/>
          </w:tcPr>
          <w:p w14:paraId="3C480DDE"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3348DBAF"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0D20A0D8"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r>
    </w:tbl>
    <w:p w14:paraId="1A17C394" w14:textId="6044FAA6" w:rsidR="00346BC2" w:rsidRPr="00753281" w:rsidRDefault="00346BC2" w:rsidP="00CC54ED">
      <w:pPr>
        <w:pStyle w:val="Bang"/>
      </w:pPr>
      <w:bookmarkStart w:id="153" w:name="_Toc111454504"/>
      <w:r w:rsidRPr="00753281">
        <w:t xml:space="preserve">Bảng </w:t>
      </w:r>
      <w:r w:rsidR="00CC54ED" w:rsidRPr="00753281">
        <w:t>24 -</w:t>
      </w:r>
      <w:r w:rsidRPr="00753281">
        <w:t xml:space="preserve"> Các đội tàu khai thác phù hợp với các ngư trường: XI.K, XII.L, XII.K, XIII.L, XIII.K</w:t>
      </w:r>
      <w:bookmarkEnd w:id="153"/>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5"/>
        <w:gridCol w:w="2062"/>
        <w:gridCol w:w="1740"/>
        <w:gridCol w:w="1041"/>
        <w:gridCol w:w="1041"/>
        <w:gridCol w:w="1041"/>
        <w:gridCol w:w="1041"/>
        <w:gridCol w:w="1042"/>
      </w:tblGrid>
      <w:tr w:rsidR="00346BC2" w:rsidRPr="00753281" w14:paraId="53D2F1CA" w14:textId="77777777" w:rsidTr="00346BC2">
        <w:trPr>
          <w:trHeight w:val="300"/>
        </w:trPr>
        <w:tc>
          <w:tcPr>
            <w:tcW w:w="485" w:type="dxa"/>
            <w:vMerge w:val="restart"/>
            <w:shd w:val="clear" w:color="auto" w:fill="auto"/>
            <w:noWrap/>
            <w:hideMark/>
          </w:tcPr>
          <w:p w14:paraId="7D5EF066" w14:textId="77777777" w:rsidR="00346BC2" w:rsidRPr="00753281" w:rsidRDefault="00346BC2" w:rsidP="00792210">
            <w:pPr>
              <w:jc w:val="center"/>
              <w:rPr>
                <w:rFonts w:cs="Arial"/>
                <w:b/>
                <w:bCs/>
                <w:color w:val="000000"/>
                <w:szCs w:val="22"/>
                <w:lang w:val="en-GB" w:eastAsia="en-GB"/>
              </w:rPr>
            </w:pPr>
            <w:r w:rsidRPr="00753281">
              <w:rPr>
                <w:rFonts w:cs="Arial"/>
                <w:b/>
                <w:bCs/>
                <w:color w:val="000000"/>
                <w:szCs w:val="22"/>
                <w:lang w:val="en-GB" w:eastAsia="en-GB"/>
              </w:rPr>
              <w:t>TT</w:t>
            </w:r>
          </w:p>
        </w:tc>
        <w:tc>
          <w:tcPr>
            <w:tcW w:w="2062" w:type="dxa"/>
            <w:vMerge w:val="restart"/>
            <w:shd w:val="clear" w:color="auto" w:fill="auto"/>
            <w:noWrap/>
            <w:hideMark/>
          </w:tcPr>
          <w:p w14:paraId="3E398459" w14:textId="77777777" w:rsidR="00346BC2" w:rsidRPr="00753281" w:rsidRDefault="00346BC2" w:rsidP="00792210">
            <w:pPr>
              <w:jc w:val="center"/>
              <w:rPr>
                <w:rFonts w:cs="Arial"/>
                <w:b/>
                <w:bCs/>
                <w:color w:val="000000"/>
                <w:szCs w:val="22"/>
                <w:lang w:val="en-GB" w:eastAsia="en-GB"/>
              </w:rPr>
            </w:pPr>
            <w:r w:rsidRPr="00753281">
              <w:rPr>
                <w:rFonts w:cs="Arial"/>
                <w:b/>
                <w:bCs/>
                <w:color w:val="000000"/>
                <w:szCs w:val="22"/>
                <w:lang w:val="en-GB" w:eastAsia="en-GB"/>
              </w:rPr>
              <w:t>Nghề</w:t>
            </w:r>
          </w:p>
        </w:tc>
        <w:tc>
          <w:tcPr>
            <w:tcW w:w="1740" w:type="dxa"/>
            <w:vMerge w:val="restart"/>
            <w:shd w:val="clear" w:color="auto" w:fill="auto"/>
            <w:noWrap/>
            <w:hideMark/>
          </w:tcPr>
          <w:p w14:paraId="3F971795" w14:textId="77777777" w:rsidR="00346BC2" w:rsidRPr="00753281" w:rsidRDefault="00346BC2" w:rsidP="00792210">
            <w:pPr>
              <w:jc w:val="center"/>
              <w:rPr>
                <w:rFonts w:cs="Arial"/>
                <w:b/>
                <w:bCs/>
                <w:color w:val="000000"/>
                <w:szCs w:val="22"/>
                <w:lang w:val="en-GB" w:eastAsia="en-GB"/>
              </w:rPr>
            </w:pPr>
            <w:r w:rsidRPr="00753281">
              <w:rPr>
                <w:rFonts w:cs="Arial"/>
                <w:b/>
                <w:bCs/>
                <w:color w:val="000000"/>
                <w:szCs w:val="22"/>
                <w:lang w:val="en-GB" w:eastAsia="en-GB"/>
              </w:rPr>
              <w:t>Kích cỡ tàu</w:t>
            </w:r>
          </w:p>
        </w:tc>
        <w:tc>
          <w:tcPr>
            <w:tcW w:w="5206" w:type="dxa"/>
            <w:gridSpan w:val="5"/>
            <w:shd w:val="clear" w:color="auto" w:fill="auto"/>
            <w:noWrap/>
            <w:hideMark/>
          </w:tcPr>
          <w:p w14:paraId="22709363" w14:textId="77777777" w:rsidR="00346BC2" w:rsidRPr="00753281" w:rsidRDefault="00346BC2" w:rsidP="00792210">
            <w:pPr>
              <w:jc w:val="center"/>
              <w:rPr>
                <w:rFonts w:cs="Arial"/>
                <w:b/>
                <w:bCs/>
                <w:szCs w:val="22"/>
                <w:lang w:val="en-GB" w:eastAsia="en-GB"/>
              </w:rPr>
            </w:pPr>
            <w:r w:rsidRPr="00753281">
              <w:rPr>
                <w:rFonts w:cs="Arial"/>
                <w:b/>
                <w:bCs/>
                <w:szCs w:val="22"/>
                <w:lang w:val="en-GB" w:eastAsia="en-GB"/>
              </w:rPr>
              <w:t>Ngư trường</w:t>
            </w:r>
          </w:p>
        </w:tc>
      </w:tr>
      <w:tr w:rsidR="00346BC2" w:rsidRPr="00753281" w14:paraId="39910BC7" w14:textId="77777777" w:rsidTr="00346BC2">
        <w:trPr>
          <w:trHeight w:val="285"/>
        </w:trPr>
        <w:tc>
          <w:tcPr>
            <w:tcW w:w="485" w:type="dxa"/>
            <w:vMerge/>
            <w:vAlign w:val="center"/>
            <w:hideMark/>
          </w:tcPr>
          <w:p w14:paraId="5E92AE65" w14:textId="77777777" w:rsidR="00346BC2" w:rsidRPr="00753281" w:rsidRDefault="00346BC2" w:rsidP="00792210">
            <w:pPr>
              <w:rPr>
                <w:rFonts w:cs="Arial"/>
                <w:b/>
                <w:bCs/>
                <w:color w:val="000000"/>
                <w:szCs w:val="22"/>
                <w:lang w:val="en-GB" w:eastAsia="en-GB"/>
              </w:rPr>
            </w:pPr>
          </w:p>
        </w:tc>
        <w:tc>
          <w:tcPr>
            <w:tcW w:w="2062" w:type="dxa"/>
            <w:vMerge/>
            <w:vAlign w:val="center"/>
            <w:hideMark/>
          </w:tcPr>
          <w:p w14:paraId="3C3934A1" w14:textId="77777777" w:rsidR="00346BC2" w:rsidRPr="00753281" w:rsidRDefault="00346BC2" w:rsidP="00792210">
            <w:pPr>
              <w:rPr>
                <w:rFonts w:cs="Arial"/>
                <w:b/>
                <w:bCs/>
                <w:color w:val="000000"/>
                <w:szCs w:val="22"/>
                <w:lang w:val="en-GB" w:eastAsia="en-GB"/>
              </w:rPr>
            </w:pPr>
          </w:p>
        </w:tc>
        <w:tc>
          <w:tcPr>
            <w:tcW w:w="1740" w:type="dxa"/>
            <w:vMerge/>
            <w:vAlign w:val="center"/>
            <w:hideMark/>
          </w:tcPr>
          <w:p w14:paraId="79A4D974" w14:textId="77777777" w:rsidR="00346BC2" w:rsidRPr="00753281" w:rsidRDefault="00346BC2" w:rsidP="00792210">
            <w:pPr>
              <w:rPr>
                <w:rFonts w:cs="Arial"/>
                <w:b/>
                <w:bCs/>
                <w:color w:val="000000"/>
                <w:szCs w:val="22"/>
                <w:lang w:val="en-GB" w:eastAsia="en-GB"/>
              </w:rPr>
            </w:pPr>
          </w:p>
        </w:tc>
        <w:tc>
          <w:tcPr>
            <w:tcW w:w="1041" w:type="dxa"/>
            <w:shd w:val="clear" w:color="auto" w:fill="auto"/>
            <w:noWrap/>
            <w:vAlign w:val="center"/>
            <w:hideMark/>
          </w:tcPr>
          <w:p w14:paraId="44373698"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XI.K</w:t>
            </w:r>
          </w:p>
        </w:tc>
        <w:tc>
          <w:tcPr>
            <w:tcW w:w="1041" w:type="dxa"/>
            <w:shd w:val="clear" w:color="auto" w:fill="auto"/>
            <w:noWrap/>
            <w:vAlign w:val="center"/>
            <w:hideMark/>
          </w:tcPr>
          <w:p w14:paraId="15363E03"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XII.L</w:t>
            </w:r>
          </w:p>
        </w:tc>
        <w:tc>
          <w:tcPr>
            <w:tcW w:w="1041" w:type="dxa"/>
            <w:shd w:val="clear" w:color="auto" w:fill="auto"/>
            <w:noWrap/>
            <w:vAlign w:val="center"/>
            <w:hideMark/>
          </w:tcPr>
          <w:p w14:paraId="5CF5B5EE"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XII.K</w:t>
            </w:r>
          </w:p>
        </w:tc>
        <w:tc>
          <w:tcPr>
            <w:tcW w:w="1041" w:type="dxa"/>
            <w:shd w:val="clear" w:color="auto" w:fill="auto"/>
            <w:noWrap/>
            <w:vAlign w:val="center"/>
            <w:hideMark/>
          </w:tcPr>
          <w:p w14:paraId="5951582E"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XIII.L</w:t>
            </w:r>
          </w:p>
        </w:tc>
        <w:tc>
          <w:tcPr>
            <w:tcW w:w="1042" w:type="dxa"/>
            <w:shd w:val="clear" w:color="auto" w:fill="auto"/>
            <w:noWrap/>
            <w:vAlign w:val="center"/>
            <w:hideMark/>
          </w:tcPr>
          <w:p w14:paraId="20B0CC0E"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XIII.K</w:t>
            </w:r>
          </w:p>
        </w:tc>
      </w:tr>
      <w:tr w:rsidR="00346BC2" w:rsidRPr="00753281" w14:paraId="23AECA82" w14:textId="77777777" w:rsidTr="00346BC2">
        <w:trPr>
          <w:trHeight w:val="285"/>
        </w:trPr>
        <w:tc>
          <w:tcPr>
            <w:tcW w:w="485" w:type="dxa"/>
            <w:vMerge w:val="restart"/>
            <w:shd w:val="clear" w:color="auto" w:fill="auto"/>
            <w:vAlign w:val="center"/>
            <w:hideMark/>
          </w:tcPr>
          <w:p w14:paraId="0C7DB13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2062" w:type="dxa"/>
            <w:vMerge w:val="restart"/>
            <w:shd w:val="clear" w:color="auto" w:fill="auto"/>
            <w:vAlign w:val="center"/>
            <w:hideMark/>
          </w:tcPr>
          <w:p w14:paraId="4D03DE8C" w14:textId="77777777" w:rsidR="00346BC2" w:rsidRPr="00753281" w:rsidRDefault="00346BC2" w:rsidP="00792210">
            <w:pPr>
              <w:rPr>
                <w:rFonts w:cs="Arial"/>
                <w:color w:val="000000"/>
                <w:szCs w:val="22"/>
                <w:lang w:val="en-GB" w:eastAsia="en-GB"/>
              </w:rPr>
            </w:pPr>
            <w:r w:rsidRPr="00753281">
              <w:rPr>
                <w:rFonts w:cs="Arial"/>
                <w:szCs w:val="22"/>
                <w:lang w:eastAsia="en-GB"/>
              </w:rPr>
              <w:t>Lưới kéo sào</w:t>
            </w:r>
          </w:p>
        </w:tc>
        <w:tc>
          <w:tcPr>
            <w:tcW w:w="1740" w:type="dxa"/>
            <w:shd w:val="clear" w:color="auto" w:fill="auto"/>
            <w:vAlign w:val="center"/>
            <w:hideMark/>
          </w:tcPr>
          <w:p w14:paraId="287D85B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727F83A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20EBD85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2D786E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15F2B1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6B046BF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D88DE65" w14:textId="77777777" w:rsidTr="00346BC2">
        <w:trPr>
          <w:trHeight w:val="285"/>
        </w:trPr>
        <w:tc>
          <w:tcPr>
            <w:tcW w:w="485" w:type="dxa"/>
            <w:vMerge/>
            <w:vAlign w:val="center"/>
            <w:hideMark/>
          </w:tcPr>
          <w:p w14:paraId="039BA6BC" w14:textId="77777777" w:rsidR="00346BC2" w:rsidRPr="00753281" w:rsidRDefault="00346BC2" w:rsidP="00792210">
            <w:pPr>
              <w:rPr>
                <w:rFonts w:cs="Arial"/>
                <w:color w:val="000000"/>
                <w:szCs w:val="22"/>
                <w:lang w:val="en-GB" w:eastAsia="en-GB"/>
              </w:rPr>
            </w:pPr>
          </w:p>
        </w:tc>
        <w:tc>
          <w:tcPr>
            <w:tcW w:w="2062" w:type="dxa"/>
            <w:vMerge/>
            <w:vAlign w:val="center"/>
            <w:hideMark/>
          </w:tcPr>
          <w:p w14:paraId="0558350B"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23F7AA0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6F43CAB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6C5342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266DF23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62F1F71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77A1997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3742BED" w14:textId="77777777" w:rsidTr="00346BC2">
        <w:trPr>
          <w:trHeight w:val="285"/>
        </w:trPr>
        <w:tc>
          <w:tcPr>
            <w:tcW w:w="485" w:type="dxa"/>
            <w:vMerge w:val="restart"/>
            <w:shd w:val="clear" w:color="auto" w:fill="auto"/>
            <w:vAlign w:val="center"/>
            <w:hideMark/>
          </w:tcPr>
          <w:p w14:paraId="56C887D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w:t>
            </w:r>
          </w:p>
        </w:tc>
        <w:tc>
          <w:tcPr>
            <w:tcW w:w="2062" w:type="dxa"/>
            <w:vMerge w:val="restart"/>
            <w:shd w:val="clear" w:color="auto" w:fill="auto"/>
            <w:vAlign w:val="center"/>
            <w:hideMark/>
          </w:tcPr>
          <w:p w14:paraId="6610BB1E" w14:textId="77777777" w:rsidR="00346BC2" w:rsidRPr="00753281" w:rsidRDefault="00346BC2" w:rsidP="00792210">
            <w:pPr>
              <w:rPr>
                <w:rFonts w:cs="Arial"/>
                <w:color w:val="000000"/>
                <w:szCs w:val="22"/>
                <w:lang w:val="en-GB" w:eastAsia="en-GB"/>
              </w:rPr>
            </w:pPr>
            <w:r w:rsidRPr="00753281">
              <w:rPr>
                <w:rFonts w:cs="Arial"/>
                <w:szCs w:val="22"/>
                <w:lang w:eastAsia="en-GB"/>
              </w:rPr>
              <w:t>Lưới kéo đơn tầng đáy</w:t>
            </w:r>
          </w:p>
        </w:tc>
        <w:tc>
          <w:tcPr>
            <w:tcW w:w="1740" w:type="dxa"/>
            <w:shd w:val="clear" w:color="auto" w:fill="auto"/>
            <w:vAlign w:val="center"/>
            <w:hideMark/>
          </w:tcPr>
          <w:p w14:paraId="2AE7509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070B201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0DA385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EB1423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146308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0CC101F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6C458F0" w14:textId="77777777" w:rsidTr="00346BC2">
        <w:trPr>
          <w:trHeight w:val="285"/>
        </w:trPr>
        <w:tc>
          <w:tcPr>
            <w:tcW w:w="485" w:type="dxa"/>
            <w:vMerge/>
            <w:vAlign w:val="center"/>
            <w:hideMark/>
          </w:tcPr>
          <w:p w14:paraId="7AC617D5" w14:textId="77777777" w:rsidR="00346BC2" w:rsidRPr="00753281" w:rsidRDefault="00346BC2" w:rsidP="00792210">
            <w:pPr>
              <w:rPr>
                <w:rFonts w:cs="Arial"/>
                <w:color w:val="000000"/>
                <w:szCs w:val="22"/>
                <w:lang w:val="en-GB" w:eastAsia="en-GB"/>
              </w:rPr>
            </w:pPr>
          </w:p>
        </w:tc>
        <w:tc>
          <w:tcPr>
            <w:tcW w:w="2062" w:type="dxa"/>
            <w:vMerge/>
            <w:vAlign w:val="center"/>
            <w:hideMark/>
          </w:tcPr>
          <w:p w14:paraId="1C8D466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2D3D42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437E04F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490CDF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523B82C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0160A8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789DBF6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C7FD523" w14:textId="77777777" w:rsidTr="00346BC2">
        <w:trPr>
          <w:trHeight w:val="285"/>
        </w:trPr>
        <w:tc>
          <w:tcPr>
            <w:tcW w:w="485" w:type="dxa"/>
            <w:vMerge/>
            <w:vAlign w:val="center"/>
            <w:hideMark/>
          </w:tcPr>
          <w:p w14:paraId="4594C189" w14:textId="77777777" w:rsidR="00346BC2" w:rsidRPr="00753281" w:rsidRDefault="00346BC2" w:rsidP="00792210">
            <w:pPr>
              <w:rPr>
                <w:rFonts w:cs="Arial"/>
                <w:color w:val="000000"/>
                <w:szCs w:val="22"/>
                <w:lang w:val="en-GB" w:eastAsia="en-GB"/>
              </w:rPr>
            </w:pPr>
          </w:p>
        </w:tc>
        <w:tc>
          <w:tcPr>
            <w:tcW w:w="2062" w:type="dxa"/>
            <w:vMerge/>
            <w:vAlign w:val="center"/>
            <w:hideMark/>
          </w:tcPr>
          <w:p w14:paraId="76D17025"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BC8314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1041" w:type="dxa"/>
            <w:shd w:val="clear" w:color="auto" w:fill="auto"/>
            <w:noWrap/>
            <w:vAlign w:val="bottom"/>
            <w:hideMark/>
          </w:tcPr>
          <w:p w14:paraId="2A184C8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013CFD6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BD17BB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4E849AB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502F2A8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59371100" w14:textId="77777777" w:rsidTr="00346BC2">
        <w:trPr>
          <w:trHeight w:val="285"/>
        </w:trPr>
        <w:tc>
          <w:tcPr>
            <w:tcW w:w="485" w:type="dxa"/>
            <w:vMerge w:val="restart"/>
            <w:shd w:val="clear" w:color="auto" w:fill="auto"/>
            <w:vAlign w:val="center"/>
            <w:hideMark/>
          </w:tcPr>
          <w:p w14:paraId="0F2073D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3</w:t>
            </w:r>
          </w:p>
        </w:tc>
        <w:tc>
          <w:tcPr>
            <w:tcW w:w="2062" w:type="dxa"/>
            <w:vMerge w:val="restart"/>
            <w:shd w:val="clear" w:color="auto" w:fill="auto"/>
            <w:vAlign w:val="center"/>
            <w:hideMark/>
          </w:tcPr>
          <w:p w14:paraId="6B099816" w14:textId="01349FAC" w:rsidR="00346BC2" w:rsidRPr="00753281" w:rsidRDefault="00346BC2" w:rsidP="00792210">
            <w:pPr>
              <w:rPr>
                <w:rFonts w:cs="Arial"/>
                <w:color w:val="000000"/>
                <w:szCs w:val="22"/>
                <w:lang w:val="en-GB" w:eastAsia="en-GB"/>
              </w:rPr>
            </w:pPr>
            <w:r w:rsidRPr="00753281">
              <w:rPr>
                <w:rFonts w:cs="Arial"/>
                <w:szCs w:val="22"/>
                <w:lang w:eastAsia="en-GB"/>
              </w:rPr>
              <w:t>Lưới kéo đơn tầng đáy có tăng gông</w:t>
            </w:r>
          </w:p>
        </w:tc>
        <w:tc>
          <w:tcPr>
            <w:tcW w:w="1740" w:type="dxa"/>
            <w:shd w:val="clear" w:color="auto" w:fill="auto"/>
            <w:vAlign w:val="center"/>
            <w:hideMark/>
          </w:tcPr>
          <w:p w14:paraId="6A1C63A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5E28BC0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BC29D7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41F527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0AB8B9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6016794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EF9BE52" w14:textId="77777777" w:rsidTr="00346BC2">
        <w:trPr>
          <w:trHeight w:val="285"/>
        </w:trPr>
        <w:tc>
          <w:tcPr>
            <w:tcW w:w="485" w:type="dxa"/>
            <w:vMerge/>
            <w:vAlign w:val="center"/>
            <w:hideMark/>
          </w:tcPr>
          <w:p w14:paraId="30940B09" w14:textId="77777777" w:rsidR="00346BC2" w:rsidRPr="00753281" w:rsidRDefault="00346BC2" w:rsidP="00792210">
            <w:pPr>
              <w:rPr>
                <w:rFonts w:cs="Arial"/>
                <w:color w:val="000000"/>
                <w:szCs w:val="22"/>
                <w:lang w:val="en-GB" w:eastAsia="en-GB"/>
              </w:rPr>
            </w:pPr>
          </w:p>
        </w:tc>
        <w:tc>
          <w:tcPr>
            <w:tcW w:w="2062" w:type="dxa"/>
            <w:vMerge/>
            <w:vAlign w:val="center"/>
            <w:hideMark/>
          </w:tcPr>
          <w:p w14:paraId="3A783089"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2FEAD09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5E4FE12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97D81E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1EECD0D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E136BE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4A1EE9B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ED59A47" w14:textId="77777777" w:rsidTr="00346BC2">
        <w:trPr>
          <w:trHeight w:val="285"/>
        </w:trPr>
        <w:tc>
          <w:tcPr>
            <w:tcW w:w="485" w:type="dxa"/>
            <w:vMerge w:val="restart"/>
            <w:shd w:val="clear" w:color="auto" w:fill="auto"/>
            <w:vAlign w:val="center"/>
            <w:hideMark/>
          </w:tcPr>
          <w:p w14:paraId="6E070E4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4</w:t>
            </w:r>
          </w:p>
        </w:tc>
        <w:tc>
          <w:tcPr>
            <w:tcW w:w="2062" w:type="dxa"/>
            <w:vMerge w:val="restart"/>
            <w:shd w:val="clear" w:color="auto" w:fill="auto"/>
            <w:vAlign w:val="center"/>
            <w:hideMark/>
          </w:tcPr>
          <w:p w14:paraId="1FBBA65E" w14:textId="77777777" w:rsidR="00346BC2" w:rsidRPr="00753281" w:rsidRDefault="00346BC2" w:rsidP="00792210">
            <w:pPr>
              <w:rPr>
                <w:rFonts w:cs="Arial"/>
                <w:color w:val="000000"/>
                <w:szCs w:val="22"/>
                <w:lang w:val="en-GB" w:eastAsia="en-GB"/>
              </w:rPr>
            </w:pPr>
            <w:r w:rsidRPr="00753281">
              <w:rPr>
                <w:rFonts w:cs="Arial"/>
                <w:szCs w:val="22"/>
                <w:lang w:eastAsia="en-GB"/>
              </w:rPr>
              <w:t>lưới kéo đôi tầng đáy</w:t>
            </w:r>
          </w:p>
        </w:tc>
        <w:tc>
          <w:tcPr>
            <w:tcW w:w="1740" w:type="dxa"/>
            <w:shd w:val="clear" w:color="auto" w:fill="auto"/>
            <w:vAlign w:val="center"/>
            <w:hideMark/>
          </w:tcPr>
          <w:p w14:paraId="7CEA1F4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3CBE599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6D806A5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27CA66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308C81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72F1BC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D9DB55A" w14:textId="77777777" w:rsidTr="00346BC2">
        <w:trPr>
          <w:trHeight w:val="285"/>
        </w:trPr>
        <w:tc>
          <w:tcPr>
            <w:tcW w:w="485" w:type="dxa"/>
            <w:vMerge/>
            <w:vAlign w:val="center"/>
            <w:hideMark/>
          </w:tcPr>
          <w:p w14:paraId="238C6E23" w14:textId="77777777" w:rsidR="00346BC2" w:rsidRPr="00753281" w:rsidRDefault="00346BC2" w:rsidP="00792210">
            <w:pPr>
              <w:rPr>
                <w:rFonts w:cs="Arial"/>
                <w:color w:val="000000"/>
                <w:szCs w:val="22"/>
                <w:lang w:val="en-GB" w:eastAsia="en-GB"/>
              </w:rPr>
            </w:pPr>
          </w:p>
        </w:tc>
        <w:tc>
          <w:tcPr>
            <w:tcW w:w="2062" w:type="dxa"/>
            <w:vMerge/>
            <w:vAlign w:val="center"/>
            <w:hideMark/>
          </w:tcPr>
          <w:p w14:paraId="5D69EE1C"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3E0874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17B1B5B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794CC9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42790BD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8C88BF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00AED13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2608884" w14:textId="77777777" w:rsidTr="00346BC2">
        <w:trPr>
          <w:trHeight w:val="285"/>
        </w:trPr>
        <w:tc>
          <w:tcPr>
            <w:tcW w:w="485" w:type="dxa"/>
            <w:vMerge/>
            <w:vAlign w:val="center"/>
            <w:hideMark/>
          </w:tcPr>
          <w:p w14:paraId="36430D45" w14:textId="77777777" w:rsidR="00346BC2" w:rsidRPr="00753281" w:rsidRDefault="00346BC2" w:rsidP="00792210">
            <w:pPr>
              <w:rPr>
                <w:rFonts w:cs="Arial"/>
                <w:color w:val="000000"/>
                <w:szCs w:val="22"/>
                <w:lang w:val="en-GB" w:eastAsia="en-GB"/>
              </w:rPr>
            </w:pPr>
          </w:p>
        </w:tc>
        <w:tc>
          <w:tcPr>
            <w:tcW w:w="2062" w:type="dxa"/>
            <w:vMerge/>
            <w:vAlign w:val="center"/>
            <w:hideMark/>
          </w:tcPr>
          <w:p w14:paraId="4560F19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3224DA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1041" w:type="dxa"/>
            <w:shd w:val="clear" w:color="auto" w:fill="auto"/>
            <w:noWrap/>
            <w:vAlign w:val="bottom"/>
            <w:hideMark/>
          </w:tcPr>
          <w:p w14:paraId="460916C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65BB520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E46441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48AFCC2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1B37AFD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086D922F" w14:textId="77777777" w:rsidTr="00346BC2">
        <w:trPr>
          <w:trHeight w:val="285"/>
        </w:trPr>
        <w:tc>
          <w:tcPr>
            <w:tcW w:w="485" w:type="dxa"/>
            <w:vMerge w:val="restart"/>
            <w:shd w:val="clear" w:color="auto" w:fill="auto"/>
            <w:vAlign w:val="center"/>
            <w:hideMark/>
          </w:tcPr>
          <w:p w14:paraId="0C62148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5</w:t>
            </w:r>
          </w:p>
        </w:tc>
        <w:tc>
          <w:tcPr>
            <w:tcW w:w="2062" w:type="dxa"/>
            <w:vMerge w:val="restart"/>
            <w:shd w:val="clear" w:color="auto" w:fill="auto"/>
            <w:vAlign w:val="center"/>
            <w:hideMark/>
          </w:tcPr>
          <w:p w14:paraId="29B98FED" w14:textId="77777777" w:rsidR="00346BC2" w:rsidRPr="00753281" w:rsidRDefault="00346BC2" w:rsidP="00792210">
            <w:pPr>
              <w:rPr>
                <w:rFonts w:cs="Arial"/>
                <w:color w:val="000000"/>
                <w:szCs w:val="22"/>
                <w:lang w:val="en-GB" w:eastAsia="en-GB"/>
              </w:rPr>
            </w:pPr>
            <w:r w:rsidRPr="00753281">
              <w:rPr>
                <w:rFonts w:cs="Arial"/>
                <w:szCs w:val="22"/>
                <w:lang w:eastAsia="en-GB"/>
              </w:rPr>
              <w:t>Lưới vây cá cơm</w:t>
            </w:r>
          </w:p>
        </w:tc>
        <w:tc>
          <w:tcPr>
            <w:tcW w:w="1740" w:type="dxa"/>
            <w:shd w:val="clear" w:color="auto" w:fill="auto"/>
            <w:vAlign w:val="center"/>
            <w:hideMark/>
          </w:tcPr>
          <w:p w14:paraId="4ED342A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19AFD19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0907483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769798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2469432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7542380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B4F866B" w14:textId="77777777" w:rsidTr="00346BC2">
        <w:trPr>
          <w:trHeight w:val="285"/>
        </w:trPr>
        <w:tc>
          <w:tcPr>
            <w:tcW w:w="485" w:type="dxa"/>
            <w:vMerge/>
            <w:vAlign w:val="center"/>
            <w:hideMark/>
          </w:tcPr>
          <w:p w14:paraId="6E8DDCEE" w14:textId="77777777" w:rsidR="00346BC2" w:rsidRPr="00753281" w:rsidRDefault="00346BC2" w:rsidP="00792210">
            <w:pPr>
              <w:rPr>
                <w:rFonts w:cs="Arial"/>
                <w:color w:val="000000"/>
                <w:szCs w:val="22"/>
                <w:lang w:val="en-GB" w:eastAsia="en-GB"/>
              </w:rPr>
            </w:pPr>
          </w:p>
        </w:tc>
        <w:tc>
          <w:tcPr>
            <w:tcW w:w="2062" w:type="dxa"/>
            <w:vMerge/>
            <w:vAlign w:val="center"/>
            <w:hideMark/>
          </w:tcPr>
          <w:p w14:paraId="536177B8"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D3A9EF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2CF2454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65576CF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65FBE27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0B2D06C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596964D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41B312C" w14:textId="77777777" w:rsidTr="00346BC2">
        <w:trPr>
          <w:trHeight w:val="285"/>
        </w:trPr>
        <w:tc>
          <w:tcPr>
            <w:tcW w:w="485" w:type="dxa"/>
            <w:vMerge/>
            <w:vAlign w:val="center"/>
            <w:hideMark/>
          </w:tcPr>
          <w:p w14:paraId="74E494AE" w14:textId="77777777" w:rsidR="00346BC2" w:rsidRPr="00753281" w:rsidRDefault="00346BC2" w:rsidP="00792210">
            <w:pPr>
              <w:rPr>
                <w:rFonts w:cs="Arial"/>
                <w:color w:val="000000"/>
                <w:szCs w:val="22"/>
                <w:lang w:val="en-GB" w:eastAsia="en-GB"/>
              </w:rPr>
            </w:pPr>
          </w:p>
        </w:tc>
        <w:tc>
          <w:tcPr>
            <w:tcW w:w="2062" w:type="dxa"/>
            <w:vMerge/>
            <w:vAlign w:val="center"/>
            <w:hideMark/>
          </w:tcPr>
          <w:p w14:paraId="0028C0F0"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67E760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1041" w:type="dxa"/>
            <w:shd w:val="clear" w:color="auto" w:fill="auto"/>
            <w:noWrap/>
            <w:vAlign w:val="bottom"/>
            <w:hideMark/>
          </w:tcPr>
          <w:p w14:paraId="2C83B9C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547ABC1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038FA6E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3903149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46396D1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309D97E6" w14:textId="77777777" w:rsidTr="00346BC2">
        <w:trPr>
          <w:trHeight w:val="285"/>
        </w:trPr>
        <w:tc>
          <w:tcPr>
            <w:tcW w:w="485" w:type="dxa"/>
            <w:vMerge w:val="restart"/>
            <w:shd w:val="clear" w:color="auto" w:fill="auto"/>
            <w:vAlign w:val="center"/>
            <w:hideMark/>
          </w:tcPr>
          <w:p w14:paraId="423A3DB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6</w:t>
            </w:r>
          </w:p>
        </w:tc>
        <w:tc>
          <w:tcPr>
            <w:tcW w:w="2062" w:type="dxa"/>
            <w:vMerge w:val="restart"/>
            <w:shd w:val="clear" w:color="auto" w:fill="auto"/>
            <w:vAlign w:val="center"/>
            <w:hideMark/>
          </w:tcPr>
          <w:p w14:paraId="4F5DD843" w14:textId="02938F44" w:rsidR="00346BC2" w:rsidRPr="00753281" w:rsidRDefault="00346BC2" w:rsidP="00792210">
            <w:pPr>
              <w:rPr>
                <w:rFonts w:cs="Arial"/>
                <w:color w:val="000000"/>
                <w:szCs w:val="22"/>
                <w:lang w:val="en-GB" w:eastAsia="en-GB"/>
              </w:rPr>
            </w:pPr>
            <w:r w:rsidRPr="00753281">
              <w:rPr>
                <w:rFonts w:cs="Arial"/>
                <w:szCs w:val="22"/>
                <w:lang w:eastAsia="en-GB"/>
              </w:rPr>
              <w:t>Lưới vây kết hợp ánh sáng, chà rạo</w:t>
            </w:r>
          </w:p>
        </w:tc>
        <w:tc>
          <w:tcPr>
            <w:tcW w:w="1740" w:type="dxa"/>
            <w:shd w:val="clear" w:color="auto" w:fill="auto"/>
            <w:vAlign w:val="center"/>
            <w:hideMark/>
          </w:tcPr>
          <w:p w14:paraId="5E3E732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1CD59AA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499BDF6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BD726B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07F6588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10AF500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5919F09" w14:textId="77777777" w:rsidTr="00346BC2">
        <w:trPr>
          <w:trHeight w:val="285"/>
        </w:trPr>
        <w:tc>
          <w:tcPr>
            <w:tcW w:w="485" w:type="dxa"/>
            <w:vMerge/>
            <w:vAlign w:val="center"/>
            <w:hideMark/>
          </w:tcPr>
          <w:p w14:paraId="28D9225B" w14:textId="77777777" w:rsidR="00346BC2" w:rsidRPr="00753281" w:rsidRDefault="00346BC2" w:rsidP="00792210">
            <w:pPr>
              <w:rPr>
                <w:rFonts w:cs="Arial"/>
                <w:color w:val="000000"/>
                <w:szCs w:val="22"/>
                <w:lang w:val="en-GB" w:eastAsia="en-GB"/>
              </w:rPr>
            </w:pPr>
          </w:p>
        </w:tc>
        <w:tc>
          <w:tcPr>
            <w:tcW w:w="2062" w:type="dxa"/>
            <w:vMerge/>
            <w:vAlign w:val="center"/>
            <w:hideMark/>
          </w:tcPr>
          <w:p w14:paraId="2D07C1B2"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D9E8BD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666706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96D74B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1723350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CB6D96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4DBF78F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74F4C55" w14:textId="77777777" w:rsidTr="00346BC2">
        <w:trPr>
          <w:trHeight w:val="285"/>
        </w:trPr>
        <w:tc>
          <w:tcPr>
            <w:tcW w:w="485" w:type="dxa"/>
            <w:vMerge/>
            <w:vAlign w:val="center"/>
            <w:hideMark/>
          </w:tcPr>
          <w:p w14:paraId="7E8EF249" w14:textId="77777777" w:rsidR="00346BC2" w:rsidRPr="00753281" w:rsidRDefault="00346BC2" w:rsidP="00792210">
            <w:pPr>
              <w:rPr>
                <w:rFonts w:cs="Arial"/>
                <w:color w:val="000000"/>
                <w:szCs w:val="22"/>
                <w:lang w:val="en-GB" w:eastAsia="en-GB"/>
              </w:rPr>
            </w:pPr>
          </w:p>
        </w:tc>
        <w:tc>
          <w:tcPr>
            <w:tcW w:w="2062" w:type="dxa"/>
            <w:vMerge/>
            <w:vAlign w:val="center"/>
            <w:hideMark/>
          </w:tcPr>
          <w:p w14:paraId="4CF1C870"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2A35C8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1041" w:type="dxa"/>
            <w:shd w:val="clear" w:color="auto" w:fill="auto"/>
            <w:noWrap/>
            <w:vAlign w:val="bottom"/>
            <w:hideMark/>
          </w:tcPr>
          <w:p w14:paraId="0020CFA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05CC01C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E6D18A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3A5742A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40A3CF2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2B34AA1E" w14:textId="77777777" w:rsidTr="00346BC2">
        <w:trPr>
          <w:trHeight w:val="285"/>
        </w:trPr>
        <w:tc>
          <w:tcPr>
            <w:tcW w:w="485" w:type="dxa"/>
            <w:vMerge w:val="restart"/>
            <w:shd w:val="clear" w:color="auto" w:fill="auto"/>
            <w:vAlign w:val="center"/>
            <w:hideMark/>
          </w:tcPr>
          <w:p w14:paraId="68303D0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7</w:t>
            </w:r>
          </w:p>
        </w:tc>
        <w:tc>
          <w:tcPr>
            <w:tcW w:w="2062" w:type="dxa"/>
            <w:vMerge w:val="restart"/>
            <w:shd w:val="clear" w:color="auto" w:fill="auto"/>
            <w:vAlign w:val="center"/>
            <w:hideMark/>
          </w:tcPr>
          <w:p w14:paraId="1DA33CAC" w14:textId="77777777" w:rsidR="00346BC2" w:rsidRPr="00753281" w:rsidRDefault="00346BC2" w:rsidP="00792210">
            <w:pPr>
              <w:rPr>
                <w:rFonts w:cs="Arial"/>
                <w:color w:val="000000"/>
                <w:szCs w:val="22"/>
                <w:lang w:val="en-GB" w:eastAsia="en-GB"/>
              </w:rPr>
            </w:pPr>
            <w:r w:rsidRPr="00753281">
              <w:rPr>
                <w:rFonts w:cs="Arial"/>
                <w:szCs w:val="22"/>
                <w:lang w:eastAsia="en-GB"/>
              </w:rPr>
              <w:t>Lưới vây thường</w:t>
            </w:r>
            <w:r w:rsidRPr="00753281">
              <w:rPr>
                <w:rFonts w:cs="Arial"/>
                <w:szCs w:val="22"/>
                <w:lang w:eastAsia="en-GB"/>
              </w:rPr>
              <w:br/>
              <w:t>(đảo ngời)</w:t>
            </w:r>
          </w:p>
        </w:tc>
        <w:tc>
          <w:tcPr>
            <w:tcW w:w="1740" w:type="dxa"/>
            <w:shd w:val="clear" w:color="auto" w:fill="auto"/>
            <w:vAlign w:val="center"/>
            <w:hideMark/>
          </w:tcPr>
          <w:p w14:paraId="1A5B4C4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3B89352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9C9D7D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6F6A1A6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485118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0FFE55F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A67042D" w14:textId="77777777" w:rsidTr="00346BC2">
        <w:trPr>
          <w:trHeight w:val="285"/>
        </w:trPr>
        <w:tc>
          <w:tcPr>
            <w:tcW w:w="485" w:type="dxa"/>
            <w:vMerge/>
            <w:vAlign w:val="center"/>
            <w:hideMark/>
          </w:tcPr>
          <w:p w14:paraId="1E6EFC05" w14:textId="77777777" w:rsidR="00346BC2" w:rsidRPr="00753281" w:rsidRDefault="00346BC2" w:rsidP="00792210">
            <w:pPr>
              <w:rPr>
                <w:rFonts w:cs="Arial"/>
                <w:color w:val="000000"/>
                <w:szCs w:val="22"/>
                <w:lang w:val="en-GB" w:eastAsia="en-GB"/>
              </w:rPr>
            </w:pPr>
          </w:p>
        </w:tc>
        <w:tc>
          <w:tcPr>
            <w:tcW w:w="2062" w:type="dxa"/>
            <w:vMerge/>
            <w:vAlign w:val="center"/>
            <w:hideMark/>
          </w:tcPr>
          <w:p w14:paraId="22C70B5C"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90B7D1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58CAF62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D5240B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57895A5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4B5B756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0EB2BF7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F6D867D" w14:textId="77777777" w:rsidTr="00346BC2">
        <w:trPr>
          <w:trHeight w:val="285"/>
        </w:trPr>
        <w:tc>
          <w:tcPr>
            <w:tcW w:w="485" w:type="dxa"/>
            <w:vMerge/>
            <w:vAlign w:val="center"/>
            <w:hideMark/>
          </w:tcPr>
          <w:p w14:paraId="5D18200B" w14:textId="77777777" w:rsidR="00346BC2" w:rsidRPr="00753281" w:rsidRDefault="00346BC2" w:rsidP="00792210">
            <w:pPr>
              <w:rPr>
                <w:rFonts w:cs="Arial"/>
                <w:color w:val="000000"/>
                <w:szCs w:val="22"/>
                <w:lang w:val="en-GB" w:eastAsia="en-GB"/>
              </w:rPr>
            </w:pPr>
          </w:p>
        </w:tc>
        <w:tc>
          <w:tcPr>
            <w:tcW w:w="2062" w:type="dxa"/>
            <w:vMerge/>
            <w:vAlign w:val="center"/>
            <w:hideMark/>
          </w:tcPr>
          <w:p w14:paraId="01921CD8"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D692B9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1041" w:type="dxa"/>
            <w:shd w:val="clear" w:color="auto" w:fill="auto"/>
            <w:noWrap/>
            <w:vAlign w:val="bottom"/>
            <w:hideMark/>
          </w:tcPr>
          <w:p w14:paraId="26B9FE4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485C8E2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21C58BD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32936B2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5C81ECF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12F59837" w14:textId="77777777" w:rsidTr="00346BC2">
        <w:trPr>
          <w:trHeight w:val="285"/>
        </w:trPr>
        <w:tc>
          <w:tcPr>
            <w:tcW w:w="485" w:type="dxa"/>
            <w:shd w:val="clear" w:color="auto" w:fill="auto"/>
            <w:vAlign w:val="center"/>
            <w:hideMark/>
          </w:tcPr>
          <w:p w14:paraId="27CD6EC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8</w:t>
            </w:r>
          </w:p>
        </w:tc>
        <w:tc>
          <w:tcPr>
            <w:tcW w:w="2062" w:type="dxa"/>
            <w:shd w:val="clear" w:color="auto" w:fill="auto"/>
            <w:vAlign w:val="center"/>
            <w:hideMark/>
          </w:tcPr>
          <w:p w14:paraId="0F1FD4C9" w14:textId="77777777" w:rsidR="00346BC2" w:rsidRPr="00753281" w:rsidRDefault="00346BC2" w:rsidP="00792210">
            <w:pPr>
              <w:rPr>
                <w:rFonts w:cs="Arial"/>
                <w:color w:val="000000"/>
                <w:szCs w:val="22"/>
                <w:lang w:val="en-GB" w:eastAsia="en-GB"/>
              </w:rPr>
            </w:pPr>
            <w:r w:rsidRPr="00753281">
              <w:rPr>
                <w:rFonts w:cs="Arial"/>
                <w:szCs w:val="22"/>
                <w:lang w:eastAsia="en-GB"/>
              </w:rPr>
              <w:t>Lưới rùng bãi biển</w:t>
            </w:r>
          </w:p>
        </w:tc>
        <w:tc>
          <w:tcPr>
            <w:tcW w:w="1740" w:type="dxa"/>
            <w:shd w:val="clear" w:color="auto" w:fill="auto"/>
            <w:vAlign w:val="center"/>
            <w:hideMark/>
          </w:tcPr>
          <w:p w14:paraId="5332EC9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1041" w:type="dxa"/>
            <w:shd w:val="clear" w:color="auto" w:fill="auto"/>
            <w:noWrap/>
            <w:vAlign w:val="bottom"/>
            <w:hideMark/>
          </w:tcPr>
          <w:p w14:paraId="63AB91A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47FFBF5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95C0FE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BDAB33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301AE5F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696E79A" w14:textId="77777777" w:rsidTr="00346BC2">
        <w:trPr>
          <w:trHeight w:val="285"/>
        </w:trPr>
        <w:tc>
          <w:tcPr>
            <w:tcW w:w="485" w:type="dxa"/>
            <w:shd w:val="clear" w:color="auto" w:fill="auto"/>
            <w:vAlign w:val="center"/>
            <w:hideMark/>
          </w:tcPr>
          <w:p w14:paraId="72DD3B2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9</w:t>
            </w:r>
          </w:p>
        </w:tc>
        <w:tc>
          <w:tcPr>
            <w:tcW w:w="2062" w:type="dxa"/>
            <w:shd w:val="clear" w:color="auto" w:fill="auto"/>
            <w:vAlign w:val="center"/>
            <w:hideMark/>
          </w:tcPr>
          <w:p w14:paraId="2C32A0A8" w14:textId="77777777" w:rsidR="00346BC2" w:rsidRPr="00753281" w:rsidRDefault="00346BC2" w:rsidP="00792210">
            <w:pPr>
              <w:rPr>
                <w:rFonts w:cs="Arial"/>
                <w:color w:val="000000"/>
                <w:szCs w:val="22"/>
                <w:lang w:val="en-GB" w:eastAsia="en-GB"/>
              </w:rPr>
            </w:pPr>
            <w:r w:rsidRPr="00753281">
              <w:rPr>
                <w:rFonts w:cs="Arial"/>
                <w:szCs w:val="22"/>
                <w:lang w:eastAsia="en-GB"/>
              </w:rPr>
              <w:t>Lưới rùng tàu</w:t>
            </w:r>
          </w:p>
        </w:tc>
        <w:tc>
          <w:tcPr>
            <w:tcW w:w="1740" w:type="dxa"/>
            <w:shd w:val="clear" w:color="auto" w:fill="auto"/>
            <w:vAlign w:val="center"/>
            <w:hideMark/>
          </w:tcPr>
          <w:p w14:paraId="2D4A191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0EB1227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C84991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45F190A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F46F7D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409F9EA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335BE19" w14:textId="77777777" w:rsidTr="00346BC2">
        <w:trPr>
          <w:trHeight w:val="285"/>
        </w:trPr>
        <w:tc>
          <w:tcPr>
            <w:tcW w:w="485" w:type="dxa"/>
            <w:vMerge w:val="restart"/>
            <w:shd w:val="clear" w:color="auto" w:fill="auto"/>
            <w:vAlign w:val="center"/>
            <w:hideMark/>
          </w:tcPr>
          <w:p w14:paraId="263FE4D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10</w:t>
            </w:r>
          </w:p>
        </w:tc>
        <w:tc>
          <w:tcPr>
            <w:tcW w:w="2062" w:type="dxa"/>
            <w:vMerge w:val="restart"/>
            <w:shd w:val="clear" w:color="auto" w:fill="auto"/>
            <w:vAlign w:val="center"/>
            <w:hideMark/>
          </w:tcPr>
          <w:p w14:paraId="7C3B33DE" w14:textId="77777777" w:rsidR="00346BC2" w:rsidRPr="00753281" w:rsidRDefault="00346BC2" w:rsidP="00792210">
            <w:pPr>
              <w:rPr>
                <w:rFonts w:cs="Arial"/>
                <w:color w:val="000000"/>
                <w:szCs w:val="22"/>
                <w:lang w:val="en-GB" w:eastAsia="en-GB"/>
              </w:rPr>
            </w:pPr>
            <w:r w:rsidRPr="00753281">
              <w:rPr>
                <w:rFonts w:cs="Arial"/>
                <w:szCs w:val="22"/>
                <w:lang w:eastAsia="en-GB"/>
              </w:rPr>
              <w:t>Lưới rê trôi</w:t>
            </w:r>
          </w:p>
        </w:tc>
        <w:tc>
          <w:tcPr>
            <w:tcW w:w="1740" w:type="dxa"/>
            <w:shd w:val="clear" w:color="auto" w:fill="auto"/>
            <w:vAlign w:val="center"/>
            <w:hideMark/>
          </w:tcPr>
          <w:p w14:paraId="0641C01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2372F05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0B7A5BF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0262AC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0344FD2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08B06C4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3A70130" w14:textId="77777777" w:rsidTr="00346BC2">
        <w:trPr>
          <w:trHeight w:val="285"/>
        </w:trPr>
        <w:tc>
          <w:tcPr>
            <w:tcW w:w="485" w:type="dxa"/>
            <w:vMerge/>
            <w:vAlign w:val="center"/>
            <w:hideMark/>
          </w:tcPr>
          <w:p w14:paraId="6FCAB6A9" w14:textId="77777777" w:rsidR="00346BC2" w:rsidRPr="00753281" w:rsidRDefault="00346BC2" w:rsidP="00792210">
            <w:pPr>
              <w:rPr>
                <w:rFonts w:cs="Arial"/>
                <w:color w:val="000000"/>
                <w:szCs w:val="22"/>
                <w:lang w:val="en-GB" w:eastAsia="en-GB"/>
              </w:rPr>
            </w:pPr>
          </w:p>
        </w:tc>
        <w:tc>
          <w:tcPr>
            <w:tcW w:w="2062" w:type="dxa"/>
            <w:vMerge/>
            <w:vAlign w:val="center"/>
            <w:hideMark/>
          </w:tcPr>
          <w:p w14:paraId="4ECE708C"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0C08E2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5619C86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62A02A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04B424A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0DEEAA5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180930E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40E8F6B" w14:textId="77777777" w:rsidTr="00346BC2">
        <w:trPr>
          <w:trHeight w:val="285"/>
        </w:trPr>
        <w:tc>
          <w:tcPr>
            <w:tcW w:w="485" w:type="dxa"/>
            <w:vMerge/>
            <w:vAlign w:val="center"/>
            <w:hideMark/>
          </w:tcPr>
          <w:p w14:paraId="28E56967" w14:textId="77777777" w:rsidR="00346BC2" w:rsidRPr="00753281" w:rsidRDefault="00346BC2" w:rsidP="00792210">
            <w:pPr>
              <w:rPr>
                <w:rFonts w:cs="Arial"/>
                <w:color w:val="000000"/>
                <w:szCs w:val="22"/>
                <w:lang w:val="en-GB" w:eastAsia="en-GB"/>
              </w:rPr>
            </w:pPr>
          </w:p>
        </w:tc>
        <w:tc>
          <w:tcPr>
            <w:tcW w:w="2062" w:type="dxa"/>
            <w:vMerge/>
            <w:vAlign w:val="center"/>
            <w:hideMark/>
          </w:tcPr>
          <w:p w14:paraId="04095B87"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6090BF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1041" w:type="dxa"/>
            <w:shd w:val="clear" w:color="auto" w:fill="auto"/>
            <w:noWrap/>
            <w:vAlign w:val="bottom"/>
            <w:hideMark/>
          </w:tcPr>
          <w:p w14:paraId="541D700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085FA04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7946E3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7454936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6BA7164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7116A615" w14:textId="77777777" w:rsidTr="00346BC2">
        <w:trPr>
          <w:trHeight w:val="285"/>
        </w:trPr>
        <w:tc>
          <w:tcPr>
            <w:tcW w:w="485" w:type="dxa"/>
            <w:vMerge w:val="restart"/>
            <w:shd w:val="clear" w:color="auto" w:fill="auto"/>
            <w:vAlign w:val="center"/>
            <w:hideMark/>
          </w:tcPr>
          <w:p w14:paraId="3DA0A57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11</w:t>
            </w:r>
          </w:p>
        </w:tc>
        <w:tc>
          <w:tcPr>
            <w:tcW w:w="2062" w:type="dxa"/>
            <w:vMerge w:val="restart"/>
            <w:shd w:val="clear" w:color="auto" w:fill="auto"/>
            <w:vAlign w:val="center"/>
            <w:hideMark/>
          </w:tcPr>
          <w:p w14:paraId="56F84C13" w14:textId="77777777" w:rsidR="00346BC2" w:rsidRPr="00753281" w:rsidRDefault="00346BC2" w:rsidP="00792210">
            <w:pPr>
              <w:rPr>
                <w:rFonts w:cs="Arial"/>
                <w:color w:val="000000"/>
                <w:szCs w:val="22"/>
                <w:lang w:val="en-GB" w:eastAsia="en-GB"/>
              </w:rPr>
            </w:pPr>
            <w:r w:rsidRPr="00753281">
              <w:rPr>
                <w:rFonts w:cs="Arial"/>
                <w:szCs w:val="22"/>
                <w:lang w:eastAsia="en-GB"/>
              </w:rPr>
              <w:t>Lưới rê tầng đáy</w:t>
            </w:r>
          </w:p>
        </w:tc>
        <w:tc>
          <w:tcPr>
            <w:tcW w:w="1740" w:type="dxa"/>
            <w:shd w:val="clear" w:color="auto" w:fill="auto"/>
            <w:vAlign w:val="center"/>
            <w:hideMark/>
          </w:tcPr>
          <w:p w14:paraId="0E8B553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124FD59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BC138A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EA726B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4D86638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37A5DCD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E54B882" w14:textId="77777777" w:rsidTr="00346BC2">
        <w:trPr>
          <w:trHeight w:val="285"/>
        </w:trPr>
        <w:tc>
          <w:tcPr>
            <w:tcW w:w="485" w:type="dxa"/>
            <w:vMerge/>
            <w:vAlign w:val="center"/>
            <w:hideMark/>
          </w:tcPr>
          <w:p w14:paraId="0CEE5C62" w14:textId="77777777" w:rsidR="00346BC2" w:rsidRPr="00753281" w:rsidRDefault="00346BC2" w:rsidP="00792210">
            <w:pPr>
              <w:rPr>
                <w:rFonts w:cs="Arial"/>
                <w:color w:val="000000"/>
                <w:szCs w:val="22"/>
                <w:lang w:val="en-GB" w:eastAsia="en-GB"/>
              </w:rPr>
            </w:pPr>
          </w:p>
        </w:tc>
        <w:tc>
          <w:tcPr>
            <w:tcW w:w="2062" w:type="dxa"/>
            <w:vMerge/>
            <w:vAlign w:val="center"/>
            <w:hideMark/>
          </w:tcPr>
          <w:p w14:paraId="2F5ACCAE"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96B081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2A21AB1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68ACE08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4B2D7E3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2B4FFD8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36BD7C4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BBE75E9" w14:textId="77777777" w:rsidTr="00346BC2">
        <w:trPr>
          <w:trHeight w:val="285"/>
        </w:trPr>
        <w:tc>
          <w:tcPr>
            <w:tcW w:w="485" w:type="dxa"/>
            <w:vMerge/>
            <w:vAlign w:val="center"/>
            <w:hideMark/>
          </w:tcPr>
          <w:p w14:paraId="33372679" w14:textId="77777777" w:rsidR="00346BC2" w:rsidRPr="00753281" w:rsidRDefault="00346BC2" w:rsidP="00792210">
            <w:pPr>
              <w:rPr>
                <w:rFonts w:cs="Arial"/>
                <w:color w:val="000000"/>
                <w:szCs w:val="22"/>
                <w:lang w:val="en-GB" w:eastAsia="en-GB"/>
              </w:rPr>
            </w:pPr>
          </w:p>
        </w:tc>
        <w:tc>
          <w:tcPr>
            <w:tcW w:w="2062" w:type="dxa"/>
            <w:vMerge/>
            <w:vAlign w:val="center"/>
            <w:hideMark/>
          </w:tcPr>
          <w:p w14:paraId="65CBC23A"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4E715D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1041" w:type="dxa"/>
            <w:shd w:val="clear" w:color="auto" w:fill="auto"/>
            <w:noWrap/>
            <w:vAlign w:val="bottom"/>
            <w:hideMark/>
          </w:tcPr>
          <w:p w14:paraId="403DD31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1ED7E81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BF029F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2787315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087BAD9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66F5A35F" w14:textId="77777777" w:rsidTr="00346BC2">
        <w:trPr>
          <w:trHeight w:val="285"/>
        </w:trPr>
        <w:tc>
          <w:tcPr>
            <w:tcW w:w="485" w:type="dxa"/>
            <w:vMerge w:val="restart"/>
            <w:shd w:val="clear" w:color="auto" w:fill="auto"/>
            <w:vAlign w:val="center"/>
            <w:hideMark/>
          </w:tcPr>
          <w:p w14:paraId="24BE242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w:t>
            </w:r>
          </w:p>
        </w:tc>
        <w:tc>
          <w:tcPr>
            <w:tcW w:w="2062" w:type="dxa"/>
            <w:vMerge w:val="restart"/>
            <w:shd w:val="clear" w:color="auto" w:fill="auto"/>
            <w:vAlign w:val="center"/>
            <w:hideMark/>
          </w:tcPr>
          <w:p w14:paraId="2D7D5145" w14:textId="77777777" w:rsidR="00346BC2" w:rsidRPr="00753281" w:rsidRDefault="00346BC2" w:rsidP="00792210">
            <w:pPr>
              <w:rPr>
                <w:rFonts w:cs="Arial"/>
                <w:color w:val="000000"/>
                <w:szCs w:val="22"/>
                <w:lang w:val="en-GB" w:eastAsia="en-GB"/>
              </w:rPr>
            </w:pPr>
            <w:r w:rsidRPr="00753281">
              <w:rPr>
                <w:rFonts w:cs="Arial"/>
                <w:szCs w:val="22"/>
                <w:lang w:eastAsia="en-GB"/>
              </w:rPr>
              <w:t>Lưới rê 3 lớp</w:t>
            </w:r>
          </w:p>
        </w:tc>
        <w:tc>
          <w:tcPr>
            <w:tcW w:w="1740" w:type="dxa"/>
            <w:shd w:val="clear" w:color="auto" w:fill="auto"/>
            <w:vAlign w:val="center"/>
            <w:hideMark/>
          </w:tcPr>
          <w:p w14:paraId="3BA395E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0DBA0CC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5898DB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90F0B6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1368C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34BD8DC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4A96158" w14:textId="77777777" w:rsidTr="00346BC2">
        <w:trPr>
          <w:trHeight w:val="285"/>
        </w:trPr>
        <w:tc>
          <w:tcPr>
            <w:tcW w:w="485" w:type="dxa"/>
            <w:vMerge/>
            <w:vAlign w:val="center"/>
            <w:hideMark/>
          </w:tcPr>
          <w:p w14:paraId="788972A9" w14:textId="77777777" w:rsidR="00346BC2" w:rsidRPr="00753281" w:rsidRDefault="00346BC2" w:rsidP="00792210">
            <w:pPr>
              <w:rPr>
                <w:rFonts w:cs="Arial"/>
                <w:color w:val="000000"/>
                <w:szCs w:val="22"/>
                <w:lang w:val="en-GB" w:eastAsia="en-GB"/>
              </w:rPr>
            </w:pPr>
          </w:p>
        </w:tc>
        <w:tc>
          <w:tcPr>
            <w:tcW w:w="2062" w:type="dxa"/>
            <w:vMerge/>
            <w:vAlign w:val="center"/>
            <w:hideMark/>
          </w:tcPr>
          <w:p w14:paraId="4C00C6F6"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4DDB81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58EC135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3AEA0E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0D60D0B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63482F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3790AF7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B9B9E44" w14:textId="77777777" w:rsidTr="00346BC2">
        <w:trPr>
          <w:trHeight w:val="285"/>
        </w:trPr>
        <w:tc>
          <w:tcPr>
            <w:tcW w:w="485" w:type="dxa"/>
            <w:vMerge/>
            <w:vAlign w:val="center"/>
            <w:hideMark/>
          </w:tcPr>
          <w:p w14:paraId="31084E60" w14:textId="77777777" w:rsidR="00346BC2" w:rsidRPr="00753281" w:rsidRDefault="00346BC2" w:rsidP="00792210">
            <w:pPr>
              <w:rPr>
                <w:rFonts w:cs="Arial"/>
                <w:color w:val="000000"/>
                <w:szCs w:val="22"/>
                <w:lang w:val="en-GB" w:eastAsia="en-GB"/>
              </w:rPr>
            </w:pPr>
          </w:p>
        </w:tc>
        <w:tc>
          <w:tcPr>
            <w:tcW w:w="2062" w:type="dxa"/>
            <w:vMerge/>
            <w:vAlign w:val="center"/>
            <w:hideMark/>
          </w:tcPr>
          <w:p w14:paraId="26B397D0"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2D3BF5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1041" w:type="dxa"/>
            <w:shd w:val="clear" w:color="auto" w:fill="auto"/>
            <w:noWrap/>
            <w:vAlign w:val="bottom"/>
            <w:hideMark/>
          </w:tcPr>
          <w:p w14:paraId="2060FA2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43685EF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60FEC3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7BE4F20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192716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30632267" w14:textId="77777777" w:rsidTr="00346BC2">
        <w:trPr>
          <w:trHeight w:val="285"/>
        </w:trPr>
        <w:tc>
          <w:tcPr>
            <w:tcW w:w="485" w:type="dxa"/>
            <w:vMerge w:val="restart"/>
            <w:shd w:val="clear" w:color="auto" w:fill="auto"/>
            <w:vAlign w:val="center"/>
            <w:hideMark/>
          </w:tcPr>
          <w:p w14:paraId="6C135BA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13</w:t>
            </w:r>
          </w:p>
        </w:tc>
        <w:tc>
          <w:tcPr>
            <w:tcW w:w="2062" w:type="dxa"/>
            <w:vMerge w:val="restart"/>
            <w:shd w:val="clear" w:color="auto" w:fill="auto"/>
            <w:vAlign w:val="center"/>
            <w:hideMark/>
          </w:tcPr>
          <w:p w14:paraId="3DAF5A40" w14:textId="77777777" w:rsidR="00346BC2" w:rsidRPr="00753281" w:rsidRDefault="00346BC2" w:rsidP="00792210">
            <w:pPr>
              <w:rPr>
                <w:rFonts w:cs="Arial"/>
                <w:color w:val="000000"/>
                <w:szCs w:val="22"/>
                <w:lang w:val="en-GB" w:eastAsia="en-GB"/>
              </w:rPr>
            </w:pPr>
            <w:r w:rsidRPr="00753281">
              <w:rPr>
                <w:rFonts w:cs="Arial"/>
                <w:szCs w:val="22"/>
                <w:lang w:eastAsia="en-GB"/>
              </w:rPr>
              <w:t>Lưới rê túi</w:t>
            </w:r>
          </w:p>
        </w:tc>
        <w:tc>
          <w:tcPr>
            <w:tcW w:w="1740" w:type="dxa"/>
            <w:shd w:val="clear" w:color="auto" w:fill="auto"/>
            <w:vAlign w:val="center"/>
            <w:hideMark/>
          </w:tcPr>
          <w:p w14:paraId="0B26219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50E37D9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4256CF1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7549EF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2464621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3A141B2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0CCFAB0" w14:textId="77777777" w:rsidTr="00346BC2">
        <w:trPr>
          <w:trHeight w:val="285"/>
        </w:trPr>
        <w:tc>
          <w:tcPr>
            <w:tcW w:w="485" w:type="dxa"/>
            <w:vMerge/>
            <w:vAlign w:val="center"/>
            <w:hideMark/>
          </w:tcPr>
          <w:p w14:paraId="662BA4D4" w14:textId="77777777" w:rsidR="00346BC2" w:rsidRPr="00753281" w:rsidRDefault="00346BC2" w:rsidP="00792210">
            <w:pPr>
              <w:rPr>
                <w:rFonts w:cs="Arial"/>
                <w:color w:val="000000"/>
                <w:szCs w:val="22"/>
                <w:lang w:val="en-GB" w:eastAsia="en-GB"/>
              </w:rPr>
            </w:pPr>
          </w:p>
        </w:tc>
        <w:tc>
          <w:tcPr>
            <w:tcW w:w="2062" w:type="dxa"/>
            <w:vMerge/>
            <w:vAlign w:val="center"/>
            <w:hideMark/>
          </w:tcPr>
          <w:p w14:paraId="335F49E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9A4256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593B902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D15D05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28E60E2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CB95CF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0E2F1F3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0449743" w14:textId="77777777" w:rsidTr="00346BC2">
        <w:trPr>
          <w:trHeight w:val="285"/>
        </w:trPr>
        <w:tc>
          <w:tcPr>
            <w:tcW w:w="485" w:type="dxa"/>
            <w:vMerge/>
            <w:vAlign w:val="center"/>
            <w:hideMark/>
          </w:tcPr>
          <w:p w14:paraId="12BA01E4" w14:textId="77777777" w:rsidR="00346BC2" w:rsidRPr="00753281" w:rsidRDefault="00346BC2" w:rsidP="00792210">
            <w:pPr>
              <w:rPr>
                <w:rFonts w:cs="Arial"/>
                <w:color w:val="000000"/>
                <w:szCs w:val="22"/>
                <w:lang w:val="en-GB" w:eastAsia="en-GB"/>
              </w:rPr>
            </w:pPr>
          </w:p>
        </w:tc>
        <w:tc>
          <w:tcPr>
            <w:tcW w:w="2062" w:type="dxa"/>
            <w:vMerge/>
            <w:vAlign w:val="center"/>
            <w:hideMark/>
          </w:tcPr>
          <w:p w14:paraId="04E7340A"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4C41D8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1041" w:type="dxa"/>
            <w:shd w:val="clear" w:color="auto" w:fill="auto"/>
            <w:noWrap/>
            <w:vAlign w:val="bottom"/>
            <w:hideMark/>
          </w:tcPr>
          <w:p w14:paraId="62AE93B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5E65F07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07C6809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653FCA4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5B4063E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41663247" w14:textId="77777777" w:rsidTr="00346BC2">
        <w:trPr>
          <w:trHeight w:val="285"/>
        </w:trPr>
        <w:tc>
          <w:tcPr>
            <w:tcW w:w="485" w:type="dxa"/>
            <w:vMerge w:val="restart"/>
            <w:shd w:val="clear" w:color="auto" w:fill="auto"/>
            <w:vAlign w:val="center"/>
            <w:hideMark/>
          </w:tcPr>
          <w:p w14:paraId="726BCE1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14</w:t>
            </w:r>
          </w:p>
        </w:tc>
        <w:tc>
          <w:tcPr>
            <w:tcW w:w="2062" w:type="dxa"/>
            <w:vMerge w:val="restart"/>
            <w:shd w:val="clear" w:color="auto" w:fill="auto"/>
            <w:vAlign w:val="center"/>
            <w:hideMark/>
          </w:tcPr>
          <w:p w14:paraId="2CCE1FA6" w14:textId="77777777" w:rsidR="00346BC2" w:rsidRPr="00753281" w:rsidRDefault="00346BC2" w:rsidP="00792210">
            <w:pPr>
              <w:rPr>
                <w:rFonts w:cs="Arial"/>
                <w:color w:val="000000"/>
                <w:szCs w:val="22"/>
                <w:lang w:val="en-GB" w:eastAsia="en-GB"/>
              </w:rPr>
            </w:pPr>
            <w:r w:rsidRPr="00753281">
              <w:rPr>
                <w:rFonts w:cs="Arial"/>
                <w:szCs w:val="22"/>
                <w:lang w:eastAsia="en-GB"/>
              </w:rPr>
              <w:t>Câu tay</w:t>
            </w:r>
          </w:p>
        </w:tc>
        <w:tc>
          <w:tcPr>
            <w:tcW w:w="1740" w:type="dxa"/>
            <w:shd w:val="clear" w:color="auto" w:fill="auto"/>
            <w:vAlign w:val="center"/>
            <w:hideMark/>
          </w:tcPr>
          <w:p w14:paraId="7AA0EE4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0AE31FB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4644B99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5900D2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25649D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135BBCC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F7689A9" w14:textId="77777777" w:rsidTr="00346BC2">
        <w:trPr>
          <w:trHeight w:val="285"/>
        </w:trPr>
        <w:tc>
          <w:tcPr>
            <w:tcW w:w="485" w:type="dxa"/>
            <w:vMerge/>
            <w:vAlign w:val="center"/>
            <w:hideMark/>
          </w:tcPr>
          <w:p w14:paraId="08A39DAC" w14:textId="77777777" w:rsidR="00346BC2" w:rsidRPr="00753281" w:rsidRDefault="00346BC2" w:rsidP="00792210">
            <w:pPr>
              <w:rPr>
                <w:rFonts w:cs="Arial"/>
                <w:color w:val="000000"/>
                <w:szCs w:val="22"/>
                <w:lang w:val="en-GB" w:eastAsia="en-GB"/>
              </w:rPr>
            </w:pPr>
          </w:p>
        </w:tc>
        <w:tc>
          <w:tcPr>
            <w:tcW w:w="2062" w:type="dxa"/>
            <w:vMerge/>
            <w:vAlign w:val="center"/>
            <w:hideMark/>
          </w:tcPr>
          <w:p w14:paraId="07E474BA"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25EC19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683666C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0A1273E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00F45B6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964328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53F314E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0B42D30" w14:textId="77777777" w:rsidTr="00346BC2">
        <w:trPr>
          <w:trHeight w:val="285"/>
        </w:trPr>
        <w:tc>
          <w:tcPr>
            <w:tcW w:w="485" w:type="dxa"/>
            <w:vMerge/>
            <w:vAlign w:val="center"/>
            <w:hideMark/>
          </w:tcPr>
          <w:p w14:paraId="718BEFC2" w14:textId="77777777" w:rsidR="00346BC2" w:rsidRPr="00753281" w:rsidRDefault="00346BC2" w:rsidP="00792210">
            <w:pPr>
              <w:rPr>
                <w:rFonts w:cs="Arial"/>
                <w:color w:val="000000"/>
                <w:szCs w:val="22"/>
                <w:lang w:val="en-GB" w:eastAsia="en-GB"/>
              </w:rPr>
            </w:pPr>
          </w:p>
        </w:tc>
        <w:tc>
          <w:tcPr>
            <w:tcW w:w="2062" w:type="dxa"/>
            <w:vMerge/>
            <w:vAlign w:val="center"/>
            <w:hideMark/>
          </w:tcPr>
          <w:p w14:paraId="2079DDBD"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E3C63A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1041" w:type="dxa"/>
            <w:shd w:val="clear" w:color="auto" w:fill="auto"/>
            <w:noWrap/>
            <w:vAlign w:val="bottom"/>
            <w:hideMark/>
          </w:tcPr>
          <w:p w14:paraId="6DC85FF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3B15DC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0B4F6E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4971623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1DD2F2A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06FE5446" w14:textId="77777777" w:rsidTr="00346BC2">
        <w:trPr>
          <w:trHeight w:val="285"/>
        </w:trPr>
        <w:tc>
          <w:tcPr>
            <w:tcW w:w="485" w:type="dxa"/>
            <w:vMerge w:val="restart"/>
            <w:shd w:val="clear" w:color="auto" w:fill="auto"/>
            <w:vAlign w:val="center"/>
            <w:hideMark/>
          </w:tcPr>
          <w:p w14:paraId="5B36649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15</w:t>
            </w:r>
          </w:p>
        </w:tc>
        <w:tc>
          <w:tcPr>
            <w:tcW w:w="2062" w:type="dxa"/>
            <w:vMerge w:val="restart"/>
            <w:shd w:val="clear" w:color="auto" w:fill="auto"/>
            <w:vAlign w:val="center"/>
            <w:hideMark/>
          </w:tcPr>
          <w:p w14:paraId="50BD48F2" w14:textId="77777777" w:rsidR="00346BC2" w:rsidRPr="00753281" w:rsidRDefault="00346BC2" w:rsidP="00792210">
            <w:pPr>
              <w:rPr>
                <w:rFonts w:cs="Arial"/>
                <w:color w:val="000000"/>
                <w:szCs w:val="22"/>
                <w:lang w:val="en-GB" w:eastAsia="en-GB"/>
              </w:rPr>
            </w:pPr>
            <w:r w:rsidRPr="00753281">
              <w:rPr>
                <w:rFonts w:cs="Arial"/>
                <w:szCs w:val="22"/>
                <w:lang w:eastAsia="en-GB"/>
              </w:rPr>
              <w:t>Câu vàng</w:t>
            </w:r>
          </w:p>
        </w:tc>
        <w:tc>
          <w:tcPr>
            <w:tcW w:w="1740" w:type="dxa"/>
            <w:shd w:val="clear" w:color="auto" w:fill="auto"/>
            <w:vAlign w:val="center"/>
            <w:hideMark/>
          </w:tcPr>
          <w:p w14:paraId="08A45B3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244AE9C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68F81B2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135FA5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ED283C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4D1703E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4378AE5" w14:textId="77777777" w:rsidTr="00346BC2">
        <w:trPr>
          <w:trHeight w:val="285"/>
        </w:trPr>
        <w:tc>
          <w:tcPr>
            <w:tcW w:w="485" w:type="dxa"/>
            <w:vMerge/>
            <w:vAlign w:val="center"/>
            <w:hideMark/>
          </w:tcPr>
          <w:p w14:paraId="65F3A53E" w14:textId="77777777" w:rsidR="00346BC2" w:rsidRPr="00753281" w:rsidRDefault="00346BC2" w:rsidP="00792210">
            <w:pPr>
              <w:rPr>
                <w:rFonts w:cs="Arial"/>
                <w:color w:val="000000"/>
                <w:szCs w:val="22"/>
                <w:lang w:val="en-GB" w:eastAsia="en-GB"/>
              </w:rPr>
            </w:pPr>
          </w:p>
        </w:tc>
        <w:tc>
          <w:tcPr>
            <w:tcW w:w="2062" w:type="dxa"/>
            <w:vMerge/>
            <w:vAlign w:val="center"/>
            <w:hideMark/>
          </w:tcPr>
          <w:p w14:paraId="4F1734FB"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8586BE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032F89C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1C483F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7B08305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043369A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4367E7E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D8797BF" w14:textId="77777777" w:rsidTr="00346BC2">
        <w:trPr>
          <w:trHeight w:val="285"/>
        </w:trPr>
        <w:tc>
          <w:tcPr>
            <w:tcW w:w="485" w:type="dxa"/>
            <w:vMerge/>
            <w:vAlign w:val="center"/>
            <w:hideMark/>
          </w:tcPr>
          <w:p w14:paraId="61D812BC" w14:textId="77777777" w:rsidR="00346BC2" w:rsidRPr="00753281" w:rsidRDefault="00346BC2" w:rsidP="00792210">
            <w:pPr>
              <w:rPr>
                <w:rFonts w:cs="Arial"/>
                <w:color w:val="000000"/>
                <w:szCs w:val="22"/>
                <w:lang w:val="en-GB" w:eastAsia="en-GB"/>
              </w:rPr>
            </w:pPr>
          </w:p>
        </w:tc>
        <w:tc>
          <w:tcPr>
            <w:tcW w:w="2062" w:type="dxa"/>
            <w:vMerge/>
            <w:vAlign w:val="center"/>
            <w:hideMark/>
          </w:tcPr>
          <w:p w14:paraId="3953A232"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882213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1041" w:type="dxa"/>
            <w:shd w:val="clear" w:color="auto" w:fill="auto"/>
            <w:noWrap/>
            <w:vAlign w:val="bottom"/>
            <w:hideMark/>
          </w:tcPr>
          <w:p w14:paraId="13413F0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491AE52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27D5D03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50A115D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4ED070E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41DB8468" w14:textId="77777777" w:rsidTr="00346BC2">
        <w:trPr>
          <w:trHeight w:val="285"/>
        </w:trPr>
        <w:tc>
          <w:tcPr>
            <w:tcW w:w="485" w:type="dxa"/>
            <w:shd w:val="clear" w:color="auto" w:fill="auto"/>
            <w:vAlign w:val="center"/>
            <w:hideMark/>
          </w:tcPr>
          <w:p w14:paraId="45D547B6" w14:textId="77777777" w:rsidR="00346BC2" w:rsidRPr="00753281" w:rsidRDefault="00346BC2" w:rsidP="00792210">
            <w:pPr>
              <w:jc w:val="right"/>
              <w:rPr>
                <w:rFonts w:cs="Arial"/>
                <w:color w:val="000000"/>
                <w:szCs w:val="22"/>
                <w:lang w:val="en-GB" w:eastAsia="en-GB"/>
              </w:rPr>
            </w:pPr>
            <w:r w:rsidRPr="00753281">
              <w:rPr>
                <w:rFonts w:cs="Arial"/>
                <w:color w:val="000000"/>
                <w:szCs w:val="22"/>
                <w:lang w:val="en-GB" w:eastAsia="en-GB"/>
              </w:rPr>
              <w:t>16</w:t>
            </w:r>
          </w:p>
        </w:tc>
        <w:tc>
          <w:tcPr>
            <w:tcW w:w="2062" w:type="dxa"/>
            <w:shd w:val="clear" w:color="auto" w:fill="auto"/>
            <w:vAlign w:val="center"/>
            <w:hideMark/>
          </w:tcPr>
          <w:p w14:paraId="222CFC57" w14:textId="77777777" w:rsidR="00346BC2" w:rsidRPr="00753281" w:rsidRDefault="00346BC2" w:rsidP="00792210">
            <w:pPr>
              <w:rPr>
                <w:rFonts w:cs="Arial"/>
                <w:color w:val="000000"/>
                <w:szCs w:val="22"/>
                <w:lang w:val="en-GB" w:eastAsia="en-GB"/>
              </w:rPr>
            </w:pPr>
            <w:r w:rsidRPr="00753281">
              <w:rPr>
                <w:rFonts w:cs="Arial"/>
                <w:szCs w:val="22"/>
                <w:lang w:eastAsia="en-GB"/>
              </w:rPr>
              <w:t>Lưới vó xách tay</w:t>
            </w:r>
          </w:p>
        </w:tc>
        <w:tc>
          <w:tcPr>
            <w:tcW w:w="1740" w:type="dxa"/>
            <w:shd w:val="clear" w:color="auto" w:fill="auto"/>
            <w:vAlign w:val="center"/>
            <w:hideMark/>
          </w:tcPr>
          <w:p w14:paraId="32D96CA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1041" w:type="dxa"/>
            <w:shd w:val="clear" w:color="auto" w:fill="auto"/>
            <w:noWrap/>
            <w:vAlign w:val="bottom"/>
            <w:hideMark/>
          </w:tcPr>
          <w:p w14:paraId="5A2ADED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9B4E96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6C6BE15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01B0081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59342E2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CD3F6F2" w14:textId="77777777" w:rsidTr="00346BC2">
        <w:trPr>
          <w:trHeight w:val="285"/>
        </w:trPr>
        <w:tc>
          <w:tcPr>
            <w:tcW w:w="485" w:type="dxa"/>
            <w:vMerge w:val="restart"/>
            <w:shd w:val="clear" w:color="auto" w:fill="auto"/>
            <w:vAlign w:val="center"/>
            <w:hideMark/>
          </w:tcPr>
          <w:p w14:paraId="1D736C6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17</w:t>
            </w:r>
          </w:p>
        </w:tc>
        <w:tc>
          <w:tcPr>
            <w:tcW w:w="2062" w:type="dxa"/>
            <w:vMerge w:val="restart"/>
            <w:shd w:val="clear" w:color="auto" w:fill="auto"/>
            <w:vAlign w:val="center"/>
            <w:hideMark/>
          </w:tcPr>
          <w:p w14:paraId="7011ED4D" w14:textId="77777777" w:rsidR="00346BC2" w:rsidRPr="00753281" w:rsidRDefault="00346BC2" w:rsidP="00792210">
            <w:pPr>
              <w:rPr>
                <w:rFonts w:cs="Arial"/>
                <w:color w:val="000000"/>
                <w:szCs w:val="22"/>
                <w:lang w:val="en-GB" w:eastAsia="en-GB"/>
              </w:rPr>
            </w:pPr>
            <w:r w:rsidRPr="00753281">
              <w:rPr>
                <w:rFonts w:cs="Arial"/>
                <w:szCs w:val="22"/>
                <w:lang w:eastAsia="en-GB"/>
              </w:rPr>
              <w:t>Lưới vó bè</w:t>
            </w:r>
          </w:p>
        </w:tc>
        <w:tc>
          <w:tcPr>
            <w:tcW w:w="1740" w:type="dxa"/>
            <w:shd w:val="clear" w:color="auto" w:fill="auto"/>
            <w:vAlign w:val="center"/>
            <w:hideMark/>
          </w:tcPr>
          <w:p w14:paraId="7AC98CE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21300D9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4B85CA7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66B63AE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7FECF2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055D71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7590006" w14:textId="77777777" w:rsidTr="00346BC2">
        <w:trPr>
          <w:trHeight w:val="285"/>
        </w:trPr>
        <w:tc>
          <w:tcPr>
            <w:tcW w:w="485" w:type="dxa"/>
            <w:vMerge/>
            <w:vAlign w:val="center"/>
            <w:hideMark/>
          </w:tcPr>
          <w:p w14:paraId="1AB59827" w14:textId="77777777" w:rsidR="00346BC2" w:rsidRPr="00753281" w:rsidRDefault="00346BC2" w:rsidP="00792210">
            <w:pPr>
              <w:rPr>
                <w:rFonts w:cs="Arial"/>
                <w:color w:val="000000"/>
                <w:szCs w:val="22"/>
                <w:lang w:val="en-GB" w:eastAsia="en-GB"/>
              </w:rPr>
            </w:pPr>
          </w:p>
        </w:tc>
        <w:tc>
          <w:tcPr>
            <w:tcW w:w="2062" w:type="dxa"/>
            <w:vMerge/>
            <w:vAlign w:val="center"/>
            <w:hideMark/>
          </w:tcPr>
          <w:p w14:paraId="439ADBEC"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26F3B8B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6F01FEF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AA0778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3915FEF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BE2EE7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6BE2656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69A3782" w14:textId="77777777" w:rsidTr="00346BC2">
        <w:trPr>
          <w:trHeight w:val="285"/>
        </w:trPr>
        <w:tc>
          <w:tcPr>
            <w:tcW w:w="485" w:type="dxa"/>
            <w:vMerge/>
            <w:vAlign w:val="center"/>
            <w:hideMark/>
          </w:tcPr>
          <w:p w14:paraId="5C62DDB0" w14:textId="77777777" w:rsidR="00346BC2" w:rsidRPr="00753281" w:rsidRDefault="00346BC2" w:rsidP="00792210">
            <w:pPr>
              <w:rPr>
                <w:rFonts w:cs="Arial"/>
                <w:color w:val="000000"/>
                <w:szCs w:val="22"/>
                <w:lang w:val="en-GB" w:eastAsia="en-GB"/>
              </w:rPr>
            </w:pPr>
          </w:p>
        </w:tc>
        <w:tc>
          <w:tcPr>
            <w:tcW w:w="2062" w:type="dxa"/>
            <w:vMerge/>
            <w:vAlign w:val="center"/>
            <w:hideMark/>
          </w:tcPr>
          <w:p w14:paraId="57DF9E46"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8C7CE8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1041" w:type="dxa"/>
            <w:shd w:val="clear" w:color="auto" w:fill="auto"/>
            <w:noWrap/>
            <w:vAlign w:val="bottom"/>
            <w:hideMark/>
          </w:tcPr>
          <w:p w14:paraId="6449F3F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04223BE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060E49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102E15E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530AF65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0CD002AB" w14:textId="77777777" w:rsidTr="00346BC2">
        <w:trPr>
          <w:trHeight w:val="285"/>
        </w:trPr>
        <w:tc>
          <w:tcPr>
            <w:tcW w:w="485" w:type="dxa"/>
            <w:vMerge w:val="restart"/>
            <w:shd w:val="clear" w:color="auto" w:fill="auto"/>
            <w:vAlign w:val="center"/>
            <w:hideMark/>
          </w:tcPr>
          <w:p w14:paraId="45505B6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18</w:t>
            </w:r>
          </w:p>
        </w:tc>
        <w:tc>
          <w:tcPr>
            <w:tcW w:w="2062" w:type="dxa"/>
            <w:vMerge w:val="restart"/>
            <w:shd w:val="clear" w:color="auto" w:fill="auto"/>
            <w:vAlign w:val="center"/>
            <w:hideMark/>
          </w:tcPr>
          <w:p w14:paraId="36CE7A52" w14:textId="77777777" w:rsidR="00346BC2" w:rsidRPr="00753281" w:rsidRDefault="00346BC2" w:rsidP="00792210">
            <w:pPr>
              <w:rPr>
                <w:rFonts w:cs="Arial"/>
                <w:color w:val="000000"/>
                <w:szCs w:val="22"/>
                <w:lang w:val="en-GB" w:eastAsia="en-GB"/>
              </w:rPr>
            </w:pPr>
            <w:r w:rsidRPr="00753281">
              <w:rPr>
                <w:rFonts w:cs="Arial"/>
                <w:szCs w:val="22"/>
                <w:lang w:eastAsia="en-GB"/>
              </w:rPr>
              <w:t>Lưới vó, mành</w:t>
            </w:r>
          </w:p>
        </w:tc>
        <w:tc>
          <w:tcPr>
            <w:tcW w:w="1740" w:type="dxa"/>
            <w:shd w:val="clear" w:color="auto" w:fill="auto"/>
            <w:vAlign w:val="center"/>
            <w:hideMark/>
          </w:tcPr>
          <w:p w14:paraId="2A376CB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2B52628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29B8C4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462079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6FCB013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59FAFD3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0D91E9F" w14:textId="77777777" w:rsidTr="00346BC2">
        <w:trPr>
          <w:trHeight w:val="285"/>
        </w:trPr>
        <w:tc>
          <w:tcPr>
            <w:tcW w:w="485" w:type="dxa"/>
            <w:vMerge/>
            <w:vAlign w:val="center"/>
            <w:hideMark/>
          </w:tcPr>
          <w:p w14:paraId="230300A3" w14:textId="77777777" w:rsidR="00346BC2" w:rsidRPr="00753281" w:rsidRDefault="00346BC2" w:rsidP="00792210">
            <w:pPr>
              <w:rPr>
                <w:rFonts w:cs="Arial"/>
                <w:color w:val="000000"/>
                <w:szCs w:val="22"/>
                <w:lang w:val="en-GB" w:eastAsia="en-GB"/>
              </w:rPr>
            </w:pPr>
          </w:p>
        </w:tc>
        <w:tc>
          <w:tcPr>
            <w:tcW w:w="2062" w:type="dxa"/>
            <w:vMerge/>
            <w:vAlign w:val="center"/>
            <w:hideMark/>
          </w:tcPr>
          <w:p w14:paraId="453C2EA1"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0D59FE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0E64D48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4D396CC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2F0EB0D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61A2D17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3E4AA64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AA5FD56" w14:textId="77777777" w:rsidTr="00346BC2">
        <w:trPr>
          <w:trHeight w:val="285"/>
        </w:trPr>
        <w:tc>
          <w:tcPr>
            <w:tcW w:w="485" w:type="dxa"/>
            <w:vMerge w:val="restart"/>
            <w:shd w:val="clear" w:color="auto" w:fill="auto"/>
            <w:vAlign w:val="center"/>
            <w:hideMark/>
          </w:tcPr>
          <w:p w14:paraId="3478A22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19</w:t>
            </w:r>
          </w:p>
        </w:tc>
        <w:tc>
          <w:tcPr>
            <w:tcW w:w="2062" w:type="dxa"/>
            <w:vMerge w:val="restart"/>
            <w:shd w:val="clear" w:color="auto" w:fill="auto"/>
            <w:vAlign w:val="center"/>
            <w:hideMark/>
          </w:tcPr>
          <w:p w14:paraId="12F0F388" w14:textId="77777777" w:rsidR="00346BC2" w:rsidRPr="00753281" w:rsidRDefault="00346BC2" w:rsidP="00792210">
            <w:pPr>
              <w:rPr>
                <w:rFonts w:cs="Arial"/>
                <w:color w:val="000000"/>
                <w:szCs w:val="22"/>
                <w:lang w:val="en-GB" w:eastAsia="en-GB"/>
              </w:rPr>
            </w:pPr>
            <w:r w:rsidRPr="00753281">
              <w:rPr>
                <w:rFonts w:cs="Arial"/>
                <w:szCs w:val="22"/>
                <w:lang w:eastAsia="en-GB"/>
              </w:rPr>
              <w:t>Lưới pha xúc</w:t>
            </w:r>
          </w:p>
        </w:tc>
        <w:tc>
          <w:tcPr>
            <w:tcW w:w="1740" w:type="dxa"/>
            <w:shd w:val="clear" w:color="auto" w:fill="auto"/>
            <w:vAlign w:val="center"/>
            <w:hideMark/>
          </w:tcPr>
          <w:p w14:paraId="40BB619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6F9B34F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04AFB0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478C668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045101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2488440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6B8C522" w14:textId="77777777" w:rsidTr="00346BC2">
        <w:trPr>
          <w:trHeight w:val="285"/>
        </w:trPr>
        <w:tc>
          <w:tcPr>
            <w:tcW w:w="485" w:type="dxa"/>
            <w:vMerge/>
            <w:vAlign w:val="center"/>
            <w:hideMark/>
          </w:tcPr>
          <w:p w14:paraId="6CF48257" w14:textId="77777777" w:rsidR="00346BC2" w:rsidRPr="00753281" w:rsidRDefault="00346BC2" w:rsidP="00792210">
            <w:pPr>
              <w:rPr>
                <w:rFonts w:cs="Arial"/>
                <w:color w:val="000000"/>
                <w:szCs w:val="22"/>
                <w:lang w:val="en-GB" w:eastAsia="en-GB"/>
              </w:rPr>
            </w:pPr>
          </w:p>
        </w:tc>
        <w:tc>
          <w:tcPr>
            <w:tcW w:w="2062" w:type="dxa"/>
            <w:vMerge/>
            <w:vAlign w:val="center"/>
            <w:hideMark/>
          </w:tcPr>
          <w:p w14:paraId="7B3922FC"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A00269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52D5513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C9A579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281F322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4FD46E3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23942E1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45DABC8" w14:textId="77777777" w:rsidTr="00346BC2">
        <w:trPr>
          <w:trHeight w:val="285"/>
        </w:trPr>
        <w:tc>
          <w:tcPr>
            <w:tcW w:w="485" w:type="dxa"/>
            <w:vMerge/>
            <w:vAlign w:val="center"/>
            <w:hideMark/>
          </w:tcPr>
          <w:p w14:paraId="796F533C" w14:textId="77777777" w:rsidR="00346BC2" w:rsidRPr="00753281" w:rsidRDefault="00346BC2" w:rsidP="00792210">
            <w:pPr>
              <w:rPr>
                <w:rFonts w:cs="Arial"/>
                <w:color w:val="000000"/>
                <w:szCs w:val="22"/>
                <w:lang w:val="en-GB" w:eastAsia="en-GB"/>
              </w:rPr>
            </w:pPr>
          </w:p>
        </w:tc>
        <w:tc>
          <w:tcPr>
            <w:tcW w:w="2062" w:type="dxa"/>
            <w:vMerge/>
            <w:vAlign w:val="center"/>
            <w:hideMark/>
          </w:tcPr>
          <w:p w14:paraId="3ED9133E"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28C4017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1041" w:type="dxa"/>
            <w:shd w:val="clear" w:color="auto" w:fill="auto"/>
            <w:noWrap/>
            <w:vAlign w:val="bottom"/>
            <w:hideMark/>
          </w:tcPr>
          <w:p w14:paraId="0279518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0339885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12FC1A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30250AE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182090B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5DF51F29" w14:textId="77777777" w:rsidTr="00346BC2">
        <w:trPr>
          <w:trHeight w:val="285"/>
        </w:trPr>
        <w:tc>
          <w:tcPr>
            <w:tcW w:w="485" w:type="dxa"/>
            <w:shd w:val="clear" w:color="auto" w:fill="auto"/>
            <w:vAlign w:val="center"/>
            <w:hideMark/>
          </w:tcPr>
          <w:p w14:paraId="0893DA9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20</w:t>
            </w:r>
          </w:p>
        </w:tc>
        <w:tc>
          <w:tcPr>
            <w:tcW w:w="2062" w:type="dxa"/>
            <w:shd w:val="clear" w:color="auto" w:fill="auto"/>
            <w:vAlign w:val="center"/>
            <w:hideMark/>
          </w:tcPr>
          <w:p w14:paraId="2B34CE62" w14:textId="77777777" w:rsidR="00346BC2" w:rsidRPr="00753281" w:rsidRDefault="00346BC2" w:rsidP="00792210">
            <w:pPr>
              <w:rPr>
                <w:rFonts w:cs="Arial"/>
                <w:color w:val="000000"/>
                <w:szCs w:val="22"/>
                <w:lang w:val="en-GB" w:eastAsia="en-GB"/>
              </w:rPr>
            </w:pPr>
            <w:r w:rsidRPr="00753281">
              <w:rPr>
                <w:rFonts w:cs="Arial"/>
                <w:szCs w:val="22"/>
                <w:lang w:eastAsia="en-GB"/>
              </w:rPr>
              <w:t>Lưới đăng</w:t>
            </w:r>
          </w:p>
        </w:tc>
        <w:tc>
          <w:tcPr>
            <w:tcW w:w="1740" w:type="dxa"/>
            <w:shd w:val="clear" w:color="auto" w:fill="auto"/>
            <w:vAlign w:val="center"/>
            <w:hideMark/>
          </w:tcPr>
          <w:p w14:paraId="23DE5A0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24314D0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265217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4CC1D23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42AA1E6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135C7B5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CF26287" w14:textId="77777777" w:rsidTr="00346BC2">
        <w:trPr>
          <w:trHeight w:val="285"/>
        </w:trPr>
        <w:tc>
          <w:tcPr>
            <w:tcW w:w="485" w:type="dxa"/>
            <w:shd w:val="clear" w:color="auto" w:fill="auto"/>
            <w:vAlign w:val="center"/>
            <w:hideMark/>
          </w:tcPr>
          <w:p w14:paraId="1FB93E3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21</w:t>
            </w:r>
          </w:p>
        </w:tc>
        <w:tc>
          <w:tcPr>
            <w:tcW w:w="2062" w:type="dxa"/>
            <w:shd w:val="clear" w:color="auto" w:fill="auto"/>
            <w:vAlign w:val="center"/>
            <w:hideMark/>
          </w:tcPr>
          <w:p w14:paraId="2094810D" w14:textId="77777777" w:rsidR="00346BC2" w:rsidRPr="00753281" w:rsidRDefault="00346BC2" w:rsidP="00792210">
            <w:pPr>
              <w:rPr>
                <w:rFonts w:cs="Arial"/>
                <w:color w:val="000000"/>
                <w:szCs w:val="22"/>
                <w:lang w:val="en-GB" w:eastAsia="en-GB"/>
              </w:rPr>
            </w:pPr>
            <w:r w:rsidRPr="00753281">
              <w:rPr>
                <w:rFonts w:cs="Arial"/>
                <w:szCs w:val="22"/>
                <w:lang w:eastAsia="en-GB"/>
              </w:rPr>
              <w:t>Sáo; Lò; Đăng</w:t>
            </w:r>
          </w:p>
        </w:tc>
        <w:tc>
          <w:tcPr>
            <w:tcW w:w="1740" w:type="dxa"/>
            <w:shd w:val="clear" w:color="auto" w:fill="auto"/>
            <w:vAlign w:val="center"/>
            <w:hideMark/>
          </w:tcPr>
          <w:p w14:paraId="7C27849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1317AAB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0DFE12E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6728775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676563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54D726A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1C7BFC9" w14:textId="77777777" w:rsidTr="00346BC2">
        <w:trPr>
          <w:trHeight w:val="285"/>
        </w:trPr>
        <w:tc>
          <w:tcPr>
            <w:tcW w:w="485" w:type="dxa"/>
            <w:vMerge w:val="restart"/>
            <w:shd w:val="clear" w:color="auto" w:fill="auto"/>
            <w:vAlign w:val="center"/>
            <w:hideMark/>
          </w:tcPr>
          <w:p w14:paraId="59BAC60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22</w:t>
            </w:r>
          </w:p>
        </w:tc>
        <w:tc>
          <w:tcPr>
            <w:tcW w:w="2062" w:type="dxa"/>
            <w:vMerge w:val="restart"/>
            <w:shd w:val="clear" w:color="auto" w:fill="auto"/>
            <w:vAlign w:val="center"/>
            <w:hideMark/>
          </w:tcPr>
          <w:p w14:paraId="6D4C1DCF" w14:textId="77777777" w:rsidR="00346BC2" w:rsidRPr="00753281" w:rsidRDefault="00346BC2" w:rsidP="00792210">
            <w:pPr>
              <w:rPr>
                <w:rFonts w:cs="Arial"/>
                <w:color w:val="000000"/>
                <w:szCs w:val="22"/>
                <w:lang w:val="en-GB" w:eastAsia="en-GB"/>
              </w:rPr>
            </w:pPr>
            <w:r w:rsidRPr="00753281">
              <w:rPr>
                <w:rFonts w:cs="Arial"/>
                <w:szCs w:val="22"/>
                <w:lang w:eastAsia="en-GB"/>
              </w:rPr>
              <w:t>Lưới đáy</w:t>
            </w:r>
          </w:p>
        </w:tc>
        <w:tc>
          <w:tcPr>
            <w:tcW w:w="1740" w:type="dxa"/>
            <w:shd w:val="clear" w:color="auto" w:fill="auto"/>
            <w:vAlign w:val="center"/>
            <w:hideMark/>
          </w:tcPr>
          <w:p w14:paraId="1C20868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26D604D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B83B7F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07356A1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27344C8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1C688BC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1809D6A" w14:textId="77777777" w:rsidTr="00346BC2">
        <w:trPr>
          <w:trHeight w:val="285"/>
        </w:trPr>
        <w:tc>
          <w:tcPr>
            <w:tcW w:w="485" w:type="dxa"/>
            <w:vMerge/>
            <w:vAlign w:val="center"/>
            <w:hideMark/>
          </w:tcPr>
          <w:p w14:paraId="17158872" w14:textId="77777777" w:rsidR="00346BC2" w:rsidRPr="00753281" w:rsidRDefault="00346BC2" w:rsidP="00792210">
            <w:pPr>
              <w:rPr>
                <w:rFonts w:cs="Arial"/>
                <w:color w:val="000000"/>
                <w:szCs w:val="22"/>
                <w:lang w:val="en-GB" w:eastAsia="en-GB"/>
              </w:rPr>
            </w:pPr>
          </w:p>
        </w:tc>
        <w:tc>
          <w:tcPr>
            <w:tcW w:w="2062" w:type="dxa"/>
            <w:vMerge/>
            <w:vAlign w:val="center"/>
            <w:hideMark/>
          </w:tcPr>
          <w:p w14:paraId="30202BCC"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D3CF54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069B235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08A7024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0A0EBFC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2DEE27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6BA2040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AAB0536" w14:textId="77777777" w:rsidTr="00346BC2">
        <w:trPr>
          <w:trHeight w:val="285"/>
        </w:trPr>
        <w:tc>
          <w:tcPr>
            <w:tcW w:w="485" w:type="dxa"/>
            <w:vMerge w:val="restart"/>
            <w:shd w:val="clear" w:color="auto" w:fill="auto"/>
            <w:vAlign w:val="center"/>
            <w:hideMark/>
          </w:tcPr>
          <w:p w14:paraId="7E23B98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23</w:t>
            </w:r>
          </w:p>
        </w:tc>
        <w:tc>
          <w:tcPr>
            <w:tcW w:w="2062" w:type="dxa"/>
            <w:vMerge w:val="restart"/>
            <w:shd w:val="clear" w:color="auto" w:fill="auto"/>
            <w:vAlign w:val="center"/>
            <w:hideMark/>
          </w:tcPr>
          <w:p w14:paraId="3B908D70" w14:textId="77777777" w:rsidR="00346BC2" w:rsidRPr="00753281" w:rsidRDefault="00346BC2" w:rsidP="00792210">
            <w:pPr>
              <w:rPr>
                <w:rFonts w:cs="Arial"/>
                <w:color w:val="000000"/>
                <w:szCs w:val="22"/>
                <w:lang w:val="en-GB" w:eastAsia="en-GB"/>
              </w:rPr>
            </w:pPr>
            <w:r w:rsidRPr="00753281">
              <w:rPr>
                <w:rFonts w:cs="Arial"/>
                <w:szCs w:val="22"/>
                <w:lang w:eastAsia="en-GB"/>
              </w:rPr>
              <w:t>Lồng bẫy</w:t>
            </w:r>
          </w:p>
        </w:tc>
        <w:tc>
          <w:tcPr>
            <w:tcW w:w="1740" w:type="dxa"/>
            <w:shd w:val="clear" w:color="auto" w:fill="auto"/>
            <w:vAlign w:val="center"/>
            <w:hideMark/>
          </w:tcPr>
          <w:p w14:paraId="338EDA0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0A4F1E4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84A4F0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5C7B92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0A18058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56991AE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9C142E0" w14:textId="77777777" w:rsidTr="00346BC2">
        <w:trPr>
          <w:trHeight w:val="285"/>
        </w:trPr>
        <w:tc>
          <w:tcPr>
            <w:tcW w:w="485" w:type="dxa"/>
            <w:vMerge/>
            <w:vAlign w:val="center"/>
            <w:hideMark/>
          </w:tcPr>
          <w:p w14:paraId="1DF3BFE9" w14:textId="77777777" w:rsidR="00346BC2" w:rsidRPr="00753281" w:rsidRDefault="00346BC2" w:rsidP="00792210">
            <w:pPr>
              <w:rPr>
                <w:rFonts w:cs="Arial"/>
                <w:color w:val="000000"/>
                <w:szCs w:val="22"/>
                <w:lang w:val="en-GB" w:eastAsia="en-GB"/>
              </w:rPr>
            </w:pPr>
          </w:p>
        </w:tc>
        <w:tc>
          <w:tcPr>
            <w:tcW w:w="2062" w:type="dxa"/>
            <w:vMerge/>
            <w:vAlign w:val="center"/>
            <w:hideMark/>
          </w:tcPr>
          <w:p w14:paraId="2B161893"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9B98B7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2E27C8F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475688A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5DC6048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0A7906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075C44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56377C4" w14:textId="77777777" w:rsidTr="00346BC2">
        <w:trPr>
          <w:trHeight w:val="285"/>
        </w:trPr>
        <w:tc>
          <w:tcPr>
            <w:tcW w:w="485" w:type="dxa"/>
            <w:vMerge/>
            <w:vAlign w:val="center"/>
            <w:hideMark/>
          </w:tcPr>
          <w:p w14:paraId="062F97A5" w14:textId="77777777" w:rsidR="00346BC2" w:rsidRPr="00753281" w:rsidRDefault="00346BC2" w:rsidP="00792210">
            <w:pPr>
              <w:rPr>
                <w:rFonts w:cs="Arial"/>
                <w:color w:val="000000"/>
                <w:szCs w:val="22"/>
                <w:lang w:val="en-GB" w:eastAsia="en-GB"/>
              </w:rPr>
            </w:pPr>
          </w:p>
        </w:tc>
        <w:tc>
          <w:tcPr>
            <w:tcW w:w="2062" w:type="dxa"/>
            <w:vMerge/>
            <w:vAlign w:val="center"/>
            <w:hideMark/>
          </w:tcPr>
          <w:p w14:paraId="6AD9499D"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2CEA007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1041" w:type="dxa"/>
            <w:shd w:val="clear" w:color="auto" w:fill="auto"/>
            <w:noWrap/>
            <w:vAlign w:val="bottom"/>
            <w:hideMark/>
          </w:tcPr>
          <w:p w14:paraId="2821064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15FB00A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955C4B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4A6962F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4806BBE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56CD443A" w14:textId="77777777" w:rsidTr="00346BC2">
        <w:trPr>
          <w:trHeight w:val="285"/>
        </w:trPr>
        <w:tc>
          <w:tcPr>
            <w:tcW w:w="485" w:type="dxa"/>
            <w:shd w:val="clear" w:color="auto" w:fill="auto"/>
            <w:vAlign w:val="center"/>
            <w:hideMark/>
          </w:tcPr>
          <w:p w14:paraId="13F674C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24</w:t>
            </w:r>
          </w:p>
        </w:tc>
        <w:tc>
          <w:tcPr>
            <w:tcW w:w="2062" w:type="dxa"/>
            <w:shd w:val="clear" w:color="auto" w:fill="auto"/>
            <w:vAlign w:val="center"/>
            <w:hideMark/>
          </w:tcPr>
          <w:p w14:paraId="70EB5A5F" w14:textId="77777777" w:rsidR="00346BC2" w:rsidRPr="00753281" w:rsidRDefault="00346BC2" w:rsidP="00792210">
            <w:pPr>
              <w:rPr>
                <w:rFonts w:cs="Arial"/>
                <w:color w:val="000000"/>
                <w:szCs w:val="22"/>
                <w:lang w:val="en-GB" w:eastAsia="en-GB"/>
              </w:rPr>
            </w:pPr>
            <w:r w:rsidRPr="00753281">
              <w:rPr>
                <w:rFonts w:cs="Arial"/>
                <w:szCs w:val="22"/>
                <w:lang w:eastAsia="en-GB"/>
              </w:rPr>
              <w:t>Lưới chài</w:t>
            </w:r>
          </w:p>
        </w:tc>
        <w:tc>
          <w:tcPr>
            <w:tcW w:w="1740" w:type="dxa"/>
            <w:shd w:val="clear" w:color="auto" w:fill="auto"/>
            <w:vAlign w:val="center"/>
            <w:hideMark/>
          </w:tcPr>
          <w:p w14:paraId="0FF6EB6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1041" w:type="dxa"/>
            <w:shd w:val="clear" w:color="auto" w:fill="auto"/>
            <w:noWrap/>
            <w:vAlign w:val="bottom"/>
            <w:hideMark/>
          </w:tcPr>
          <w:p w14:paraId="0EB239E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6664C23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427C7E2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D001F1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48B4AFE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7FF660A" w14:textId="77777777" w:rsidTr="00346BC2">
        <w:trPr>
          <w:trHeight w:val="285"/>
        </w:trPr>
        <w:tc>
          <w:tcPr>
            <w:tcW w:w="485" w:type="dxa"/>
            <w:vMerge w:val="restart"/>
            <w:shd w:val="clear" w:color="auto" w:fill="auto"/>
            <w:vAlign w:val="center"/>
            <w:hideMark/>
          </w:tcPr>
          <w:p w14:paraId="1BBF42F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25</w:t>
            </w:r>
          </w:p>
        </w:tc>
        <w:tc>
          <w:tcPr>
            <w:tcW w:w="2062" w:type="dxa"/>
            <w:vMerge w:val="restart"/>
            <w:shd w:val="clear" w:color="auto" w:fill="auto"/>
            <w:vAlign w:val="center"/>
            <w:hideMark/>
          </w:tcPr>
          <w:p w14:paraId="13787B56" w14:textId="77777777" w:rsidR="00346BC2" w:rsidRPr="00753281" w:rsidRDefault="00346BC2" w:rsidP="00792210">
            <w:pPr>
              <w:rPr>
                <w:rFonts w:cs="Arial"/>
                <w:color w:val="000000"/>
                <w:szCs w:val="22"/>
                <w:lang w:val="en-GB" w:eastAsia="en-GB"/>
              </w:rPr>
            </w:pPr>
            <w:r w:rsidRPr="00753281">
              <w:rPr>
                <w:rFonts w:cs="Arial"/>
                <w:szCs w:val="22"/>
                <w:lang w:eastAsia="en-GB"/>
              </w:rPr>
              <w:t>Lưới chụp mực</w:t>
            </w:r>
          </w:p>
        </w:tc>
        <w:tc>
          <w:tcPr>
            <w:tcW w:w="1740" w:type="dxa"/>
            <w:shd w:val="clear" w:color="auto" w:fill="auto"/>
            <w:vAlign w:val="center"/>
            <w:hideMark/>
          </w:tcPr>
          <w:p w14:paraId="10204CE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4233691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4953D7D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08C6BA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60B055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3FD8B75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B1C98A5" w14:textId="77777777" w:rsidTr="00346BC2">
        <w:trPr>
          <w:trHeight w:val="285"/>
        </w:trPr>
        <w:tc>
          <w:tcPr>
            <w:tcW w:w="485" w:type="dxa"/>
            <w:vMerge/>
            <w:vAlign w:val="center"/>
            <w:hideMark/>
          </w:tcPr>
          <w:p w14:paraId="1BFA861F" w14:textId="77777777" w:rsidR="00346BC2" w:rsidRPr="00753281" w:rsidRDefault="00346BC2" w:rsidP="00792210">
            <w:pPr>
              <w:rPr>
                <w:rFonts w:cs="Arial"/>
                <w:color w:val="000000"/>
                <w:szCs w:val="22"/>
                <w:lang w:val="en-GB" w:eastAsia="en-GB"/>
              </w:rPr>
            </w:pPr>
          </w:p>
        </w:tc>
        <w:tc>
          <w:tcPr>
            <w:tcW w:w="2062" w:type="dxa"/>
            <w:vMerge/>
            <w:vAlign w:val="center"/>
            <w:hideMark/>
          </w:tcPr>
          <w:p w14:paraId="74F809BB"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A9A4D2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3C8EEC0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2024D2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3D56548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3F612A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0235F5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86DA7BB" w14:textId="77777777" w:rsidTr="00346BC2">
        <w:trPr>
          <w:trHeight w:val="285"/>
        </w:trPr>
        <w:tc>
          <w:tcPr>
            <w:tcW w:w="485" w:type="dxa"/>
            <w:vMerge/>
            <w:vAlign w:val="center"/>
            <w:hideMark/>
          </w:tcPr>
          <w:p w14:paraId="4318E183" w14:textId="77777777" w:rsidR="00346BC2" w:rsidRPr="00753281" w:rsidRDefault="00346BC2" w:rsidP="00792210">
            <w:pPr>
              <w:rPr>
                <w:rFonts w:cs="Arial"/>
                <w:color w:val="000000"/>
                <w:szCs w:val="22"/>
                <w:lang w:val="en-GB" w:eastAsia="en-GB"/>
              </w:rPr>
            </w:pPr>
          </w:p>
        </w:tc>
        <w:tc>
          <w:tcPr>
            <w:tcW w:w="2062" w:type="dxa"/>
            <w:vMerge/>
            <w:vAlign w:val="center"/>
            <w:hideMark/>
          </w:tcPr>
          <w:p w14:paraId="2C903AD4"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42DA17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1041" w:type="dxa"/>
            <w:shd w:val="clear" w:color="auto" w:fill="auto"/>
            <w:noWrap/>
            <w:vAlign w:val="bottom"/>
            <w:hideMark/>
          </w:tcPr>
          <w:p w14:paraId="55994DB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75484C3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1A18E4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5DDD57E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0F82CFE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003CADEA" w14:textId="77777777" w:rsidTr="00346BC2">
        <w:trPr>
          <w:trHeight w:val="285"/>
        </w:trPr>
        <w:tc>
          <w:tcPr>
            <w:tcW w:w="485" w:type="dxa"/>
            <w:shd w:val="clear" w:color="auto" w:fill="auto"/>
            <w:vAlign w:val="center"/>
            <w:hideMark/>
          </w:tcPr>
          <w:p w14:paraId="11C8853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26</w:t>
            </w:r>
          </w:p>
        </w:tc>
        <w:tc>
          <w:tcPr>
            <w:tcW w:w="2062" w:type="dxa"/>
            <w:shd w:val="clear" w:color="auto" w:fill="auto"/>
            <w:vAlign w:val="center"/>
            <w:hideMark/>
          </w:tcPr>
          <w:p w14:paraId="54ABE92C" w14:textId="77777777" w:rsidR="00346BC2" w:rsidRPr="00753281" w:rsidRDefault="00346BC2" w:rsidP="00792210">
            <w:pPr>
              <w:rPr>
                <w:rFonts w:cs="Arial"/>
                <w:color w:val="000000"/>
                <w:szCs w:val="22"/>
                <w:lang w:val="en-GB" w:eastAsia="en-GB"/>
              </w:rPr>
            </w:pPr>
            <w:r w:rsidRPr="00753281">
              <w:rPr>
                <w:rFonts w:cs="Arial"/>
                <w:szCs w:val="22"/>
                <w:lang w:eastAsia="en-GB"/>
              </w:rPr>
              <w:t>Te người đẩy</w:t>
            </w:r>
          </w:p>
        </w:tc>
        <w:tc>
          <w:tcPr>
            <w:tcW w:w="1740" w:type="dxa"/>
            <w:shd w:val="clear" w:color="auto" w:fill="auto"/>
            <w:vAlign w:val="center"/>
            <w:hideMark/>
          </w:tcPr>
          <w:p w14:paraId="621D146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1041" w:type="dxa"/>
            <w:shd w:val="clear" w:color="auto" w:fill="auto"/>
            <w:noWrap/>
            <w:vAlign w:val="bottom"/>
            <w:hideMark/>
          </w:tcPr>
          <w:p w14:paraId="10A5727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625030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44F27F3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2607EA2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18AEAD5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5B2E901" w14:textId="77777777" w:rsidTr="00346BC2">
        <w:trPr>
          <w:trHeight w:val="285"/>
        </w:trPr>
        <w:tc>
          <w:tcPr>
            <w:tcW w:w="485" w:type="dxa"/>
            <w:vMerge w:val="restart"/>
            <w:shd w:val="clear" w:color="auto" w:fill="auto"/>
            <w:vAlign w:val="center"/>
            <w:hideMark/>
          </w:tcPr>
          <w:p w14:paraId="32E88C2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27</w:t>
            </w:r>
          </w:p>
        </w:tc>
        <w:tc>
          <w:tcPr>
            <w:tcW w:w="2062" w:type="dxa"/>
            <w:vMerge w:val="restart"/>
            <w:shd w:val="clear" w:color="auto" w:fill="auto"/>
            <w:vAlign w:val="center"/>
            <w:hideMark/>
          </w:tcPr>
          <w:p w14:paraId="1E566D99" w14:textId="77777777" w:rsidR="00346BC2" w:rsidRPr="00753281" w:rsidRDefault="00346BC2" w:rsidP="00792210">
            <w:pPr>
              <w:rPr>
                <w:rFonts w:cs="Arial"/>
                <w:color w:val="000000"/>
                <w:szCs w:val="22"/>
                <w:lang w:val="en-GB" w:eastAsia="en-GB"/>
              </w:rPr>
            </w:pPr>
            <w:r w:rsidRPr="00753281">
              <w:rPr>
                <w:rFonts w:cs="Arial"/>
                <w:szCs w:val="22"/>
                <w:lang w:eastAsia="en-GB"/>
              </w:rPr>
              <w:t>Te tàu đẩy</w:t>
            </w:r>
          </w:p>
        </w:tc>
        <w:tc>
          <w:tcPr>
            <w:tcW w:w="1740" w:type="dxa"/>
            <w:shd w:val="clear" w:color="auto" w:fill="auto"/>
            <w:vAlign w:val="center"/>
            <w:hideMark/>
          </w:tcPr>
          <w:p w14:paraId="74B740E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3540B75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0EC6D9C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D9D783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1D19B66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7E77D1A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15BCB3A" w14:textId="77777777" w:rsidTr="00346BC2">
        <w:trPr>
          <w:trHeight w:val="285"/>
        </w:trPr>
        <w:tc>
          <w:tcPr>
            <w:tcW w:w="485" w:type="dxa"/>
            <w:vMerge/>
            <w:vAlign w:val="center"/>
            <w:hideMark/>
          </w:tcPr>
          <w:p w14:paraId="4BA1B696" w14:textId="77777777" w:rsidR="00346BC2" w:rsidRPr="00753281" w:rsidRDefault="00346BC2" w:rsidP="00792210">
            <w:pPr>
              <w:rPr>
                <w:rFonts w:cs="Arial"/>
                <w:color w:val="000000"/>
                <w:szCs w:val="22"/>
                <w:lang w:val="en-GB" w:eastAsia="en-GB"/>
              </w:rPr>
            </w:pPr>
          </w:p>
        </w:tc>
        <w:tc>
          <w:tcPr>
            <w:tcW w:w="2062" w:type="dxa"/>
            <w:vMerge/>
            <w:vAlign w:val="center"/>
            <w:hideMark/>
          </w:tcPr>
          <w:p w14:paraId="15E66F90"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4529D5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306AC4A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0B0747C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158B87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33A88E2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64627CD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6E4D6FC" w14:textId="77777777" w:rsidTr="00346BC2">
        <w:trPr>
          <w:trHeight w:val="285"/>
        </w:trPr>
        <w:tc>
          <w:tcPr>
            <w:tcW w:w="485" w:type="dxa"/>
            <w:vMerge w:val="restart"/>
            <w:shd w:val="clear" w:color="auto" w:fill="auto"/>
            <w:vAlign w:val="center"/>
            <w:hideMark/>
          </w:tcPr>
          <w:p w14:paraId="29902D5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28</w:t>
            </w:r>
          </w:p>
        </w:tc>
        <w:tc>
          <w:tcPr>
            <w:tcW w:w="2062" w:type="dxa"/>
            <w:vMerge w:val="restart"/>
            <w:shd w:val="clear" w:color="auto" w:fill="auto"/>
            <w:vAlign w:val="center"/>
            <w:hideMark/>
          </w:tcPr>
          <w:p w14:paraId="1B291298" w14:textId="77777777" w:rsidR="00346BC2" w:rsidRPr="00753281" w:rsidRDefault="00346BC2" w:rsidP="00792210">
            <w:pPr>
              <w:rPr>
                <w:rFonts w:cs="Arial"/>
                <w:color w:val="000000"/>
                <w:szCs w:val="22"/>
                <w:lang w:val="en-GB" w:eastAsia="en-GB"/>
              </w:rPr>
            </w:pPr>
            <w:r w:rsidRPr="00753281">
              <w:rPr>
                <w:rFonts w:cs="Arial"/>
                <w:szCs w:val="22"/>
                <w:lang w:eastAsia="en-GB"/>
              </w:rPr>
              <w:t>Nghề cào sò</w:t>
            </w:r>
          </w:p>
        </w:tc>
        <w:tc>
          <w:tcPr>
            <w:tcW w:w="1740" w:type="dxa"/>
            <w:shd w:val="clear" w:color="auto" w:fill="auto"/>
            <w:vAlign w:val="center"/>
            <w:hideMark/>
          </w:tcPr>
          <w:p w14:paraId="11BB017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1041" w:type="dxa"/>
            <w:shd w:val="clear" w:color="auto" w:fill="auto"/>
            <w:noWrap/>
            <w:vAlign w:val="bottom"/>
            <w:hideMark/>
          </w:tcPr>
          <w:p w14:paraId="4E3457E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491CDD5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7363EA5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B22952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2" w:type="dxa"/>
            <w:shd w:val="clear" w:color="auto" w:fill="auto"/>
            <w:noWrap/>
            <w:vAlign w:val="bottom"/>
            <w:hideMark/>
          </w:tcPr>
          <w:p w14:paraId="58C0C8D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AFD20BE" w14:textId="77777777" w:rsidTr="00346BC2">
        <w:trPr>
          <w:trHeight w:val="285"/>
        </w:trPr>
        <w:tc>
          <w:tcPr>
            <w:tcW w:w="485" w:type="dxa"/>
            <w:vMerge/>
            <w:vAlign w:val="center"/>
            <w:hideMark/>
          </w:tcPr>
          <w:p w14:paraId="44187250" w14:textId="77777777" w:rsidR="00346BC2" w:rsidRPr="00753281" w:rsidRDefault="00346BC2" w:rsidP="00792210">
            <w:pPr>
              <w:rPr>
                <w:rFonts w:cs="Arial"/>
                <w:color w:val="000000"/>
                <w:szCs w:val="22"/>
                <w:lang w:val="en-GB" w:eastAsia="en-GB"/>
              </w:rPr>
            </w:pPr>
          </w:p>
        </w:tc>
        <w:tc>
          <w:tcPr>
            <w:tcW w:w="2062" w:type="dxa"/>
            <w:vMerge/>
            <w:vAlign w:val="center"/>
            <w:hideMark/>
          </w:tcPr>
          <w:p w14:paraId="78E64F22"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676D70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1041" w:type="dxa"/>
            <w:shd w:val="clear" w:color="auto" w:fill="auto"/>
            <w:noWrap/>
            <w:vAlign w:val="bottom"/>
            <w:hideMark/>
          </w:tcPr>
          <w:p w14:paraId="0823A47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5A697EA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1" w:type="dxa"/>
            <w:shd w:val="clear" w:color="auto" w:fill="auto"/>
            <w:noWrap/>
            <w:vAlign w:val="bottom"/>
            <w:hideMark/>
          </w:tcPr>
          <w:p w14:paraId="1C2C14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1041" w:type="dxa"/>
            <w:shd w:val="clear" w:color="auto" w:fill="auto"/>
            <w:noWrap/>
            <w:vAlign w:val="bottom"/>
            <w:hideMark/>
          </w:tcPr>
          <w:p w14:paraId="6217571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1042" w:type="dxa"/>
            <w:shd w:val="clear" w:color="auto" w:fill="auto"/>
            <w:noWrap/>
            <w:vAlign w:val="bottom"/>
            <w:hideMark/>
          </w:tcPr>
          <w:p w14:paraId="3474AC2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CBC486D" w14:textId="77777777" w:rsidTr="00346BC2">
        <w:trPr>
          <w:trHeight w:val="285"/>
        </w:trPr>
        <w:tc>
          <w:tcPr>
            <w:tcW w:w="485" w:type="dxa"/>
            <w:shd w:val="clear" w:color="auto" w:fill="auto"/>
            <w:vAlign w:val="center"/>
            <w:hideMark/>
          </w:tcPr>
          <w:p w14:paraId="5BDE0B4A" w14:textId="77777777" w:rsidR="00346BC2" w:rsidRPr="00753281" w:rsidRDefault="00346BC2" w:rsidP="00792210">
            <w:pPr>
              <w:jc w:val="right"/>
              <w:rPr>
                <w:rFonts w:cs="Arial"/>
                <w:color w:val="FF0000"/>
                <w:szCs w:val="22"/>
                <w:lang w:val="en-GB" w:eastAsia="en-GB"/>
              </w:rPr>
            </w:pPr>
            <w:r w:rsidRPr="00753281">
              <w:rPr>
                <w:rFonts w:cs="Arial"/>
                <w:color w:val="FF0000"/>
                <w:szCs w:val="22"/>
                <w:lang w:val="en-GB" w:eastAsia="en-GB"/>
              </w:rPr>
              <w:t>29</w:t>
            </w:r>
          </w:p>
        </w:tc>
        <w:tc>
          <w:tcPr>
            <w:tcW w:w="2062" w:type="dxa"/>
            <w:shd w:val="clear" w:color="auto" w:fill="auto"/>
            <w:vAlign w:val="center"/>
            <w:hideMark/>
          </w:tcPr>
          <w:p w14:paraId="7063EFDE" w14:textId="77777777" w:rsidR="00346BC2" w:rsidRPr="00753281" w:rsidRDefault="00346BC2" w:rsidP="00792210">
            <w:pPr>
              <w:rPr>
                <w:rFonts w:cs="Arial"/>
                <w:color w:val="FF0000"/>
                <w:szCs w:val="22"/>
                <w:lang w:val="en-GB" w:eastAsia="en-GB"/>
              </w:rPr>
            </w:pPr>
            <w:r w:rsidRPr="00753281">
              <w:rPr>
                <w:rFonts w:cs="Arial"/>
                <w:szCs w:val="22"/>
                <w:lang w:eastAsia="en-GB"/>
              </w:rPr>
              <w:t>Lao, xiên</w:t>
            </w:r>
          </w:p>
        </w:tc>
        <w:tc>
          <w:tcPr>
            <w:tcW w:w="1740" w:type="dxa"/>
            <w:shd w:val="clear" w:color="auto" w:fill="auto"/>
            <w:vAlign w:val="center"/>
            <w:hideMark/>
          </w:tcPr>
          <w:p w14:paraId="44F61D9F"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Thủ công</w:t>
            </w:r>
          </w:p>
        </w:tc>
        <w:tc>
          <w:tcPr>
            <w:tcW w:w="1041" w:type="dxa"/>
            <w:shd w:val="clear" w:color="auto" w:fill="auto"/>
            <w:noWrap/>
            <w:vAlign w:val="bottom"/>
            <w:hideMark/>
          </w:tcPr>
          <w:p w14:paraId="30DB2DE9"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1041" w:type="dxa"/>
            <w:shd w:val="clear" w:color="auto" w:fill="auto"/>
            <w:noWrap/>
            <w:vAlign w:val="bottom"/>
            <w:hideMark/>
          </w:tcPr>
          <w:p w14:paraId="637D129E"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1041" w:type="dxa"/>
            <w:shd w:val="clear" w:color="auto" w:fill="auto"/>
            <w:noWrap/>
            <w:vAlign w:val="bottom"/>
            <w:hideMark/>
          </w:tcPr>
          <w:p w14:paraId="50402278"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1041" w:type="dxa"/>
            <w:shd w:val="clear" w:color="auto" w:fill="auto"/>
            <w:noWrap/>
            <w:vAlign w:val="bottom"/>
            <w:hideMark/>
          </w:tcPr>
          <w:p w14:paraId="47774516"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1042" w:type="dxa"/>
            <w:shd w:val="clear" w:color="auto" w:fill="auto"/>
            <w:noWrap/>
            <w:vAlign w:val="bottom"/>
            <w:hideMark/>
          </w:tcPr>
          <w:p w14:paraId="45A2419F"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r>
      <w:tr w:rsidR="00346BC2" w:rsidRPr="00753281" w14:paraId="163A557E" w14:textId="77777777" w:rsidTr="00346BC2">
        <w:trPr>
          <w:trHeight w:val="285"/>
        </w:trPr>
        <w:tc>
          <w:tcPr>
            <w:tcW w:w="485" w:type="dxa"/>
            <w:shd w:val="clear" w:color="auto" w:fill="auto"/>
            <w:vAlign w:val="center"/>
            <w:hideMark/>
          </w:tcPr>
          <w:p w14:paraId="5E336B5E"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30</w:t>
            </w:r>
          </w:p>
        </w:tc>
        <w:tc>
          <w:tcPr>
            <w:tcW w:w="2062" w:type="dxa"/>
            <w:shd w:val="clear" w:color="auto" w:fill="auto"/>
            <w:vAlign w:val="center"/>
            <w:hideMark/>
          </w:tcPr>
          <w:p w14:paraId="75AAD308" w14:textId="77777777" w:rsidR="00346BC2" w:rsidRPr="00753281" w:rsidRDefault="00346BC2" w:rsidP="00792210">
            <w:pPr>
              <w:rPr>
                <w:rFonts w:cs="Arial"/>
                <w:color w:val="FF0000"/>
                <w:szCs w:val="22"/>
                <w:lang w:val="en-GB" w:eastAsia="en-GB"/>
              </w:rPr>
            </w:pPr>
            <w:r w:rsidRPr="00753281">
              <w:rPr>
                <w:rFonts w:cs="Arial"/>
                <w:szCs w:val="22"/>
                <w:lang w:eastAsia="en-GB"/>
              </w:rPr>
              <w:t>Lưới vùi</w:t>
            </w:r>
          </w:p>
        </w:tc>
        <w:tc>
          <w:tcPr>
            <w:tcW w:w="1740" w:type="dxa"/>
            <w:shd w:val="clear" w:color="auto" w:fill="auto"/>
            <w:vAlign w:val="center"/>
            <w:hideMark/>
          </w:tcPr>
          <w:p w14:paraId="356ECA99"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Thủ công</w:t>
            </w:r>
          </w:p>
        </w:tc>
        <w:tc>
          <w:tcPr>
            <w:tcW w:w="1041" w:type="dxa"/>
            <w:shd w:val="clear" w:color="auto" w:fill="auto"/>
            <w:noWrap/>
            <w:vAlign w:val="bottom"/>
            <w:hideMark/>
          </w:tcPr>
          <w:p w14:paraId="765F309C"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1041" w:type="dxa"/>
            <w:shd w:val="clear" w:color="auto" w:fill="auto"/>
            <w:noWrap/>
            <w:vAlign w:val="bottom"/>
            <w:hideMark/>
          </w:tcPr>
          <w:p w14:paraId="3CD8D97E"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1041" w:type="dxa"/>
            <w:shd w:val="clear" w:color="auto" w:fill="auto"/>
            <w:noWrap/>
            <w:vAlign w:val="bottom"/>
            <w:hideMark/>
          </w:tcPr>
          <w:p w14:paraId="661C8452"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1041" w:type="dxa"/>
            <w:shd w:val="clear" w:color="auto" w:fill="auto"/>
            <w:noWrap/>
            <w:vAlign w:val="bottom"/>
            <w:hideMark/>
          </w:tcPr>
          <w:p w14:paraId="6F0D3DEA"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1042" w:type="dxa"/>
            <w:shd w:val="clear" w:color="auto" w:fill="auto"/>
            <w:noWrap/>
            <w:vAlign w:val="bottom"/>
            <w:hideMark/>
          </w:tcPr>
          <w:p w14:paraId="6A0D2B13"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r>
      <w:tr w:rsidR="00346BC2" w:rsidRPr="00753281" w14:paraId="49B8FE38" w14:textId="77777777" w:rsidTr="00346BC2">
        <w:trPr>
          <w:trHeight w:val="285"/>
        </w:trPr>
        <w:tc>
          <w:tcPr>
            <w:tcW w:w="485" w:type="dxa"/>
            <w:shd w:val="clear" w:color="auto" w:fill="auto"/>
            <w:vAlign w:val="center"/>
            <w:hideMark/>
          </w:tcPr>
          <w:p w14:paraId="56EE713A" w14:textId="77777777" w:rsidR="00346BC2" w:rsidRPr="00753281" w:rsidRDefault="00346BC2" w:rsidP="00792210">
            <w:pPr>
              <w:jc w:val="right"/>
              <w:rPr>
                <w:rFonts w:cs="Arial"/>
                <w:color w:val="FF0000"/>
                <w:szCs w:val="22"/>
                <w:lang w:val="en-GB" w:eastAsia="en-GB"/>
              </w:rPr>
            </w:pPr>
            <w:r w:rsidRPr="00753281">
              <w:rPr>
                <w:rFonts w:cs="Arial"/>
                <w:color w:val="FF0000"/>
                <w:szCs w:val="22"/>
                <w:lang w:val="en-GB" w:eastAsia="en-GB"/>
              </w:rPr>
              <w:t>31</w:t>
            </w:r>
          </w:p>
        </w:tc>
        <w:tc>
          <w:tcPr>
            <w:tcW w:w="2062" w:type="dxa"/>
            <w:shd w:val="clear" w:color="auto" w:fill="auto"/>
            <w:vAlign w:val="center"/>
            <w:hideMark/>
          </w:tcPr>
          <w:p w14:paraId="147AAF97" w14:textId="77777777" w:rsidR="00346BC2" w:rsidRPr="00753281" w:rsidRDefault="00346BC2" w:rsidP="00792210">
            <w:pPr>
              <w:rPr>
                <w:rFonts w:cs="Arial"/>
                <w:color w:val="FF0000"/>
                <w:szCs w:val="22"/>
                <w:lang w:val="en-GB" w:eastAsia="en-GB"/>
              </w:rPr>
            </w:pPr>
            <w:r w:rsidRPr="00753281">
              <w:rPr>
                <w:rFonts w:cs="Arial"/>
                <w:szCs w:val="22"/>
                <w:lang w:eastAsia="en-GB"/>
              </w:rPr>
              <w:t>Móc cá</w:t>
            </w:r>
          </w:p>
        </w:tc>
        <w:tc>
          <w:tcPr>
            <w:tcW w:w="1740" w:type="dxa"/>
            <w:shd w:val="clear" w:color="auto" w:fill="auto"/>
            <w:vAlign w:val="center"/>
            <w:hideMark/>
          </w:tcPr>
          <w:p w14:paraId="41AEEE73"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Thủ công</w:t>
            </w:r>
          </w:p>
        </w:tc>
        <w:tc>
          <w:tcPr>
            <w:tcW w:w="1041" w:type="dxa"/>
            <w:shd w:val="clear" w:color="auto" w:fill="auto"/>
            <w:noWrap/>
            <w:vAlign w:val="bottom"/>
            <w:hideMark/>
          </w:tcPr>
          <w:p w14:paraId="6EFE8D43"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1041" w:type="dxa"/>
            <w:shd w:val="clear" w:color="auto" w:fill="auto"/>
            <w:noWrap/>
            <w:vAlign w:val="bottom"/>
            <w:hideMark/>
          </w:tcPr>
          <w:p w14:paraId="367E3B3A"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1041" w:type="dxa"/>
            <w:shd w:val="clear" w:color="auto" w:fill="auto"/>
            <w:noWrap/>
            <w:vAlign w:val="bottom"/>
            <w:hideMark/>
          </w:tcPr>
          <w:p w14:paraId="23B2EB86"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1041" w:type="dxa"/>
            <w:shd w:val="clear" w:color="auto" w:fill="auto"/>
            <w:noWrap/>
            <w:vAlign w:val="bottom"/>
            <w:hideMark/>
          </w:tcPr>
          <w:p w14:paraId="22024A26"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1042" w:type="dxa"/>
            <w:shd w:val="clear" w:color="auto" w:fill="auto"/>
            <w:noWrap/>
            <w:vAlign w:val="bottom"/>
            <w:hideMark/>
          </w:tcPr>
          <w:p w14:paraId="4CE35ECF"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r>
    </w:tbl>
    <w:p w14:paraId="47B4C7B9" w14:textId="08B930EB" w:rsidR="00346BC2" w:rsidRPr="00753281" w:rsidRDefault="00346BC2" w:rsidP="00CC54ED">
      <w:pPr>
        <w:pStyle w:val="Bang"/>
      </w:pPr>
      <w:bookmarkStart w:id="154" w:name="_Toc111454505"/>
      <w:r w:rsidRPr="00753281">
        <w:t xml:space="preserve">Bảng </w:t>
      </w:r>
      <w:r w:rsidR="00CC54ED" w:rsidRPr="00753281">
        <w:t>25 -</w:t>
      </w:r>
      <w:r w:rsidRPr="00753281">
        <w:t xml:space="preserve"> </w:t>
      </w:r>
      <w:r w:rsidR="00CC54ED" w:rsidRPr="00753281">
        <w:t>Đ</w:t>
      </w:r>
      <w:r w:rsidRPr="00753281">
        <w:t xml:space="preserve">ội tàu khai thác phù hợp với ngư trường: </w:t>
      </w:r>
      <w:r w:rsidR="003549F9" w:rsidRPr="00753281">
        <w:t>XIV.B, XIV.L, XIV.K, XV.B,  XV.L, XV.K</w:t>
      </w:r>
      <w:bookmarkEnd w:id="154"/>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5"/>
        <w:gridCol w:w="2062"/>
        <w:gridCol w:w="1740"/>
        <w:gridCol w:w="867"/>
        <w:gridCol w:w="868"/>
        <w:gridCol w:w="868"/>
        <w:gridCol w:w="867"/>
        <w:gridCol w:w="868"/>
        <w:gridCol w:w="868"/>
      </w:tblGrid>
      <w:tr w:rsidR="00346BC2" w:rsidRPr="00753281" w14:paraId="504BAC3A" w14:textId="77777777" w:rsidTr="00346BC2">
        <w:trPr>
          <w:trHeight w:val="300"/>
        </w:trPr>
        <w:tc>
          <w:tcPr>
            <w:tcW w:w="485" w:type="dxa"/>
            <w:vMerge w:val="restart"/>
            <w:shd w:val="clear" w:color="auto" w:fill="auto"/>
            <w:noWrap/>
            <w:hideMark/>
          </w:tcPr>
          <w:p w14:paraId="62D6A736" w14:textId="77777777" w:rsidR="00346BC2" w:rsidRPr="00753281" w:rsidRDefault="00346BC2" w:rsidP="00792210">
            <w:pPr>
              <w:jc w:val="center"/>
              <w:rPr>
                <w:rFonts w:cs="Arial"/>
                <w:b/>
                <w:bCs/>
                <w:color w:val="000000"/>
                <w:szCs w:val="22"/>
                <w:lang w:val="en-GB" w:eastAsia="en-GB"/>
              </w:rPr>
            </w:pPr>
            <w:r w:rsidRPr="00753281">
              <w:rPr>
                <w:rFonts w:cs="Arial"/>
                <w:b/>
                <w:bCs/>
                <w:color w:val="000000"/>
                <w:szCs w:val="22"/>
                <w:lang w:val="en-GB" w:eastAsia="en-GB"/>
              </w:rPr>
              <w:t>TT</w:t>
            </w:r>
          </w:p>
        </w:tc>
        <w:tc>
          <w:tcPr>
            <w:tcW w:w="2062" w:type="dxa"/>
            <w:vMerge w:val="restart"/>
            <w:shd w:val="clear" w:color="auto" w:fill="auto"/>
            <w:noWrap/>
            <w:hideMark/>
          </w:tcPr>
          <w:p w14:paraId="5FD9A047" w14:textId="77777777" w:rsidR="00346BC2" w:rsidRPr="00753281" w:rsidRDefault="00346BC2" w:rsidP="00792210">
            <w:pPr>
              <w:jc w:val="center"/>
              <w:rPr>
                <w:rFonts w:cs="Arial"/>
                <w:b/>
                <w:bCs/>
                <w:color w:val="000000"/>
                <w:szCs w:val="22"/>
                <w:lang w:val="en-GB" w:eastAsia="en-GB"/>
              </w:rPr>
            </w:pPr>
            <w:r w:rsidRPr="00753281">
              <w:rPr>
                <w:rFonts w:cs="Arial"/>
                <w:b/>
                <w:bCs/>
                <w:color w:val="000000"/>
                <w:szCs w:val="22"/>
                <w:lang w:val="en-GB" w:eastAsia="en-GB"/>
              </w:rPr>
              <w:t>Nghề</w:t>
            </w:r>
          </w:p>
        </w:tc>
        <w:tc>
          <w:tcPr>
            <w:tcW w:w="1740" w:type="dxa"/>
            <w:vMerge w:val="restart"/>
            <w:shd w:val="clear" w:color="auto" w:fill="auto"/>
            <w:noWrap/>
            <w:hideMark/>
          </w:tcPr>
          <w:p w14:paraId="3AE69F95" w14:textId="77777777" w:rsidR="00346BC2" w:rsidRPr="00753281" w:rsidRDefault="00346BC2" w:rsidP="00792210">
            <w:pPr>
              <w:jc w:val="center"/>
              <w:rPr>
                <w:rFonts w:cs="Arial"/>
                <w:b/>
                <w:bCs/>
                <w:color w:val="000000"/>
                <w:szCs w:val="22"/>
                <w:lang w:val="en-GB" w:eastAsia="en-GB"/>
              </w:rPr>
            </w:pPr>
            <w:r w:rsidRPr="00753281">
              <w:rPr>
                <w:rFonts w:cs="Arial"/>
                <w:b/>
                <w:bCs/>
                <w:color w:val="000000"/>
                <w:szCs w:val="22"/>
                <w:lang w:val="en-GB" w:eastAsia="en-GB"/>
              </w:rPr>
              <w:t>Kích cỡ tàu</w:t>
            </w:r>
          </w:p>
        </w:tc>
        <w:tc>
          <w:tcPr>
            <w:tcW w:w="5206" w:type="dxa"/>
            <w:gridSpan w:val="6"/>
            <w:shd w:val="clear" w:color="auto" w:fill="auto"/>
            <w:noWrap/>
            <w:hideMark/>
          </w:tcPr>
          <w:p w14:paraId="3C84DE29" w14:textId="77777777" w:rsidR="00346BC2" w:rsidRPr="00753281" w:rsidRDefault="00346BC2" w:rsidP="00792210">
            <w:pPr>
              <w:jc w:val="center"/>
              <w:rPr>
                <w:rFonts w:cs="Arial"/>
                <w:b/>
                <w:bCs/>
                <w:szCs w:val="22"/>
                <w:lang w:val="en-GB" w:eastAsia="en-GB"/>
              </w:rPr>
            </w:pPr>
            <w:r w:rsidRPr="00753281">
              <w:rPr>
                <w:rFonts w:cs="Arial"/>
                <w:b/>
                <w:bCs/>
                <w:szCs w:val="22"/>
                <w:lang w:val="en-GB" w:eastAsia="en-GB"/>
              </w:rPr>
              <w:t>Ngư trường</w:t>
            </w:r>
          </w:p>
        </w:tc>
      </w:tr>
      <w:tr w:rsidR="00346BC2" w:rsidRPr="00753281" w14:paraId="369983FB" w14:textId="77777777" w:rsidTr="00346BC2">
        <w:trPr>
          <w:trHeight w:val="285"/>
        </w:trPr>
        <w:tc>
          <w:tcPr>
            <w:tcW w:w="485" w:type="dxa"/>
            <w:vMerge/>
            <w:vAlign w:val="center"/>
            <w:hideMark/>
          </w:tcPr>
          <w:p w14:paraId="021B050A" w14:textId="77777777" w:rsidR="00346BC2" w:rsidRPr="00753281" w:rsidRDefault="00346BC2" w:rsidP="00792210">
            <w:pPr>
              <w:rPr>
                <w:rFonts w:cs="Arial"/>
                <w:b/>
                <w:bCs/>
                <w:color w:val="000000"/>
                <w:szCs w:val="22"/>
                <w:lang w:val="en-GB" w:eastAsia="en-GB"/>
              </w:rPr>
            </w:pPr>
          </w:p>
        </w:tc>
        <w:tc>
          <w:tcPr>
            <w:tcW w:w="2062" w:type="dxa"/>
            <w:vMerge/>
            <w:vAlign w:val="center"/>
            <w:hideMark/>
          </w:tcPr>
          <w:p w14:paraId="619D0D8C" w14:textId="77777777" w:rsidR="00346BC2" w:rsidRPr="00753281" w:rsidRDefault="00346BC2" w:rsidP="00792210">
            <w:pPr>
              <w:rPr>
                <w:rFonts w:cs="Arial"/>
                <w:b/>
                <w:bCs/>
                <w:color w:val="000000"/>
                <w:szCs w:val="22"/>
                <w:lang w:val="en-GB" w:eastAsia="en-GB"/>
              </w:rPr>
            </w:pPr>
          </w:p>
        </w:tc>
        <w:tc>
          <w:tcPr>
            <w:tcW w:w="1740" w:type="dxa"/>
            <w:vMerge/>
            <w:vAlign w:val="center"/>
            <w:hideMark/>
          </w:tcPr>
          <w:p w14:paraId="611DA78D" w14:textId="77777777" w:rsidR="00346BC2" w:rsidRPr="00753281" w:rsidRDefault="00346BC2" w:rsidP="00792210">
            <w:pPr>
              <w:rPr>
                <w:rFonts w:cs="Arial"/>
                <w:b/>
                <w:bCs/>
                <w:color w:val="000000"/>
                <w:szCs w:val="22"/>
                <w:lang w:val="en-GB" w:eastAsia="en-GB"/>
              </w:rPr>
            </w:pPr>
          </w:p>
        </w:tc>
        <w:tc>
          <w:tcPr>
            <w:tcW w:w="867" w:type="dxa"/>
            <w:shd w:val="clear" w:color="auto" w:fill="auto"/>
            <w:noWrap/>
            <w:vAlign w:val="center"/>
            <w:hideMark/>
          </w:tcPr>
          <w:p w14:paraId="49B1A816"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XIV.B</w:t>
            </w:r>
          </w:p>
        </w:tc>
        <w:tc>
          <w:tcPr>
            <w:tcW w:w="868" w:type="dxa"/>
            <w:shd w:val="clear" w:color="auto" w:fill="auto"/>
            <w:noWrap/>
            <w:vAlign w:val="center"/>
            <w:hideMark/>
          </w:tcPr>
          <w:p w14:paraId="3F8A21FE"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XIV.L</w:t>
            </w:r>
          </w:p>
        </w:tc>
        <w:tc>
          <w:tcPr>
            <w:tcW w:w="868" w:type="dxa"/>
            <w:shd w:val="clear" w:color="auto" w:fill="auto"/>
            <w:noWrap/>
            <w:vAlign w:val="center"/>
            <w:hideMark/>
          </w:tcPr>
          <w:p w14:paraId="3146EA7C"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XIV.K</w:t>
            </w:r>
          </w:p>
        </w:tc>
        <w:tc>
          <w:tcPr>
            <w:tcW w:w="867" w:type="dxa"/>
            <w:shd w:val="clear" w:color="auto" w:fill="auto"/>
            <w:noWrap/>
            <w:vAlign w:val="center"/>
            <w:hideMark/>
          </w:tcPr>
          <w:p w14:paraId="089E6F64"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XV.B</w:t>
            </w:r>
          </w:p>
        </w:tc>
        <w:tc>
          <w:tcPr>
            <w:tcW w:w="868" w:type="dxa"/>
            <w:shd w:val="clear" w:color="auto" w:fill="auto"/>
            <w:noWrap/>
            <w:vAlign w:val="center"/>
            <w:hideMark/>
          </w:tcPr>
          <w:p w14:paraId="412408B9"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XV.L</w:t>
            </w:r>
          </w:p>
        </w:tc>
        <w:tc>
          <w:tcPr>
            <w:tcW w:w="868" w:type="dxa"/>
            <w:shd w:val="clear" w:color="auto" w:fill="auto"/>
            <w:noWrap/>
            <w:vAlign w:val="center"/>
            <w:hideMark/>
          </w:tcPr>
          <w:p w14:paraId="1E6F804B" w14:textId="77777777" w:rsidR="00346BC2" w:rsidRPr="00753281" w:rsidRDefault="00346BC2" w:rsidP="00792210">
            <w:pPr>
              <w:jc w:val="center"/>
              <w:rPr>
                <w:rFonts w:cs="Arial"/>
                <w:b/>
                <w:bCs/>
                <w:i/>
                <w:iCs/>
                <w:color w:val="000000"/>
                <w:szCs w:val="22"/>
                <w:lang w:val="en-GB" w:eastAsia="en-GB"/>
              </w:rPr>
            </w:pPr>
            <w:r w:rsidRPr="00753281">
              <w:rPr>
                <w:rFonts w:cs="Arial"/>
                <w:b/>
                <w:bCs/>
                <w:i/>
                <w:iCs/>
                <w:color w:val="000000"/>
                <w:szCs w:val="22"/>
                <w:lang w:val="en-GB" w:eastAsia="en-GB"/>
              </w:rPr>
              <w:t>XV.K</w:t>
            </w:r>
          </w:p>
        </w:tc>
      </w:tr>
      <w:tr w:rsidR="00346BC2" w:rsidRPr="00753281" w14:paraId="6EF67C4B" w14:textId="77777777" w:rsidTr="00346BC2">
        <w:trPr>
          <w:trHeight w:val="285"/>
        </w:trPr>
        <w:tc>
          <w:tcPr>
            <w:tcW w:w="485" w:type="dxa"/>
            <w:vMerge w:val="restart"/>
            <w:shd w:val="clear" w:color="auto" w:fill="auto"/>
            <w:vAlign w:val="center"/>
            <w:hideMark/>
          </w:tcPr>
          <w:p w14:paraId="3A68F9A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2062" w:type="dxa"/>
            <w:vMerge w:val="restart"/>
            <w:shd w:val="clear" w:color="auto" w:fill="auto"/>
            <w:vAlign w:val="center"/>
            <w:hideMark/>
          </w:tcPr>
          <w:p w14:paraId="683DF107" w14:textId="77777777" w:rsidR="00346BC2" w:rsidRPr="00753281" w:rsidRDefault="00346BC2" w:rsidP="00792210">
            <w:pPr>
              <w:rPr>
                <w:rFonts w:cs="Arial"/>
                <w:color w:val="000000"/>
                <w:szCs w:val="22"/>
                <w:lang w:val="en-GB" w:eastAsia="en-GB"/>
              </w:rPr>
            </w:pPr>
            <w:r w:rsidRPr="00753281">
              <w:rPr>
                <w:rFonts w:cs="Arial"/>
                <w:szCs w:val="22"/>
                <w:lang w:eastAsia="en-GB"/>
              </w:rPr>
              <w:t>Lưới kéo sào</w:t>
            </w:r>
          </w:p>
        </w:tc>
        <w:tc>
          <w:tcPr>
            <w:tcW w:w="1740" w:type="dxa"/>
            <w:shd w:val="clear" w:color="auto" w:fill="auto"/>
            <w:vAlign w:val="center"/>
            <w:hideMark/>
          </w:tcPr>
          <w:p w14:paraId="2B547B5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630BFA9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D98573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857420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068C1CD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83A72D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5537D3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64CE6D7" w14:textId="77777777" w:rsidTr="00346BC2">
        <w:trPr>
          <w:trHeight w:val="285"/>
        </w:trPr>
        <w:tc>
          <w:tcPr>
            <w:tcW w:w="485" w:type="dxa"/>
            <w:vMerge/>
            <w:vAlign w:val="center"/>
            <w:hideMark/>
          </w:tcPr>
          <w:p w14:paraId="010B2BA2" w14:textId="77777777" w:rsidR="00346BC2" w:rsidRPr="00753281" w:rsidRDefault="00346BC2" w:rsidP="00792210">
            <w:pPr>
              <w:rPr>
                <w:rFonts w:cs="Arial"/>
                <w:color w:val="000000"/>
                <w:szCs w:val="22"/>
                <w:lang w:val="en-GB" w:eastAsia="en-GB"/>
              </w:rPr>
            </w:pPr>
          </w:p>
        </w:tc>
        <w:tc>
          <w:tcPr>
            <w:tcW w:w="2062" w:type="dxa"/>
            <w:vMerge/>
            <w:vAlign w:val="center"/>
            <w:hideMark/>
          </w:tcPr>
          <w:p w14:paraId="249585F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7425E8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6832478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BEF421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4C6B94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66BDD13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B11478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0F230F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BBE3127" w14:textId="77777777" w:rsidTr="00346BC2">
        <w:trPr>
          <w:trHeight w:val="285"/>
        </w:trPr>
        <w:tc>
          <w:tcPr>
            <w:tcW w:w="485" w:type="dxa"/>
            <w:vMerge w:val="restart"/>
            <w:shd w:val="clear" w:color="auto" w:fill="auto"/>
            <w:vAlign w:val="center"/>
            <w:hideMark/>
          </w:tcPr>
          <w:p w14:paraId="2F40BD0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w:t>
            </w:r>
          </w:p>
        </w:tc>
        <w:tc>
          <w:tcPr>
            <w:tcW w:w="2062" w:type="dxa"/>
            <w:vMerge w:val="restart"/>
            <w:shd w:val="clear" w:color="auto" w:fill="auto"/>
            <w:vAlign w:val="center"/>
            <w:hideMark/>
          </w:tcPr>
          <w:p w14:paraId="61A031DF" w14:textId="77777777" w:rsidR="00346BC2" w:rsidRPr="00753281" w:rsidRDefault="00346BC2" w:rsidP="00792210">
            <w:pPr>
              <w:rPr>
                <w:rFonts w:cs="Arial"/>
                <w:color w:val="000000"/>
                <w:szCs w:val="22"/>
                <w:lang w:val="en-GB" w:eastAsia="en-GB"/>
              </w:rPr>
            </w:pPr>
            <w:r w:rsidRPr="00753281">
              <w:rPr>
                <w:rFonts w:cs="Arial"/>
                <w:szCs w:val="22"/>
                <w:lang w:eastAsia="en-GB"/>
              </w:rPr>
              <w:t>Lưới kéo đơn tầng đáy</w:t>
            </w:r>
          </w:p>
        </w:tc>
        <w:tc>
          <w:tcPr>
            <w:tcW w:w="1740" w:type="dxa"/>
            <w:shd w:val="clear" w:color="auto" w:fill="auto"/>
            <w:vAlign w:val="center"/>
            <w:hideMark/>
          </w:tcPr>
          <w:p w14:paraId="59A615A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539A434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0139B7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B3FDF3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0C627F7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9C1E83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EF5EE2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1706497" w14:textId="77777777" w:rsidTr="00346BC2">
        <w:trPr>
          <w:trHeight w:val="285"/>
        </w:trPr>
        <w:tc>
          <w:tcPr>
            <w:tcW w:w="485" w:type="dxa"/>
            <w:vMerge/>
            <w:vAlign w:val="center"/>
            <w:hideMark/>
          </w:tcPr>
          <w:p w14:paraId="6A70569E" w14:textId="77777777" w:rsidR="00346BC2" w:rsidRPr="00753281" w:rsidRDefault="00346BC2" w:rsidP="00792210">
            <w:pPr>
              <w:rPr>
                <w:rFonts w:cs="Arial"/>
                <w:color w:val="000000"/>
                <w:szCs w:val="22"/>
                <w:lang w:val="en-GB" w:eastAsia="en-GB"/>
              </w:rPr>
            </w:pPr>
          </w:p>
        </w:tc>
        <w:tc>
          <w:tcPr>
            <w:tcW w:w="2062" w:type="dxa"/>
            <w:vMerge/>
            <w:vAlign w:val="center"/>
            <w:hideMark/>
          </w:tcPr>
          <w:p w14:paraId="72B7E71A"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429CC6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2292698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5E6192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760F71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6DF31C9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29CCFC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4DB058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9E76105" w14:textId="77777777" w:rsidTr="00346BC2">
        <w:trPr>
          <w:trHeight w:val="285"/>
        </w:trPr>
        <w:tc>
          <w:tcPr>
            <w:tcW w:w="485" w:type="dxa"/>
            <w:vMerge/>
            <w:vAlign w:val="center"/>
            <w:hideMark/>
          </w:tcPr>
          <w:p w14:paraId="1FCFA63C" w14:textId="77777777" w:rsidR="00346BC2" w:rsidRPr="00753281" w:rsidRDefault="00346BC2" w:rsidP="00792210">
            <w:pPr>
              <w:rPr>
                <w:rFonts w:cs="Arial"/>
                <w:color w:val="000000"/>
                <w:szCs w:val="22"/>
                <w:lang w:val="en-GB" w:eastAsia="en-GB"/>
              </w:rPr>
            </w:pPr>
          </w:p>
        </w:tc>
        <w:tc>
          <w:tcPr>
            <w:tcW w:w="2062" w:type="dxa"/>
            <w:vMerge/>
            <w:vAlign w:val="center"/>
            <w:hideMark/>
          </w:tcPr>
          <w:p w14:paraId="7C291A2B"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FDDE3A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0E7427A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92240A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216503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3D0FD46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35524E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4757A7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32CAF7B3" w14:textId="77777777" w:rsidTr="00346BC2">
        <w:trPr>
          <w:trHeight w:val="285"/>
        </w:trPr>
        <w:tc>
          <w:tcPr>
            <w:tcW w:w="485" w:type="dxa"/>
            <w:vMerge w:val="restart"/>
            <w:shd w:val="clear" w:color="auto" w:fill="auto"/>
            <w:vAlign w:val="center"/>
            <w:hideMark/>
          </w:tcPr>
          <w:p w14:paraId="3C81F57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3</w:t>
            </w:r>
          </w:p>
        </w:tc>
        <w:tc>
          <w:tcPr>
            <w:tcW w:w="2062" w:type="dxa"/>
            <w:vMerge w:val="restart"/>
            <w:shd w:val="clear" w:color="auto" w:fill="auto"/>
            <w:vAlign w:val="center"/>
            <w:hideMark/>
          </w:tcPr>
          <w:p w14:paraId="60B227B3" w14:textId="0F12834F" w:rsidR="00346BC2" w:rsidRPr="00753281" w:rsidRDefault="00346BC2" w:rsidP="00792210">
            <w:pPr>
              <w:rPr>
                <w:rFonts w:cs="Arial"/>
                <w:color w:val="000000"/>
                <w:szCs w:val="22"/>
                <w:lang w:val="en-GB" w:eastAsia="en-GB"/>
              </w:rPr>
            </w:pPr>
            <w:r w:rsidRPr="00753281">
              <w:rPr>
                <w:rFonts w:cs="Arial"/>
                <w:szCs w:val="22"/>
                <w:lang w:eastAsia="en-GB"/>
              </w:rPr>
              <w:t>Lưới kéo đơn tầng đáy có tăng gông</w:t>
            </w:r>
          </w:p>
        </w:tc>
        <w:tc>
          <w:tcPr>
            <w:tcW w:w="1740" w:type="dxa"/>
            <w:shd w:val="clear" w:color="auto" w:fill="auto"/>
            <w:vAlign w:val="center"/>
            <w:hideMark/>
          </w:tcPr>
          <w:p w14:paraId="2DA9DF9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68F343F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7848AE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2D227D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234E83F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628C0E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47CCCD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CF6E20A" w14:textId="77777777" w:rsidTr="00346BC2">
        <w:trPr>
          <w:trHeight w:val="285"/>
        </w:trPr>
        <w:tc>
          <w:tcPr>
            <w:tcW w:w="485" w:type="dxa"/>
            <w:vMerge/>
            <w:vAlign w:val="center"/>
            <w:hideMark/>
          </w:tcPr>
          <w:p w14:paraId="2F8D4C38" w14:textId="77777777" w:rsidR="00346BC2" w:rsidRPr="00753281" w:rsidRDefault="00346BC2" w:rsidP="00792210">
            <w:pPr>
              <w:rPr>
                <w:rFonts w:cs="Arial"/>
                <w:color w:val="000000"/>
                <w:szCs w:val="22"/>
                <w:lang w:val="en-GB" w:eastAsia="en-GB"/>
              </w:rPr>
            </w:pPr>
          </w:p>
        </w:tc>
        <w:tc>
          <w:tcPr>
            <w:tcW w:w="2062" w:type="dxa"/>
            <w:vMerge/>
            <w:vAlign w:val="center"/>
            <w:hideMark/>
          </w:tcPr>
          <w:p w14:paraId="5AB1D10A"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2AD5E8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0010181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479FDD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70C94E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18BA0B7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457249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E242D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0C78302" w14:textId="77777777" w:rsidTr="00346BC2">
        <w:trPr>
          <w:trHeight w:val="285"/>
        </w:trPr>
        <w:tc>
          <w:tcPr>
            <w:tcW w:w="485" w:type="dxa"/>
            <w:vMerge w:val="restart"/>
            <w:shd w:val="clear" w:color="auto" w:fill="auto"/>
            <w:vAlign w:val="center"/>
            <w:hideMark/>
          </w:tcPr>
          <w:p w14:paraId="464A52B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4</w:t>
            </w:r>
          </w:p>
        </w:tc>
        <w:tc>
          <w:tcPr>
            <w:tcW w:w="2062" w:type="dxa"/>
            <w:vMerge w:val="restart"/>
            <w:shd w:val="clear" w:color="auto" w:fill="auto"/>
            <w:vAlign w:val="center"/>
            <w:hideMark/>
          </w:tcPr>
          <w:p w14:paraId="2C549325" w14:textId="77777777" w:rsidR="00346BC2" w:rsidRPr="00753281" w:rsidRDefault="00346BC2" w:rsidP="00792210">
            <w:pPr>
              <w:rPr>
                <w:rFonts w:cs="Arial"/>
                <w:color w:val="000000"/>
                <w:szCs w:val="22"/>
                <w:lang w:val="en-GB" w:eastAsia="en-GB"/>
              </w:rPr>
            </w:pPr>
            <w:r w:rsidRPr="00753281">
              <w:rPr>
                <w:rFonts w:cs="Arial"/>
                <w:szCs w:val="22"/>
                <w:lang w:eastAsia="en-GB"/>
              </w:rPr>
              <w:t>lưới kéo đôi tầng đáy</w:t>
            </w:r>
          </w:p>
        </w:tc>
        <w:tc>
          <w:tcPr>
            <w:tcW w:w="1740" w:type="dxa"/>
            <w:shd w:val="clear" w:color="auto" w:fill="auto"/>
            <w:vAlign w:val="center"/>
            <w:hideMark/>
          </w:tcPr>
          <w:p w14:paraId="439DC9A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174E1C5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AA29F3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BC381E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565B9B9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36BCDF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9C835D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9937C45" w14:textId="77777777" w:rsidTr="00346BC2">
        <w:trPr>
          <w:trHeight w:val="285"/>
        </w:trPr>
        <w:tc>
          <w:tcPr>
            <w:tcW w:w="485" w:type="dxa"/>
            <w:vMerge/>
            <w:vAlign w:val="center"/>
            <w:hideMark/>
          </w:tcPr>
          <w:p w14:paraId="00F992C9" w14:textId="77777777" w:rsidR="00346BC2" w:rsidRPr="00753281" w:rsidRDefault="00346BC2" w:rsidP="00792210">
            <w:pPr>
              <w:rPr>
                <w:rFonts w:cs="Arial"/>
                <w:color w:val="000000"/>
                <w:szCs w:val="22"/>
                <w:lang w:val="en-GB" w:eastAsia="en-GB"/>
              </w:rPr>
            </w:pPr>
          </w:p>
        </w:tc>
        <w:tc>
          <w:tcPr>
            <w:tcW w:w="2062" w:type="dxa"/>
            <w:vMerge/>
            <w:vAlign w:val="center"/>
            <w:hideMark/>
          </w:tcPr>
          <w:p w14:paraId="0180DF33"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7FF4CA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282C78C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D235FC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11F746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0EC12BA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3B33FF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2EA8B77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EA709F5" w14:textId="77777777" w:rsidTr="00346BC2">
        <w:trPr>
          <w:trHeight w:val="285"/>
        </w:trPr>
        <w:tc>
          <w:tcPr>
            <w:tcW w:w="485" w:type="dxa"/>
            <w:vMerge/>
            <w:vAlign w:val="center"/>
            <w:hideMark/>
          </w:tcPr>
          <w:p w14:paraId="4A131857" w14:textId="77777777" w:rsidR="00346BC2" w:rsidRPr="00753281" w:rsidRDefault="00346BC2" w:rsidP="00792210">
            <w:pPr>
              <w:rPr>
                <w:rFonts w:cs="Arial"/>
                <w:color w:val="000000"/>
                <w:szCs w:val="22"/>
                <w:lang w:val="en-GB" w:eastAsia="en-GB"/>
              </w:rPr>
            </w:pPr>
          </w:p>
        </w:tc>
        <w:tc>
          <w:tcPr>
            <w:tcW w:w="2062" w:type="dxa"/>
            <w:vMerge/>
            <w:vAlign w:val="center"/>
            <w:hideMark/>
          </w:tcPr>
          <w:p w14:paraId="5999A110"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5C4CC6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19E1C92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5EFD40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CA62D7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6E2A2F8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36E21F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319C4F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536CCB4C" w14:textId="77777777" w:rsidTr="00346BC2">
        <w:trPr>
          <w:trHeight w:val="285"/>
        </w:trPr>
        <w:tc>
          <w:tcPr>
            <w:tcW w:w="485" w:type="dxa"/>
            <w:vMerge w:val="restart"/>
            <w:shd w:val="clear" w:color="auto" w:fill="auto"/>
            <w:vAlign w:val="center"/>
            <w:hideMark/>
          </w:tcPr>
          <w:p w14:paraId="4935D2F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5</w:t>
            </w:r>
          </w:p>
        </w:tc>
        <w:tc>
          <w:tcPr>
            <w:tcW w:w="2062" w:type="dxa"/>
            <w:vMerge w:val="restart"/>
            <w:shd w:val="clear" w:color="auto" w:fill="auto"/>
            <w:vAlign w:val="center"/>
            <w:hideMark/>
          </w:tcPr>
          <w:p w14:paraId="30EC560E" w14:textId="77777777" w:rsidR="00346BC2" w:rsidRPr="00753281" w:rsidRDefault="00346BC2" w:rsidP="00792210">
            <w:pPr>
              <w:rPr>
                <w:rFonts w:cs="Arial"/>
                <w:color w:val="000000"/>
                <w:szCs w:val="22"/>
                <w:lang w:val="en-GB" w:eastAsia="en-GB"/>
              </w:rPr>
            </w:pPr>
            <w:r w:rsidRPr="00753281">
              <w:rPr>
                <w:rFonts w:cs="Arial"/>
                <w:szCs w:val="22"/>
                <w:lang w:eastAsia="en-GB"/>
              </w:rPr>
              <w:t>Lưới vây cá cơm</w:t>
            </w:r>
          </w:p>
        </w:tc>
        <w:tc>
          <w:tcPr>
            <w:tcW w:w="1740" w:type="dxa"/>
            <w:shd w:val="clear" w:color="auto" w:fill="auto"/>
            <w:vAlign w:val="center"/>
            <w:hideMark/>
          </w:tcPr>
          <w:p w14:paraId="75AE33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36FF411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971D42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EE55F4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6084B8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EA3153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170E77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7D226D4" w14:textId="77777777" w:rsidTr="00346BC2">
        <w:trPr>
          <w:trHeight w:val="285"/>
        </w:trPr>
        <w:tc>
          <w:tcPr>
            <w:tcW w:w="485" w:type="dxa"/>
            <w:vMerge/>
            <w:vAlign w:val="center"/>
            <w:hideMark/>
          </w:tcPr>
          <w:p w14:paraId="0FC0013F" w14:textId="77777777" w:rsidR="00346BC2" w:rsidRPr="00753281" w:rsidRDefault="00346BC2" w:rsidP="00792210">
            <w:pPr>
              <w:rPr>
                <w:rFonts w:cs="Arial"/>
                <w:color w:val="000000"/>
                <w:szCs w:val="22"/>
                <w:lang w:val="en-GB" w:eastAsia="en-GB"/>
              </w:rPr>
            </w:pPr>
          </w:p>
        </w:tc>
        <w:tc>
          <w:tcPr>
            <w:tcW w:w="2062" w:type="dxa"/>
            <w:vMerge/>
            <w:vAlign w:val="center"/>
            <w:hideMark/>
          </w:tcPr>
          <w:p w14:paraId="53FC912C"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B5A232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6C040ED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2B9853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237D98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43A2094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A4BE4A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C90BDE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947317A" w14:textId="77777777" w:rsidTr="00346BC2">
        <w:trPr>
          <w:trHeight w:val="285"/>
        </w:trPr>
        <w:tc>
          <w:tcPr>
            <w:tcW w:w="485" w:type="dxa"/>
            <w:vMerge/>
            <w:vAlign w:val="center"/>
            <w:hideMark/>
          </w:tcPr>
          <w:p w14:paraId="442859AC" w14:textId="77777777" w:rsidR="00346BC2" w:rsidRPr="00753281" w:rsidRDefault="00346BC2" w:rsidP="00792210">
            <w:pPr>
              <w:rPr>
                <w:rFonts w:cs="Arial"/>
                <w:color w:val="000000"/>
                <w:szCs w:val="22"/>
                <w:lang w:val="en-GB" w:eastAsia="en-GB"/>
              </w:rPr>
            </w:pPr>
          </w:p>
        </w:tc>
        <w:tc>
          <w:tcPr>
            <w:tcW w:w="2062" w:type="dxa"/>
            <w:vMerge/>
            <w:vAlign w:val="center"/>
            <w:hideMark/>
          </w:tcPr>
          <w:p w14:paraId="5B050056"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9EACFD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70333FF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929EC0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850A7C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2941520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9F50DD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91FF00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006D0C4D" w14:textId="77777777" w:rsidTr="00346BC2">
        <w:trPr>
          <w:trHeight w:val="285"/>
        </w:trPr>
        <w:tc>
          <w:tcPr>
            <w:tcW w:w="485" w:type="dxa"/>
            <w:vMerge w:val="restart"/>
            <w:shd w:val="clear" w:color="auto" w:fill="auto"/>
            <w:vAlign w:val="center"/>
            <w:hideMark/>
          </w:tcPr>
          <w:p w14:paraId="7B41EA5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6</w:t>
            </w:r>
          </w:p>
        </w:tc>
        <w:tc>
          <w:tcPr>
            <w:tcW w:w="2062" w:type="dxa"/>
            <w:vMerge w:val="restart"/>
            <w:shd w:val="clear" w:color="auto" w:fill="auto"/>
            <w:vAlign w:val="center"/>
            <w:hideMark/>
          </w:tcPr>
          <w:p w14:paraId="2AC8D1D8" w14:textId="57996BE9" w:rsidR="00346BC2" w:rsidRPr="00753281" w:rsidRDefault="00346BC2" w:rsidP="00792210">
            <w:pPr>
              <w:rPr>
                <w:rFonts w:cs="Arial"/>
                <w:color w:val="000000"/>
                <w:szCs w:val="22"/>
                <w:lang w:val="en-GB" w:eastAsia="en-GB"/>
              </w:rPr>
            </w:pPr>
            <w:r w:rsidRPr="00753281">
              <w:rPr>
                <w:rFonts w:cs="Arial"/>
                <w:szCs w:val="22"/>
                <w:lang w:eastAsia="en-GB"/>
              </w:rPr>
              <w:t>Lưới vây kết hợp ánh sáng, chà rạo</w:t>
            </w:r>
          </w:p>
        </w:tc>
        <w:tc>
          <w:tcPr>
            <w:tcW w:w="1740" w:type="dxa"/>
            <w:shd w:val="clear" w:color="auto" w:fill="auto"/>
            <w:vAlign w:val="center"/>
            <w:hideMark/>
          </w:tcPr>
          <w:p w14:paraId="7527203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790BA22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E590A7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8F4202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58830BC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666C7C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00BD1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9909B71" w14:textId="77777777" w:rsidTr="00346BC2">
        <w:trPr>
          <w:trHeight w:val="285"/>
        </w:trPr>
        <w:tc>
          <w:tcPr>
            <w:tcW w:w="485" w:type="dxa"/>
            <w:vMerge/>
            <w:vAlign w:val="center"/>
            <w:hideMark/>
          </w:tcPr>
          <w:p w14:paraId="727D9C11" w14:textId="77777777" w:rsidR="00346BC2" w:rsidRPr="00753281" w:rsidRDefault="00346BC2" w:rsidP="00792210">
            <w:pPr>
              <w:rPr>
                <w:rFonts w:cs="Arial"/>
                <w:color w:val="000000"/>
                <w:szCs w:val="22"/>
                <w:lang w:val="en-GB" w:eastAsia="en-GB"/>
              </w:rPr>
            </w:pPr>
          </w:p>
        </w:tc>
        <w:tc>
          <w:tcPr>
            <w:tcW w:w="2062" w:type="dxa"/>
            <w:vMerge/>
            <w:vAlign w:val="center"/>
            <w:hideMark/>
          </w:tcPr>
          <w:p w14:paraId="57D93DEC"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42974F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057895E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E1B698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CAD2D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1ABC201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E2767B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8C2F07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EDEA0A4" w14:textId="77777777" w:rsidTr="00346BC2">
        <w:trPr>
          <w:trHeight w:val="285"/>
        </w:trPr>
        <w:tc>
          <w:tcPr>
            <w:tcW w:w="485" w:type="dxa"/>
            <w:vMerge/>
            <w:vAlign w:val="center"/>
            <w:hideMark/>
          </w:tcPr>
          <w:p w14:paraId="7BA80215" w14:textId="77777777" w:rsidR="00346BC2" w:rsidRPr="00753281" w:rsidRDefault="00346BC2" w:rsidP="00792210">
            <w:pPr>
              <w:rPr>
                <w:rFonts w:cs="Arial"/>
                <w:color w:val="000000"/>
                <w:szCs w:val="22"/>
                <w:lang w:val="en-GB" w:eastAsia="en-GB"/>
              </w:rPr>
            </w:pPr>
          </w:p>
        </w:tc>
        <w:tc>
          <w:tcPr>
            <w:tcW w:w="2062" w:type="dxa"/>
            <w:vMerge/>
            <w:vAlign w:val="center"/>
            <w:hideMark/>
          </w:tcPr>
          <w:p w14:paraId="7764DD21"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38444C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344F87F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A21054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FD50F4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7BB7C20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39B58F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9B0CE1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5D81A3B9" w14:textId="77777777" w:rsidTr="00346BC2">
        <w:trPr>
          <w:trHeight w:val="285"/>
        </w:trPr>
        <w:tc>
          <w:tcPr>
            <w:tcW w:w="485" w:type="dxa"/>
            <w:vMerge w:val="restart"/>
            <w:shd w:val="clear" w:color="auto" w:fill="auto"/>
            <w:vAlign w:val="center"/>
            <w:hideMark/>
          </w:tcPr>
          <w:p w14:paraId="1DC5A97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7</w:t>
            </w:r>
          </w:p>
        </w:tc>
        <w:tc>
          <w:tcPr>
            <w:tcW w:w="2062" w:type="dxa"/>
            <w:vMerge w:val="restart"/>
            <w:shd w:val="clear" w:color="auto" w:fill="auto"/>
            <w:vAlign w:val="center"/>
            <w:hideMark/>
          </w:tcPr>
          <w:p w14:paraId="4302232D" w14:textId="77777777" w:rsidR="00346BC2" w:rsidRPr="00753281" w:rsidRDefault="00346BC2" w:rsidP="00792210">
            <w:pPr>
              <w:rPr>
                <w:rFonts w:cs="Arial"/>
                <w:color w:val="000000"/>
                <w:szCs w:val="22"/>
                <w:lang w:val="en-GB" w:eastAsia="en-GB"/>
              </w:rPr>
            </w:pPr>
            <w:r w:rsidRPr="00753281">
              <w:rPr>
                <w:rFonts w:cs="Arial"/>
                <w:szCs w:val="22"/>
                <w:lang w:eastAsia="en-GB"/>
              </w:rPr>
              <w:t>Lưới vây thường</w:t>
            </w:r>
            <w:r w:rsidRPr="00753281">
              <w:rPr>
                <w:rFonts w:cs="Arial"/>
                <w:szCs w:val="22"/>
                <w:lang w:eastAsia="en-GB"/>
              </w:rPr>
              <w:br/>
              <w:t>(đảo ngời)</w:t>
            </w:r>
          </w:p>
        </w:tc>
        <w:tc>
          <w:tcPr>
            <w:tcW w:w="1740" w:type="dxa"/>
            <w:shd w:val="clear" w:color="auto" w:fill="auto"/>
            <w:vAlign w:val="center"/>
            <w:hideMark/>
          </w:tcPr>
          <w:p w14:paraId="440C47F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2632C28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45D741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03A341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23EC817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32F6D6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D85B51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BBDB34B" w14:textId="77777777" w:rsidTr="00346BC2">
        <w:trPr>
          <w:trHeight w:val="285"/>
        </w:trPr>
        <w:tc>
          <w:tcPr>
            <w:tcW w:w="485" w:type="dxa"/>
            <w:vMerge/>
            <w:vAlign w:val="center"/>
            <w:hideMark/>
          </w:tcPr>
          <w:p w14:paraId="5172E505" w14:textId="77777777" w:rsidR="00346BC2" w:rsidRPr="00753281" w:rsidRDefault="00346BC2" w:rsidP="00792210">
            <w:pPr>
              <w:rPr>
                <w:rFonts w:cs="Arial"/>
                <w:color w:val="000000"/>
                <w:szCs w:val="22"/>
                <w:lang w:val="en-GB" w:eastAsia="en-GB"/>
              </w:rPr>
            </w:pPr>
          </w:p>
        </w:tc>
        <w:tc>
          <w:tcPr>
            <w:tcW w:w="2062" w:type="dxa"/>
            <w:vMerge/>
            <w:vAlign w:val="center"/>
            <w:hideMark/>
          </w:tcPr>
          <w:p w14:paraId="3FC8D179"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618F4F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567956D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804F35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0F7E86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019CBB0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4BFA0B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6851D3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D8F23EC" w14:textId="77777777" w:rsidTr="00346BC2">
        <w:trPr>
          <w:trHeight w:val="285"/>
        </w:trPr>
        <w:tc>
          <w:tcPr>
            <w:tcW w:w="485" w:type="dxa"/>
            <w:vMerge/>
            <w:vAlign w:val="center"/>
            <w:hideMark/>
          </w:tcPr>
          <w:p w14:paraId="679443FF" w14:textId="77777777" w:rsidR="00346BC2" w:rsidRPr="00753281" w:rsidRDefault="00346BC2" w:rsidP="00792210">
            <w:pPr>
              <w:rPr>
                <w:rFonts w:cs="Arial"/>
                <w:color w:val="000000"/>
                <w:szCs w:val="22"/>
                <w:lang w:val="en-GB" w:eastAsia="en-GB"/>
              </w:rPr>
            </w:pPr>
          </w:p>
        </w:tc>
        <w:tc>
          <w:tcPr>
            <w:tcW w:w="2062" w:type="dxa"/>
            <w:vMerge/>
            <w:vAlign w:val="center"/>
            <w:hideMark/>
          </w:tcPr>
          <w:p w14:paraId="3E01824D"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AF096B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5AD1F28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351B99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1490D6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5A93E97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76FFA7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DE822E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37DE69F8" w14:textId="77777777" w:rsidTr="00346BC2">
        <w:trPr>
          <w:trHeight w:val="285"/>
        </w:trPr>
        <w:tc>
          <w:tcPr>
            <w:tcW w:w="485" w:type="dxa"/>
            <w:shd w:val="clear" w:color="auto" w:fill="auto"/>
            <w:vAlign w:val="center"/>
            <w:hideMark/>
          </w:tcPr>
          <w:p w14:paraId="2761FD3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8</w:t>
            </w:r>
          </w:p>
        </w:tc>
        <w:tc>
          <w:tcPr>
            <w:tcW w:w="2062" w:type="dxa"/>
            <w:shd w:val="clear" w:color="auto" w:fill="auto"/>
            <w:vAlign w:val="center"/>
            <w:hideMark/>
          </w:tcPr>
          <w:p w14:paraId="753AD601" w14:textId="77777777" w:rsidR="00346BC2" w:rsidRPr="00753281" w:rsidRDefault="00346BC2" w:rsidP="00792210">
            <w:pPr>
              <w:rPr>
                <w:rFonts w:cs="Arial"/>
                <w:color w:val="000000"/>
                <w:szCs w:val="22"/>
                <w:lang w:val="en-GB" w:eastAsia="en-GB"/>
              </w:rPr>
            </w:pPr>
            <w:r w:rsidRPr="00753281">
              <w:rPr>
                <w:rFonts w:cs="Arial"/>
                <w:szCs w:val="22"/>
                <w:lang w:eastAsia="en-GB"/>
              </w:rPr>
              <w:t>Lưới rùng bãi biển</w:t>
            </w:r>
          </w:p>
        </w:tc>
        <w:tc>
          <w:tcPr>
            <w:tcW w:w="1740" w:type="dxa"/>
            <w:shd w:val="clear" w:color="auto" w:fill="auto"/>
            <w:vAlign w:val="center"/>
            <w:hideMark/>
          </w:tcPr>
          <w:p w14:paraId="6D30CDB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867" w:type="dxa"/>
            <w:shd w:val="clear" w:color="auto" w:fill="auto"/>
            <w:noWrap/>
            <w:vAlign w:val="center"/>
            <w:hideMark/>
          </w:tcPr>
          <w:p w14:paraId="0450A7F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2547A6E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8DA203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7313B2D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5C053B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E58987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D158CF2" w14:textId="77777777" w:rsidTr="00346BC2">
        <w:trPr>
          <w:trHeight w:val="285"/>
        </w:trPr>
        <w:tc>
          <w:tcPr>
            <w:tcW w:w="485" w:type="dxa"/>
            <w:shd w:val="clear" w:color="auto" w:fill="auto"/>
            <w:vAlign w:val="center"/>
            <w:hideMark/>
          </w:tcPr>
          <w:p w14:paraId="6A942D4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9</w:t>
            </w:r>
          </w:p>
        </w:tc>
        <w:tc>
          <w:tcPr>
            <w:tcW w:w="2062" w:type="dxa"/>
            <w:shd w:val="clear" w:color="auto" w:fill="auto"/>
            <w:vAlign w:val="center"/>
            <w:hideMark/>
          </w:tcPr>
          <w:p w14:paraId="5199E2FF" w14:textId="77777777" w:rsidR="00346BC2" w:rsidRPr="00753281" w:rsidRDefault="00346BC2" w:rsidP="00792210">
            <w:pPr>
              <w:rPr>
                <w:rFonts w:cs="Arial"/>
                <w:color w:val="000000"/>
                <w:szCs w:val="22"/>
                <w:lang w:val="en-GB" w:eastAsia="en-GB"/>
              </w:rPr>
            </w:pPr>
            <w:r w:rsidRPr="00753281">
              <w:rPr>
                <w:rFonts w:cs="Arial"/>
                <w:szCs w:val="22"/>
                <w:lang w:eastAsia="en-GB"/>
              </w:rPr>
              <w:t>Lưới rùng tàu</w:t>
            </w:r>
          </w:p>
        </w:tc>
        <w:tc>
          <w:tcPr>
            <w:tcW w:w="1740" w:type="dxa"/>
            <w:shd w:val="clear" w:color="auto" w:fill="auto"/>
            <w:vAlign w:val="center"/>
            <w:hideMark/>
          </w:tcPr>
          <w:p w14:paraId="17A6213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5B53EC0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D92AE3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F3286D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106BC08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0C6778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8E53B0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C26809B" w14:textId="77777777" w:rsidTr="00346BC2">
        <w:trPr>
          <w:trHeight w:val="285"/>
        </w:trPr>
        <w:tc>
          <w:tcPr>
            <w:tcW w:w="485" w:type="dxa"/>
            <w:vMerge w:val="restart"/>
            <w:shd w:val="clear" w:color="auto" w:fill="auto"/>
            <w:vAlign w:val="center"/>
            <w:hideMark/>
          </w:tcPr>
          <w:p w14:paraId="3ECD1C3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10</w:t>
            </w:r>
          </w:p>
        </w:tc>
        <w:tc>
          <w:tcPr>
            <w:tcW w:w="2062" w:type="dxa"/>
            <w:vMerge w:val="restart"/>
            <w:shd w:val="clear" w:color="auto" w:fill="auto"/>
            <w:vAlign w:val="center"/>
            <w:hideMark/>
          </w:tcPr>
          <w:p w14:paraId="5DC0775E" w14:textId="77777777" w:rsidR="00346BC2" w:rsidRPr="00753281" w:rsidRDefault="00346BC2" w:rsidP="00792210">
            <w:pPr>
              <w:rPr>
                <w:rFonts w:cs="Arial"/>
                <w:color w:val="000000"/>
                <w:szCs w:val="22"/>
                <w:lang w:val="en-GB" w:eastAsia="en-GB"/>
              </w:rPr>
            </w:pPr>
            <w:r w:rsidRPr="00753281">
              <w:rPr>
                <w:rFonts w:cs="Arial"/>
                <w:szCs w:val="22"/>
                <w:lang w:eastAsia="en-GB"/>
              </w:rPr>
              <w:t>Lưới rê trôi</w:t>
            </w:r>
          </w:p>
        </w:tc>
        <w:tc>
          <w:tcPr>
            <w:tcW w:w="1740" w:type="dxa"/>
            <w:shd w:val="clear" w:color="auto" w:fill="auto"/>
            <w:vAlign w:val="center"/>
            <w:hideMark/>
          </w:tcPr>
          <w:p w14:paraId="3BB047F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74C66B8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B182A3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917F90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57B8C62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69591E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30AB09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6E38F9F" w14:textId="77777777" w:rsidTr="00346BC2">
        <w:trPr>
          <w:trHeight w:val="285"/>
        </w:trPr>
        <w:tc>
          <w:tcPr>
            <w:tcW w:w="485" w:type="dxa"/>
            <w:vMerge/>
            <w:vAlign w:val="center"/>
            <w:hideMark/>
          </w:tcPr>
          <w:p w14:paraId="0C2080AB" w14:textId="77777777" w:rsidR="00346BC2" w:rsidRPr="00753281" w:rsidRDefault="00346BC2" w:rsidP="00792210">
            <w:pPr>
              <w:rPr>
                <w:rFonts w:cs="Arial"/>
                <w:color w:val="000000"/>
                <w:szCs w:val="22"/>
                <w:lang w:val="en-GB" w:eastAsia="en-GB"/>
              </w:rPr>
            </w:pPr>
          </w:p>
        </w:tc>
        <w:tc>
          <w:tcPr>
            <w:tcW w:w="2062" w:type="dxa"/>
            <w:vMerge/>
            <w:vAlign w:val="center"/>
            <w:hideMark/>
          </w:tcPr>
          <w:p w14:paraId="55F4E91A"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2F9F612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105E5BA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EEDCFC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449108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120B37C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3686E8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8649CE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32E4731" w14:textId="77777777" w:rsidTr="00346BC2">
        <w:trPr>
          <w:trHeight w:val="285"/>
        </w:trPr>
        <w:tc>
          <w:tcPr>
            <w:tcW w:w="485" w:type="dxa"/>
            <w:vMerge/>
            <w:vAlign w:val="center"/>
            <w:hideMark/>
          </w:tcPr>
          <w:p w14:paraId="1309BAD4" w14:textId="77777777" w:rsidR="00346BC2" w:rsidRPr="00753281" w:rsidRDefault="00346BC2" w:rsidP="00792210">
            <w:pPr>
              <w:rPr>
                <w:rFonts w:cs="Arial"/>
                <w:color w:val="000000"/>
                <w:szCs w:val="22"/>
                <w:lang w:val="en-GB" w:eastAsia="en-GB"/>
              </w:rPr>
            </w:pPr>
          </w:p>
        </w:tc>
        <w:tc>
          <w:tcPr>
            <w:tcW w:w="2062" w:type="dxa"/>
            <w:vMerge/>
            <w:vAlign w:val="center"/>
            <w:hideMark/>
          </w:tcPr>
          <w:p w14:paraId="7751186D"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D22FD6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425FBF7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E4125D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455EC1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7F4E3A4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71F1B3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F643AB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530E8E86" w14:textId="77777777" w:rsidTr="00346BC2">
        <w:trPr>
          <w:trHeight w:val="285"/>
        </w:trPr>
        <w:tc>
          <w:tcPr>
            <w:tcW w:w="485" w:type="dxa"/>
            <w:vMerge w:val="restart"/>
            <w:shd w:val="clear" w:color="auto" w:fill="auto"/>
            <w:vAlign w:val="center"/>
            <w:hideMark/>
          </w:tcPr>
          <w:p w14:paraId="616DF73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11</w:t>
            </w:r>
          </w:p>
        </w:tc>
        <w:tc>
          <w:tcPr>
            <w:tcW w:w="2062" w:type="dxa"/>
            <w:vMerge w:val="restart"/>
            <w:shd w:val="clear" w:color="auto" w:fill="auto"/>
            <w:vAlign w:val="center"/>
            <w:hideMark/>
          </w:tcPr>
          <w:p w14:paraId="52B2FA90" w14:textId="77777777" w:rsidR="00346BC2" w:rsidRPr="00753281" w:rsidRDefault="00346BC2" w:rsidP="00792210">
            <w:pPr>
              <w:rPr>
                <w:rFonts w:cs="Arial"/>
                <w:color w:val="000000"/>
                <w:szCs w:val="22"/>
                <w:lang w:val="en-GB" w:eastAsia="en-GB"/>
              </w:rPr>
            </w:pPr>
            <w:r w:rsidRPr="00753281">
              <w:rPr>
                <w:rFonts w:cs="Arial"/>
                <w:szCs w:val="22"/>
                <w:lang w:eastAsia="en-GB"/>
              </w:rPr>
              <w:t>Lưới rê tầng đáy</w:t>
            </w:r>
          </w:p>
        </w:tc>
        <w:tc>
          <w:tcPr>
            <w:tcW w:w="1740" w:type="dxa"/>
            <w:shd w:val="clear" w:color="auto" w:fill="auto"/>
            <w:vAlign w:val="center"/>
            <w:hideMark/>
          </w:tcPr>
          <w:p w14:paraId="3743358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2868BC3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508FA0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46C779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6033E92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283E06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844661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3D03370" w14:textId="77777777" w:rsidTr="00346BC2">
        <w:trPr>
          <w:trHeight w:val="285"/>
        </w:trPr>
        <w:tc>
          <w:tcPr>
            <w:tcW w:w="485" w:type="dxa"/>
            <w:vMerge/>
            <w:vAlign w:val="center"/>
            <w:hideMark/>
          </w:tcPr>
          <w:p w14:paraId="707E8DA8" w14:textId="77777777" w:rsidR="00346BC2" w:rsidRPr="00753281" w:rsidRDefault="00346BC2" w:rsidP="00792210">
            <w:pPr>
              <w:rPr>
                <w:rFonts w:cs="Arial"/>
                <w:color w:val="000000"/>
                <w:szCs w:val="22"/>
                <w:lang w:val="en-GB" w:eastAsia="en-GB"/>
              </w:rPr>
            </w:pPr>
          </w:p>
        </w:tc>
        <w:tc>
          <w:tcPr>
            <w:tcW w:w="2062" w:type="dxa"/>
            <w:vMerge/>
            <w:vAlign w:val="center"/>
            <w:hideMark/>
          </w:tcPr>
          <w:p w14:paraId="420D6436"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6CA40F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682AF2E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2B6A54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3F032B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70D69C1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42E7FE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6EED78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A7414B6" w14:textId="77777777" w:rsidTr="00346BC2">
        <w:trPr>
          <w:trHeight w:val="285"/>
        </w:trPr>
        <w:tc>
          <w:tcPr>
            <w:tcW w:w="485" w:type="dxa"/>
            <w:vMerge/>
            <w:vAlign w:val="center"/>
            <w:hideMark/>
          </w:tcPr>
          <w:p w14:paraId="655202C9" w14:textId="77777777" w:rsidR="00346BC2" w:rsidRPr="00753281" w:rsidRDefault="00346BC2" w:rsidP="00792210">
            <w:pPr>
              <w:rPr>
                <w:rFonts w:cs="Arial"/>
                <w:color w:val="000000"/>
                <w:szCs w:val="22"/>
                <w:lang w:val="en-GB" w:eastAsia="en-GB"/>
              </w:rPr>
            </w:pPr>
          </w:p>
        </w:tc>
        <w:tc>
          <w:tcPr>
            <w:tcW w:w="2062" w:type="dxa"/>
            <w:vMerge/>
            <w:vAlign w:val="center"/>
            <w:hideMark/>
          </w:tcPr>
          <w:p w14:paraId="1641D494"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684F96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66608A6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0AA953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B2B4C3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5718207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3A2557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5B48C3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03C59B3E" w14:textId="77777777" w:rsidTr="00346BC2">
        <w:trPr>
          <w:trHeight w:val="285"/>
        </w:trPr>
        <w:tc>
          <w:tcPr>
            <w:tcW w:w="485" w:type="dxa"/>
            <w:vMerge w:val="restart"/>
            <w:shd w:val="clear" w:color="auto" w:fill="auto"/>
            <w:vAlign w:val="center"/>
            <w:hideMark/>
          </w:tcPr>
          <w:p w14:paraId="624B782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w:t>
            </w:r>
          </w:p>
        </w:tc>
        <w:tc>
          <w:tcPr>
            <w:tcW w:w="2062" w:type="dxa"/>
            <w:vMerge w:val="restart"/>
            <w:shd w:val="clear" w:color="auto" w:fill="auto"/>
            <w:vAlign w:val="center"/>
            <w:hideMark/>
          </w:tcPr>
          <w:p w14:paraId="044E9CC3" w14:textId="77777777" w:rsidR="00346BC2" w:rsidRPr="00753281" w:rsidRDefault="00346BC2" w:rsidP="00792210">
            <w:pPr>
              <w:rPr>
                <w:rFonts w:cs="Arial"/>
                <w:color w:val="000000"/>
                <w:szCs w:val="22"/>
                <w:lang w:val="en-GB" w:eastAsia="en-GB"/>
              </w:rPr>
            </w:pPr>
            <w:r w:rsidRPr="00753281">
              <w:rPr>
                <w:rFonts w:cs="Arial"/>
                <w:szCs w:val="22"/>
                <w:lang w:eastAsia="en-GB"/>
              </w:rPr>
              <w:t>Lưới rê 3 lớp</w:t>
            </w:r>
          </w:p>
        </w:tc>
        <w:tc>
          <w:tcPr>
            <w:tcW w:w="1740" w:type="dxa"/>
            <w:shd w:val="clear" w:color="auto" w:fill="auto"/>
            <w:vAlign w:val="center"/>
            <w:hideMark/>
          </w:tcPr>
          <w:p w14:paraId="56E097B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01292E2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23DBA25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BEFFB9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0092906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1B998E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82CA51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62C1B63" w14:textId="77777777" w:rsidTr="00346BC2">
        <w:trPr>
          <w:trHeight w:val="285"/>
        </w:trPr>
        <w:tc>
          <w:tcPr>
            <w:tcW w:w="485" w:type="dxa"/>
            <w:vMerge/>
            <w:vAlign w:val="center"/>
            <w:hideMark/>
          </w:tcPr>
          <w:p w14:paraId="4EE14060" w14:textId="77777777" w:rsidR="00346BC2" w:rsidRPr="00753281" w:rsidRDefault="00346BC2" w:rsidP="00792210">
            <w:pPr>
              <w:rPr>
                <w:rFonts w:cs="Arial"/>
                <w:color w:val="000000"/>
                <w:szCs w:val="22"/>
                <w:lang w:val="en-GB" w:eastAsia="en-GB"/>
              </w:rPr>
            </w:pPr>
          </w:p>
        </w:tc>
        <w:tc>
          <w:tcPr>
            <w:tcW w:w="2062" w:type="dxa"/>
            <w:vMerge/>
            <w:vAlign w:val="center"/>
            <w:hideMark/>
          </w:tcPr>
          <w:p w14:paraId="326F7077"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83A4F4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6FFF827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83E352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589EC1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5733F14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EBCC58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2AF1B7F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65CB95A" w14:textId="77777777" w:rsidTr="00346BC2">
        <w:trPr>
          <w:trHeight w:val="285"/>
        </w:trPr>
        <w:tc>
          <w:tcPr>
            <w:tcW w:w="485" w:type="dxa"/>
            <w:vMerge/>
            <w:vAlign w:val="center"/>
            <w:hideMark/>
          </w:tcPr>
          <w:p w14:paraId="35235A77" w14:textId="77777777" w:rsidR="00346BC2" w:rsidRPr="00753281" w:rsidRDefault="00346BC2" w:rsidP="00792210">
            <w:pPr>
              <w:rPr>
                <w:rFonts w:cs="Arial"/>
                <w:color w:val="000000"/>
                <w:szCs w:val="22"/>
                <w:lang w:val="en-GB" w:eastAsia="en-GB"/>
              </w:rPr>
            </w:pPr>
          </w:p>
        </w:tc>
        <w:tc>
          <w:tcPr>
            <w:tcW w:w="2062" w:type="dxa"/>
            <w:vMerge/>
            <w:vAlign w:val="center"/>
            <w:hideMark/>
          </w:tcPr>
          <w:p w14:paraId="2852553C"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99C95A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0725B34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C5BB0F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4A1BFF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7C4E295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D94DAE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29DAF5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2CCB9015" w14:textId="77777777" w:rsidTr="00346BC2">
        <w:trPr>
          <w:trHeight w:val="285"/>
        </w:trPr>
        <w:tc>
          <w:tcPr>
            <w:tcW w:w="485" w:type="dxa"/>
            <w:vMerge w:val="restart"/>
            <w:shd w:val="clear" w:color="auto" w:fill="auto"/>
            <w:vAlign w:val="center"/>
            <w:hideMark/>
          </w:tcPr>
          <w:p w14:paraId="0E3FB19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13</w:t>
            </w:r>
          </w:p>
        </w:tc>
        <w:tc>
          <w:tcPr>
            <w:tcW w:w="2062" w:type="dxa"/>
            <w:vMerge w:val="restart"/>
            <w:shd w:val="clear" w:color="auto" w:fill="auto"/>
            <w:vAlign w:val="center"/>
            <w:hideMark/>
          </w:tcPr>
          <w:p w14:paraId="3C8D16BF" w14:textId="77777777" w:rsidR="00346BC2" w:rsidRPr="00753281" w:rsidRDefault="00346BC2" w:rsidP="00792210">
            <w:pPr>
              <w:rPr>
                <w:rFonts w:cs="Arial"/>
                <w:color w:val="000000"/>
                <w:szCs w:val="22"/>
                <w:lang w:val="en-GB" w:eastAsia="en-GB"/>
              </w:rPr>
            </w:pPr>
            <w:r w:rsidRPr="00753281">
              <w:rPr>
                <w:rFonts w:cs="Arial"/>
                <w:szCs w:val="22"/>
                <w:lang w:eastAsia="en-GB"/>
              </w:rPr>
              <w:t>Lưới rê túi</w:t>
            </w:r>
          </w:p>
        </w:tc>
        <w:tc>
          <w:tcPr>
            <w:tcW w:w="1740" w:type="dxa"/>
            <w:shd w:val="clear" w:color="auto" w:fill="auto"/>
            <w:vAlign w:val="center"/>
            <w:hideMark/>
          </w:tcPr>
          <w:p w14:paraId="0BAE60E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3BC8244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824B80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3B3835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18C1471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9D10B9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3B61EE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4C71C94" w14:textId="77777777" w:rsidTr="00346BC2">
        <w:trPr>
          <w:trHeight w:val="285"/>
        </w:trPr>
        <w:tc>
          <w:tcPr>
            <w:tcW w:w="485" w:type="dxa"/>
            <w:vMerge/>
            <w:vAlign w:val="center"/>
            <w:hideMark/>
          </w:tcPr>
          <w:p w14:paraId="1863304D" w14:textId="77777777" w:rsidR="00346BC2" w:rsidRPr="00753281" w:rsidRDefault="00346BC2" w:rsidP="00792210">
            <w:pPr>
              <w:rPr>
                <w:rFonts w:cs="Arial"/>
                <w:color w:val="000000"/>
                <w:szCs w:val="22"/>
                <w:lang w:val="en-GB" w:eastAsia="en-GB"/>
              </w:rPr>
            </w:pPr>
          </w:p>
        </w:tc>
        <w:tc>
          <w:tcPr>
            <w:tcW w:w="2062" w:type="dxa"/>
            <w:vMerge/>
            <w:vAlign w:val="center"/>
            <w:hideMark/>
          </w:tcPr>
          <w:p w14:paraId="3040B611"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D95779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2A19349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4037E2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50BEE0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25B70AB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A22BA3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214F930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87CB10D" w14:textId="77777777" w:rsidTr="00346BC2">
        <w:trPr>
          <w:trHeight w:val="285"/>
        </w:trPr>
        <w:tc>
          <w:tcPr>
            <w:tcW w:w="485" w:type="dxa"/>
            <w:vMerge/>
            <w:vAlign w:val="center"/>
            <w:hideMark/>
          </w:tcPr>
          <w:p w14:paraId="65A0085E" w14:textId="77777777" w:rsidR="00346BC2" w:rsidRPr="00753281" w:rsidRDefault="00346BC2" w:rsidP="00792210">
            <w:pPr>
              <w:rPr>
                <w:rFonts w:cs="Arial"/>
                <w:color w:val="000000"/>
                <w:szCs w:val="22"/>
                <w:lang w:val="en-GB" w:eastAsia="en-GB"/>
              </w:rPr>
            </w:pPr>
          </w:p>
        </w:tc>
        <w:tc>
          <w:tcPr>
            <w:tcW w:w="2062" w:type="dxa"/>
            <w:vMerge/>
            <w:vAlign w:val="center"/>
            <w:hideMark/>
          </w:tcPr>
          <w:p w14:paraId="476DFD9A"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61A6D5A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585F90A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53C615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86EC27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2C27E94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22C7D7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FD70F8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22F672E4" w14:textId="77777777" w:rsidTr="00346BC2">
        <w:trPr>
          <w:trHeight w:val="285"/>
        </w:trPr>
        <w:tc>
          <w:tcPr>
            <w:tcW w:w="485" w:type="dxa"/>
            <w:vMerge w:val="restart"/>
            <w:shd w:val="clear" w:color="auto" w:fill="auto"/>
            <w:vAlign w:val="center"/>
            <w:hideMark/>
          </w:tcPr>
          <w:p w14:paraId="32A0F9D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14</w:t>
            </w:r>
          </w:p>
        </w:tc>
        <w:tc>
          <w:tcPr>
            <w:tcW w:w="2062" w:type="dxa"/>
            <w:vMerge w:val="restart"/>
            <w:shd w:val="clear" w:color="auto" w:fill="auto"/>
            <w:vAlign w:val="center"/>
            <w:hideMark/>
          </w:tcPr>
          <w:p w14:paraId="649E91B0" w14:textId="77777777" w:rsidR="00346BC2" w:rsidRPr="00753281" w:rsidRDefault="00346BC2" w:rsidP="00792210">
            <w:pPr>
              <w:rPr>
                <w:rFonts w:cs="Arial"/>
                <w:color w:val="000000"/>
                <w:szCs w:val="22"/>
                <w:lang w:val="en-GB" w:eastAsia="en-GB"/>
              </w:rPr>
            </w:pPr>
            <w:r w:rsidRPr="00753281">
              <w:rPr>
                <w:rFonts w:cs="Arial"/>
                <w:szCs w:val="22"/>
                <w:lang w:eastAsia="en-GB"/>
              </w:rPr>
              <w:t>Câu tay</w:t>
            </w:r>
          </w:p>
        </w:tc>
        <w:tc>
          <w:tcPr>
            <w:tcW w:w="1740" w:type="dxa"/>
            <w:shd w:val="clear" w:color="auto" w:fill="auto"/>
            <w:vAlign w:val="center"/>
            <w:hideMark/>
          </w:tcPr>
          <w:p w14:paraId="3247F73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0DE2B5A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D5F402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A2DD1E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2ADA05F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923FBC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47DA38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86A0EC0" w14:textId="77777777" w:rsidTr="00346BC2">
        <w:trPr>
          <w:trHeight w:val="285"/>
        </w:trPr>
        <w:tc>
          <w:tcPr>
            <w:tcW w:w="485" w:type="dxa"/>
            <w:vMerge/>
            <w:vAlign w:val="center"/>
            <w:hideMark/>
          </w:tcPr>
          <w:p w14:paraId="63A2654D" w14:textId="77777777" w:rsidR="00346BC2" w:rsidRPr="00753281" w:rsidRDefault="00346BC2" w:rsidP="00792210">
            <w:pPr>
              <w:rPr>
                <w:rFonts w:cs="Arial"/>
                <w:color w:val="000000"/>
                <w:szCs w:val="22"/>
                <w:lang w:val="en-GB" w:eastAsia="en-GB"/>
              </w:rPr>
            </w:pPr>
          </w:p>
        </w:tc>
        <w:tc>
          <w:tcPr>
            <w:tcW w:w="2062" w:type="dxa"/>
            <w:vMerge/>
            <w:vAlign w:val="center"/>
            <w:hideMark/>
          </w:tcPr>
          <w:p w14:paraId="681517F5"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C44FBC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4D7CD39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8CE4C2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2D4D520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0A4FF3A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842970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DA9713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C75FC9E" w14:textId="77777777" w:rsidTr="00346BC2">
        <w:trPr>
          <w:trHeight w:val="285"/>
        </w:trPr>
        <w:tc>
          <w:tcPr>
            <w:tcW w:w="485" w:type="dxa"/>
            <w:vMerge/>
            <w:vAlign w:val="center"/>
            <w:hideMark/>
          </w:tcPr>
          <w:p w14:paraId="37C48A48" w14:textId="77777777" w:rsidR="00346BC2" w:rsidRPr="00753281" w:rsidRDefault="00346BC2" w:rsidP="00792210">
            <w:pPr>
              <w:rPr>
                <w:rFonts w:cs="Arial"/>
                <w:color w:val="000000"/>
                <w:szCs w:val="22"/>
                <w:lang w:val="en-GB" w:eastAsia="en-GB"/>
              </w:rPr>
            </w:pPr>
          </w:p>
        </w:tc>
        <w:tc>
          <w:tcPr>
            <w:tcW w:w="2062" w:type="dxa"/>
            <w:vMerge/>
            <w:vAlign w:val="center"/>
            <w:hideMark/>
          </w:tcPr>
          <w:p w14:paraId="09F9BE48"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D0586A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680AAA5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C360CB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091E5E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382C9AB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2383E3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2B8893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20E043F8" w14:textId="77777777" w:rsidTr="00346BC2">
        <w:trPr>
          <w:trHeight w:val="285"/>
        </w:trPr>
        <w:tc>
          <w:tcPr>
            <w:tcW w:w="485" w:type="dxa"/>
            <w:vMerge w:val="restart"/>
            <w:shd w:val="clear" w:color="auto" w:fill="auto"/>
            <w:vAlign w:val="center"/>
            <w:hideMark/>
          </w:tcPr>
          <w:p w14:paraId="3569253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15</w:t>
            </w:r>
          </w:p>
        </w:tc>
        <w:tc>
          <w:tcPr>
            <w:tcW w:w="2062" w:type="dxa"/>
            <w:vMerge w:val="restart"/>
            <w:shd w:val="clear" w:color="auto" w:fill="auto"/>
            <w:vAlign w:val="center"/>
            <w:hideMark/>
          </w:tcPr>
          <w:p w14:paraId="1DC5BDCC" w14:textId="77777777" w:rsidR="00346BC2" w:rsidRPr="00753281" w:rsidRDefault="00346BC2" w:rsidP="00792210">
            <w:pPr>
              <w:rPr>
                <w:rFonts w:cs="Arial"/>
                <w:color w:val="000000"/>
                <w:szCs w:val="22"/>
                <w:lang w:val="en-GB" w:eastAsia="en-GB"/>
              </w:rPr>
            </w:pPr>
            <w:r w:rsidRPr="00753281">
              <w:rPr>
                <w:rFonts w:cs="Arial"/>
                <w:szCs w:val="22"/>
                <w:lang w:eastAsia="en-GB"/>
              </w:rPr>
              <w:t>Câu vàng</w:t>
            </w:r>
          </w:p>
        </w:tc>
        <w:tc>
          <w:tcPr>
            <w:tcW w:w="1740" w:type="dxa"/>
            <w:shd w:val="clear" w:color="auto" w:fill="auto"/>
            <w:vAlign w:val="center"/>
            <w:hideMark/>
          </w:tcPr>
          <w:p w14:paraId="460EF68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4714747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6C4770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A184A0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40DC9E6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AB671B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434990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D2D80D8" w14:textId="77777777" w:rsidTr="00346BC2">
        <w:trPr>
          <w:trHeight w:val="285"/>
        </w:trPr>
        <w:tc>
          <w:tcPr>
            <w:tcW w:w="485" w:type="dxa"/>
            <w:vMerge/>
            <w:vAlign w:val="center"/>
            <w:hideMark/>
          </w:tcPr>
          <w:p w14:paraId="569C3611" w14:textId="77777777" w:rsidR="00346BC2" w:rsidRPr="00753281" w:rsidRDefault="00346BC2" w:rsidP="00792210">
            <w:pPr>
              <w:rPr>
                <w:rFonts w:cs="Arial"/>
                <w:color w:val="000000"/>
                <w:szCs w:val="22"/>
                <w:lang w:val="en-GB" w:eastAsia="en-GB"/>
              </w:rPr>
            </w:pPr>
          </w:p>
        </w:tc>
        <w:tc>
          <w:tcPr>
            <w:tcW w:w="2062" w:type="dxa"/>
            <w:vMerge/>
            <w:vAlign w:val="center"/>
            <w:hideMark/>
          </w:tcPr>
          <w:p w14:paraId="41D31420"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9B7E35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center"/>
            <w:hideMark/>
          </w:tcPr>
          <w:p w14:paraId="7E98968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ED2CB4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7CD126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5146AD7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F7977B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1F3486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2B64292" w14:textId="77777777" w:rsidTr="00346BC2">
        <w:trPr>
          <w:trHeight w:val="285"/>
        </w:trPr>
        <w:tc>
          <w:tcPr>
            <w:tcW w:w="485" w:type="dxa"/>
            <w:vMerge/>
            <w:vAlign w:val="center"/>
            <w:hideMark/>
          </w:tcPr>
          <w:p w14:paraId="15B4A7C0" w14:textId="77777777" w:rsidR="00346BC2" w:rsidRPr="00753281" w:rsidRDefault="00346BC2" w:rsidP="00792210">
            <w:pPr>
              <w:rPr>
                <w:rFonts w:cs="Arial"/>
                <w:color w:val="000000"/>
                <w:szCs w:val="22"/>
                <w:lang w:val="en-GB" w:eastAsia="en-GB"/>
              </w:rPr>
            </w:pPr>
          </w:p>
        </w:tc>
        <w:tc>
          <w:tcPr>
            <w:tcW w:w="2062" w:type="dxa"/>
            <w:vMerge/>
            <w:vAlign w:val="center"/>
            <w:hideMark/>
          </w:tcPr>
          <w:p w14:paraId="4E943CF4"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27F32C1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center"/>
            <w:hideMark/>
          </w:tcPr>
          <w:p w14:paraId="36EE505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F8CA3A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16ED7D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center"/>
            <w:hideMark/>
          </w:tcPr>
          <w:p w14:paraId="145A55E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89E44C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AC06A2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14E39EDD" w14:textId="77777777" w:rsidTr="00346BC2">
        <w:trPr>
          <w:trHeight w:val="285"/>
        </w:trPr>
        <w:tc>
          <w:tcPr>
            <w:tcW w:w="485" w:type="dxa"/>
            <w:shd w:val="clear" w:color="auto" w:fill="auto"/>
            <w:vAlign w:val="center"/>
            <w:hideMark/>
          </w:tcPr>
          <w:p w14:paraId="0524CF68" w14:textId="77777777" w:rsidR="00346BC2" w:rsidRPr="00753281" w:rsidRDefault="00346BC2" w:rsidP="00792210">
            <w:pPr>
              <w:jc w:val="right"/>
              <w:rPr>
                <w:rFonts w:cs="Arial"/>
                <w:color w:val="000000"/>
                <w:szCs w:val="22"/>
                <w:lang w:val="en-GB" w:eastAsia="en-GB"/>
              </w:rPr>
            </w:pPr>
            <w:r w:rsidRPr="00753281">
              <w:rPr>
                <w:rFonts w:cs="Arial"/>
                <w:color w:val="000000"/>
                <w:szCs w:val="22"/>
                <w:lang w:val="en-GB" w:eastAsia="en-GB"/>
              </w:rPr>
              <w:t>16</w:t>
            </w:r>
          </w:p>
        </w:tc>
        <w:tc>
          <w:tcPr>
            <w:tcW w:w="2062" w:type="dxa"/>
            <w:shd w:val="clear" w:color="auto" w:fill="auto"/>
            <w:vAlign w:val="center"/>
            <w:hideMark/>
          </w:tcPr>
          <w:p w14:paraId="70357FA0" w14:textId="77777777" w:rsidR="00346BC2" w:rsidRPr="00753281" w:rsidRDefault="00346BC2" w:rsidP="00792210">
            <w:pPr>
              <w:rPr>
                <w:rFonts w:cs="Arial"/>
                <w:color w:val="000000"/>
                <w:szCs w:val="22"/>
                <w:lang w:val="en-GB" w:eastAsia="en-GB"/>
              </w:rPr>
            </w:pPr>
            <w:r w:rsidRPr="00753281">
              <w:rPr>
                <w:rFonts w:cs="Arial"/>
                <w:szCs w:val="22"/>
                <w:lang w:eastAsia="en-GB"/>
              </w:rPr>
              <w:t>Lưới vó xách tay</w:t>
            </w:r>
          </w:p>
        </w:tc>
        <w:tc>
          <w:tcPr>
            <w:tcW w:w="1740" w:type="dxa"/>
            <w:shd w:val="clear" w:color="auto" w:fill="auto"/>
            <w:vAlign w:val="center"/>
            <w:hideMark/>
          </w:tcPr>
          <w:p w14:paraId="4F6E1BD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867" w:type="dxa"/>
            <w:shd w:val="clear" w:color="auto" w:fill="auto"/>
            <w:noWrap/>
            <w:vAlign w:val="center"/>
            <w:hideMark/>
          </w:tcPr>
          <w:p w14:paraId="4E2E73D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71F31E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2C9941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7A42891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592690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CD3655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E74B772" w14:textId="77777777" w:rsidTr="00346BC2">
        <w:trPr>
          <w:trHeight w:val="285"/>
        </w:trPr>
        <w:tc>
          <w:tcPr>
            <w:tcW w:w="485" w:type="dxa"/>
            <w:vMerge w:val="restart"/>
            <w:shd w:val="clear" w:color="auto" w:fill="auto"/>
            <w:vAlign w:val="center"/>
            <w:hideMark/>
          </w:tcPr>
          <w:p w14:paraId="7B52391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17</w:t>
            </w:r>
          </w:p>
        </w:tc>
        <w:tc>
          <w:tcPr>
            <w:tcW w:w="2062" w:type="dxa"/>
            <w:vMerge w:val="restart"/>
            <w:shd w:val="clear" w:color="auto" w:fill="auto"/>
            <w:vAlign w:val="center"/>
            <w:hideMark/>
          </w:tcPr>
          <w:p w14:paraId="1C65C330" w14:textId="77777777" w:rsidR="00346BC2" w:rsidRPr="00753281" w:rsidRDefault="00346BC2" w:rsidP="00792210">
            <w:pPr>
              <w:rPr>
                <w:rFonts w:cs="Arial"/>
                <w:color w:val="000000"/>
                <w:szCs w:val="22"/>
                <w:lang w:val="en-GB" w:eastAsia="en-GB"/>
              </w:rPr>
            </w:pPr>
            <w:r w:rsidRPr="00753281">
              <w:rPr>
                <w:rFonts w:cs="Arial"/>
                <w:szCs w:val="22"/>
                <w:lang w:eastAsia="en-GB"/>
              </w:rPr>
              <w:t>Lưới vó bè</w:t>
            </w:r>
          </w:p>
        </w:tc>
        <w:tc>
          <w:tcPr>
            <w:tcW w:w="1740" w:type="dxa"/>
            <w:shd w:val="clear" w:color="auto" w:fill="auto"/>
            <w:vAlign w:val="center"/>
            <w:hideMark/>
          </w:tcPr>
          <w:p w14:paraId="06FDBE0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center"/>
            <w:hideMark/>
          </w:tcPr>
          <w:p w14:paraId="4F6F4E0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7C126E8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A277CD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center"/>
            <w:hideMark/>
          </w:tcPr>
          <w:p w14:paraId="07ED6D1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A7E160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21F866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09227A8" w14:textId="77777777" w:rsidTr="00346BC2">
        <w:trPr>
          <w:trHeight w:val="285"/>
        </w:trPr>
        <w:tc>
          <w:tcPr>
            <w:tcW w:w="485" w:type="dxa"/>
            <w:vMerge/>
            <w:vAlign w:val="center"/>
            <w:hideMark/>
          </w:tcPr>
          <w:p w14:paraId="3EAE84EE" w14:textId="77777777" w:rsidR="00346BC2" w:rsidRPr="00753281" w:rsidRDefault="00346BC2" w:rsidP="00792210">
            <w:pPr>
              <w:rPr>
                <w:rFonts w:cs="Arial"/>
                <w:color w:val="000000"/>
                <w:szCs w:val="22"/>
                <w:lang w:val="en-GB" w:eastAsia="en-GB"/>
              </w:rPr>
            </w:pPr>
          </w:p>
        </w:tc>
        <w:tc>
          <w:tcPr>
            <w:tcW w:w="2062" w:type="dxa"/>
            <w:vMerge/>
            <w:vAlign w:val="center"/>
            <w:hideMark/>
          </w:tcPr>
          <w:p w14:paraId="482E633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6A237F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084A9F0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1C4B42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23F19D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29D06F9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C556C5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42AFF5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3ACBAC6" w14:textId="77777777" w:rsidTr="00346BC2">
        <w:trPr>
          <w:trHeight w:val="285"/>
        </w:trPr>
        <w:tc>
          <w:tcPr>
            <w:tcW w:w="485" w:type="dxa"/>
            <w:vMerge/>
            <w:vAlign w:val="center"/>
            <w:hideMark/>
          </w:tcPr>
          <w:p w14:paraId="320858AF" w14:textId="77777777" w:rsidR="00346BC2" w:rsidRPr="00753281" w:rsidRDefault="00346BC2" w:rsidP="00792210">
            <w:pPr>
              <w:rPr>
                <w:rFonts w:cs="Arial"/>
                <w:color w:val="000000"/>
                <w:szCs w:val="22"/>
                <w:lang w:val="en-GB" w:eastAsia="en-GB"/>
              </w:rPr>
            </w:pPr>
          </w:p>
        </w:tc>
        <w:tc>
          <w:tcPr>
            <w:tcW w:w="2062" w:type="dxa"/>
            <w:vMerge/>
            <w:vAlign w:val="center"/>
            <w:hideMark/>
          </w:tcPr>
          <w:p w14:paraId="053F06C6"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DF37B3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bottom"/>
            <w:hideMark/>
          </w:tcPr>
          <w:p w14:paraId="60CA1FE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535D81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DB01D5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286329F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F4CBC0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DD5F1D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7F60355B" w14:textId="77777777" w:rsidTr="00346BC2">
        <w:trPr>
          <w:trHeight w:val="285"/>
        </w:trPr>
        <w:tc>
          <w:tcPr>
            <w:tcW w:w="485" w:type="dxa"/>
            <w:vMerge w:val="restart"/>
            <w:shd w:val="clear" w:color="auto" w:fill="auto"/>
            <w:vAlign w:val="center"/>
            <w:hideMark/>
          </w:tcPr>
          <w:p w14:paraId="248611B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18</w:t>
            </w:r>
          </w:p>
        </w:tc>
        <w:tc>
          <w:tcPr>
            <w:tcW w:w="2062" w:type="dxa"/>
            <w:vMerge w:val="restart"/>
            <w:shd w:val="clear" w:color="auto" w:fill="auto"/>
            <w:vAlign w:val="center"/>
            <w:hideMark/>
          </w:tcPr>
          <w:p w14:paraId="4661DCB7" w14:textId="77777777" w:rsidR="00346BC2" w:rsidRPr="00753281" w:rsidRDefault="00346BC2" w:rsidP="00792210">
            <w:pPr>
              <w:rPr>
                <w:rFonts w:cs="Arial"/>
                <w:color w:val="000000"/>
                <w:szCs w:val="22"/>
                <w:lang w:val="en-GB" w:eastAsia="en-GB"/>
              </w:rPr>
            </w:pPr>
            <w:r w:rsidRPr="00753281">
              <w:rPr>
                <w:rFonts w:cs="Arial"/>
                <w:szCs w:val="22"/>
                <w:lang w:eastAsia="en-GB"/>
              </w:rPr>
              <w:t>Lưới vó, mành</w:t>
            </w:r>
          </w:p>
        </w:tc>
        <w:tc>
          <w:tcPr>
            <w:tcW w:w="1740" w:type="dxa"/>
            <w:shd w:val="clear" w:color="auto" w:fill="auto"/>
            <w:vAlign w:val="center"/>
            <w:hideMark/>
          </w:tcPr>
          <w:p w14:paraId="335D266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17973A0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F99D4A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B7F76F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14039DF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9D034C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38639B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6411B923" w14:textId="77777777" w:rsidTr="00346BC2">
        <w:trPr>
          <w:trHeight w:val="285"/>
        </w:trPr>
        <w:tc>
          <w:tcPr>
            <w:tcW w:w="485" w:type="dxa"/>
            <w:vMerge/>
            <w:vAlign w:val="center"/>
            <w:hideMark/>
          </w:tcPr>
          <w:p w14:paraId="28EBE037" w14:textId="77777777" w:rsidR="00346BC2" w:rsidRPr="00753281" w:rsidRDefault="00346BC2" w:rsidP="00792210">
            <w:pPr>
              <w:rPr>
                <w:rFonts w:cs="Arial"/>
                <w:color w:val="000000"/>
                <w:szCs w:val="22"/>
                <w:lang w:val="en-GB" w:eastAsia="en-GB"/>
              </w:rPr>
            </w:pPr>
          </w:p>
        </w:tc>
        <w:tc>
          <w:tcPr>
            <w:tcW w:w="2062" w:type="dxa"/>
            <w:vMerge/>
            <w:vAlign w:val="center"/>
            <w:hideMark/>
          </w:tcPr>
          <w:p w14:paraId="7C057711"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8B5C64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708387D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0FF80C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4FB15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0F70C71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4939FC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5E65022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5AD946F6" w14:textId="77777777" w:rsidTr="00346BC2">
        <w:trPr>
          <w:trHeight w:val="285"/>
        </w:trPr>
        <w:tc>
          <w:tcPr>
            <w:tcW w:w="485" w:type="dxa"/>
            <w:vMerge w:val="restart"/>
            <w:shd w:val="clear" w:color="auto" w:fill="auto"/>
            <w:vAlign w:val="center"/>
            <w:hideMark/>
          </w:tcPr>
          <w:p w14:paraId="16F85B6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19</w:t>
            </w:r>
          </w:p>
        </w:tc>
        <w:tc>
          <w:tcPr>
            <w:tcW w:w="2062" w:type="dxa"/>
            <w:vMerge w:val="restart"/>
            <w:shd w:val="clear" w:color="auto" w:fill="auto"/>
            <w:vAlign w:val="center"/>
            <w:hideMark/>
          </w:tcPr>
          <w:p w14:paraId="50D7DA55" w14:textId="77777777" w:rsidR="00346BC2" w:rsidRPr="00753281" w:rsidRDefault="00346BC2" w:rsidP="00792210">
            <w:pPr>
              <w:rPr>
                <w:rFonts w:cs="Arial"/>
                <w:color w:val="000000"/>
                <w:szCs w:val="22"/>
                <w:lang w:val="en-GB" w:eastAsia="en-GB"/>
              </w:rPr>
            </w:pPr>
            <w:r w:rsidRPr="00753281">
              <w:rPr>
                <w:rFonts w:cs="Arial"/>
                <w:szCs w:val="22"/>
                <w:lang w:eastAsia="en-GB"/>
              </w:rPr>
              <w:t>Lưới pha xúc</w:t>
            </w:r>
          </w:p>
        </w:tc>
        <w:tc>
          <w:tcPr>
            <w:tcW w:w="1740" w:type="dxa"/>
            <w:shd w:val="clear" w:color="auto" w:fill="auto"/>
            <w:vAlign w:val="center"/>
            <w:hideMark/>
          </w:tcPr>
          <w:p w14:paraId="03DFCD2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3BCDA4E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B3B64E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09A632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0DDAD7B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F9152D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5236B5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CEF12A0" w14:textId="77777777" w:rsidTr="00346BC2">
        <w:trPr>
          <w:trHeight w:val="285"/>
        </w:trPr>
        <w:tc>
          <w:tcPr>
            <w:tcW w:w="485" w:type="dxa"/>
            <w:vMerge/>
            <w:vAlign w:val="center"/>
            <w:hideMark/>
          </w:tcPr>
          <w:p w14:paraId="5C843637" w14:textId="77777777" w:rsidR="00346BC2" w:rsidRPr="00753281" w:rsidRDefault="00346BC2" w:rsidP="00792210">
            <w:pPr>
              <w:rPr>
                <w:rFonts w:cs="Arial"/>
                <w:color w:val="000000"/>
                <w:szCs w:val="22"/>
                <w:lang w:val="en-GB" w:eastAsia="en-GB"/>
              </w:rPr>
            </w:pPr>
          </w:p>
        </w:tc>
        <w:tc>
          <w:tcPr>
            <w:tcW w:w="2062" w:type="dxa"/>
            <w:vMerge/>
            <w:vAlign w:val="center"/>
            <w:hideMark/>
          </w:tcPr>
          <w:p w14:paraId="5720B691"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D08C9A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752D7BA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CEDFAB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0B8A6F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46EADD4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B389EF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0636BCA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6276622" w14:textId="77777777" w:rsidTr="00346BC2">
        <w:trPr>
          <w:trHeight w:val="285"/>
        </w:trPr>
        <w:tc>
          <w:tcPr>
            <w:tcW w:w="485" w:type="dxa"/>
            <w:vMerge/>
            <w:vAlign w:val="center"/>
            <w:hideMark/>
          </w:tcPr>
          <w:p w14:paraId="7AAA6F6B" w14:textId="77777777" w:rsidR="00346BC2" w:rsidRPr="00753281" w:rsidRDefault="00346BC2" w:rsidP="00792210">
            <w:pPr>
              <w:rPr>
                <w:rFonts w:cs="Arial"/>
                <w:color w:val="000000"/>
                <w:szCs w:val="22"/>
                <w:lang w:val="en-GB" w:eastAsia="en-GB"/>
              </w:rPr>
            </w:pPr>
          </w:p>
        </w:tc>
        <w:tc>
          <w:tcPr>
            <w:tcW w:w="2062" w:type="dxa"/>
            <w:vMerge/>
            <w:vAlign w:val="center"/>
            <w:hideMark/>
          </w:tcPr>
          <w:p w14:paraId="77816044"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39570F6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bottom"/>
            <w:hideMark/>
          </w:tcPr>
          <w:p w14:paraId="5BF6E89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A46B51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59DF5F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47F1F0E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7B4990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65F6EB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6A04E28B" w14:textId="77777777" w:rsidTr="00346BC2">
        <w:trPr>
          <w:trHeight w:val="285"/>
        </w:trPr>
        <w:tc>
          <w:tcPr>
            <w:tcW w:w="485" w:type="dxa"/>
            <w:shd w:val="clear" w:color="auto" w:fill="auto"/>
            <w:vAlign w:val="center"/>
            <w:hideMark/>
          </w:tcPr>
          <w:p w14:paraId="5085DF4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20</w:t>
            </w:r>
          </w:p>
        </w:tc>
        <w:tc>
          <w:tcPr>
            <w:tcW w:w="2062" w:type="dxa"/>
            <w:shd w:val="clear" w:color="auto" w:fill="auto"/>
            <w:vAlign w:val="center"/>
            <w:hideMark/>
          </w:tcPr>
          <w:p w14:paraId="3AD4423F" w14:textId="77777777" w:rsidR="00346BC2" w:rsidRPr="00753281" w:rsidRDefault="00346BC2" w:rsidP="00792210">
            <w:pPr>
              <w:rPr>
                <w:rFonts w:cs="Arial"/>
                <w:color w:val="000000"/>
                <w:szCs w:val="22"/>
                <w:lang w:val="en-GB" w:eastAsia="en-GB"/>
              </w:rPr>
            </w:pPr>
            <w:r w:rsidRPr="00753281">
              <w:rPr>
                <w:rFonts w:cs="Arial"/>
                <w:szCs w:val="22"/>
                <w:lang w:eastAsia="en-GB"/>
              </w:rPr>
              <w:t>Lưới đăng</w:t>
            </w:r>
          </w:p>
        </w:tc>
        <w:tc>
          <w:tcPr>
            <w:tcW w:w="1740" w:type="dxa"/>
            <w:shd w:val="clear" w:color="auto" w:fill="auto"/>
            <w:vAlign w:val="center"/>
            <w:hideMark/>
          </w:tcPr>
          <w:p w14:paraId="7BFE4A5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6576FB8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09CDAC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C82425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6C36C31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BE8176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1D6018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4EF6CD9" w14:textId="77777777" w:rsidTr="00346BC2">
        <w:trPr>
          <w:trHeight w:val="285"/>
        </w:trPr>
        <w:tc>
          <w:tcPr>
            <w:tcW w:w="485" w:type="dxa"/>
            <w:shd w:val="clear" w:color="auto" w:fill="auto"/>
            <w:vAlign w:val="center"/>
            <w:hideMark/>
          </w:tcPr>
          <w:p w14:paraId="5873D42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21</w:t>
            </w:r>
          </w:p>
        </w:tc>
        <w:tc>
          <w:tcPr>
            <w:tcW w:w="2062" w:type="dxa"/>
            <w:shd w:val="clear" w:color="auto" w:fill="auto"/>
            <w:vAlign w:val="center"/>
            <w:hideMark/>
          </w:tcPr>
          <w:p w14:paraId="6E9F887A" w14:textId="77777777" w:rsidR="00346BC2" w:rsidRPr="00753281" w:rsidRDefault="00346BC2" w:rsidP="00792210">
            <w:pPr>
              <w:rPr>
                <w:rFonts w:cs="Arial"/>
                <w:color w:val="000000"/>
                <w:szCs w:val="22"/>
                <w:lang w:val="en-GB" w:eastAsia="en-GB"/>
              </w:rPr>
            </w:pPr>
            <w:r w:rsidRPr="00753281">
              <w:rPr>
                <w:rFonts w:cs="Arial"/>
                <w:szCs w:val="22"/>
                <w:lang w:eastAsia="en-GB"/>
              </w:rPr>
              <w:t>Sáo; Lò; Đăng</w:t>
            </w:r>
          </w:p>
        </w:tc>
        <w:tc>
          <w:tcPr>
            <w:tcW w:w="1740" w:type="dxa"/>
            <w:shd w:val="clear" w:color="auto" w:fill="auto"/>
            <w:vAlign w:val="center"/>
            <w:hideMark/>
          </w:tcPr>
          <w:p w14:paraId="7943B11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34EED56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97D432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586299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66F6CB2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4DC07E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82740D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2C466E60" w14:textId="77777777" w:rsidTr="00346BC2">
        <w:trPr>
          <w:trHeight w:val="285"/>
        </w:trPr>
        <w:tc>
          <w:tcPr>
            <w:tcW w:w="485" w:type="dxa"/>
            <w:vMerge w:val="restart"/>
            <w:shd w:val="clear" w:color="auto" w:fill="auto"/>
            <w:vAlign w:val="center"/>
            <w:hideMark/>
          </w:tcPr>
          <w:p w14:paraId="702F742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22</w:t>
            </w:r>
          </w:p>
        </w:tc>
        <w:tc>
          <w:tcPr>
            <w:tcW w:w="2062" w:type="dxa"/>
            <w:vMerge w:val="restart"/>
            <w:shd w:val="clear" w:color="auto" w:fill="auto"/>
            <w:vAlign w:val="center"/>
            <w:hideMark/>
          </w:tcPr>
          <w:p w14:paraId="67880CA1" w14:textId="77777777" w:rsidR="00346BC2" w:rsidRPr="00753281" w:rsidRDefault="00346BC2" w:rsidP="00792210">
            <w:pPr>
              <w:rPr>
                <w:rFonts w:cs="Arial"/>
                <w:color w:val="000000"/>
                <w:szCs w:val="22"/>
                <w:lang w:val="en-GB" w:eastAsia="en-GB"/>
              </w:rPr>
            </w:pPr>
            <w:r w:rsidRPr="00753281">
              <w:rPr>
                <w:rFonts w:cs="Arial"/>
                <w:szCs w:val="22"/>
                <w:lang w:eastAsia="en-GB"/>
              </w:rPr>
              <w:t>Lưới đáy</w:t>
            </w:r>
          </w:p>
        </w:tc>
        <w:tc>
          <w:tcPr>
            <w:tcW w:w="1740" w:type="dxa"/>
            <w:shd w:val="clear" w:color="auto" w:fill="auto"/>
            <w:vAlign w:val="center"/>
            <w:hideMark/>
          </w:tcPr>
          <w:p w14:paraId="69595E1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247C98B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AFC5D7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E9A205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19D713A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B19BF0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5C2C68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224E55C" w14:textId="77777777" w:rsidTr="00346BC2">
        <w:trPr>
          <w:trHeight w:val="285"/>
        </w:trPr>
        <w:tc>
          <w:tcPr>
            <w:tcW w:w="485" w:type="dxa"/>
            <w:vMerge/>
            <w:vAlign w:val="center"/>
            <w:hideMark/>
          </w:tcPr>
          <w:p w14:paraId="25052A19" w14:textId="77777777" w:rsidR="00346BC2" w:rsidRPr="00753281" w:rsidRDefault="00346BC2" w:rsidP="00792210">
            <w:pPr>
              <w:rPr>
                <w:rFonts w:cs="Arial"/>
                <w:color w:val="000000"/>
                <w:szCs w:val="22"/>
                <w:lang w:val="en-GB" w:eastAsia="en-GB"/>
              </w:rPr>
            </w:pPr>
          </w:p>
        </w:tc>
        <w:tc>
          <w:tcPr>
            <w:tcW w:w="2062" w:type="dxa"/>
            <w:vMerge/>
            <w:vAlign w:val="center"/>
            <w:hideMark/>
          </w:tcPr>
          <w:p w14:paraId="522CD706"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D41E82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047329D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11997A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DDC3E2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654A5A5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079214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1FDD6C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6F82E86" w14:textId="77777777" w:rsidTr="00346BC2">
        <w:trPr>
          <w:trHeight w:val="285"/>
        </w:trPr>
        <w:tc>
          <w:tcPr>
            <w:tcW w:w="485" w:type="dxa"/>
            <w:vMerge w:val="restart"/>
            <w:shd w:val="clear" w:color="auto" w:fill="auto"/>
            <w:vAlign w:val="center"/>
            <w:hideMark/>
          </w:tcPr>
          <w:p w14:paraId="4C7FD14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23</w:t>
            </w:r>
          </w:p>
        </w:tc>
        <w:tc>
          <w:tcPr>
            <w:tcW w:w="2062" w:type="dxa"/>
            <w:vMerge w:val="restart"/>
            <w:shd w:val="clear" w:color="auto" w:fill="auto"/>
            <w:vAlign w:val="center"/>
            <w:hideMark/>
          </w:tcPr>
          <w:p w14:paraId="5E8BE52F" w14:textId="77777777" w:rsidR="00346BC2" w:rsidRPr="00753281" w:rsidRDefault="00346BC2" w:rsidP="00792210">
            <w:pPr>
              <w:rPr>
                <w:rFonts w:cs="Arial"/>
                <w:color w:val="000000"/>
                <w:szCs w:val="22"/>
                <w:lang w:val="en-GB" w:eastAsia="en-GB"/>
              </w:rPr>
            </w:pPr>
            <w:r w:rsidRPr="00753281">
              <w:rPr>
                <w:rFonts w:cs="Arial"/>
                <w:szCs w:val="22"/>
                <w:lang w:eastAsia="en-GB"/>
              </w:rPr>
              <w:t>Lồng bẫy</w:t>
            </w:r>
          </w:p>
        </w:tc>
        <w:tc>
          <w:tcPr>
            <w:tcW w:w="1740" w:type="dxa"/>
            <w:shd w:val="clear" w:color="auto" w:fill="auto"/>
            <w:vAlign w:val="center"/>
            <w:hideMark/>
          </w:tcPr>
          <w:p w14:paraId="37E420D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45CD30C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BD5E7A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82436C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70562CC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4FFFEB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BDBB69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816DBAE" w14:textId="77777777" w:rsidTr="00346BC2">
        <w:trPr>
          <w:trHeight w:val="285"/>
        </w:trPr>
        <w:tc>
          <w:tcPr>
            <w:tcW w:w="485" w:type="dxa"/>
            <w:vMerge/>
            <w:vAlign w:val="center"/>
            <w:hideMark/>
          </w:tcPr>
          <w:p w14:paraId="4A1D8D97" w14:textId="77777777" w:rsidR="00346BC2" w:rsidRPr="00753281" w:rsidRDefault="00346BC2" w:rsidP="00792210">
            <w:pPr>
              <w:rPr>
                <w:rFonts w:cs="Arial"/>
                <w:color w:val="000000"/>
                <w:szCs w:val="22"/>
                <w:lang w:val="en-GB" w:eastAsia="en-GB"/>
              </w:rPr>
            </w:pPr>
          </w:p>
        </w:tc>
        <w:tc>
          <w:tcPr>
            <w:tcW w:w="2062" w:type="dxa"/>
            <w:vMerge/>
            <w:vAlign w:val="center"/>
            <w:hideMark/>
          </w:tcPr>
          <w:p w14:paraId="6ACDBB8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1A157C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55B07C3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E9A934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B12408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4642343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4D9EC2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745B3F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0A78D41" w14:textId="77777777" w:rsidTr="00346BC2">
        <w:trPr>
          <w:trHeight w:val="285"/>
        </w:trPr>
        <w:tc>
          <w:tcPr>
            <w:tcW w:w="485" w:type="dxa"/>
            <w:vMerge/>
            <w:vAlign w:val="center"/>
            <w:hideMark/>
          </w:tcPr>
          <w:p w14:paraId="1FF69C32" w14:textId="77777777" w:rsidR="00346BC2" w:rsidRPr="00753281" w:rsidRDefault="00346BC2" w:rsidP="00792210">
            <w:pPr>
              <w:rPr>
                <w:rFonts w:cs="Arial"/>
                <w:color w:val="000000"/>
                <w:szCs w:val="22"/>
                <w:lang w:val="en-GB" w:eastAsia="en-GB"/>
              </w:rPr>
            </w:pPr>
          </w:p>
        </w:tc>
        <w:tc>
          <w:tcPr>
            <w:tcW w:w="2062" w:type="dxa"/>
            <w:vMerge/>
            <w:vAlign w:val="center"/>
            <w:hideMark/>
          </w:tcPr>
          <w:p w14:paraId="52D2F8EA"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02A3FF2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bottom"/>
            <w:hideMark/>
          </w:tcPr>
          <w:p w14:paraId="688136D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021B99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8DA8EE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23A9301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CA621E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C70061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674B03D7" w14:textId="77777777" w:rsidTr="00346BC2">
        <w:trPr>
          <w:trHeight w:val="285"/>
        </w:trPr>
        <w:tc>
          <w:tcPr>
            <w:tcW w:w="485" w:type="dxa"/>
            <w:shd w:val="clear" w:color="auto" w:fill="auto"/>
            <w:vAlign w:val="center"/>
            <w:hideMark/>
          </w:tcPr>
          <w:p w14:paraId="66E2E73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24</w:t>
            </w:r>
          </w:p>
        </w:tc>
        <w:tc>
          <w:tcPr>
            <w:tcW w:w="2062" w:type="dxa"/>
            <w:shd w:val="clear" w:color="auto" w:fill="auto"/>
            <w:vAlign w:val="center"/>
            <w:hideMark/>
          </w:tcPr>
          <w:p w14:paraId="29CD9C93" w14:textId="77777777" w:rsidR="00346BC2" w:rsidRPr="00753281" w:rsidRDefault="00346BC2" w:rsidP="00792210">
            <w:pPr>
              <w:rPr>
                <w:rFonts w:cs="Arial"/>
                <w:color w:val="000000"/>
                <w:szCs w:val="22"/>
                <w:lang w:val="en-GB" w:eastAsia="en-GB"/>
              </w:rPr>
            </w:pPr>
            <w:r w:rsidRPr="00753281">
              <w:rPr>
                <w:rFonts w:cs="Arial"/>
                <w:szCs w:val="22"/>
                <w:lang w:eastAsia="en-GB"/>
              </w:rPr>
              <w:t>Lưới chài</w:t>
            </w:r>
          </w:p>
        </w:tc>
        <w:tc>
          <w:tcPr>
            <w:tcW w:w="1740" w:type="dxa"/>
            <w:shd w:val="clear" w:color="auto" w:fill="auto"/>
            <w:vAlign w:val="center"/>
            <w:hideMark/>
          </w:tcPr>
          <w:p w14:paraId="4FFC7A9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867" w:type="dxa"/>
            <w:shd w:val="clear" w:color="auto" w:fill="auto"/>
            <w:noWrap/>
            <w:vAlign w:val="bottom"/>
            <w:hideMark/>
          </w:tcPr>
          <w:p w14:paraId="23F7956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6C2B39C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1546B5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2EA6158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4940B9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E8CB6B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08177C8C" w14:textId="77777777" w:rsidTr="00346BC2">
        <w:trPr>
          <w:trHeight w:val="285"/>
        </w:trPr>
        <w:tc>
          <w:tcPr>
            <w:tcW w:w="485" w:type="dxa"/>
            <w:vMerge w:val="restart"/>
            <w:shd w:val="clear" w:color="auto" w:fill="auto"/>
            <w:vAlign w:val="center"/>
            <w:hideMark/>
          </w:tcPr>
          <w:p w14:paraId="43DF3C2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25</w:t>
            </w:r>
          </w:p>
        </w:tc>
        <w:tc>
          <w:tcPr>
            <w:tcW w:w="2062" w:type="dxa"/>
            <w:vMerge w:val="restart"/>
            <w:shd w:val="clear" w:color="auto" w:fill="auto"/>
            <w:vAlign w:val="center"/>
            <w:hideMark/>
          </w:tcPr>
          <w:p w14:paraId="66127C7A" w14:textId="77777777" w:rsidR="00346BC2" w:rsidRPr="00753281" w:rsidRDefault="00346BC2" w:rsidP="00792210">
            <w:pPr>
              <w:rPr>
                <w:rFonts w:cs="Arial"/>
                <w:color w:val="000000"/>
                <w:szCs w:val="22"/>
                <w:lang w:val="en-GB" w:eastAsia="en-GB"/>
              </w:rPr>
            </w:pPr>
            <w:r w:rsidRPr="00753281">
              <w:rPr>
                <w:rFonts w:cs="Arial"/>
                <w:szCs w:val="22"/>
                <w:lang w:eastAsia="en-GB"/>
              </w:rPr>
              <w:t>Lưới chụp mực</w:t>
            </w:r>
          </w:p>
        </w:tc>
        <w:tc>
          <w:tcPr>
            <w:tcW w:w="1740" w:type="dxa"/>
            <w:shd w:val="clear" w:color="auto" w:fill="auto"/>
            <w:vAlign w:val="center"/>
            <w:hideMark/>
          </w:tcPr>
          <w:p w14:paraId="6E3E40E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654C4C3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B1578B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1C57D1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505CCF6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38E2393"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EF780D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11F7353" w14:textId="77777777" w:rsidTr="00346BC2">
        <w:trPr>
          <w:trHeight w:val="285"/>
        </w:trPr>
        <w:tc>
          <w:tcPr>
            <w:tcW w:w="485" w:type="dxa"/>
            <w:vMerge/>
            <w:vAlign w:val="center"/>
            <w:hideMark/>
          </w:tcPr>
          <w:p w14:paraId="0811CDAC" w14:textId="77777777" w:rsidR="00346BC2" w:rsidRPr="00753281" w:rsidRDefault="00346BC2" w:rsidP="00792210">
            <w:pPr>
              <w:rPr>
                <w:rFonts w:cs="Arial"/>
                <w:color w:val="000000"/>
                <w:szCs w:val="22"/>
                <w:lang w:val="en-GB" w:eastAsia="en-GB"/>
              </w:rPr>
            </w:pPr>
          </w:p>
        </w:tc>
        <w:tc>
          <w:tcPr>
            <w:tcW w:w="2062" w:type="dxa"/>
            <w:vMerge/>
            <w:vAlign w:val="center"/>
            <w:hideMark/>
          </w:tcPr>
          <w:p w14:paraId="2E0BE58D"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1972103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47E3E39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C9F161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E200C7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3E8BC27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2B146A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5EF1C5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345EB5AC" w14:textId="77777777" w:rsidTr="00346BC2">
        <w:trPr>
          <w:trHeight w:val="285"/>
        </w:trPr>
        <w:tc>
          <w:tcPr>
            <w:tcW w:w="485" w:type="dxa"/>
            <w:vMerge/>
            <w:vAlign w:val="center"/>
            <w:hideMark/>
          </w:tcPr>
          <w:p w14:paraId="1E980DB2" w14:textId="77777777" w:rsidR="00346BC2" w:rsidRPr="00753281" w:rsidRDefault="00346BC2" w:rsidP="00792210">
            <w:pPr>
              <w:rPr>
                <w:rFonts w:cs="Arial"/>
                <w:color w:val="000000"/>
                <w:szCs w:val="22"/>
                <w:lang w:val="en-GB" w:eastAsia="en-GB"/>
              </w:rPr>
            </w:pPr>
          </w:p>
        </w:tc>
        <w:tc>
          <w:tcPr>
            <w:tcW w:w="2062" w:type="dxa"/>
            <w:vMerge/>
            <w:vAlign w:val="center"/>
            <w:hideMark/>
          </w:tcPr>
          <w:p w14:paraId="4A5237A3"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4F2D371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 15m</w:t>
            </w:r>
          </w:p>
        </w:tc>
        <w:tc>
          <w:tcPr>
            <w:tcW w:w="867" w:type="dxa"/>
            <w:shd w:val="clear" w:color="auto" w:fill="auto"/>
            <w:noWrap/>
            <w:vAlign w:val="bottom"/>
            <w:hideMark/>
          </w:tcPr>
          <w:p w14:paraId="14A837A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46B5BD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5AEB84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7" w:type="dxa"/>
            <w:shd w:val="clear" w:color="auto" w:fill="auto"/>
            <w:noWrap/>
            <w:vAlign w:val="bottom"/>
            <w:hideMark/>
          </w:tcPr>
          <w:p w14:paraId="4AE00A41"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FF63BB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45D24E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r>
      <w:tr w:rsidR="00346BC2" w:rsidRPr="00753281" w14:paraId="39B91E8D" w14:textId="77777777" w:rsidTr="00346BC2">
        <w:trPr>
          <w:trHeight w:val="285"/>
        </w:trPr>
        <w:tc>
          <w:tcPr>
            <w:tcW w:w="485" w:type="dxa"/>
            <w:shd w:val="clear" w:color="auto" w:fill="auto"/>
            <w:vAlign w:val="center"/>
            <w:hideMark/>
          </w:tcPr>
          <w:p w14:paraId="306C610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26</w:t>
            </w:r>
          </w:p>
        </w:tc>
        <w:tc>
          <w:tcPr>
            <w:tcW w:w="2062" w:type="dxa"/>
            <w:shd w:val="clear" w:color="auto" w:fill="auto"/>
            <w:vAlign w:val="center"/>
            <w:hideMark/>
          </w:tcPr>
          <w:p w14:paraId="48D2FF57" w14:textId="77777777" w:rsidR="00346BC2" w:rsidRPr="00753281" w:rsidRDefault="00346BC2" w:rsidP="00792210">
            <w:pPr>
              <w:rPr>
                <w:rFonts w:cs="Arial"/>
                <w:color w:val="000000"/>
                <w:szCs w:val="22"/>
                <w:lang w:val="en-GB" w:eastAsia="en-GB"/>
              </w:rPr>
            </w:pPr>
            <w:r w:rsidRPr="00753281">
              <w:rPr>
                <w:rFonts w:cs="Arial"/>
                <w:szCs w:val="22"/>
                <w:lang w:eastAsia="en-GB"/>
              </w:rPr>
              <w:t>Te người đẩy</w:t>
            </w:r>
          </w:p>
        </w:tc>
        <w:tc>
          <w:tcPr>
            <w:tcW w:w="1740" w:type="dxa"/>
            <w:shd w:val="clear" w:color="auto" w:fill="auto"/>
            <w:vAlign w:val="center"/>
            <w:hideMark/>
          </w:tcPr>
          <w:p w14:paraId="619A967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Thủ công</w:t>
            </w:r>
          </w:p>
        </w:tc>
        <w:tc>
          <w:tcPr>
            <w:tcW w:w="867" w:type="dxa"/>
            <w:shd w:val="clear" w:color="auto" w:fill="auto"/>
            <w:noWrap/>
            <w:vAlign w:val="bottom"/>
            <w:hideMark/>
          </w:tcPr>
          <w:p w14:paraId="028BB96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4554CAF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0FBF738"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3D480FB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10908AD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42A66DE"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8BD65D6" w14:textId="77777777" w:rsidTr="00346BC2">
        <w:trPr>
          <w:trHeight w:val="285"/>
        </w:trPr>
        <w:tc>
          <w:tcPr>
            <w:tcW w:w="485" w:type="dxa"/>
            <w:vMerge w:val="restart"/>
            <w:shd w:val="clear" w:color="auto" w:fill="auto"/>
            <w:vAlign w:val="center"/>
            <w:hideMark/>
          </w:tcPr>
          <w:p w14:paraId="0DD5E12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27</w:t>
            </w:r>
          </w:p>
        </w:tc>
        <w:tc>
          <w:tcPr>
            <w:tcW w:w="2062" w:type="dxa"/>
            <w:vMerge w:val="restart"/>
            <w:shd w:val="clear" w:color="auto" w:fill="auto"/>
            <w:vAlign w:val="center"/>
            <w:hideMark/>
          </w:tcPr>
          <w:p w14:paraId="612AD45A" w14:textId="77777777" w:rsidR="00346BC2" w:rsidRPr="00753281" w:rsidRDefault="00346BC2" w:rsidP="00792210">
            <w:pPr>
              <w:rPr>
                <w:rFonts w:cs="Arial"/>
                <w:color w:val="000000"/>
                <w:szCs w:val="22"/>
                <w:lang w:val="en-GB" w:eastAsia="en-GB"/>
              </w:rPr>
            </w:pPr>
            <w:r w:rsidRPr="00753281">
              <w:rPr>
                <w:rFonts w:cs="Arial"/>
                <w:szCs w:val="22"/>
                <w:lang w:eastAsia="en-GB"/>
              </w:rPr>
              <w:t>Te tàu đẩy</w:t>
            </w:r>
          </w:p>
        </w:tc>
        <w:tc>
          <w:tcPr>
            <w:tcW w:w="1740" w:type="dxa"/>
            <w:shd w:val="clear" w:color="auto" w:fill="auto"/>
            <w:vAlign w:val="center"/>
            <w:hideMark/>
          </w:tcPr>
          <w:p w14:paraId="43217C5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76AB711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A1F5422"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EEB53B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74F7C2F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FFF40A4"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E5FB55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7313F0D9" w14:textId="77777777" w:rsidTr="00346BC2">
        <w:trPr>
          <w:trHeight w:val="285"/>
        </w:trPr>
        <w:tc>
          <w:tcPr>
            <w:tcW w:w="485" w:type="dxa"/>
            <w:vMerge/>
            <w:vAlign w:val="center"/>
            <w:hideMark/>
          </w:tcPr>
          <w:p w14:paraId="34F88D4C" w14:textId="77777777" w:rsidR="00346BC2" w:rsidRPr="00753281" w:rsidRDefault="00346BC2" w:rsidP="00792210">
            <w:pPr>
              <w:rPr>
                <w:rFonts w:cs="Arial"/>
                <w:color w:val="000000"/>
                <w:szCs w:val="22"/>
                <w:lang w:val="en-GB" w:eastAsia="en-GB"/>
              </w:rPr>
            </w:pPr>
          </w:p>
        </w:tc>
        <w:tc>
          <w:tcPr>
            <w:tcW w:w="2062" w:type="dxa"/>
            <w:vMerge/>
            <w:vAlign w:val="center"/>
            <w:hideMark/>
          </w:tcPr>
          <w:p w14:paraId="3E516C2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54B01D2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035BC92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7340781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B4B060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5833437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41AEF40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6FD5AB27"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12F49411" w14:textId="77777777" w:rsidTr="00346BC2">
        <w:trPr>
          <w:trHeight w:val="285"/>
        </w:trPr>
        <w:tc>
          <w:tcPr>
            <w:tcW w:w="485" w:type="dxa"/>
            <w:vMerge w:val="restart"/>
            <w:shd w:val="clear" w:color="auto" w:fill="auto"/>
            <w:vAlign w:val="center"/>
            <w:hideMark/>
          </w:tcPr>
          <w:p w14:paraId="5F0BB46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28</w:t>
            </w:r>
          </w:p>
        </w:tc>
        <w:tc>
          <w:tcPr>
            <w:tcW w:w="2062" w:type="dxa"/>
            <w:vMerge w:val="restart"/>
            <w:shd w:val="clear" w:color="auto" w:fill="auto"/>
            <w:vAlign w:val="center"/>
            <w:hideMark/>
          </w:tcPr>
          <w:p w14:paraId="5F15ED0D" w14:textId="77777777" w:rsidR="00346BC2" w:rsidRPr="00753281" w:rsidRDefault="00346BC2" w:rsidP="00792210">
            <w:pPr>
              <w:rPr>
                <w:rFonts w:cs="Arial"/>
                <w:color w:val="000000"/>
                <w:szCs w:val="22"/>
                <w:lang w:val="en-GB" w:eastAsia="en-GB"/>
              </w:rPr>
            </w:pPr>
            <w:r w:rsidRPr="00753281">
              <w:rPr>
                <w:rFonts w:cs="Arial"/>
                <w:szCs w:val="22"/>
                <w:lang w:eastAsia="en-GB"/>
              </w:rPr>
              <w:t>Nghề cào sò</w:t>
            </w:r>
          </w:p>
        </w:tc>
        <w:tc>
          <w:tcPr>
            <w:tcW w:w="1740" w:type="dxa"/>
            <w:shd w:val="clear" w:color="auto" w:fill="auto"/>
            <w:vAlign w:val="center"/>
            <w:hideMark/>
          </w:tcPr>
          <w:p w14:paraId="6733E6A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D &lt; 12m</w:t>
            </w:r>
          </w:p>
        </w:tc>
        <w:tc>
          <w:tcPr>
            <w:tcW w:w="867" w:type="dxa"/>
            <w:shd w:val="clear" w:color="auto" w:fill="auto"/>
            <w:noWrap/>
            <w:vAlign w:val="bottom"/>
            <w:hideMark/>
          </w:tcPr>
          <w:p w14:paraId="4D25B50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A9F4F4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0CB1EA75"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207C47CC"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5ADB26E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2470B5A0"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8A1C759" w14:textId="77777777" w:rsidTr="00346BC2">
        <w:trPr>
          <w:trHeight w:val="285"/>
        </w:trPr>
        <w:tc>
          <w:tcPr>
            <w:tcW w:w="485" w:type="dxa"/>
            <w:vMerge/>
            <w:vAlign w:val="center"/>
            <w:hideMark/>
          </w:tcPr>
          <w:p w14:paraId="4BE11AF4" w14:textId="77777777" w:rsidR="00346BC2" w:rsidRPr="00753281" w:rsidRDefault="00346BC2" w:rsidP="00792210">
            <w:pPr>
              <w:rPr>
                <w:rFonts w:cs="Arial"/>
                <w:color w:val="000000"/>
                <w:szCs w:val="22"/>
                <w:lang w:val="en-GB" w:eastAsia="en-GB"/>
              </w:rPr>
            </w:pPr>
          </w:p>
        </w:tc>
        <w:tc>
          <w:tcPr>
            <w:tcW w:w="2062" w:type="dxa"/>
            <w:vMerge/>
            <w:vAlign w:val="center"/>
            <w:hideMark/>
          </w:tcPr>
          <w:p w14:paraId="15D3E71F" w14:textId="77777777" w:rsidR="00346BC2" w:rsidRPr="00753281" w:rsidRDefault="00346BC2" w:rsidP="00792210">
            <w:pPr>
              <w:rPr>
                <w:rFonts w:cs="Arial"/>
                <w:color w:val="000000"/>
                <w:szCs w:val="22"/>
                <w:lang w:val="en-GB" w:eastAsia="en-GB"/>
              </w:rPr>
            </w:pPr>
          </w:p>
        </w:tc>
        <w:tc>
          <w:tcPr>
            <w:tcW w:w="1740" w:type="dxa"/>
            <w:shd w:val="clear" w:color="auto" w:fill="auto"/>
            <w:vAlign w:val="center"/>
            <w:hideMark/>
          </w:tcPr>
          <w:p w14:paraId="7D5659FD"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12m ≤ D &lt; 15m</w:t>
            </w:r>
          </w:p>
        </w:tc>
        <w:tc>
          <w:tcPr>
            <w:tcW w:w="867" w:type="dxa"/>
            <w:shd w:val="clear" w:color="auto" w:fill="auto"/>
            <w:noWrap/>
            <w:vAlign w:val="bottom"/>
            <w:hideMark/>
          </w:tcPr>
          <w:p w14:paraId="74C734EB"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19461EDF"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321B227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7" w:type="dxa"/>
            <w:shd w:val="clear" w:color="auto" w:fill="auto"/>
            <w:noWrap/>
            <w:vAlign w:val="bottom"/>
            <w:hideMark/>
          </w:tcPr>
          <w:p w14:paraId="5605CD5A"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c>
          <w:tcPr>
            <w:tcW w:w="868" w:type="dxa"/>
            <w:shd w:val="clear" w:color="auto" w:fill="auto"/>
            <w:noWrap/>
            <w:vAlign w:val="bottom"/>
            <w:hideMark/>
          </w:tcPr>
          <w:p w14:paraId="37A3D049"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1</w:t>
            </w:r>
          </w:p>
        </w:tc>
        <w:tc>
          <w:tcPr>
            <w:tcW w:w="868" w:type="dxa"/>
            <w:shd w:val="clear" w:color="auto" w:fill="auto"/>
            <w:noWrap/>
            <w:vAlign w:val="bottom"/>
            <w:hideMark/>
          </w:tcPr>
          <w:p w14:paraId="227A4B26" w14:textId="77777777" w:rsidR="00346BC2" w:rsidRPr="00753281" w:rsidRDefault="00346BC2" w:rsidP="00792210">
            <w:pPr>
              <w:jc w:val="center"/>
              <w:rPr>
                <w:rFonts w:cs="Arial"/>
                <w:color w:val="000000"/>
                <w:szCs w:val="22"/>
                <w:lang w:val="en-GB" w:eastAsia="en-GB"/>
              </w:rPr>
            </w:pPr>
            <w:r w:rsidRPr="00753281">
              <w:rPr>
                <w:rFonts w:cs="Arial"/>
                <w:color w:val="000000"/>
                <w:szCs w:val="22"/>
                <w:lang w:val="en-GB" w:eastAsia="en-GB"/>
              </w:rPr>
              <w:t>0</w:t>
            </w:r>
          </w:p>
        </w:tc>
      </w:tr>
      <w:tr w:rsidR="00346BC2" w:rsidRPr="00753281" w14:paraId="434ADEF2" w14:textId="77777777" w:rsidTr="00346BC2">
        <w:trPr>
          <w:trHeight w:val="285"/>
        </w:trPr>
        <w:tc>
          <w:tcPr>
            <w:tcW w:w="485" w:type="dxa"/>
            <w:shd w:val="clear" w:color="auto" w:fill="auto"/>
            <w:vAlign w:val="center"/>
            <w:hideMark/>
          </w:tcPr>
          <w:p w14:paraId="0169734F" w14:textId="77777777" w:rsidR="00346BC2" w:rsidRPr="00753281" w:rsidRDefault="00346BC2" w:rsidP="00792210">
            <w:pPr>
              <w:jc w:val="right"/>
              <w:rPr>
                <w:rFonts w:cs="Arial"/>
                <w:color w:val="FF0000"/>
                <w:szCs w:val="22"/>
                <w:lang w:val="en-GB" w:eastAsia="en-GB"/>
              </w:rPr>
            </w:pPr>
            <w:r w:rsidRPr="00753281">
              <w:rPr>
                <w:rFonts w:cs="Arial"/>
                <w:color w:val="FF0000"/>
                <w:szCs w:val="22"/>
                <w:lang w:val="en-GB" w:eastAsia="en-GB"/>
              </w:rPr>
              <w:t>29</w:t>
            </w:r>
          </w:p>
        </w:tc>
        <w:tc>
          <w:tcPr>
            <w:tcW w:w="2062" w:type="dxa"/>
            <w:shd w:val="clear" w:color="auto" w:fill="auto"/>
            <w:vAlign w:val="center"/>
            <w:hideMark/>
          </w:tcPr>
          <w:p w14:paraId="4579463C" w14:textId="77777777" w:rsidR="00346BC2" w:rsidRPr="00753281" w:rsidRDefault="00346BC2" w:rsidP="00792210">
            <w:pPr>
              <w:rPr>
                <w:rFonts w:cs="Arial"/>
                <w:color w:val="FF0000"/>
                <w:szCs w:val="22"/>
                <w:lang w:val="en-GB" w:eastAsia="en-GB"/>
              </w:rPr>
            </w:pPr>
            <w:r w:rsidRPr="00753281">
              <w:rPr>
                <w:rFonts w:cs="Arial"/>
                <w:szCs w:val="22"/>
                <w:lang w:eastAsia="en-GB"/>
              </w:rPr>
              <w:t>Lao, xiên</w:t>
            </w:r>
          </w:p>
        </w:tc>
        <w:tc>
          <w:tcPr>
            <w:tcW w:w="1740" w:type="dxa"/>
            <w:shd w:val="clear" w:color="auto" w:fill="auto"/>
            <w:vAlign w:val="center"/>
            <w:hideMark/>
          </w:tcPr>
          <w:p w14:paraId="58884FE7"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Thủ công</w:t>
            </w:r>
          </w:p>
        </w:tc>
        <w:tc>
          <w:tcPr>
            <w:tcW w:w="867" w:type="dxa"/>
            <w:shd w:val="clear" w:color="auto" w:fill="auto"/>
            <w:noWrap/>
            <w:vAlign w:val="bottom"/>
            <w:hideMark/>
          </w:tcPr>
          <w:p w14:paraId="006E29A3"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8" w:type="dxa"/>
            <w:shd w:val="clear" w:color="auto" w:fill="auto"/>
            <w:noWrap/>
            <w:vAlign w:val="bottom"/>
            <w:hideMark/>
          </w:tcPr>
          <w:p w14:paraId="1D400817"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3C8324D6"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7" w:type="dxa"/>
            <w:shd w:val="clear" w:color="auto" w:fill="auto"/>
            <w:noWrap/>
            <w:vAlign w:val="bottom"/>
            <w:hideMark/>
          </w:tcPr>
          <w:p w14:paraId="0E28F9DA"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8" w:type="dxa"/>
            <w:shd w:val="clear" w:color="auto" w:fill="auto"/>
            <w:noWrap/>
            <w:vAlign w:val="bottom"/>
            <w:hideMark/>
          </w:tcPr>
          <w:p w14:paraId="5505E2BB"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5DD80529"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r>
      <w:tr w:rsidR="00346BC2" w:rsidRPr="00753281" w14:paraId="20C813AD" w14:textId="77777777" w:rsidTr="00346BC2">
        <w:trPr>
          <w:trHeight w:val="285"/>
        </w:trPr>
        <w:tc>
          <w:tcPr>
            <w:tcW w:w="485" w:type="dxa"/>
            <w:shd w:val="clear" w:color="auto" w:fill="auto"/>
            <w:vAlign w:val="center"/>
            <w:hideMark/>
          </w:tcPr>
          <w:p w14:paraId="2A57B6B8"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30</w:t>
            </w:r>
          </w:p>
        </w:tc>
        <w:tc>
          <w:tcPr>
            <w:tcW w:w="2062" w:type="dxa"/>
            <w:shd w:val="clear" w:color="auto" w:fill="auto"/>
            <w:vAlign w:val="center"/>
            <w:hideMark/>
          </w:tcPr>
          <w:p w14:paraId="02096B4B" w14:textId="77777777" w:rsidR="00346BC2" w:rsidRPr="00753281" w:rsidRDefault="00346BC2" w:rsidP="00792210">
            <w:pPr>
              <w:rPr>
                <w:rFonts w:cs="Arial"/>
                <w:color w:val="FF0000"/>
                <w:szCs w:val="22"/>
                <w:lang w:val="en-GB" w:eastAsia="en-GB"/>
              </w:rPr>
            </w:pPr>
            <w:r w:rsidRPr="00753281">
              <w:rPr>
                <w:rFonts w:cs="Arial"/>
                <w:szCs w:val="22"/>
                <w:lang w:eastAsia="en-GB"/>
              </w:rPr>
              <w:t>Lưới vùi</w:t>
            </w:r>
          </w:p>
        </w:tc>
        <w:tc>
          <w:tcPr>
            <w:tcW w:w="1740" w:type="dxa"/>
            <w:shd w:val="clear" w:color="auto" w:fill="auto"/>
            <w:vAlign w:val="center"/>
            <w:hideMark/>
          </w:tcPr>
          <w:p w14:paraId="3E65C36F"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Thủ công</w:t>
            </w:r>
          </w:p>
        </w:tc>
        <w:tc>
          <w:tcPr>
            <w:tcW w:w="867" w:type="dxa"/>
            <w:shd w:val="clear" w:color="auto" w:fill="auto"/>
            <w:noWrap/>
            <w:vAlign w:val="bottom"/>
            <w:hideMark/>
          </w:tcPr>
          <w:p w14:paraId="61075317"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8" w:type="dxa"/>
            <w:shd w:val="clear" w:color="auto" w:fill="auto"/>
            <w:noWrap/>
            <w:vAlign w:val="bottom"/>
            <w:hideMark/>
          </w:tcPr>
          <w:p w14:paraId="710B7B0F"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607CE941"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7" w:type="dxa"/>
            <w:shd w:val="clear" w:color="auto" w:fill="auto"/>
            <w:noWrap/>
            <w:vAlign w:val="bottom"/>
            <w:hideMark/>
          </w:tcPr>
          <w:p w14:paraId="330D57BA"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8" w:type="dxa"/>
            <w:shd w:val="clear" w:color="auto" w:fill="auto"/>
            <w:noWrap/>
            <w:vAlign w:val="bottom"/>
            <w:hideMark/>
          </w:tcPr>
          <w:p w14:paraId="21EB50BD"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5B853827"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r>
      <w:tr w:rsidR="00346BC2" w:rsidRPr="00753281" w14:paraId="503F2573" w14:textId="77777777" w:rsidTr="00346BC2">
        <w:trPr>
          <w:trHeight w:val="285"/>
        </w:trPr>
        <w:tc>
          <w:tcPr>
            <w:tcW w:w="485" w:type="dxa"/>
            <w:shd w:val="clear" w:color="auto" w:fill="auto"/>
            <w:vAlign w:val="center"/>
            <w:hideMark/>
          </w:tcPr>
          <w:p w14:paraId="36A78FB7" w14:textId="77777777" w:rsidR="00346BC2" w:rsidRPr="00753281" w:rsidRDefault="00346BC2" w:rsidP="00792210">
            <w:pPr>
              <w:jc w:val="right"/>
              <w:rPr>
                <w:rFonts w:cs="Arial"/>
                <w:color w:val="FF0000"/>
                <w:szCs w:val="22"/>
                <w:lang w:val="en-GB" w:eastAsia="en-GB"/>
              </w:rPr>
            </w:pPr>
            <w:r w:rsidRPr="00753281">
              <w:rPr>
                <w:rFonts w:cs="Arial"/>
                <w:color w:val="FF0000"/>
                <w:szCs w:val="22"/>
                <w:lang w:val="en-GB" w:eastAsia="en-GB"/>
              </w:rPr>
              <w:t>31</w:t>
            </w:r>
          </w:p>
        </w:tc>
        <w:tc>
          <w:tcPr>
            <w:tcW w:w="2062" w:type="dxa"/>
            <w:shd w:val="clear" w:color="auto" w:fill="auto"/>
            <w:vAlign w:val="center"/>
            <w:hideMark/>
          </w:tcPr>
          <w:p w14:paraId="55413E57" w14:textId="77777777" w:rsidR="00346BC2" w:rsidRPr="00753281" w:rsidRDefault="00346BC2" w:rsidP="00792210">
            <w:pPr>
              <w:rPr>
                <w:rFonts w:cs="Arial"/>
                <w:color w:val="FF0000"/>
                <w:szCs w:val="22"/>
                <w:lang w:val="en-GB" w:eastAsia="en-GB"/>
              </w:rPr>
            </w:pPr>
            <w:r w:rsidRPr="00753281">
              <w:rPr>
                <w:rFonts w:cs="Arial"/>
                <w:szCs w:val="22"/>
                <w:lang w:eastAsia="en-GB"/>
              </w:rPr>
              <w:t>Móc cá</w:t>
            </w:r>
          </w:p>
        </w:tc>
        <w:tc>
          <w:tcPr>
            <w:tcW w:w="1740" w:type="dxa"/>
            <w:shd w:val="clear" w:color="auto" w:fill="auto"/>
            <w:vAlign w:val="center"/>
            <w:hideMark/>
          </w:tcPr>
          <w:p w14:paraId="430167CC"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Thủ công</w:t>
            </w:r>
          </w:p>
        </w:tc>
        <w:tc>
          <w:tcPr>
            <w:tcW w:w="867" w:type="dxa"/>
            <w:shd w:val="clear" w:color="auto" w:fill="auto"/>
            <w:noWrap/>
            <w:vAlign w:val="bottom"/>
            <w:hideMark/>
          </w:tcPr>
          <w:p w14:paraId="27F7CEEF"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8" w:type="dxa"/>
            <w:shd w:val="clear" w:color="auto" w:fill="auto"/>
            <w:noWrap/>
            <w:vAlign w:val="bottom"/>
            <w:hideMark/>
          </w:tcPr>
          <w:p w14:paraId="68CA67C9"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37FC765E"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7" w:type="dxa"/>
            <w:shd w:val="clear" w:color="auto" w:fill="auto"/>
            <w:noWrap/>
            <w:vAlign w:val="bottom"/>
            <w:hideMark/>
          </w:tcPr>
          <w:p w14:paraId="6B55C0A6"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1</w:t>
            </w:r>
          </w:p>
        </w:tc>
        <w:tc>
          <w:tcPr>
            <w:tcW w:w="868" w:type="dxa"/>
            <w:shd w:val="clear" w:color="auto" w:fill="auto"/>
            <w:noWrap/>
            <w:vAlign w:val="bottom"/>
            <w:hideMark/>
          </w:tcPr>
          <w:p w14:paraId="53CC8B9A"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c>
          <w:tcPr>
            <w:tcW w:w="868" w:type="dxa"/>
            <w:shd w:val="clear" w:color="auto" w:fill="auto"/>
            <w:noWrap/>
            <w:vAlign w:val="bottom"/>
            <w:hideMark/>
          </w:tcPr>
          <w:p w14:paraId="691470FA" w14:textId="77777777" w:rsidR="00346BC2" w:rsidRPr="00753281" w:rsidRDefault="00346BC2" w:rsidP="00792210">
            <w:pPr>
              <w:jc w:val="center"/>
              <w:rPr>
                <w:rFonts w:cs="Arial"/>
                <w:color w:val="FF0000"/>
                <w:szCs w:val="22"/>
                <w:lang w:val="en-GB" w:eastAsia="en-GB"/>
              </w:rPr>
            </w:pPr>
            <w:r w:rsidRPr="00753281">
              <w:rPr>
                <w:rFonts w:cs="Arial"/>
                <w:color w:val="FF0000"/>
                <w:szCs w:val="22"/>
                <w:lang w:val="en-GB" w:eastAsia="en-GB"/>
              </w:rPr>
              <w:t>0</w:t>
            </w:r>
          </w:p>
        </w:tc>
      </w:tr>
    </w:tbl>
    <w:p w14:paraId="016DFB03" w14:textId="77777777" w:rsidR="003549F9" w:rsidRPr="00753281" w:rsidRDefault="003549F9" w:rsidP="003549F9">
      <w:pPr>
        <w:pStyle w:val="110"/>
        <w:spacing w:before="120" w:line="302" w:lineRule="auto"/>
        <w:rPr>
          <w:color w:val="000000"/>
          <w:lang w:val="nl-NL"/>
        </w:rPr>
      </w:pPr>
      <w:bookmarkStart w:id="155" w:name="_Toc6906885"/>
      <w:bookmarkStart w:id="156" w:name="_Toc29745788"/>
      <w:bookmarkStart w:id="157" w:name="_Toc111452104"/>
      <w:bookmarkEnd w:id="113"/>
      <w:bookmarkEnd w:id="119"/>
      <w:bookmarkEnd w:id="120"/>
      <w:r w:rsidRPr="00753281">
        <w:rPr>
          <w:color w:val="000000"/>
          <w:lang w:val="nl-NL"/>
        </w:rPr>
        <w:lastRenderedPageBreak/>
        <w:t>3.4   Bố cục, nội dung chính của TCVN (theo thứ tự trong Dự thảo TCVN)</w:t>
      </w:r>
      <w:bookmarkEnd w:id="155"/>
      <w:bookmarkEnd w:id="156"/>
      <w:bookmarkEnd w:id="157"/>
    </w:p>
    <w:p w14:paraId="40CFDD6A" w14:textId="73434AD9" w:rsidR="003549F9" w:rsidRPr="00753281" w:rsidRDefault="003549F9" w:rsidP="003549F9">
      <w:pPr>
        <w:spacing w:line="302" w:lineRule="auto"/>
        <w:ind w:firstLine="709"/>
        <w:contextualSpacing/>
        <w:rPr>
          <w:rFonts w:cs="Arial"/>
          <w:b/>
          <w:color w:val="000000"/>
          <w:szCs w:val="22"/>
          <w:lang w:val="nl-NL"/>
        </w:rPr>
      </w:pPr>
      <w:r w:rsidRPr="00753281">
        <w:rPr>
          <w:rFonts w:cs="Arial"/>
          <w:iCs/>
          <w:color w:val="000000"/>
          <w:szCs w:val="22"/>
          <w:lang w:val="pt-BR"/>
        </w:rPr>
        <w:t>Bố cục, nội dung</w:t>
      </w:r>
      <w:r w:rsidRPr="00753281">
        <w:rPr>
          <w:rFonts w:cs="Arial"/>
          <w:bCs/>
          <w:iCs/>
          <w:color w:val="000000"/>
          <w:szCs w:val="22"/>
          <w:lang w:val="pt-BR"/>
        </w:rPr>
        <w:t xml:space="preserve"> các phần chính của TCVN dự kiến như sau:</w:t>
      </w:r>
    </w:p>
    <w:p w14:paraId="3E0EC83E" w14:textId="4F2B079C" w:rsidR="003549F9" w:rsidRPr="00753281" w:rsidRDefault="003549F9" w:rsidP="003549F9">
      <w:pPr>
        <w:spacing w:line="302" w:lineRule="auto"/>
        <w:contextualSpacing/>
        <w:rPr>
          <w:rFonts w:cs="Arial"/>
          <w:b/>
          <w:color w:val="000000"/>
          <w:szCs w:val="22"/>
          <w:lang w:val="nl-NL"/>
        </w:rPr>
      </w:pPr>
      <w:r w:rsidRPr="00753281">
        <w:rPr>
          <w:rFonts w:cs="Arial"/>
          <w:b/>
          <w:color w:val="000000"/>
          <w:szCs w:val="22"/>
          <w:lang w:val="nl-NL"/>
        </w:rPr>
        <w:t>1   Phạm vi áp dụng</w:t>
      </w:r>
    </w:p>
    <w:p w14:paraId="5824CDC9" w14:textId="25F28421" w:rsidR="003549F9" w:rsidRPr="00753281" w:rsidRDefault="003549F9" w:rsidP="003549F9">
      <w:pPr>
        <w:spacing w:line="302" w:lineRule="auto"/>
        <w:rPr>
          <w:rFonts w:cs="Arial"/>
          <w:color w:val="000000"/>
          <w:szCs w:val="22"/>
          <w:lang w:val="nl-NL"/>
        </w:rPr>
      </w:pPr>
      <w:r w:rsidRPr="00753281">
        <w:rPr>
          <w:rFonts w:cs="Arial"/>
          <w:color w:val="000000"/>
          <w:szCs w:val="22"/>
          <w:lang w:val="nl-NL"/>
        </w:rPr>
        <w:tab/>
      </w:r>
      <w:r w:rsidRPr="00753281">
        <w:rPr>
          <w:rFonts w:cs="Arial"/>
          <w:color w:val="000000"/>
          <w:szCs w:val="22"/>
          <w:lang w:val="pt-BR"/>
        </w:rPr>
        <w:t>Tiêu chuẩn này quy định các thông số, chỉ thị cơ bản môi trường, hải dương, độ đa dạng nguồn lợi tại các phân vùng ngư trường với các mức tham chiếu sử dụng trong đánh giá chất lượng, đặc trưng ngư trường khai thác. Quy định mã hóa ngư trường khai thác thủy sản ở vùng biển Việt Nam.</w:t>
      </w:r>
    </w:p>
    <w:p w14:paraId="16F77B01" w14:textId="77777777" w:rsidR="003549F9" w:rsidRPr="00753281" w:rsidRDefault="003549F9" w:rsidP="003549F9">
      <w:pPr>
        <w:spacing w:line="302" w:lineRule="auto"/>
        <w:contextualSpacing/>
        <w:rPr>
          <w:rFonts w:cs="Arial"/>
          <w:b/>
          <w:color w:val="000000"/>
          <w:szCs w:val="22"/>
          <w:lang w:val="nl-NL"/>
        </w:rPr>
      </w:pPr>
      <w:r w:rsidRPr="00753281">
        <w:rPr>
          <w:rFonts w:cs="Arial"/>
          <w:b/>
          <w:color w:val="000000"/>
          <w:szCs w:val="22"/>
          <w:lang w:val="nl-NL"/>
        </w:rPr>
        <w:t>2   Tài liệu viện dẫn</w:t>
      </w:r>
    </w:p>
    <w:p w14:paraId="2F3686D1" w14:textId="057950D3" w:rsidR="003549F9" w:rsidRPr="00753281" w:rsidRDefault="003549F9" w:rsidP="003549F9">
      <w:pPr>
        <w:spacing w:line="302" w:lineRule="auto"/>
        <w:contextualSpacing/>
        <w:rPr>
          <w:rFonts w:cs="Arial"/>
          <w:b/>
          <w:color w:val="000000"/>
          <w:szCs w:val="22"/>
          <w:lang w:val="nl-NL"/>
        </w:rPr>
      </w:pPr>
      <w:r w:rsidRPr="00753281">
        <w:rPr>
          <w:rFonts w:cs="Arial"/>
          <w:color w:val="000000"/>
          <w:szCs w:val="22"/>
          <w:lang w:val="nl-NL"/>
        </w:rPr>
        <w:tab/>
        <w:t>Viện dẫn tài liệu liên quan đến ngư trường khai thác thủy sản.</w:t>
      </w:r>
    </w:p>
    <w:p w14:paraId="59DED545" w14:textId="77777777" w:rsidR="003549F9" w:rsidRPr="00753281" w:rsidRDefault="003549F9" w:rsidP="003549F9">
      <w:pPr>
        <w:spacing w:line="302" w:lineRule="auto"/>
        <w:contextualSpacing/>
        <w:rPr>
          <w:rFonts w:cs="Arial"/>
          <w:b/>
          <w:color w:val="000000"/>
          <w:szCs w:val="22"/>
          <w:lang w:val="nl-NL"/>
        </w:rPr>
      </w:pPr>
      <w:r w:rsidRPr="00753281">
        <w:rPr>
          <w:rFonts w:cs="Arial"/>
          <w:b/>
          <w:color w:val="000000"/>
          <w:szCs w:val="22"/>
          <w:lang w:val="nl-NL"/>
        </w:rPr>
        <w:t xml:space="preserve">3  </w:t>
      </w:r>
      <w:r w:rsidRPr="00753281">
        <w:rPr>
          <w:rFonts w:cs="Arial"/>
          <w:b/>
          <w:color w:val="000000"/>
          <w:szCs w:val="22"/>
          <w:lang w:val="cs-CZ"/>
        </w:rPr>
        <w:t>Thuật ngữ, định nghĩa và thuật ngữ viết tắt</w:t>
      </w:r>
    </w:p>
    <w:p w14:paraId="54A88DA2" w14:textId="5844C0E0" w:rsidR="003549F9" w:rsidRPr="00753281" w:rsidRDefault="003549F9" w:rsidP="003549F9">
      <w:pPr>
        <w:spacing w:line="302" w:lineRule="auto"/>
        <w:contextualSpacing/>
        <w:rPr>
          <w:rFonts w:cs="Arial"/>
          <w:color w:val="000000"/>
          <w:szCs w:val="22"/>
          <w:lang w:val="nl-NL"/>
        </w:rPr>
      </w:pPr>
      <w:r w:rsidRPr="00753281">
        <w:rPr>
          <w:rFonts w:cs="Arial"/>
          <w:color w:val="000000"/>
          <w:szCs w:val="22"/>
          <w:lang w:val="nl-NL"/>
        </w:rPr>
        <w:tab/>
        <w:t>- Định nghĩa về ngư trường.</w:t>
      </w:r>
    </w:p>
    <w:p w14:paraId="614E6A53" w14:textId="77777777" w:rsidR="003549F9" w:rsidRPr="00753281" w:rsidRDefault="003549F9" w:rsidP="003549F9">
      <w:pPr>
        <w:spacing w:line="302" w:lineRule="auto"/>
        <w:contextualSpacing/>
        <w:rPr>
          <w:rFonts w:cs="Arial"/>
          <w:color w:val="000000"/>
          <w:szCs w:val="22"/>
          <w:lang w:val="nl-NL"/>
        </w:rPr>
      </w:pPr>
      <w:r w:rsidRPr="00753281">
        <w:rPr>
          <w:rFonts w:cs="Arial"/>
          <w:color w:val="000000"/>
          <w:szCs w:val="22"/>
          <w:lang w:val="nl-NL"/>
        </w:rPr>
        <w:tab/>
        <w:t>- Thuật ngữ viết tắt trong tiêu chuẩn.</w:t>
      </w:r>
    </w:p>
    <w:p w14:paraId="1851D044" w14:textId="77777777" w:rsidR="003549F9" w:rsidRPr="00753281" w:rsidRDefault="003549F9" w:rsidP="003549F9">
      <w:pPr>
        <w:spacing w:line="302" w:lineRule="auto"/>
        <w:contextualSpacing/>
        <w:rPr>
          <w:rFonts w:cs="Arial"/>
          <w:b/>
          <w:color w:val="000000"/>
          <w:szCs w:val="22"/>
        </w:rPr>
      </w:pPr>
      <w:r w:rsidRPr="00753281">
        <w:rPr>
          <w:rFonts w:cs="Arial"/>
          <w:b/>
          <w:color w:val="000000"/>
          <w:szCs w:val="22"/>
        </w:rPr>
        <w:t>4   Thông số kích thước cơ bản</w:t>
      </w:r>
    </w:p>
    <w:p w14:paraId="15AF7994" w14:textId="193E07AD" w:rsidR="003549F9" w:rsidRPr="00753281" w:rsidRDefault="003549F9" w:rsidP="003549F9">
      <w:pPr>
        <w:spacing w:line="302" w:lineRule="auto"/>
        <w:contextualSpacing/>
        <w:rPr>
          <w:rFonts w:cs="Arial"/>
          <w:b/>
          <w:bCs/>
          <w:color w:val="000000"/>
          <w:szCs w:val="22"/>
          <w:lang w:val="pt-BR" w:bidi="th-TH"/>
        </w:rPr>
      </w:pPr>
      <w:r w:rsidRPr="00753281">
        <w:rPr>
          <w:rFonts w:cs="Arial"/>
          <w:b/>
          <w:bCs/>
          <w:color w:val="000000"/>
          <w:szCs w:val="22"/>
          <w:lang w:val="pt-BR" w:bidi="th-TH"/>
        </w:rPr>
        <w:t xml:space="preserve">4.1   </w:t>
      </w:r>
      <w:r w:rsidRPr="00753281">
        <w:rPr>
          <w:rFonts w:cs="Arial"/>
          <w:b/>
          <w:color w:val="000000"/>
          <w:szCs w:val="22"/>
        </w:rPr>
        <w:t>Các thông số địa lý, mã hóa ngư trường khai thác hải sản.</w:t>
      </w:r>
    </w:p>
    <w:p w14:paraId="7D7C831E" w14:textId="2C71FACD" w:rsidR="003549F9" w:rsidRPr="00753281" w:rsidRDefault="003549F9" w:rsidP="00204869">
      <w:pPr>
        <w:spacing w:line="302" w:lineRule="auto"/>
        <w:contextualSpacing/>
        <w:rPr>
          <w:rFonts w:cs="Arial"/>
          <w:b/>
          <w:bCs/>
          <w:color w:val="000000"/>
          <w:szCs w:val="22"/>
          <w:lang w:bidi="th-TH"/>
        </w:rPr>
      </w:pPr>
      <w:r w:rsidRPr="00753281">
        <w:rPr>
          <w:rFonts w:cs="Arial"/>
          <w:color w:val="000000"/>
          <w:szCs w:val="22"/>
          <w:lang w:val="nl-NL"/>
        </w:rPr>
        <w:t xml:space="preserve"> </w:t>
      </w:r>
      <w:r w:rsidRPr="00753281">
        <w:rPr>
          <w:rFonts w:cs="Arial"/>
          <w:b/>
          <w:color w:val="000000"/>
          <w:szCs w:val="22"/>
          <w:lang w:val="nl-NL"/>
        </w:rPr>
        <w:t>4.</w:t>
      </w:r>
      <w:r w:rsidR="00C9626B" w:rsidRPr="00753281">
        <w:rPr>
          <w:rFonts w:cs="Arial"/>
          <w:b/>
          <w:color w:val="000000"/>
          <w:szCs w:val="22"/>
          <w:lang w:val="nl-NL"/>
        </w:rPr>
        <w:t>1.1</w:t>
      </w:r>
      <w:r w:rsidRPr="00753281">
        <w:rPr>
          <w:rFonts w:cs="Arial"/>
          <w:b/>
          <w:color w:val="000000"/>
          <w:szCs w:val="22"/>
          <w:lang w:val="nl-NL"/>
        </w:rPr>
        <w:t xml:space="preserve">   </w:t>
      </w:r>
      <w:r w:rsidR="00C9626B" w:rsidRPr="00753281">
        <w:rPr>
          <w:rFonts w:cs="Arial"/>
          <w:b/>
          <w:bCs/>
          <w:color w:val="000000"/>
          <w:szCs w:val="22"/>
          <w:lang w:bidi="th-TH"/>
        </w:rPr>
        <w:t>Ngư trường phân theo vùng sinh thái.</w:t>
      </w:r>
    </w:p>
    <w:p w14:paraId="35A463ED" w14:textId="2433AE4A" w:rsidR="00C9626B" w:rsidRPr="00753281" w:rsidRDefault="00C9626B" w:rsidP="00C9626B">
      <w:pPr>
        <w:spacing w:line="302" w:lineRule="auto"/>
        <w:ind w:firstLine="709"/>
        <w:contextualSpacing/>
        <w:rPr>
          <w:rFonts w:cs="Arial"/>
          <w:color w:val="000000"/>
          <w:szCs w:val="22"/>
          <w:lang w:val="nl-NL"/>
        </w:rPr>
      </w:pPr>
      <w:r w:rsidRPr="00753281">
        <w:rPr>
          <w:rFonts w:cs="Arial"/>
          <w:color w:val="000000"/>
          <w:szCs w:val="22"/>
          <w:lang w:val="nl-NL"/>
        </w:rPr>
        <w:t>Qui định ranh giới phân vùng ngư trường khai thác theo đặc trưng sinh thái, qui định phân vùng ngư trường khai thác theo tuyến, vùng khai thác.</w:t>
      </w:r>
    </w:p>
    <w:p w14:paraId="6A372F3A" w14:textId="165C5CF7" w:rsidR="00C9626B" w:rsidRPr="00753281" w:rsidRDefault="00C9626B" w:rsidP="00C9626B">
      <w:pPr>
        <w:spacing w:line="302" w:lineRule="auto"/>
        <w:contextualSpacing/>
        <w:rPr>
          <w:rFonts w:cs="Arial"/>
          <w:b/>
          <w:bCs/>
          <w:color w:val="000000"/>
          <w:szCs w:val="22"/>
          <w:lang w:val="nl-NL"/>
        </w:rPr>
      </w:pPr>
      <w:r w:rsidRPr="00753281">
        <w:rPr>
          <w:rFonts w:cs="Arial"/>
          <w:b/>
          <w:bCs/>
          <w:color w:val="000000"/>
          <w:szCs w:val="22"/>
          <w:lang w:val="nl-NL"/>
        </w:rPr>
        <w:t xml:space="preserve">4.1.2   </w:t>
      </w:r>
      <w:r w:rsidRPr="00753281">
        <w:rPr>
          <w:rFonts w:cs="Arial"/>
          <w:b/>
          <w:bCs/>
          <w:color w:val="000000"/>
          <w:szCs w:val="22"/>
        </w:rPr>
        <w:t>Diện tích các vùng ngư trường.</w:t>
      </w:r>
    </w:p>
    <w:p w14:paraId="5D540DF7" w14:textId="475E203C" w:rsidR="00C9626B" w:rsidRPr="00753281" w:rsidRDefault="00C9626B" w:rsidP="00C9626B">
      <w:pPr>
        <w:spacing w:line="302" w:lineRule="auto"/>
        <w:ind w:firstLine="709"/>
        <w:contextualSpacing/>
        <w:rPr>
          <w:rFonts w:cs="Arial"/>
          <w:color w:val="000000"/>
          <w:szCs w:val="22"/>
          <w:lang w:val="nl-NL"/>
        </w:rPr>
      </w:pPr>
      <w:r w:rsidRPr="00753281">
        <w:rPr>
          <w:rFonts w:cs="Arial"/>
          <w:color w:val="000000"/>
          <w:szCs w:val="22"/>
          <w:lang w:val="nl-NL"/>
        </w:rPr>
        <w:t>Qui định định thông số diện tích của các ngư trường theo phân vùng sinh thái và vùng khai thác.</w:t>
      </w:r>
    </w:p>
    <w:p w14:paraId="6AB66FEF" w14:textId="54FB834A" w:rsidR="00C9626B" w:rsidRPr="00753281" w:rsidRDefault="00C9626B" w:rsidP="00C9626B">
      <w:pPr>
        <w:spacing w:line="302" w:lineRule="auto"/>
        <w:contextualSpacing/>
        <w:rPr>
          <w:rFonts w:cs="Arial"/>
          <w:b/>
          <w:color w:val="000000"/>
          <w:szCs w:val="22"/>
          <w:lang w:val="nl-NL"/>
        </w:rPr>
      </w:pPr>
      <w:r w:rsidRPr="00753281">
        <w:rPr>
          <w:rFonts w:cs="Arial"/>
          <w:b/>
          <w:color w:val="000000"/>
          <w:szCs w:val="22"/>
          <w:lang w:val="nl-NL"/>
        </w:rPr>
        <w:t xml:space="preserve">4.1.3   </w:t>
      </w:r>
      <w:r w:rsidRPr="00753281">
        <w:rPr>
          <w:rFonts w:cs="Arial"/>
          <w:b/>
          <w:color w:val="000000"/>
          <w:szCs w:val="22"/>
        </w:rPr>
        <w:t>Phân ô ngư trường khai thác</w:t>
      </w:r>
    </w:p>
    <w:p w14:paraId="503D0A69" w14:textId="2BAF66C9" w:rsidR="00C9626B" w:rsidRPr="00753281" w:rsidRDefault="00C9626B" w:rsidP="00C9626B">
      <w:pPr>
        <w:spacing w:line="302" w:lineRule="auto"/>
        <w:ind w:firstLine="709"/>
        <w:contextualSpacing/>
        <w:rPr>
          <w:rFonts w:cs="Arial"/>
          <w:bCs/>
          <w:color w:val="000000"/>
          <w:szCs w:val="22"/>
          <w:lang w:val="nl-NL"/>
        </w:rPr>
      </w:pPr>
      <w:r w:rsidRPr="00753281">
        <w:rPr>
          <w:rFonts w:cs="Arial"/>
          <w:color w:val="000000"/>
          <w:szCs w:val="22"/>
          <w:lang w:val="nl-NL"/>
        </w:rPr>
        <w:t>Qui định kích thước và cách thức phân ô ngư trường khai thác theo kinh vĩ độ.</w:t>
      </w:r>
    </w:p>
    <w:p w14:paraId="2CBEFF19" w14:textId="1C5F025E" w:rsidR="003549F9" w:rsidRPr="00753281" w:rsidRDefault="00C9626B" w:rsidP="003549F9">
      <w:pPr>
        <w:spacing w:line="302" w:lineRule="auto"/>
        <w:contextualSpacing/>
        <w:rPr>
          <w:rFonts w:cs="Arial"/>
          <w:b/>
          <w:color w:val="000000"/>
          <w:szCs w:val="22"/>
          <w:lang w:val="nl-NL"/>
        </w:rPr>
      </w:pPr>
      <w:r w:rsidRPr="00753281">
        <w:rPr>
          <w:rFonts w:cs="Arial"/>
          <w:b/>
          <w:bCs/>
          <w:color w:val="000000"/>
          <w:szCs w:val="22"/>
          <w:lang w:bidi="th-TH"/>
        </w:rPr>
        <w:t>4.2   Bộ chỉ thị môi trường, hải dương và giá trị tham chiếu.</w:t>
      </w:r>
    </w:p>
    <w:p w14:paraId="364D3CD2" w14:textId="7EF99962" w:rsidR="003549F9" w:rsidRPr="00753281" w:rsidRDefault="003549F9" w:rsidP="003549F9">
      <w:pPr>
        <w:spacing w:line="302" w:lineRule="auto"/>
        <w:ind w:firstLine="720"/>
        <w:contextualSpacing/>
        <w:rPr>
          <w:rFonts w:cs="Arial"/>
          <w:color w:val="000000"/>
          <w:szCs w:val="22"/>
          <w:lang w:val="nl-NL"/>
        </w:rPr>
      </w:pPr>
      <w:r w:rsidRPr="00753281">
        <w:rPr>
          <w:rFonts w:cs="Arial"/>
          <w:color w:val="000000"/>
          <w:szCs w:val="22"/>
          <w:lang w:val="nl-NL"/>
        </w:rPr>
        <w:t xml:space="preserve">Qui định </w:t>
      </w:r>
      <w:r w:rsidR="00C9626B" w:rsidRPr="00753281">
        <w:rPr>
          <w:rFonts w:cs="Arial"/>
          <w:color w:val="000000"/>
          <w:szCs w:val="22"/>
          <w:lang w:val="nl-NL"/>
        </w:rPr>
        <w:t>bộ chỉ thị và các giá trị tham chiếu sử dụng trong đánh giá môi trường, hải dương tại các ngư trường.</w:t>
      </w:r>
    </w:p>
    <w:p w14:paraId="487E4ED8" w14:textId="64A8B95F" w:rsidR="00C9626B" w:rsidRPr="00753281" w:rsidRDefault="00C9626B" w:rsidP="00C9626B">
      <w:pPr>
        <w:spacing w:line="302" w:lineRule="auto"/>
        <w:contextualSpacing/>
        <w:rPr>
          <w:rFonts w:cs="Arial"/>
          <w:b/>
          <w:bCs/>
          <w:color w:val="000000"/>
          <w:szCs w:val="22"/>
          <w:lang w:val="nl-NL"/>
        </w:rPr>
      </w:pPr>
      <w:r w:rsidRPr="00753281">
        <w:rPr>
          <w:b/>
          <w:bCs/>
          <w:szCs w:val="22"/>
          <w:lang w:val="pt-BR" w:bidi="th-TH"/>
        </w:rPr>
        <w:t>4.3   Bộ chị thị đ</w:t>
      </w:r>
      <w:r w:rsidRPr="00753281">
        <w:rPr>
          <w:rStyle w:val="Bodytext0"/>
          <w:b/>
          <w:bCs/>
          <w:sz w:val="22"/>
          <w:szCs w:val="22"/>
        </w:rPr>
        <w:t>ánh giá nguồn lợi, mức độ đa dạng và các giá trị tham chiếu</w:t>
      </w:r>
    </w:p>
    <w:p w14:paraId="0E54F5D7" w14:textId="3D5C1B7F" w:rsidR="00C9626B" w:rsidRPr="00753281" w:rsidRDefault="00C9626B" w:rsidP="003549F9">
      <w:pPr>
        <w:spacing w:line="302" w:lineRule="auto"/>
        <w:ind w:firstLine="720"/>
        <w:contextualSpacing/>
        <w:rPr>
          <w:rFonts w:cs="Arial"/>
          <w:color w:val="000000"/>
          <w:szCs w:val="22"/>
          <w:lang w:val="nl-NL"/>
        </w:rPr>
      </w:pPr>
      <w:r w:rsidRPr="00753281">
        <w:rPr>
          <w:rFonts w:cs="Arial"/>
          <w:color w:val="000000"/>
          <w:szCs w:val="22"/>
          <w:lang w:val="nl-NL"/>
        </w:rPr>
        <w:t>Qui định bộ chỉ thị và các giá trị tham chiếu sử dụng trong đánh giá nguồn lợi, mức độ đa dạng tại các ngư trường.</w:t>
      </w:r>
    </w:p>
    <w:p w14:paraId="1197BACB" w14:textId="5D058123" w:rsidR="00C9626B" w:rsidRPr="00753281" w:rsidRDefault="00C9626B" w:rsidP="00C9626B">
      <w:pPr>
        <w:spacing w:line="302" w:lineRule="auto"/>
        <w:contextualSpacing/>
        <w:rPr>
          <w:rFonts w:cs="Arial"/>
          <w:b/>
          <w:bCs/>
          <w:color w:val="000000"/>
          <w:szCs w:val="22"/>
          <w:lang w:val="nl-NL"/>
        </w:rPr>
      </w:pPr>
      <w:r w:rsidRPr="00753281">
        <w:rPr>
          <w:b/>
          <w:bCs/>
          <w:lang w:val="pt-BR" w:bidi="th-TH"/>
        </w:rPr>
        <w:t>4.4   Bộ chỉ thị đánh giá nghề cá và các giá trị tham chiếu.</w:t>
      </w:r>
    </w:p>
    <w:p w14:paraId="7E2542D6" w14:textId="1EB50581" w:rsidR="00C9626B" w:rsidRPr="00753281" w:rsidRDefault="00C9626B" w:rsidP="003549F9">
      <w:pPr>
        <w:spacing w:line="302" w:lineRule="auto"/>
        <w:ind w:firstLine="720"/>
        <w:contextualSpacing/>
        <w:rPr>
          <w:rFonts w:cs="Arial"/>
          <w:color w:val="000000"/>
          <w:szCs w:val="22"/>
          <w:lang w:val="nl-NL"/>
        </w:rPr>
      </w:pPr>
      <w:r w:rsidRPr="00753281">
        <w:rPr>
          <w:rFonts w:cs="Arial"/>
          <w:color w:val="000000"/>
          <w:szCs w:val="22"/>
          <w:lang w:val="nl-NL"/>
        </w:rPr>
        <w:t>Qui định bộ chỉ thị và các giá trị tham chiếu sử dụng trong đánh giá nghề cá tại các ngư trường.</w:t>
      </w:r>
    </w:p>
    <w:p w14:paraId="36160149" w14:textId="5A6916E5" w:rsidR="003549F9" w:rsidRPr="00753281" w:rsidRDefault="003549F9" w:rsidP="003549F9">
      <w:pPr>
        <w:spacing w:line="302" w:lineRule="auto"/>
        <w:contextualSpacing/>
        <w:rPr>
          <w:rFonts w:cs="Arial"/>
          <w:color w:val="000000"/>
          <w:szCs w:val="22"/>
          <w:lang w:val="nl-NL"/>
        </w:rPr>
      </w:pPr>
      <w:r w:rsidRPr="00753281">
        <w:rPr>
          <w:rFonts w:cs="Arial"/>
          <w:b/>
          <w:color w:val="000000"/>
          <w:szCs w:val="22"/>
          <w:lang w:val="nl-NL"/>
        </w:rPr>
        <w:t>4.</w:t>
      </w:r>
      <w:r w:rsidR="00C9626B" w:rsidRPr="00753281">
        <w:rPr>
          <w:rFonts w:cs="Arial"/>
          <w:b/>
          <w:color w:val="000000"/>
          <w:szCs w:val="22"/>
          <w:lang w:val="nl-NL"/>
        </w:rPr>
        <w:t>5</w:t>
      </w:r>
      <w:r w:rsidRPr="00753281">
        <w:rPr>
          <w:rFonts w:cs="Arial"/>
          <w:b/>
          <w:color w:val="000000"/>
          <w:szCs w:val="22"/>
          <w:lang w:val="nl-NL"/>
        </w:rPr>
        <w:t xml:space="preserve">  Các phụ lục từ Phụ lục A đến Phụ lục </w:t>
      </w:r>
      <w:r w:rsidR="00C9626B" w:rsidRPr="00753281">
        <w:rPr>
          <w:rFonts w:cs="Arial"/>
          <w:b/>
          <w:color w:val="000000"/>
          <w:szCs w:val="22"/>
          <w:lang w:val="nl-NL"/>
        </w:rPr>
        <w:t>B</w:t>
      </w:r>
      <w:r w:rsidRPr="00753281">
        <w:rPr>
          <w:rFonts w:cs="Arial"/>
          <w:color w:val="000000"/>
          <w:szCs w:val="22"/>
          <w:lang w:val="nl-NL"/>
        </w:rPr>
        <w:t xml:space="preserve"> Hiệu lực của Phụ lục là tham khảo, không quy định bắt buộc. </w:t>
      </w:r>
    </w:p>
    <w:p w14:paraId="7EC418A1" w14:textId="08F70311" w:rsidR="001E10E6" w:rsidRPr="00753281" w:rsidRDefault="001E10E6" w:rsidP="001E10E6">
      <w:pPr>
        <w:widowControl w:val="0"/>
        <w:ind w:firstLine="709"/>
        <w:contextualSpacing/>
        <w:rPr>
          <w:rFonts w:cs="Arial"/>
          <w:color w:val="000000"/>
          <w:szCs w:val="22"/>
          <w:lang w:val="nl-NL"/>
        </w:rPr>
      </w:pPr>
    </w:p>
    <w:p w14:paraId="073D5827" w14:textId="576B93C1" w:rsidR="00A245D0" w:rsidRPr="00753281" w:rsidRDefault="00A245D0" w:rsidP="001E10E6">
      <w:pPr>
        <w:widowControl w:val="0"/>
        <w:ind w:firstLine="709"/>
        <w:contextualSpacing/>
        <w:rPr>
          <w:rFonts w:cs="Arial"/>
          <w:color w:val="000000"/>
          <w:szCs w:val="22"/>
          <w:lang w:val="nl-NL"/>
        </w:rPr>
      </w:pPr>
    </w:p>
    <w:p w14:paraId="551026CF" w14:textId="67ADA8EA" w:rsidR="00A245D0" w:rsidRPr="00753281" w:rsidRDefault="00A245D0" w:rsidP="001E10E6">
      <w:pPr>
        <w:widowControl w:val="0"/>
        <w:ind w:firstLine="709"/>
        <w:contextualSpacing/>
        <w:rPr>
          <w:rFonts w:cs="Arial"/>
          <w:color w:val="000000"/>
          <w:szCs w:val="22"/>
          <w:lang w:val="nl-NL"/>
        </w:rPr>
      </w:pPr>
    </w:p>
    <w:p w14:paraId="0C36116C" w14:textId="11470BBE" w:rsidR="00A245D0" w:rsidRPr="00753281" w:rsidRDefault="00A245D0" w:rsidP="001E10E6">
      <w:pPr>
        <w:widowControl w:val="0"/>
        <w:ind w:firstLine="709"/>
        <w:contextualSpacing/>
        <w:rPr>
          <w:rFonts w:cs="Arial"/>
          <w:color w:val="000000"/>
          <w:szCs w:val="22"/>
          <w:lang w:val="nl-NL"/>
        </w:rPr>
      </w:pPr>
    </w:p>
    <w:p w14:paraId="6D9A31A4" w14:textId="4F6F5491" w:rsidR="00A245D0" w:rsidRPr="00753281" w:rsidRDefault="00A245D0" w:rsidP="001E10E6">
      <w:pPr>
        <w:widowControl w:val="0"/>
        <w:ind w:firstLine="709"/>
        <w:contextualSpacing/>
        <w:rPr>
          <w:rFonts w:cs="Arial"/>
          <w:color w:val="000000"/>
          <w:szCs w:val="22"/>
          <w:lang w:val="nl-NL"/>
        </w:rPr>
      </w:pPr>
    </w:p>
    <w:p w14:paraId="7D0C1F68" w14:textId="551DC5BA" w:rsidR="00A245D0" w:rsidRPr="00753281" w:rsidRDefault="00A245D0" w:rsidP="001E10E6">
      <w:pPr>
        <w:widowControl w:val="0"/>
        <w:ind w:firstLine="709"/>
        <w:contextualSpacing/>
        <w:rPr>
          <w:rFonts w:cs="Arial"/>
          <w:color w:val="000000"/>
          <w:szCs w:val="22"/>
          <w:lang w:val="nl-NL"/>
        </w:rPr>
      </w:pPr>
    </w:p>
    <w:p w14:paraId="72374E9A" w14:textId="4ECF6893" w:rsidR="00A245D0" w:rsidRPr="00753281" w:rsidRDefault="00A245D0" w:rsidP="001E10E6">
      <w:pPr>
        <w:widowControl w:val="0"/>
        <w:ind w:firstLine="709"/>
        <w:contextualSpacing/>
        <w:rPr>
          <w:rFonts w:cs="Arial"/>
          <w:color w:val="000000"/>
          <w:szCs w:val="22"/>
          <w:lang w:val="nl-NL"/>
        </w:rPr>
      </w:pPr>
    </w:p>
    <w:p w14:paraId="05EBA859" w14:textId="3CA602BF" w:rsidR="00A245D0" w:rsidRPr="00753281" w:rsidRDefault="00A245D0" w:rsidP="001E10E6">
      <w:pPr>
        <w:widowControl w:val="0"/>
        <w:ind w:firstLine="709"/>
        <w:contextualSpacing/>
        <w:rPr>
          <w:rFonts w:cs="Arial"/>
          <w:color w:val="000000"/>
          <w:szCs w:val="22"/>
          <w:lang w:val="nl-NL"/>
        </w:rPr>
      </w:pPr>
    </w:p>
    <w:p w14:paraId="47C43DDE" w14:textId="4E863761" w:rsidR="00A245D0" w:rsidRPr="00753281" w:rsidRDefault="00A245D0" w:rsidP="001E10E6">
      <w:pPr>
        <w:widowControl w:val="0"/>
        <w:ind w:firstLine="709"/>
        <w:contextualSpacing/>
        <w:rPr>
          <w:rFonts w:cs="Arial"/>
          <w:color w:val="000000"/>
          <w:szCs w:val="22"/>
          <w:lang w:val="nl-NL"/>
        </w:rPr>
      </w:pPr>
    </w:p>
    <w:p w14:paraId="0E0753E4" w14:textId="4A2A0887" w:rsidR="00A245D0" w:rsidRPr="00753281" w:rsidRDefault="00A245D0" w:rsidP="001E10E6">
      <w:pPr>
        <w:widowControl w:val="0"/>
        <w:ind w:firstLine="709"/>
        <w:contextualSpacing/>
        <w:rPr>
          <w:rFonts w:cs="Arial"/>
          <w:color w:val="000000"/>
          <w:szCs w:val="22"/>
          <w:lang w:val="nl-NL"/>
        </w:rPr>
      </w:pPr>
    </w:p>
    <w:p w14:paraId="4995ED72" w14:textId="77777777" w:rsidR="00A245D0" w:rsidRPr="00753281" w:rsidRDefault="00A245D0" w:rsidP="001E10E6">
      <w:pPr>
        <w:widowControl w:val="0"/>
        <w:ind w:firstLine="709"/>
        <w:contextualSpacing/>
        <w:rPr>
          <w:rFonts w:cs="Arial"/>
          <w:color w:val="000000"/>
          <w:szCs w:val="22"/>
          <w:lang w:val="nl-NL"/>
        </w:rPr>
      </w:pPr>
    </w:p>
    <w:p w14:paraId="124FFD17" w14:textId="77777777" w:rsidR="0076309B" w:rsidRPr="00753281" w:rsidRDefault="005A3FBA" w:rsidP="003C73F8">
      <w:pPr>
        <w:pStyle w:val="11"/>
        <w:rPr>
          <w:color w:val="000000"/>
        </w:rPr>
      </w:pPr>
      <w:r w:rsidRPr="00753281">
        <w:rPr>
          <w:color w:val="000000"/>
        </w:rPr>
        <w:lastRenderedPageBreak/>
        <w:t>5</w:t>
      </w:r>
      <w:r w:rsidR="003A02AD" w:rsidRPr="00753281">
        <w:rPr>
          <w:color w:val="000000"/>
        </w:rPr>
        <w:t xml:space="preserve">   </w:t>
      </w:r>
      <w:r w:rsidR="0076309B" w:rsidRPr="00753281">
        <w:rPr>
          <w:color w:val="000000"/>
        </w:rPr>
        <w:t xml:space="preserve">MỐI LIÊN QUAN DỰ THẢO TIÊU CHUẨN </w:t>
      </w:r>
    </w:p>
    <w:p w14:paraId="21AD27B6" w14:textId="77777777" w:rsidR="0076309B" w:rsidRPr="00753281" w:rsidRDefault="005A3FBA" w:rsidP="003C73F8">
      <w:pPr>
        <w:pStyle w:val="110"/>
        <w:rPr>
          <w:color w:val="000000"/>
          <w:lang w:val="nl-NL"/>
        </w:rPr>
      </w:pPr>
      <w:bookmarkStart w:id="158" w:name="_Toc6906888"/>
      <w:bookmarkStart w:id="159" w:name="_Toc111452105"/>
      <w:r w:rsidRPr="00753281">
        <w:rPr>
          <w:color w:val="000000"/>
          <w:lang w:val="nl-NL"/>
        </w:rPr>
        <w:t>5</w:t>
      </w:r>
      <w:r w:rsidR="00656C73" w:rsidRPr="00753281">
        <w:rPr>
          <w:color w:val="000000"/>
          <w:lang w:val="nl-NL"/>
        </w:rPr>
        <w:t>.1</w:t>
      </w:r>
      <w:r w:rsidR="003A02AD" w:rsidRPr="00753281">
        <w:rPr>
          <w:color w:val="000000"/>
          <w:lang w:val="nl-NL"/>
        </w:rPr>
        <w:t xml:space="preserve">   </w:t>
      </w:r>
      <w:r w:rsidR="0076309B" w:rsidRPr="00753281">
        <w:rPr>
          <w:color w:val="000000"/>
          <w:lang w:val="nl-NL"/>
        </w:rPr>
        <w:t>Đối với tiêu chuẩn trong nước</w:t>
      </w:r>
      <w:bookmarkEnd w:id="158"/>
      <w:bookmarkEnd w:id="159"/>
    </w:p>
    <w:p w14:paraId="20251DE6" w14:textId="49E48FBA" w:rsidR="004B62E7" w:rsidRPr="00753281" w:rsidRDefault="00BC057D" w:rsidP="00BC057D">
      <w:pPr>
        <w:ind w:firstLine="709"/>
        <w:rPr>
          <w:lang w:val="nl-NL"/>
        </w:rPr>
      </w:pPr>
      <w:r w:rsidRPr="00753281">
        <w:rPr>
          <w:lang w:val="nl-NL"/>
        </w:rPr>
        <w:t xml:space="preserve">Đây là tiêu chuẩn mới, lần đầu tiên được xây dựng nên không có sự liên quan đến các tiêu chuẩn nào trong nước. </w:t>
      </w:r>
    </w:p>
    <w:p w14:paraId="4AF8B468" w14:textId="77777777" w:rsidR="0076309B" w:rsidRPr="00753281" w:rsidRDefault="00B54E83" w:rsidP="003C73F8">
      <w:pPr>
        <w:pStyle w:val="110"/>
        <w:rPr>
          <w:color w:val="000000"/>
          <w:lang w:val="nl-NL"/>
        </w:rPr>
      </w:pPr>
      <w:bookmarkStart w:id="160" w:name="_Toc6906889"/>
      <w:bookmarkStart w:id="161" w:name="_Toc111452106"/>
      <w:r w:rsidRPr="00753281">
        <w:rPr>
          <w:color w:val="000000"/>
          <w:lang w:val="nl-NL"/>
        </w:rPr>
        <w:t>5</w:t>
      </w:r>
      <w:r w:rsidR="00656C73" w:rsidRPr="00753281">
        <w:rPr>
          <w:color w:val="000000"/>
          <w:lang w:val="nl-NL"/>
        </w:rPr>
        <w:t>.2</w:t>
      </w:r>
      <w:r w:rsidR="003A02AD" w:rsidRPr="00753281">
        <w:rPr>
          <w:color w:val="000000"/>
          <w:lang w:val="nl-NL"/>
        </w:rPr>
        <w:t xml:space="preserve">   </w:t>
      </w:r>
      <w:r w:rsidR="0076309B" w:rsidRPr="00753281">
        <w:rPr>
          <w:color w:val="000000"/>
          <w:lang w:val="nl-NL"/>
        </w:rPr>
        <w:t>Đối với văn bản lĩnh vực khai thác thủy sản</w:t>
      </w:r>
      <w:bookmarkEnd w:id="160"/>
      <w:bookmarkEnd w:id="161"/>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6237"/>
      </w:tblGrid>
      <w:tr w:rsidR="0076309B" w:rsidRPr="00753281" w14:paraId="6CC490C5" w14:textId="77777777" w:rsidTr="0068051F">
        <w:trPr>
          <w:trHeight w:val="1012"/>
        </w:trPr>
        <w:tc>
          <w:tcPr>
            <w:tcW w:w="2835" w:type="dxa"/>
            <w:tcBorders>
              <w:top w:val="single" w:sz="4" w:space="0" w:color="auto"/>
              <w:left w:val="single" w:sz="4" w:space="0" w:color="auto"/>
              <w:bottom w:val="single" w:sz="4" w:space="0" w:color="auto"/>
              <w:right w:val="single" w:sz="4" w:space="0" w:color="auto"/>
            </w:tcBorders>
          </w:tcPr>
          <w:p w14:paraId="422DC7EF" w14:textId="77777777" w:rsidR="0076309B" w:rsidRPr="00753281" w:rsidRDefault="0076309B" w:rsidP="0068051F">
            <w:pPr>
              <w:spacing w:before="60" w:after="60"/>
              <w:contextualSpacing/>
              <w:rPr>
                <w:rFonts w:cs="Arial"/>
                <w:color w:val="000000"/>
                <w:lang w:val="nl-NL"/>
              </w:rPr>
            </w:pPr>
            <w:r w:rsidRPr="00753281">
              <w:rPr>
                <w:rFonts w:cs="Arial"/>
                <w:color w:val="000000"/>
                <w:spacing w:val="-4"/>
                <w:szCs w:val="22"/>
                <w:lang w:val="nl-NL"/>
              </w:rPr>
              <w:t>Luật thủy sản số 18/2017/QH14 ngày 21 tháng 11 năm 2017</w:t>
            </w:r>
          </w:p>
        </w:tc>
        <w:tc>
          <w:tcPr>
            <w:tcW w:w="6237" w:type="dxa"/>
            <w:tcBorders>
              <w:top w:val="single" w:sz="4" w:space="0" w:color="auto"/>
              <w:left w:val="single" w:sz="4" w:space="0" w:color="auto"/>
              <w:bottom w:val="single" w:sz="4" w:space="0" w:color="auto"/>
              <w:right w:val="single" w:sz="4" w:space="0" w:color="auto"/>
            </w:tcBorders>
            <w:vAlign w:val="center"/>
          </w:tcPr>
          <w:p w14:paraId="772CB171" w14:textId="22D9F051" w:rsidR="0076309B" w:rsidRPr="00753281" w:rsidRDefault="00A245D0" w:rsidP="0068051F">
            <w:pPr>
              <w:spacing w:before="60" w:after="60"/>
              <w:contextualSpacing/>
              <w:rPr>
                <w:rFonts w:cs="Arial"/>
                <w:color w:val="000000"/>
                <w:spacing w:val="-4"/>
                <w:szCs w:val="22"/>
                <w:lang w:val="nl-NL"/>
              </w:rPr>
            </w:pPr>
            <w:r w:rsidRPr="00753281">
              <w:rPr>
                <w:rFonts w:cs="Arial"/>
                <w:color w:val="000000"/>
                <w:spacing w:val="-4"/>
                <w:szCs w:val="22"/>
                <w:lang w:val="nl-NL"/>
              </w:rPr>
              <w:t>Điều 5 Khoản 2: Khai thác nguồn lợi thủy sản phải căn cứ vào trữ lượng nguồn lợi thủy sản, gắn với bảo vệ, tái tạo và phát triển nguồn lợi thủy sản, không làm cạn kiệt nguồn lợi thủy sản, không ảnh hưởng đến đa dạng sinh học; tiếp cận thận trọng, dựa vào hệ sinh thái và các chỉ số khoa học trong quản lý hoạt động thủy sản để bảo đảm phát triển bền vững;</w:t>
            </w:r>
          </w:p>
          <w:p w14:paraId="715BE09B" w14:textId="34CF8E76" w:rsidR="00A245D0" w:rsidRPr="00753281" w:rsidRDefault="00A245D0" w:rsidP="0068051F">
            <w:pPr>
              <w:spacing w:before="60" w:after="60"/>
              <w:contextualSpacing/>
              <w:rPr>
                <w:rFonts w:cs="Arial"/>
                <w:bCs/>
                <w:color w:val="000000"/>
                <w:spacing w:val="8"/>
                <w:sz w:val="24"/>
                <w:szCs w:val="24"/>
                <w:lang w:val="nl-NL"/>
              </w:rPr>
            </w:pPr>
            <w:r w:rsidRPr="00753281">
              <w:rPr>
                <w:rFonts w:cs="Arial"/>
                <w:bCs/>
                <w:color w:val="000000"/>
                <w:spacing w:val="8"/>
                <w:sz w:val="24"/>
                <w:szCs w:val="24"/>
                <w:lang w:val="nl-NL"/>
              </w:rPr>
              <w:t>Điều 11. Khoản 2. Mục d:  Phân vùng khai thác thủy sản; số lượng tàu cá của từng loại nghề; biện pháp quản lý, bảo vệ và phát triển nguồn lợi thủy sản;</w:t>
            </w:r>
          </w:p>
        </w:tc>
      </w:tr>
      <w:tr w:rsidR="0076309B" w:rsidRPr="00753281" w14:paraId="74C684C5" w14:textId="77777777" w:rsidTr="0068051F">
        <w:tc>
          <w:tcPr>
            <w:tcW w:w="2835" w:type="dxa"/>
            <w:tcBorders>
              <w:top w:val="single" w:sz="4" w:space="0" w:color="auto"/>
              <w:left w:val="single" w:sz="4" w:space="0" w:color="auto"/>
              <w:bottom w:val="single" w:sz="4" w:space="0" w:color="auto"/>
              <w:right w:val="single" w:sz="4" w:space="0" w:color="auto"/>
            </w:tcBorders>
          </w:tcPr>
          <w:p w14:paraId="4BF2B626" w14:textId="77777777" w:rsidR="0076309B" w:rsidRPr="00753281" w:rsidRDefault="00B90F1A" w:rsidP="0068051F">
            <w:pPr>
              <w:spacing w:before="60" w:after="60"/>
              <w:contextualSpacing/>
              <w:rPr>
                <w:rFonts w:cs="Arial"/>
                <w:color w:val="000000"/>
                <w:szCs w:val="22"/>
                <w:lang w:val="nl-NL"/>
              </w:rPr>
            </w:pPr>
            <w:r w:rsidRPr="00753281">
              <w:rPr>
                <w:rFonts w:cs="Arial"/>
                <w:color w:val="000000"/>
                <w:szCs w:val="22"/>
                <w:lang w:val="nl-NL"/>
              </w:rPr>
              <w:t>Nghị định 26/2019/NĐ-CP ngày 08/3/2019 Quy định chi tiết một số điều và biện pháp thi hành Luật Thủy sản</w:t>
            </w:r>
          </w:p>
        </w:tc>
        <w:tc>
          <w:tcPr>
            <w:tcW w:w="6237" w:type="dxa"/>
            <w:tcBorders>
              <w:top w:val="single" w:sz="4" w:space="0" w:color="auto"/>
              <w:left w:val="single" w:sz="4" w:space="0" w:color="auto"/>
              <w:bottom w:val="single" w:sz="4" w:space="0" w:color="auto"/>
              <w:right w:val="single" w:sz="4" w:space="0" w:color="auto"/>
            </w:tcBorders>
          </w:tcPr>
          <w:p w14:paraId="1A3B649C" w14:textId="70C8B5E0" w:rsidR="00A245D0" w:rsidRPr="00753281" w:rsidRDefault="00A245D0" w:rsidP="00A245D0">
            <w:pPr>
              <w:spacing w:before="60" w:after="60"/>
              <w:contextualSpacing/>
              <w:rPr>
                <w:rFonts w:cs="Arial"/>
                <w:color w:val="000000"/>
                <w:spacing w:val="-4"/>
                <w:szCs w:val="22"/>
                <w:lang w:val="nl-NL"/>
              </w:rPr>
            </w:pPr>
            <w:r w:rsidRPr="00753281">
              <w:rPr>
                <w:rFonts w:cs="Arial"/>
                <w:color w:val="000000"/>
                <w:spacing w:val="-4"/>
                <w:szCs w:val="22"/>
                <w:lang w:val="nl-NL"/>
              </w:rPr>
              <w:t>Điều 43. Quản lý hoạt động của tàu cá trên các vùng biển Việt Nam</w:t>
            </w:r>
          </w:p>
          <w:p w14:paraId="738F6E70" w14:textId="77777777" w:rsidR="00A245D0" w:rsidRPr="00753281" w:rsidRDefault="00A245D0" w:rsidP="00A245D0">
            <w:pPr>
              <w:spacing w:before="60" w:after="60"/>
              <w:contextualSpacing/>
              <w:rPr>
                <w:rFonts w:cs="Arial"/>
                <w:color w:val="000000"/>
                <w:spacing w:val="-4"/>
                <w:szCs w:val="22"/>
                <w:lang w:val="nl-NL"/>
              </w:rPr>
            </w:pPr>
            <w:r w:rsidRPr="00753281">
              <w:rPr>
                <w:rFonts w:cs="Arial"/>
                <w:color w:val="000000"/>
                <w:spacing w:val="-4"/>
                <w:szCs w:val="22"/>
                <w:lang w:val="nl-NL"/>
              </w:rPr>
              <w:t>1. Đối với tàu đánh bắt nguồn lợi thủy sản:</w:t>
            </w:r>
          </w:p>
          <w:p w14:paraId="12C61FAE" w14:textId="77777777" w:rsidR="00A245D0" w:rsidRPr="00753281" w:rsidRDefault="00A245D0" w:rsidP="00A245D0">
            <w:pPr>
              <w:spacing w:before="60" w:after="60"/>
              <w:contextualSpacing/>
              <w:rPr>
                <w:rFonts w:cs="Arial"/>
                <w:color w:val="000000"/>
                <w:spacing w:val="-4"/>
                <w:szCs w:val="22"/>
                <w:lang w:val="nl-NL"/>
              </w:rPr>
            </w:pPr>
            <w:r w:rsidRPr="00753281">
              <w:rPr>
                <w:rFonts w:cs="Arial"/>
                <w:color w:val="000000"/>
                <w:spacing w:val="-4"/>
                <w:szCs w:val="22"/>
                <w:lang w:val="nl-NL"/>
              </w:rPr>
              <w:t>a) Tàu có chiều dài lớn nhất từ 15 mét trở lên hoạt động tại vùng khơi, không được hoạt động tại vùng ven bờ và vùng lộng;</w:t>
            </w:r>
          </w:p>
          <w:p w14:paraId="5C631E7F" w14:textId="77777777" w:rsidR="00A245D0" w:rsidRPr="00753281" w:rsidRDefault="00A245D0" w:rsidP="00A245D0">
            <w:pPr>
              <w:spacing w:before="60" w:after="60"/>
              <w:contextualSpacing/>
              <w:rPr>
                <w:rFonts w:cs="Arial"/>
                <w:color w:val="000000"/>
                <w:spacing w:val="-4"/>
                <w:szCs w:val="22"/>
                <w:lang w:val="nl-NL"/>
              </w:rPr>
            </w:pPr>
            <w:r w:rsidRPr="00753281">
              <w:rPr>
                <w:rFonts w:cs="Arial"/>
                <w:color w:val="000000"/>
                <w:spacing w:val="-4"/>
                <w:szCs w:val="22"/>
                <w:lang w:val="nl-NL"/>
              </w:rPr>
              <w:t>b) Tàu có chiều dài lớn nhất từ 12 mét đến dưới 15 mét hoạt động tại vùng lộng, không được hoạt động tại vùng khơi và vùng ven bờ;</w:t>
            </w:r>
          </w:p>
          <w:p w14:paraId="4E3C278F" w14:textId="4D41CFAB" w:rsidR="00E75D57" w:rsidRPr="00753281" w:rsidRDefault="00A245D0" w:rsidP="00A245D0">
            <w:pPr>
              <w:spacing w:before="60" w:after="60"/>
              <w:contextualSpacing/>
              <w:rPr>
                <w:rFonts w:cs="Arial"/>
                <w:color w:val="000000"/>
                <w:spacing w:val="-4"/>
                <w:szCs w:val="22"/>
                <w:lang w:val="nl-NL"/>
              </w:rPr>
            </w:pPr>
            <w:r w:rsidRPr="00753281">
              <w:rPr>
                <w:rFonts w:cs="Arial"/>
                <w:color w:val="000000"/>
                <w:spacing w:val="-4"/>
                <w:szCs w:val="22"/>
                <w:lang w:val="nl-NL"/>
              </w:rPr>
              <w:t>c) Tàu có chiều dài lớn nhất dưới 12 mét hoạt động tại vùng ven bờ không được hoạt động tại vùng lộng và vùng khơi; tàu đăng ký tại tỉnh nào thì chỉ được hoạt động tại vùng ven bờ của tỉnh đó; trừ trường hợp có thỏa thuận về hoạt động tàu cá ở vùng ven bờ của Ủy ban nhân dân hai tỉnh.</w:t>
            </w:r>
          </w:p>
        </w:tc>
      </w:tr>
      <w:tr w:rsidR="00A245D0" w:rsidRPr="00753281" w14:paraId="243F3382" w14:textId="77777777" w:rsidTr="007F3099">
        <w:trPr>
          <w:trHeight w:val="1485"/>
        </w:trPr>
        <w:tc>
          <w:tcPr>
            <w:tcW w:w="2835" w:type="dxa"/>
            <w:tcBorders>
              <w:top w:val="single" w:sz="4" w:space="0" w:color="auto"/>
              <w:left w:val="single" w:sz="4" w:space="0" w:color="auto"/>
              <w:bottom w:val="single" w:sz="4" w:space="0" w:color="auto"/>
              <w:right w:val="single" w:sz="4" w:space="0" w:color="auto"/>
            </w:tcBorders>
          </w:tcPr>
          <w:p w14:paraId="5289323E" w14:textId="3D039DBA" w:rsidR="00A245D0" w:rsidRPr="00753281" w:rsidRDefault="00A245D0" w:rsidP="0068051F">
            <w:pPr>
              <w:spacing w:before="60" w:after="60"/>
              <w:contextualSpacing/>
              <w:rPr>
                <w:rFonts w:cs="Arial"/>
                <w:color w:val="000000"/>
                <w:spacing w:val="-4"/>
                <w:szCs w:val="22"/>
                <w:lang w:val="nl-NL"/>
              </w:rPr>
            </w:pPr>
            <w:r w:rsidRPr="00753281">
              <w:rPr>
                <w:rFonts w:cs="Arial"/>
                <w:color w:val="000000"/>
                <w:spacing w:val="-4"/>
                <w:szCs w:val="22"/>
                <w:lang w:val="nl-NL"/>
              </w:rPr>
              <w:t>Thông tư 01/2022/TT-BNNPTNT ngày ngày 18 tháng 01 năm 2022. Sửa đổi, bổ sung một số thông tư trong lĩnh vực thủy sản</w:t>
            </w:r>
          </w:p>
        </w:tc>
        <w:tc>
          <w:tcPr>
            <w:tcW w:w="6237" w:type="dxa"/>
            <w:tcBorders>
              <w:top w:val="single" w:sz="4" w:space="0" w:color="auto"/>
              <w:left w:val="single" w:sz="4" w:space="0" w:color="auto"/>
              <w:bottom w:val="single" w:sz="4" w:space="0" w:color="auto"/>
              <w:right w:val="single" w:sz="4" w:space="0" w:color="auto"/>
            </w:tcBorders>
          </w:tcPr>
          <w:p w14:paraId="74596331" w14:textId="0A9974C2" w:rsidR="00A245D0" w:rsidRPr="00753281" w:rsidRDefault="00A245D0" w:rsidP="004555D7">
            <w:pPr>
              <w:pStyle w:val="BodyText21"/>
              <w:spacing w:before="60" w:after="60"/>
              <w:contextualSpacing/>
              <w:rPr>
                <w:rFonts w:ascii="Arial" w:hAnsi="Arial" w:cs="Arial"/>
                <w:b w:val="0"/>
                <w:color w:val="000000"/>
                <w:spacing w:val="-4"/>
                <w:sz w:val="22"/>
                <w:szCs w:val="22"/>
                <w:lang w:val="nl-NL"/>
              </w:rPr>
            </w:pPr>
            <w:r w:rsidRPr="00753281">
              <w:rPr>
                <w:rFonts w:ascii="Arial" w:hAnsi="Arial" w:cs="Arial"/>
                <w:b w:val="0"/>
                <w:color w:val="000000"/>
                <w:spacing w:val="-4"/>
                <w:sz w:val="22"/>
                <w:szCs w:val="22"/>
                <w:lang w:val="nl-NL"/>
              </w:rPr>
              <w:t xml:space="preserve">Phụ lục II. </w:t>
            </w:r>
            <w:r w:rsidRPr="00753281">
              <w:rPr>
                <w:rFonts w:ascii="Arial" w:hAnsi="Arial" w:cs="Arial"/>
                <w:b w:val="0"/>
                <w:bCs w:val="0"/>
                <w:color w:val="000000"/>
                <w:sz w:val="22"/>
                <w:szCs w:val="22"/>
                <w:shd w:val="clear" w:color="auto" w:fill="FFFFFF"/>
              </w:rPr>
              <w:t>1. Nghề, ngư cụ cấm sử dụng khai thác thủy sản</w:t>
            </w:r>
          </w:p>
        </w:tc>
      </w:tr>
    </w:tbl>
    <w:p w14:paraId="1020E7D4" w14:textId="77777777" w:rsidR="00656C73" w:rsidRPr="00753281" w:rsidRDefault="00B54E83" w:rsidP="008351C1">
      <w:pPr>
        <w:pStyle w:val="11"/>
        <w:rPr>
          <w:color w:val="000000"/>
        </w:rPr>
      </w:pPr>
      <w:r w:rsidRPr="00753281">
        <w:rPr>
          <w:color w:val="000000"/>
        </w:rPr>
        <w:t>6</w:t>
      </w:r>
      <w:r w:rsidR="00BF5D43" w:rsidRPr="00753281">
        <w:rPr>
          <w:color w:val="000000"/>
        </w:rPr>
        <w:t xml:space="preserve">   </w:t>
      </w:r>
      <w:r w:rsidR="00656C73" w:rsidRPr="00753281">
        <w:rPr>
          <w:color w:val="000000"/>
        </w:rPr>
        <w:t>CÁC DỰ KIẾN S</w:t>
      </w:r>
      <w:r w:rsidR="004C400C" w:rsidRPr="00753281">
        <w:rPr>
          <w:color w:val="000000"/>
        </w:rPr>
        <w:t>Ử</w:t>
      </w:r>
      <w:r w:rsidR="00656C73" w:rsidRPr="00753281">
        <w:rPr>
          <w:color w:val="000000"/>
        </w:rPr>
        <w:t>A ĐỔI, BÔ SUNG, THAY THẾ TIÊU CHUÂN CÓ LIÊN QUAN ĐẾN DỰ THẢO</w:t>
      </w:r>
    </w:p>
    <w:p w14:paraId="596A6151" w14:textId="327149B9" w:rsidR="0076309B" w:rsidRPr="00753281" w:rsidRDefault="0076309B" w:rsidP="008351C1">
      <w:pPr>
        <w:contextualSpacing/>
        <w:rPr>
          <w:rFonts w:cs="Arial"/>
          <w:color w:val="000000"/>
          <w:szCs w:val="22"/>
          <w:lang w:val="nl-NL"/>
        </w:rPr>
      </w:pPr>
      <w:r w:rsidRPr="00753281">
        <w:rPr>
          <w:rFonts w:cs="Arial"/>
          <w:b/>
          <w:color w:val="000000"/>
          <w:szCs w:val="22"/>
        </w:rPr>
        <w:tab/>
      </w:r>
      <w:r w:rsidR="00BC057D" w:rsidRPr="00753281">
        <w:rPr>
          <w:rFonts w:cs="Arial"/>
          <w:color w:val="000000"/>
          <w:szCs w:val="22"/>
        </w:rPr>
        <w:t>Không có</w:t>
      </w:r>
      <w:r w:rsidR="004526FA" w:rsidRPr="00753281">
        <w:rPr>
          <w:rFonts w:cs="Arial"/>
          <w:color w:val="000000"/>
          <w:szCs w:val="22"/>
        </w:rPr>
        <w:t>.</w:t>
      </w:r>
    </w:p>
    <w:p w14:paraId="61244E32" w14:textId="77777777" w:rsidR="00806C04" w:rsidRPr="00753281" w:rsidRDefault="00B54E83" w:rsidP="008351C1">
      <w:pPr>
        <w:pStyle w:val="11"/>
        <w:rPr>
          <w:color w:val="000000"/>
        </w:rPr>
      </w:pPr>
      <w:r w:rsidRPr="00753281">
        <w:rPr>
          <w:color w:val="000000"/>
        </w:rPr>
        <w:t>7</w:t>
      </w:r>
      <w:r w:rsidR="00F80BBE" w:rsidRPr="00753281">
        <w:rPr>
          <w:color w:val="000000"/>
        </w:rPr>
        <w:t xml:space="preserve">   </w:t>
      </w:r>
      <w:r w:rsidR="005802CC" w:rsidRPr="00753281">
        <w:rPr>
          <w:color w:val="000000"/>
        </w:rPr>
        <w:t xml:space="preserve">KẾT LUẬN </w:t>
      </w:r>
      <w:r w:rsidR="004B4B12" w:rsidRPr="00753281">
        <w:rPr>
          <w:color w:val="000000"/>
        </w:rPr>
        <w:t>VÀ KIẾN NGHỊ</w:t>
      </w:r>
    </w:p>
    <w:p w14:paraId="48D8B1F9" w14:textId="77777777" w:rsidR="004B4B12" w:rsidRPr="00753281" w:rsidRDefault="00B54E83" w:rsidP="008351C1">
      <w:pPr>
        <w:pStyle w:val="110"/>
        <w:rPr>
          <w:color w:val="000000"/>
          <w:lang w:val="fr-FR"/>
        </w:rPr>
      </w:pPr>
      <w:bookmarkStart w:id="162" w:name="_Toc6906890"/>
      <w:bookmarkStart w:id="163" w:name="_Toc111452107"/>
      <w:r w:rsidRPr="00753281">
        <w:rPr>
          <w:color w:val="000000"/>
          <w:lang w:val="fr-FR"/>
        </w:rPr>
        <w:t>7</w:t>
      </w:r>
      <w:r w:rsidR="004B4B12" w:rsidRPr="00753281">
        <w:rPr>
          <w:color w:val="000000"/>
          <w:lang w:val="fr-FR"/>
        </w:rPr>
        <w:t>.1</w:t>
      </w:r>
      <w:r w:rsidR="00BF5D43" w:rsidRPr="00753281">
        <w:rPr>
          <w:color w:val="000000"/>
          <w:lang w:val="fr-FR"/>
        </w:rPr>
        <w:t xml:space="preserve">   </w:t>
      </w:r>
      <w:r w:rsidR="004B4B12" w:rsidRPr="00753281">
        <w:rPr>
          <w:color w:val="000000"/>
          <w:lang w:val="fr-FR"/>
        </w:rPr>
        <w:t>Kết luận</w:t>
      </w:r>
      <w:bookmarkEnd w:id="162"/>
      <w:bookmarkEnd w:id="163"/>
    </w:p>
    <w:p w14:paraId="3C30872E" w14:textId="24C4003F" w:rsidR="00936FDA" w:rsidRPr="00753281" w:rsidRDefault="00936FDA" w:rsidP="008351C1">
      <w:pPr>
        <w:ind w:firstLine="567"/>
        <w:contextualSpacing/>
        <w:rPr>
          <w:rFonts w:cs="Arial"/>
          <w:color w:val="000000"/>
          <w:szCs w:val="22"/>
          <w:lang w:val="fr-FR"/>
        </w:rPr>
      </w:pPr>
      <w:r w:rsidRPr="00753281">
        <w:rPr>
          <w:rFonts w:cs="Arial"/>
          <w:color w:val="000000"/>
          <w:szCs w:val="22"/>
          <w:lang w:val="fr-FR"/>
        </w:rPr>
        <w:t xml:space="preserve">Dự thảo </w:t>
      </w:r>
      <w:r w:rsidR="00BC057D" w:rsidRPr="00753281">
        <w:rPr>
          <w:rFonts w:cs="Arial"/>
          <w:color w:val="000000"/>
          <w:szCs w:val="22"/>
          <w:lang w:val="fr-FR"/>
        </w:rPr>
        <w:t>thuyết minh Tiêu chuẩn</w:t>
      </w:r>
      <w:r w:rsidRPr="00753281">
        <w:rPr>
          <w:rFonts w:cs="Arial"/>
          <w:color w:val="000000"/>
          <w:szCs w:val="22"/>
          <w:lang w:val="fr-FR"/>
        </w:rPr>
        <w:t xml:space="preserve"> quốc gia</w:t>
      </w:r>
      <w:r w:rsidR="00BC057D" w:rsidRPr="00753281">
        <w:rPr>
          <w:rFonts w:cs="Arial"/>
          <w:color w:val="000000"/>
          <w:szCs w:val="22"/>
          <w:lang w:val="fr-FR"/>
        </w:rPr>
        <w:t>: Nguồn lợi và Ngư trường : Ngư trường khai thác đã được</w:t>
      </w:r>
      <w:r w:rsidRPr="00753281">
        <w:rPr>
          <w:rFonts w:cs="Arial"/>
          <w:color w:val="000000"/>
          <w:szCs w:val="22"/>
          <w:lang w:val="fr-FR"/>
        </w:rPr>
        <w:t xml:space="preserve"> </w:t>
      </w:r>
      <w:r w:rsidR="00675515" w:rsidRPr="00753281">
        <w:rPr>
          <w:rFonts w:cs="Arial"/>
          <w:color w:val="000000"/>
          <w:szCs w:val="22"/>
          <w:lang w:val="fr-FR"/>
        </w:rPr>
        <w:t>biên soạn theo đúng quy định</w:t>
      </w:r>
      <w:r w:rsidRPr="00753281">
        <w:rPr>
          <w:rFonts w:cs="Arial"/>
          <w:color w:val="000000"/>
          <w:szCs w:val="22"/>
          <w:lang w:val="fr-FR"/>
        </w:rPr>
        <w:t>.</w:t>
      </w:r>
    </w:p>
    <w:p w14:paraId="2CBED4DE" w14:textId="60FD9F69" w:rsidR="00936FDA" w:rsidRPr="00753281" w:rsidRDefault="00155CC8" w:rsidP="008351C1">
      <w:pPr>
        <w:ind w:firstLine="567"/>
        <w:contextualSpacing/>
        <w:rPr>
          <w:rFonts w:cs="Arial"/>
          <w:color w:val="000000"/>
          <w:szCs w:val="22"/>
          <w:lang w:val="fr-FR"/>
        </w:rPr>
      </w:pPr>
      <w:r w:rsidRPr="00753281">
        <w:rPr>
          <w:rFonts w:cs="Arial"/>
          <w:color w:val="000000"/>
          <w:szCs w:val="22"/>
          <w:lang w:val="fr-FR"/>
        </w:rPr>
        <w:t>Trên cơ sở góp ý của các chuyên gia về lĩnh vực khai thác thủy sản, các cơ quan quản lý, các cơ sở đào tạo và ý kiến góp ý rộng rãi tại địa chỉ website của Viện nghiên cứu Hải sản (</w:t>
      </w:r>
      <w:hyperlink r:id="rId80" w:history="1">
        <w:r w:rsidRPr="00753281">
          <w:rPr>
            <w:rStyle w:val="Hyperlink"/>
            <w:rFonts w:cs="Arial"/>
            <w:color w:val="000000"/>
            <w:szCs w:val="22"/>
            <w:u w:val="none"/>
            <w:lang w:val="fr-FR"/>
          </w:rPr>
          <w:t>www.rimf.org.vn</w:t>
        </w:r>
      </w:hyperlink>
      <w:r w:rsidRPr="00753281">
        <w:rPr>
          <w:rFonts w:cs="Arial"/>
          <w:color w:val="000000"/>
          <w:szCs w:val="22"/>
          <w:lang w:val="fr-FR"/>
        </w:rPr>
        <w:t>) và của Tổng cục Thủy sản (</w:t>
      </w:r>
      <w:hyperlink r:id="rId81" w:history="1">
        <w:r w:rsidRPr="00753281">
          <w:rPr>
            <w:rStyle w:val="Hyperlink"/>
            <w:rFonts w:cs="Arial"/>
            <w:color w:val="000000"/>
            <w:szCs w:val="22"/>
            <w:u w:val="none"/>
            <w:lang w:val="fr-FR"/>
          </w:rPr>
          <w:t>www.fistenet.gov.vn</w:t>
        </w:r>
      </w:hyperlink>
      <w:r w:rsidRPr="00753281">
        <w:rPr>
          <w:rFonts w:cs="Arial"/>
          <w:color w:val="000000"/>
          <w:szCs w:val="22"/>
          <w:lang w:val="fr-FR"/>
        </w:rPr>
        <w:t xml:space="preserve">); ý kiến góp ý của các cá nhân, tổ chức trong Hội thảo tại tại Hải Phòng, ý kiến đánh giá của Hội đồng nghiệm thu cấp cơ sở, ý kiến </w:t>
      </w:r>
      <w:r w:rsidRPr="00753281">
        <w:rPr>
          <w:rFonts w:cs="Arial"/>
          <w:color w:val="000000"/>
          <w:szCs w:val="22"/>
          <w:lang w:val="fr-FR"/>
        </w:rPr>
        <w:lastRenderedPageBreak/>
        <w:t>đánh giá của Hội đồng nghiệm thu cấp Tổng cục Thủy sản</w:t>
      </w:r>
      <w:r w:rsidR="001F1814" w:rsidRPr="00753281">
        <w:rPr>
          <w:rFonts w:cs="Arial"/>
          <w:color w:val="000000"/>
          <w:szCs w:val="22"/>
          <w:lang w:val="fr-FR"/>
        </w:rPr>
        <w:t>, ý kiếm thẩm định của Hội đồng thẩm định Tổng cục tiêu chuẩn đo lường chất lượng</w:t>
      </w:r>
      <w:r w:rsidRPr="00753281">
        <w:rPr>
          <w:rFonts w:cs="Arial"/>
          <w:color w:val="000000"/>
          <w:szCs w:val="22"/>
          <w:lang w:val="fr-FR"/>
        </w:rPr>
        <w:t>. Ban kỹ thuật đã chỉnh sửa để hoàn thiện dự thảo tiêu chuẩn quốc gia</w:t>
      </w:r>
      <w:r w:rsidR="00BC057D" w:rsidRPr="00753281">
        <w:rPr>
          <w:rFonts w:cs="Arial"/>
          <w:color w:val="000000"/>
          <w:szCs w:val="22"/>
          <w:lang w:val="fr-FR"/>
        </w:rPr>
        <w:t> : Nguồn lợi và ngư trường : Ngư trường khai thác</w:t>
      </w:r>
      <w:r w:rsidRPr="00753281">
        <w:rPr>
          <w:rFonts w:cs="Arial"/>
          <w:color w:val="000000"/>
          <w:szCs w:val="22"/>
          <w:lang w:val="fr-FR"/>
        </w:rPr>
        <w:t>.</w:t>
      </w:r>
      <w:r w:rsidR="009127E9" w:rsidRPr="00753281">
        <w:rPr>
          <w:rFonts w:cs="Arial"/>
          <w:color w:val="000000"/>
          <w:szCs w:val="22"/>
          <w:lang w:val="fr-FR"/>
        </w:rPr>
        <w:t xml:space="preserve"> </w:t>
      </w:r>
    </w:p>
    <w:p w14:paraId="2FF9045E" w14:textId="77777777" w:rsidR="004B4B12" w:rsidRPr="00753281" w:rsidRDefault="00E81381" w:rsidP="008351C1">
      <w:pPr>
        <w:pStyle w:val="110"/>
        <w:rPr>
          <w:color w:val="000000"/>
          <w:lang w:val="nl-NL"/>
        </w:rPr>
      </w:pPr>
      <w:bookmarkStart w:id="164" w:name="_Toc6906891"/>
      <w:bookmarkStart w:id="165" w:name="_Toc111452108"/>
      <w:r w:rsidRPr="00753281">
        <w:rPr>
          <w:color w:val="000000"/>
          <w:lang w:val="nl-NL"/>
        </w:rPr>
        <w:t>7</w:t>
      </w:r>
      <w:r w:rsidR="00FE19A5" w:rsidRPr="00753281">
        <w:rPr>
          <w:color w:val="000000"/>
          <w:lang w:val="nl-NL"/>
        </w:rPr>
        <w:t>.</w:t>
      </w:r>
      <w:r w:rsidR="004B4B12" w:rsidRPr="00753281">
        <w:rPr>
          <w:color w:val="000000"/>
          <w:lang w:val="nl-NL"/>
        </w:rPr>
        <w:t>2</w:t>
      </w:r>
      <w:r w:rsidR="00FE19A5" w:rsidRPr="00753281">
        <w:rPr>
          <w:color w:val="000000"/>
          <w:lang w:val="nl-NL"/>
        </w:rPr>
        <w:t>.</w:t>
      </w:r>
      <w:r w:rsidR="00F80BBE" w:rsidRPr="00753281">
        <w:rPr>
          <w:color w:val="000000"/>
          <w:lang w:val="nl-NL"/>
        </w:rPr>
        <w:t xml:space="preserve">  </w:t>
      </w:r>
      <w:r w:rsidR="004B4B12" w:rsidRPr="00753281">
        <w:rPr>
          <w:color w:val="000000"/>
          <w:lang w:val="nl-NL"/>
        </w:rPr>
        <w:t xml:space="preserve">Kiến nghị của </w:t>
      </w:r>
      <w:r w:rsidR="009127E9" w:rsidRPr="00753281">
        <w:rPr>
          <w:color w:val="000000"/>
          <w:lang w:val="nl-NL"/>
        </w:rPr>
        <w:t>B</w:t>
      </w:r>
      <w:r w:rsidR="004B4B12" w:rsidRPr="00753281">
        <w:rPr>
          <w:color w:val="000000"/>
          <w:lang w:val="nl-NL"/>
        </w:rPr>
        <w:t>an kỹ thuật</w:t>
      </w:r>
      <w:bookmarkEnd w:id="164"/>
      <w:bookmarkEnd w:id="165"/>
    </w:p>
    <w:p w14:paraId="7F295B11" w14:textId="77777777" w:rsidR="001F1814" w:rsidRPr="00753281" w:rsidRDefault="001F1814" w:rsidP="008351C1">
      <w:pPr>
        <w:ind w:firstLine="720"/>
        <w:rPr>
          <w:rFonts w:cs="Arial"/>
          <w:color w:val="000000"/>
          <w:szCs w:val="22"/>
        </w:rPr>
      </w:pPr>
      <w:r w:rsidRPr="00753281">
        <w:rPr>
          <w:color w:val="000000"/>
          <w:szCs w:val="26"/>
          <w:lang w:val="nl-NL"/>
        </w:rPr>
        <w:t xml:space="preserve">Đề nghị Tổng cục Tiêu chuẩn Đo lường Chất lượng cho ban hành tiêu chuẩn trên để áp dụng trong phạm vi cả nước. </w:t>
      </w:r>
      <w:r w:rsidR="00E81381" w:rsidRPr="00753281">
        <w:rPr>
          <w:color w:val="000000"/>
          <w:szCs w:val="26"/>
          <w:lang w:val="nl-NL"/>
        </w:rPr>
        <w:t>T</w:t>
      </w:r>
      <w:r w:rsidRPr="00753281">
        <w:rPr>
          <w:color w:val="000000"/>
          <w:szCs w:val="26"/>
          <w:lang w:val="nl-NL"/>
        </w:rPr>
        <w:t>iêu chuẩn này thuộc dạng khuyến khích áp dụng</w:t>
      </w:r>
      <w:r w:rsidR="00E81381" w:rsidRPr="00753281">
        <w:rPr>
          <w:color w:val="000000"/>
          <w:szCs w:val="26"/>
          <w:lang w:val="nl-NL"/>
        </w:rPr>
        <w:t>.</w:t>
      </w:r>
    </w:p>
    <w:p w14:paraId="7097A1F8" w14:textId="77777777" w:rsidR="008171C7" w:rsidRPr="00753281" w:rsidRDefault="008171C7" w:rsidP="002F343A">
      <w:pPr>
        <w:ind w:firstLine="720"/>
        <w:rPr>
          <w:rFonts w:cs="Arial"/>
          <w:b/>
          <w:color w:val="000000"/>
          <w:szCs w:val="22"/>
        </w:rPr>
      </w:pPr>
    </w:p>
    <w:p w14:paraId="042D9E9C" w14:textId="77777777" w:rsidR="00155CC8" w:rsidRPr="00753281" w:rsidRDefault="00155CC8" w:rsidP="00E06F38">
      <w:pPr>
        <w:pStyle w:val="1"/>
      </w:pPr>
    </w:p>
    <w:p w14:paraId="652A6F5B" w14:textId="77777777" w:rsidR="00155CC8" w:rsidRPr="00753281" w:rsidRDefault="00155CC8" w:rsidP="00E06F38">
      <w:pPr>
        <w:pStyle w:val="1"/>
      </w:pPr>
    </w:p>
    <w:p w14:paraId="27FEE81A" w14:textId="77777777" w:rsidR="00155CC8" w:rsidRPr="00753281" w:rsidRDefault="00155CC8" w:rsidP="00E06F38">
      <w:pPr>
        <w:pStyle w:val="1"/>
      </w:pPr>
    </w:p>
    <w:p w14:paraId="791AF273" w14:textId="7460CAD0" w:rsidR="00155CC8" w:rsidRPr="00753281" w:rsidRDefault="00155CC8" w:rsidP="00E06F38">
      <w:pPr>
        <w:pStyle w:val="1"/>
      </w:pPr>
    </w:p>
    <w:p w14:paraId="405170B1" w14:textId="0F5D1C22" w:rsidR="008351C1" w:rsidRPr="00753281" w:rsidRDefault="008351C1" w:rsidP="00E06F38">
      <w:pPr>
        <w:pStyle w:val="1"/>
      </w:pPr>
    </w:p>
    <w:p w14:paraId="020CF210" w14:textId="45AEFBA5" w:rsidR="008351C1" w:rsidRPr="00753281" w:rsidRDefault="008351C1" w:rsidP="00E06F38">
      <w:pPr>
        <w:pStyle w:val="1"/>
      </w:pPr>
    </w:p>
    <w:p w14:paraId="64F8CCBF" w14:textId="37D3AA22" w:rsidR="008351C1" w:rsidRPr="00753281" w:rsidRDefault="008351C1" w:rsidP="00E06F38">
      <w:pPr>
        <w:pStyle w:val="1"/>
      </w:pPr>
    </w:p>
    <w:p w14:paraId="4E329FA9" w14:textId="0723F0E9" w:rsidR="008351C1" w:rsidRPr="00753281" w:rsidRDefault="008351C1" w:rsidP="00E06F38">
      <w:pPr>
        <w:pStyle w:val="1"/>
      </w:pPr>
    </w:p>
    <w:p w14:paraId="08DDDE4F" w14:textId="42A63100" w:rsidR="008351C1" w:rsidRPr="00753281" w:rsidRDefault="008351C1" w:rsidP="00E06F38">
      <w:pPr>
        <w:pStyle w:val="1"/>
      </w:pPr>
    </w:p>
    <w:p w14:paraId="7CB29E98" w14:textId="6B7B2600" w:rsidR="008351C1" w:rsidRPr="00753281" w:rsidRDefault="008351C1" w:rsidP="00E06F38">
      <w:pPr>
        <w:pStyle w:val="1"/>
      </w:pPr>
    </w:p>
    <w:p w14:paraId="6E6DC6B5" w14:textId="046CFF93" w:rsidR="008351C1" w:rsidRPr="00753281" w:rsidRDefault="008351C1" w:rsidP="00E06F38">
      <w:pPr>
        <w:pStyle w:val="1"/>
      </w:pPr>
    </w:p>
    <w:p w14:paraId="64955A94" w14:textId="50C0D81A" w:rsidR="008351C1" w:rsidRPr="00753281" w:rsidRDefault="008351C1" w:rsidP="00E06F38">
      <w:pPr>
        <w:pStyle w:val="1"/>
      </w:pPr>
    </w:p>
    <w:p w14:paraId="112F2C59" w14:textId="59C51012" w:rsidR="008351C1" w:rsidRPr="00753281" w:rsidRDefault="008351C1" w:rsidP="00E06F38">
      <w:pPr>
        <w:pStyle w:val="1"/>
      </w:pPr>
    </w:p>
    <w:p w14:paraId="78067626" w14:textId="2AEF9A6C" w:rsidR="008351C1" w:rsidRPr="00753281" w:rsidRDefault="008351C1" w:rsidP="00E06F38">
      <w:pPr>
        <w:pStyle w:val="1"/>
      </w:pPr>
    </w:p>
    <w:p w14:paraId="4503FC92" w14:textId="44FD56FD" w:rsidR="008351C1" w:rsidRPr="00753281" w:rsidRDefault="008351C1" w:rsidP="00E06F38">
      <w:pPr>
        <w:pStyle w:val="1"/>
      </w:pPr>
    </w:p>
    <w:p w14:paraId="45FEFB9B" w14:textId="62073F06" w:rsidR="008351C1" w:rsidRPr="00753281" w:rsidRDefault="008351C1" w:rsidP="00E06F38">
      <w:pPr>
        <w:pStyle w:val="1"/>
      </w:pPr>
    </w:p>
    <w:p w14:paraId="4B09C197" w14:textId="505493B9" w:rsidR="008351C1" w:rsidRPr="00753281" w:rsidRDefault="008351C1" w:rsidP="00E06F38">
      <w:pPr>
        <w:pStyle w:val="1"/>
      </w:pPr>
    </w:p>
    <w:p w14:paraId="57B40030" w14:textId="2F78256E" w:rsidR="008351C1" w:rsidRPr="00753281" w:rsidRDefault="008351C1" w:rsidP="00E06F38">
      <w:pPr>
        <w:pStyle w:val="1"/>
      </w:pPr>
    </w:p>
    <w:p w14:paraId="2F40A755" w14:textId="5E602E76" w:rsidR="008351C1" w:rsidRPr="00753281" w:rsidRDefault="008351C1" w:rsidP="00E06F38">
      <w:pPr>
        <w:pStyle w:val="1"/>
      </w:pPr>
    </w:p>
    <w:p w14:paraId="2AE342C1" w14:textId="6B84B071" w:rsidR="008351C1" w:rsidRPr="00753281" w:rsidRDefault="008351C1" w:rsidP="00E06F38">
      <w:pPr>
        <w:pStyle w:val="1"/>
      </w:pPr>
    </w:p>
    <w:p w14:paraId="5C71C015" w14:textId="12E2C82A" w:rsidR="008351C1" w:rsidRPr="00753281" w:rsidRDefault="008351C1" w:rsidP="00E06F38">
      <w:pPr>
        <w:pStyle w:val="1"/>
      </w:pPr>
    </w:p>
    <w:p w14:paraId="2125A144" w14:textId="3BA87569" w:rsidR="008351C1" w:rsidRPr="00753281" w:rsidRDefault="008351C1" w:rsidP="00E06F38">
      <w:pPr>
        <w:pStyle w:val="1"/>
      </w:pPr>
    </w:p>
    <w:p w14:paraId="48AD1077" w14:textId="325D7E79" w:rsidR="008351C1" w:rsidRPr="00753281" w:rsidRDefault="008351C1" w:rsidP="00E06F38">
      <w:pPr>
        <w:pStyle w:val="1"/>
      </w:pPr>
    </w:p>
    <w:p w14:paraId="47C9A83F" w14:textId="1E484CE2" w:rsidR="008351C1" w:rsidRPr="00753281" w:rsidRDefault="008351C1" w:rsidP="00E06F38">
      <w:pPr>
        <w:pStyle w:val="1"/>
      </w:pPr>
    </w:p>
    <w:p w14:paraId="56BA4554" w14:textId="43028F71" w:rsidR="008351C1" w:rsidRPr="00753281" w:rsidRDefault="008351C1" w:rsidP="00E06F38">
      <w:pPr>
        <w:pStyle w:val="1"/>
      </w:pPr>
    </w:p>
    <w:p w14:paraId="5445B96B" w14:textId="11E70FC5" w:rsidR="008351C1" w:rsidRPr="00753281" w:rsidRDefault="008351C1" w:rsidP="00E06F38">
      <w:pPr>
        <w:pStyle w:val="1"/>
      </w:pPr>
    </w:p>
    <w:p w14:paraId="6854C07F" w14:textId="1669B05D" w:rsidR="008351C1" w:rsidRPr="00753281" w:rsidRDefault="008351C1" w:rsidP="00E06F38">
      <w:pPr>
        <w:pStyle w:val="1"/>
      </w:pPr>
    </w:p>
    <w:p w14:paraId="6F9FACA9" w14:textId="5BAFB72B" w:rsidR="008351C1" w:rsidRPr="00753281" w:rsidRDefault="008351C1" w:rsidP="00E06F38">
      <w:pPr>
        <w:pStyle w:val="1"/>
      </w:pPr>
    </w:p>
    <w:p w14:paraId="7F12DC7C" w14:textId="11A18885" w:rsidR="008351C1" w:rsidRPr="00753281" w:rsidRDefault="008351C1" w:rsidP="00E06F38">
      <w:pPr>
        <w:pStyle w:val="1"/>
      </w:pPr>
    </w:p>
    <w:p w14:paraId="7CFF1960" w14:textId="617D6784" w:rsidR="008351C1" w:rsidRPr="00753281" w:rsidRDefault="008351C1" w:rsidP="00E06F38">
      <w:pPr>
        <w:pStyle w:val="1"/>
      </w:pPr>
    </w:p>
    <w:p w14:paraId="22F925AC" w14:textId="4B26EE7B" w:rsidR="008351C1" w:rsidRPr="00753281" w:rsidRDefault="008351C1" w:rsidP="00E06F38">
      <w:pPr>
        <w:pStyle w:val="1"/>
      </w:pPr>
    </w:p>
    <w:p w14:paraId="2F97CAF6" w14:textId="6D5216E2" w:rsidR="008351C1" w:rsidRPr="00753281" w:rsidRDefault="008351C1" w:rsidP="00E06F38">
      <w:pPr>
        <w:pStyle w:val="1"/>
      </w:pPr>
    </w:p>
    <w:p w14:paraId="0144BBF0" w14:textId="44EAA5F4" w:rsidR="008351C1" w:rsidRPr="00753281" w:rsidRDefault="008351C1" w:rsidP="00E06F38">
      <w:pPr>
        <w:pStyle w:val="1"/>
      </w:pPr>
    </w:p>
    <w:p w14:paraId="78ED4B38" w14:textId="426B96E2" w:rsidR="008351C1" w:rsidRPr="00753281" w:rsidRDefault="008351C1" w:rsidP="00E06F38">
      <w:pPr>
        <w:pStyle w:val="1"/>
      </w:pPr>
    </w:p>
    <w:p w14:paraId="3488398A" w14:textId="77777777" w:rsidR="008351C1" w:rsidRPr="00753281" w:rsidRDefault="008351C1" w:rsidP="00E06F38">
      <w:pPr>
        <w:pStyle w:val="1"/>
      </w:pPr>
    </w:p>
    <w:p w14:paraId="19D43126" w14:textId="77777777" w:rsidR="00155CC8" w:rsidRPr="00753281" w:rsidRDefault="00155CC8" w:rsidP="00E06F38">
      <w:pPr>
        <w:pStyle w:val="1"/>
      </w:pPr>
    </w:p>
    <w:p w14:paraId="32526757" w14:textId="26EC9B0B" w:rsidR="005F7D61" w:rsidRPr="00753281" w:rsidRDefault="005F7D61" w:rsidP="00204869">
      <w:pPr>
        <w:pStyle w:val="11"/>
        <w:jc w:val="center"/>
      </w:pPr>
      <w:r w:rsidRPr="00753281">
        <w:lastRenderedPageBreak/>
        <w:t>TÀI LIỆU THAM KHẢO</w:t>
      </w:r>
    </w:p>
    <w:p w14:paraId="076B31B9" w14:textId="77777777" w:rsidR="00E06F38" w:rsidRPr="00753281" w:rsidRDefault="00E06F38" w:rsidP="00E06F38">
      <w:pPr>
        <w:pStyle w:val="1"/>
      </w:pPr>
    </w:p>
    <w:p w14:paraId="08C8A8E4" w14:textId="77777777" w:rsidR="00F11E75" w:rsidRPr="00753281" w:rsidRDefault="009B2205" w:rsidP="009B1F38">
      <w:pPr>
        <w:pStyle w:val="ListParagraph"/>
        <w:numPr>
          <w:ilvl w:val="0"/>
          <w:numId w:val="50"/>
        </w:numPr>
        <w:ind w:left="709" w:hanging="283"/>
        <w:rPr>
          <w:color w:val="4D5156"/>
          <w:shd w:val="clear" w:color="auto" w:fill="FFFFFF"/>
        </w:rPr>
      </w:pPr>
      <w:bookmarkStart w:id="166" w:name="_Hlk111454138"/>
      <w:r w:rsidRPr="00753281">
        <w:t>ALMRV, 2005. Tài liệu: “Hướng dẫn ghi thông tin theo các biểu mẫu thuộc chương trình phỏng vấn sản lượng nghề khai thác hải sản”. Viện nghiên cứu Hải sản.</w:t>
      </w:r>
    </w:p>
    <w:p w14:paraId="34C642B9" w14:textId="40228EAF" w:rsidR="00F11E75" w:rsidRPr="00753281" w:rsidRDefault="00F11E75" w:rsidP="009B1F38">
      <w:pPr>
        <w:pStyle w:val="ListParagraph"/>
        <w:numPr>
          <w:ilvl w:val="0"/>
          <w:numId w:val="50"/>
        </w:numPr>
        <w:ind w:left="709" w:hanging="283"/>
        <w:rPr>
          <w:color w:val="4D5156"/>
          <w:shd w:val="clear" w:color="auto" w:fill="FFFFFF"/>
        </w:rPr>
      </w:pPr>
      <w:r w:rsidRPr="00753281">
        <w:t>B</w:t>
      </w:r>
      <w:r w:rsidRPr="00753281">
        <w:rPr>
          <w:rStyle w:val="Bodytext0"/>
          <w:sz w:val="22"/>
          <w:szCs w:val="22"/>
        </w:rPr>
        <w:t xml:space="preserve">ộ NN&amp;PTNT, 2018. </w:t>
      </w:r>
      <w:r w:rsidRPr="00753281">
        <w:rPr>
          <w:rStyle w:val="Bodytext0"/>
          <w:color w:val="000000"/>
          <w:sz w:val="22"/>
          <w:szCs w:val="22"/>
        </w:rPr>
        <w:t>Thông tư 19/2018/TT-BNNPTNT</w:t>
      </w:r>
      <w:r w:rsidRPr="00753281">
        <w:rPr>
          <w:rStyle w:val="Bodytext0"/>
          <w:sz w:val="22"/>
          <w:szCs w:val="22"/>
        </w:rPr>
        <w:t xml:space="preserve">. </w:t>
      </w:r>
      <w:r w:rsidRPr="00753281">
        <w:rPr>
          <w:rFonts w:cs="Arial"/>
          <w:color w:val="4D5156"/>
          <w:szCs w:val="22"/>
          <w:shd w:val="clear" w:color="auto" w:fill="FFFFFF"/>
        </w:rPr>
        <w:t>Hướng dẫn về bảo vệ và phát triển nguồn lợi thủy sản.</w:t>
      </w:r>
    </w:p>
    <w:p w14:paraId="6B910052" w14:textId="2C2A60A8" w:rsidR="00F11E75" w:rsidRPr="00753281" w:rsidRDefault="00F11E75" w:rsidP="00F11E75">
      <w:pPr>
        <w:pStyle w:val="ListParagraph"/>
        <w:numPr>
          <w:ilvl w:val="0"/>
          <w:numId w:val="50"/>
        </w:numPr>
        <w:ind w:left="709" w:hanging="283"/>
      </w:pPr>
      <w:r w:rsidRPr="00753281">
        <w:rPr>
          <w:rStyle w:val="Bodytext0"/>
          <w:sz w:val="22"/>
          <w:szCs w:val="22"/>
        </w:rPr>
        <w:t xml:space="preserve">Bộ NN&amp;PTNT, 2022. </w:t>
      </w:r>
      <w:r w:rsidRPr="00753281">
        <w:rPr>
          <w:rStyle w:val="Bodytext0"/>
          <w:color w:val="000000"/>
          <w:sz w:val="22"/>
          <w:szCs w:val="22"/>
        </w:rPr>
        <w:t xml:space="preserve">Thông tư </w:t>
      </w:r>
      <w:r w:rsidRPr="00753281">
        <w:rPr>
          <w:rStyle w:val="Bodytext0"/>
          <w:sz w:val="22"/>
          <w:szCs w:val="22"/>
        </w:rPr>
        <w:t>01</w:t>
      </w:r>
      <w:r w:rsidRPr="00753281">
        <w:rPr>
          <w:rStyle w:val="Bodytext0"/>
          <w:color w:val="000000"/>
          <w:sz w:val="22"/>
          <w:szCs w:val="22"/>
        </w:rPr>
        <w:t>/2018/TT-BNNPTNT</w:t>
      </w:r>
      <w:r w:rsidRPr="00753281">
        <w:rPr>
          <w:rStyle w:val="Bodytext0"/>
          <w:sz w:val="22"/>
          <w:szCs w:val="22"/>
        </w:rPr>
        <w:t xml:space="preserve">. </w:t>
      </w:r>
      <w:r w:rsidRPr="00753281">
        <w:rPr>
          <w:color w:val="4D5156"/>
          <w:shd w:val="clear" w:color="auto" w:fill="FFFFFF"/>
        </w:rPr>
        <w:t>Sửa đổi một số Thông tư trong lĩnh vực thủy sản</w:t>
      </w:r>
      <w:r w:rsidRPr="00753281">
        <w:rPr>
          <w:rFonts w:cs="Arial"/>
          <w:color w:val="4D5156"/>
          <w:szCs w:val="22"/>
          <w:shd w:val="clear" w:color="auto" w:fill="FFFFFF"/>
        </w:rPr>
        <w:t>.</w:t>
      </w:r>
    </w:p>
    <w:p w14:paraId="70CACFCA" w14:textId="2F927284" w:rsidR="00F11E75" w:rsidRPr="00753281" w:rsidRDefault="00F11E75" w:rsidP="00F11E75">
      <w:pPr>
        <w:pStyle w:val="ListParagraph"/>
        <w:numPr>
          <w:ilvl w:val="0"/>
          <w:numId w:val="50"/>
        </w:numPr>
        <w:ind w:left="709" w:hanging="283"/>
      </w:pPr>
      <w:r w:rsidRPr="00753281">
        <w:t xml:space="preserve">Chính phủ, 2019, </w:t>
      </w:r>
      <w:r w:rsidRPr="00753281">
        <w:rPr>
          <w:rStyle w:val="Bodytext0"/>
          <w:rFonts w:cs="Arial"/>
          <w:color w:val="000000"/>
          <w:sz w:val="22"/>
          <w:szCs w:val="22"/>
        </w:rPr>
        <w:t xml:space="preserve">Nghị </w:t>
      </w:r>
      <w:r w:rsidRPr="00753281">
        <w:rPr>
          <w:rStyle w:val="Bodytext0"/>
          <w:color w:val="000000"/>
          <w:sz w:val="22"/>
          <w:szCs w:val="22"/>
        </w:rPr>
        <w:t>định 26/20</w:t>
      </w:r>
      <w:r w:rsidRPr="00753281">
        <w:rPr>
          <w:rStyle w:val="Bodytext0"/>
          <w:sz w:val="22"/>
          <w:szCs w:val="22"/>
        </w:rPr>
        <w:t>19</w:t>
      </w:r>
      <w:r w:rsidRPr="00753281">
        <w:rPr>
          <w:rStyle w:val="Bodytext0"/>
          <w:color w:val="000000"/>
          <w:sz w:val="22"/>
          <w:szCs w:val="22"/>
        </w:rPr>
        <w:t>/NĐ-CP. Quy định chi tiết một số điều và biện pháp thi hành Luật Thủy sản</w:t>
      </w:r>
      <w:r w:rsidRPr="00753281">
        <w:rPr>
          <w:rStyle w:val="Bodytext0"/>
          <w:sz w:val="22"/>
          <w:szCs w:val="22"/>
        </w:rPr>
        <w:t>.</w:t>
      </w:r>
    </w:p>
    <w:p w14:paraId="4222EF89" w14:textId="77777777" w:rsidR="00F11E75" w:rsidRPr="00753281" w:rsidRDefault="00E06F38" w:rsidP="00953727">
      <w:pPr>
        <w:pStyle w:val="ListParagraph"/>
        <w:numPr>
          <w:ilvl w:val="0"/>
          <w:numId w:val="50"/>
        </w:numPr>
        <w:ind w:left="709" w:hanging="283"/>
        <w:rPr>
          <w:sz w:val="22"/>
          <w:szCs w:val="22"/>
          <w:shd w:val="clear" w:color="auto" w:fill="FFFFFF"/>
        </w:rPr>
      </w:pPr>
      <w:r w:rsidRPr="00753281">
        <w:t>Đoàn Văn Bộ, 2015. Nghiên cứu triển khai quy trình công nghệ dự báo ngư trường phục vụ khai thác nguồn lợi cá ngừ đại dương trên vùng biển Việt Nam.</w:t>
      </w:r>
    </w:p>
    <w:p w14:paraId="1D97184E" w14:textId="77777777" w:rsidR="00F11E75" w:rsidRPr="00753281" w:rsidRDefault="00E06F38" w:rsidP="00A716A1">
      <w:pPr>
        <w:pStyle w:val="ListParagraph"/>
        <w:numPr>
          <w:ilvl w:val="0"/>
          <w:numId w:val="50"/>
        </w:numPr>
        <w:ind w:left="709" w:hanging="283"/>
        <w:rPr>
          <w:rStyle w:val="Bodytext0"/>
          <w:sz w:val="22"/>
          <w:szCs w:val="22"/>
        </w:rPr>
      </w:pPr>
      <w:r w:rsidRPr="00753281">
        <w:rPr>
          <w:rStyle w:val="Bodytext0"/>
          <w:rFonts w:cs="Arial"/>
          <w:color w:val="000000"/>
          <w:sz w:val="22"/>
          <w:szCs w:val="22"/>
        </w:rPr>
        <w:t>Nguyễn Hoàng Minh, 2016</w:t>
      </w:r>
      <w:r w:rsidRPr="00753281">
        <w:rPr>
          <w:rStyle w:val="Bodytext0"/>
          <w:sz w:val="22"/>
          <w:szCs w:val="22"/>
        </w:rPr>
        <w:t>. Báo cáo tổng kết dự án: “</w:t>
      </w:r>
      <w:r w:rsidRPr="00753281">
        <w:rPr>
          <w:rStyle w:val="Bodytext0"/>
          <w:rFonts w:cs="Arial"/>
          <w:color w:val="000000"/>
          <w:sz w:val="22"/>
          <w:szCs w:val="22"/>
        </w:rPr>
        <w:t>Điều tra thu thập số liệu nghề cá phục vụ dự báo ngư trường khai thác hải sản</w:t>
      </w:r>
      <w:r w:rsidRPr="00753281">
        <w:rPr>
          <w:rStyle w:val="Bodytext0"/>
          <w:sz w:val="22"/>
          <w:szCs w:val="22"/>
        </w:rPr>
        <w:t>”.</w:t>
      </w:r>
    </w:p>
    <w:p w14:paraId="3F45A727" w14:textId="77777777" w:rsidR="00F11E75" w:rsidRPr="00753281" w:rsidRDefault="00E06F38" w:rsidP="001D5B25">
      <w:pPr>
        <w:pStyle w:val="ListParagraph"/>
        <w:numPr>
          <w:ilvl w:val="0"/>
          <w:numId w:val="50"/>
        </w:numPr>
        <w:ind w:left="709" w:hanging="283"/>
        <w:rPr>
          <w:rStyle w:val="Bodytext0"/>
          <w:sz w:val="24"/>
          <w:szCs w:val="20"/>
          <w:shd w:val="clear" w:color="auto" w:fill="auto"/>
        </w:rPr>
      </w:pPr>
      <w:r w:rsidRPr="00753281">
        <w:rPr>
          <w:rStyle w:val="Bodytext0"/>
          <w:sz w:val="22"/>
          <w:szCs w:val="22"/>
        </w:rPr>
        <w:t>Nguyễn Viết Nghĩa, 2020. Báo cáo tổng kết: “Điều tra tổng thể biến động nguồn lợi hải sản biển Việt Nam, từ năm 2016 đến năm 2020”</w:t>
      </w:r>
    </w:p>
    <w:p w14:paraId="59B1F97C" w14:textId="77777777" w:rsidR="00F11E75" w:rsidRPr="00753281" w:rsidRDefault="00E06F38" w:rsidP="00850897">
      <w:pPr>
        <w:pStyle w:val="ListParagraph"/>
        <w:numPr>
          <w:ilvl w:val="0"/>
          <w:numId w:val="50"/>
        </w:numPr>
        <w:ind w:left="709" w:hanging="283"/>
        <w:rPr>
          <w:rStyle w:val="Bodytext0"/>
          <w:rFonts w:cs="Arial"/>
          <w:color w:val="000000"/>
          <w:sz w:val="24"/>
          <w:szCs w:val="22"/>
          <w:shd w:val="clear" w:color="auto" w:fill="auto"/>
        </w:rPr>
      </w:pPr>
      <w:r w:rsidRPr="00753281">
        <w:rPr>
          <w:rStyle w:val="Bodytext0"/>
          <w:sz w:val="22"/>
          <w:szCs w:val="22"/>
        </w:rPr>
        <w:t>Cao Văn Hùng, 2021. Báo cáo tổng kết: “</w:t>
      </w:r>
      <w:r w:rsidRPr="00753281">
        <w:rPr>
          <w:rStyle w:val="Bodytext0"/>
          <w:color w:val="000000"/>
          <w:sz w:val="22"/>
          <w:szCs w:val="22"/>
        </w:rPr>
        <w:t>Đề án điều tra, đánh giá nguồn lợi thủy sản tỉnh Trà Vinh</w:t>
      </w:r>
      <w:r w:rsidRPr="00753281">
        <w:rPr>
          <w:rStyle w:val="Bodytext0"/>
          <w:sz w:val="22"/>
          <w:szCs w:val="22"/>
        </w:rPr>
        <w:t>”</w:t>
      </w:r>
    </w:p>
    <w:p w14:paraId="3E2D7C21" w14:textId="77777777" w:rsidR="00F11E75" w:rsidRPr="00753281" w:rsidRDefault="005E1F96" w:rsidP="0098651A">
      <w:pPr>
        <w:pStyle w:val="ListParagraph"/>
        <w:numPr>
          <w:ilvl w:val="0"/>
          <w:numId w:val="50"/>
        </w:numPr>
        <w:ind w:left="709" w:hanging="283"/>
      </w:pPr>
      <w:r w:rsidRPr="00753281">
        <w:rPr>
          <w:rFonts w:cs="Arial"/>
          <w:color w:val="000000"/>
          <w:szCs w:val="22"/>
        </w:rPr>
        <w:t>D. Pauly and D. Zeller, editors. 2015. Catch Reconstruction: concepts, methodss and data sources. Online Publication. Sea Around Us (www.seaaroundus.org). University of British Columbia.</w:t>
      </w:r>
    </w:p>
    <w:p w14:paraId="71091780" w14:textId="77777777" w:rsidR="00F11E75" w:rsidRPr="00753281" w:rsidRDefault="00657C2A" w:rsidP="003C155B">
      <w:pPr>
        <w:pStyle w:val="ListParagraph"/>
        <w:numPr>
          <w:ilvl w:val="0"/>
          <w:numId w:val="50"/>
        </w:numPr>
        <w:ind w:left="709" w:hanging="425"/>
      </w:pPr>
      <w:r w:rsidRPr="00753281">
        <w:t>Fyhr F., Nilsson Å. &amp; Sandman A. N. (2013). A review of Ocean Zoning tools and Species distribution modelling methods for Marine Spatial Planning, AQUABIOTA WATER RESEARCH: 28 pages.</w:t>
      </w:r>
    </w:p>
    <w:p w14:paraId="7127C63D" w14:textId="77777777" w:rsidR="00F11E75" w:rsidRPr="00753281" w:rsidRDefault="000553ED" w:rsidP="00E07075">
      <w:pPr>
        <w:pStyle w:val="ListParagraph"/>
        <w:numPr>
          <w:ilvl w:val="0"/>
          <w:numId w:val="50"/>
        </w:numPr>
        <w:ind w:left="709" w:hanging="425"/>
      </w:pPr>
      <w:r w:rsidRPr="00753281">
        <w:t>Spalding M. D., Fox H. E., Allen G. R., Davidson N., Ferdana Z. A., Finlayson M., Halpern B. S., Jorge M. A., Lombana A., Lourie S. A., Martin K. D., Mcmanus E., Molnar J., Recchia C. A. &amp; Robertson J. (2007). Marine Ecoregions of the World: A Bioregionalization of Coastal and Shelf Areas, 57. BIOONE.</w:t>
      </w:r>
    </w:p>
    <w:p w14:paraId="74BDE134" w14:textId="77777777" w:rsidR="00F11E75" w:rsidRPr="00753281" w:rsidRDefault="00924FF4" w:rsidP="008E70C9">
      <w:pPr>
        <w:pStyle w:val="ListParagraph"/>
        <w:numPr>
          <w:ilvl w:val="0"/>
          <w:numId w:val="50"/>
        </w:numPr>
        <w:ind w:left="709" w:hanging="425"/>
      </w:pPr>
      <w:r w:rsidRPr="00753281">
        <w:t>Tyldesley D. (2004). Coastal and Marine Spatial Planning Framework for the Irish Sea Pilot Project, Defra: 35 pages.</w:t>
      </w:r>
    </w:p>
    <w:p w14:paraId="76EF2E89" w14:textId="77777777" w:rsidR="00F11E75" w:rsidRPr="00753281" w:rsidRDefault="00924FF4" w:rsidP="00D44B96">
      <w:pPr>
        <w:pStyle w:val="ListParagraph"/>
        <w:numPr>
          <w:ilvl w:val="0"/>
          <w:numId w:val="50"/>
        </w:numPr>
        <w:ind w:left="709" w:hanging="425"/>
        <w:rPr>
          <w:rFonts w:cs="Arial"/>
          <w:color w:val="000000"/>
          <w:szCs w:val="22"/>
        </w:rPr>
      </w:pPr>
      <w:r w:rsidRPr="00753281">
        <w:t>Flannery W. (2014). Review of Marine Spatial Planning - Best Practice of Relevance to Ireland, School of Planning, Architecture and Civil Engineering. Queen’s University Belfast: 45 pages.</w:t>
      </w:r>
    </w:p>
    <w:p w14:paraId="0163AFFF" w14:textId="77777777" w:rsidR="00F11E75" w:rsidRPr="00753281" w:rsidRDefault="00924FF4" w:rsidP="00262802">
      <w:pPr>
        <w:pStyle w:val="ListParagraph"/>
        <w:numPr>
          <w:ilvl w:val="0"/>
          <w:numId w:val="50"/>
        </w:numPr>
        <w:ind w:left="709" w:hanging="425"/>
      </w:pPr>
      <w:r w:rsidRPr="00753281">
        <w:t>DeMaster D. P., Ruckelshaus M., Knowlton N. &amp; Klinger T. (2008). "Marine Ecosystem-based Management in Practice: Scientific and Governance Challenges." BioScience 58(1): 53-63.</w:t>
      </w:r>
    </w:p>
    <w:p w14:paraId="1A5D13E8" w14:textId="77777777" w:rsidR="00F11E75" w:rsidRPr="00753281" w:rsidRDefault="00924FF4" w:rsidP="00EA6B50">
      <w:pPr>
        <w:pStyle w:val="ListParagraph"/>
        <w:numPr>
          <w:ilvl w:val="0"/>
          <w:numId w:val="50"/>
        </w:numPr>
        <w:ind w:left="709" w:hanging="425"/>
      </w:pPr>
      <w:r w:rsidRPr="00753281">
        <w:t>FAO (1990-2016a). FAO Major Fishing Areas. In: FAO Fisheries and Aquaculture Department [online]. Rome.</w:t>
      </w:r>
    </w:p>
    <w:p w14:paraId="24FF2490" w14:textId="77777777" w:rsidR="00F11E75" w:rsidRPr="00753281" w:rsidRDefault="00924FF4" w:rsidP="004C0814">
      <w:pPr>
        <w:pStyle w:val="ListParagraph"/>
        <w:numPr>
          <w:ilvl w:val="0"/>
          <w:numId w:val="50"/>
        </w:numPr>
        <w:ind w:left="709" w:hanging="425"/>
      </w:pPr>
      <w:r w:rsidRPr="00753281">
        <w:lastRenderedPageBreak/>
        <w:t>FAO (1990-2016b). FAO Major Fishing Areas. PACIFIC, NORTHEAST (Major Fishing Area 67). CWP Data Collection. In: FAO Fisheries and Aquaculture Department [online]. Rome. Updated 1 October 2004.</w:t>
      </w:r>
    </w:p>
    <w:p w14:paraId="1F48DC74" w14:textId="77777777" w:rsidR="00F11E75" w:rsidRPr="00753281" w:rsidRDefault="00924FF4" w:rsidP="00D555E9">
      <w:pPr>
        <w:pStyle w:val="ListParagraph"/>
        <w:numPr>
          <w:ilvl w:val="0"/>
          <w:numId w:val="50"/>
        </w:numPr>
        <w:ind w:left="709" w:hanging="425"/>
      </w:pPr>
      <w:r w:rsidRPr="00753281">
        <w:t>FAO (1990-2016c). FAO Major Fishing Areas. PACIFIC, WESTERN CENTRAL (Major Fishing Area 71). CWP Data Collection. In: FAO Fisheries and Aquaculture Department [online]. Rome. Updated 1 October 2004.</w:t>
      </w:r>
    </w:p>
    <w:p w14:paraId="0112CA87" w14:textId="77777777" w:rsidR="00F11E75" w:rsidRPr="00753281" w:rsidRDefault="00924FF4" w:rsidP="00F95020">
      <w:pPr>
        <w:pStyle w:val="ListParagraph"/>
        <w:numPr>
          <w:ilvl w:val="0"/>
          <w:numId w:val="50"/>
        </w:numPr>
        <w:ind w:left="709" w:hanging="425"/>
      </w:pPr>
      <w:r w:rsidRPr="00753281">
        <w:t>Degraer S., Mouton I., De Neve L. &amp; Vincx M. (1999). "Community structure and intertidal zonation of the macrobenthos on a macrotidal, ultra-dissipative sandy beach: Summer-winter comparsion." Estuaries 22(3): 742-752.</w:t>
      </w:r>
    </w:p>
    <w:p w14:paraId="578001D4" w14:textId="77777777" w:rsidR="00F11E75" w:rsidRPr="00753281" w:rsidRDefault="00924FF4" w:rsidP="001A6F11">
      <w:pPr>
        <w:pStyle w:val="ListParagraph"/>
        <w:numPr>
          <w:ilvl w:val="0"/>
          <w:numId w:val="50"/>
        </w:numPr>
        <w:ind w:left="709" w:hanging="425"/>
      </w:pPr>
      <w:r w:rsidRPr="00753281">
        <w:t>Van Hoey G., Degraer S. &amp; Vincx M. (2004). "Macrobenthic community structure of soft-bottom sediments at the Belgian Continental Shelf." Estuarine, Coastal and Shelf Science 59 (4): 599-613.</w:t>
      </w:r>
    </w:p>
    <w:p w14:paraId="050D2928" w14:textId="77777777" w:rsidR="00F11E75" w:rsidRPr="00753281" w:rsidRDefault="00924FF4" w:rsidP="006E69FE">
      <w:pPr>
        <w:pStyle w:val="ListParagraph"/>
        <w:numPr>
          <w:ilvl w:val="0"/>
          <w:numId w:val="50"/>
        </w:numPr>
        <w:ind w:left="709" w:hanging="425"/>
      </w:pPr>
      <w:r w:rsidRPr="00753281">
        <w:t>Paxinos R., Wright A., Day V., Emmett J., Frankiewicz D. &amp; Goecker M. (2008). "Marine Spatial Planning: Ecosystem-based zoning methodology for marine management in South Australia " Journal of Conservation Planning 4: 37-59.</w:t>
      </w:r>
    </w:p>
    <w:p w14:paraId="2926883D" w14:textId="77777777" w:rsidR="00F11E75" w:rsidRPr="00753281" w:rsidRDefault="002454FD" w:rsidP="009850B5">
      <w:pPr>
        <w:pStyle w:val="ListParagraph"/>
        <w:numPr>
          <w:ilvl w:val="0"/>
          <w:numId w:val="50"/>
        </w:numPr>
        <w:ind w:left="709" w:hanging="425"/>
      </w:pPr>
      <w:r w:rsidRPr="00753281">
        <w:t>Anon (2018). FISHERY MANAGEMENT PLAN for Groundfish of the Gulf of Alaska. A. North Pacific Fishery Management Council. Alaska: 150 pages.</w:t>
      </w:r>
    </w:p>
    <w:p w14:paraId="351304FE" w14:textId="77777777" w:rsidR="00F11E75" w:rsidRPr="00753281" w:rsidRDefault="002454FD" w:rsidP="006A1A5B">
      <w:pPr>
        <w:pStyle w:val="ListParagraph"/>
        <w:numPr>
          <w:ilvl w:val="0"/>
          <w:numId w:val="50"/>
        </w:numPr>
        <w:ind w:left="709" w:hanging="425"/>
      </w:pPr>
      <w:r w:rsidRPr="00753281">
        <w:t>Saad J., Hiew K. &amp; Gopinath N. (2012). Review of Malaysian Laws and Policies in Relation to the Implementation of Ecosystem Approach to Fisheries Management in Malaysia. The USAID Coral Triangle Support Partnership. Honolulu, Hawaii.</w:t>
      </w:r>
    </w:p>
    <w:p w14:paraId="1BEF4C82" w14:textId="77777777" w:rsidR="00F11E75" w:rsidRPr="00753281" w:rsidRDefault="002454FD" w:rsidP="0089140D">
      <w:pPr>
        <w:pStyle w:val="ListParagraph"/>
        <w:numPr>
          <w:ilvl w:val="0"/>
          <w:numId w:val="50"/>
        </w:numPr>
        <w:ind w:left="709" w:hanging="425"/>
        <w:rPr>
          <w:rFonts w:cs="Arial"/>
          <w:color w:val="404040"/>
          <w:szCs w:val="22"/>
          <w:shd w:val="clear" w:color="auto" w:fill="FFFFFF"/>
        </w:rPr>
      </w:pPr>
      <w:r w:rsidRPr="00753281">
        <w:t>Pauly D. (1979). Theory and management of tropical multispecies stocks: A review, with amphasis on the Southeast Asia demersal fisheries. ICLARM Studies and Reviews. No. 1: 35 pages.</w:t>
      </w:r>
    </w:p>
    <w:p w14:paraId="6C5A8608" w14:textId="77777777" w:rsidR="00F11E75" w:rsidRPr="00753281" w:rsidRDefault="00E442E2" w:rsidP="001A6E95">
      <w:pPr>
        <w:pStyle w:val="ListParagraph"/>
        <w:numPr>
          <w:ilvl w:val="0"/>
          <w:numId w:val="50"/>
        </w:numPr>
        <w:ind w:left="709" w:hanging="425"/>
        <w:rPr>
          <w:rFonts w:cs="Arial"/>
          <w:color w:val="000000"/>
          <w:szCs w:val="24"/>
        </w:rPr>
      </w:pPr>
      <w:r w:rsidRPr="00753281">
        <w:rPr>
          <w:rFonts w:cs="Arial"/>
          <w:color w:val="404040"/>
          <w:szCs w:val="22"/>
          <w:shd w:val="clear" w:color="auto" w:fill="FFFFFF"/>
        </w:rPr>
        <w:t>D. Pauly and D. Zeller, 2015. Catch reconstruction: concepts, methods, and data sources.</w:t>
      </w:r>
      <w:r w:rsidR="00DD3FA4" w:rsidRPr="00753281">
        <w:rPr>
          <w:rFonts w:cs="Arial"/>
          <w:color w:val="404040"/>
          <w:szCs w:val="22"/>
          <w:shd w:val="clear" w:color="auto" w:fill="FFFFFF"/>
        </w:rPr>
        <w:t xml:space="preserve"> Online Publication. Sea Around Us (www.seaaroundus.org). University of British Columbia.</w:t>
      </w:r>
    </w:p>
    <w:p w14:paraId="1A6548F6" w14:textId="112C5235" w:rsidR="00DD3FA4" w:rsidRPr="00753281" w:rsidRDefault="00DD3FA4" w:rsidP="001A6E95">
      <w:pPr>
        <w:pStyle w:val="ListParagraph"/>
        <w:numPr>
          <w:ilvl w:val="0"/>
          <w:numId w:val="50"/>
        </w:numPr>
        <w:ind w:left="709" w:hanging="425"/>
        <w:rPr>
          <w:rFonts w:cs="Arial"/>
          <w:color w:val="000000"/>
          <w:szCs w:val="24"/>
        </w:rPr>
      </w:pPr>
      <w:r w:rsidRPr="00753281">
        <w:rPr>
          <w:szCs w:val="22"/>
        </w:rPr>
        <w:t>R. Larsen, T. Holmern , S. D. Prager , H. Maliti and E. Røskaft, 2009. Using the extended quarter degree grid cell system to unify mapping and sharing of biodiversity data. Article  in  African Journal of Ecology: 8 pages</w:t>
      </w:r>
      <w:bookmarkEnd w:id="166"/>
    </w:p>
    <w:p w14:paraId="6B2D16BD" w14:textId="3BCE2F25" w:rsidR="004A2E19" w:rsidRPr="00753281" w:rsidRDefault="004A2E19" w:rsidP="00F41A43">
      <w:pPr>
        <w:spacing w:before="60"/>
        <w:contextualSpacing/>
        <w:rPr>
          <w:rFonts w:cs="Arial"/>
          <w:color w:val="000000"/>
          <w:szCs w:val="22"/>
        </w:rPr>
      </w:pPr>
    </w:p>
    <w:p w14:paraId="6FF37A3A" w14:textId="6AA4F077" w:rsidR="004A2E19" w:rsidRPr="00753281" w:rsidRDefault="004A2E19" w:rsidP="00F41A43">
      <w:pPr>
        <w:spacing w:before="60"/>
        <w:contextualSpacing/>
        <w:rPr>
          <w:rFonts w:cs="Arial"/>
          <w:color w:val="000000"/>
          <w:szCs w:val="22"/>
        </w:rPr>
      </w:pPr>
    </w:p>
    <w:p w14:paraId="54A9E690" w14:textId="14FEFA48" w:rsidR="004A2E19" w:rsidRPr="00753281" w:rsidRDefault="004A2E19" w:rsidP="00F41A43">
      <w:pPr>
        <w:spacing w:before="60"/>
        <w:contextualSpacing/>
        <w:rPr>
          <w:rFonts w:cs="Arial"/>
          <w:color w:val="000000"/>
          <w:szCs w:val="22"/>
        </w:rPr>
      </w:pPr>
    </w:p>
    <w:p w14:paraId="14D45913" w14:textId="3169FB3B" w:rsidR="004A2E19" w:rsidRPr="00753281" w:rsidRDefault="004A2E19" w:rsidP="00F41A43">
      <w:pPr>
        <w:spacing w:before="60"/>
        <w:contextualSpacing/>
        <w:rPr>
          <w:rFonts w:cs="Arial"/>
          <w:color w:val="000000"/>
          <w:szCs w:val="22"/>
        </w:rPr>
      </w:pPr>
    </w:p>
    <w:p w14:paraId="49D7CB4B" w14:textId="67D4C562" w:rsidR="004A2E19" w:rsidRPr="00753281" w:rsidRDefault="004A2E19" w:rsidP="00F41A43">
      <w:pPr>
        <w:spacing w:before="60"/>
        <w:contextualSpacing/>
        <w:rPr>
          <w:rFonts w:cs="Arial"/>
          <w:color w:val="000000"/>
          <w:szCs w:val="22"/>
        </w:rPr>
      </w:pPr>
    </w:p>
    <w:p w14:paraId="68A530C4" w14:textId="244CCC2F" w:rsidR="00F11E75" w:rsidRPr="00753281" w:rsidRDefault="00F11E75" w:rsidP="00F41A43">
      <w:pPr>
        <w:spacing w:before="60"/>
        <w:contextualSpacing/>
        <w:rPr>
          <w:rFonts w:cs="Arial"/>
          <w:color w:val="000000"/>
          <w:szCs w:val="22"/>
        </w:rPr>
      </w:pPr>
    </w:p>
    <w:p w14:paraId="31420004" w14:textId="4C07643B" w:rsidR="00F11E75" w:rsidRPr="00753281" w:rsidRDefault="00F11E75" w:rsidP="00F41A43">
      <w:pPr>
        <w:spacing w:before="60"/>
        <w:contextualSpacing/>
        <w:rPr>
          <w:rFonts w:cs="Arial"/>
          <w:color w:val="000000"/>
          <w:szCs w:val="22"/>
        </w:rPr>
      </w:pPr>
    </w:p>
    <w:p w14:paraId="529D0FE9" w14:textId="6E784DBC" w:rsidR="00F11E75" w:rsidRPr="00753281" w:rsidRDefault="00F11E75" w:rsidP="00F41A43">
      <w:pPr>
        <w:spacing w:before="60"/>
        <w:contextualSpacing/>
        <w:rPr>
          <w:rFonts w:cs="Arial"/>
          <w:color w:val="000000"/>
          <w:szCs w:val="22"/>
        </w:rPr>
      </w:pPr>
    </w:p>
    <w:p w14:paraId="184B1B50" w14:textId="77777777" w:rsidR="00F11E75" w:rsidRPr="00753281" w:rsidRDefault="00F11E75" w:rsidP="00F41A43">
      <w:pPr>
        <w:spacing w:before="60"/>
        <w:contextualSpacing/>
        <w:rPr>
          <w:rFonts w:cs="Arial"/>
          <w:color w:val="000000"/>
          <w:szCs w:val="22"/>
        </w:rPr>
      </w:pPr>
    </w:p>
    <w:p w14:paraId="461D8073" w14:textId="74D59444" w:rsidR="004A2E19" w:rsidRPr="00753281" w:rsidRDefault="004A2E19" w:rsidP="00F41A43">
      <w:pPr>
        <w:spacing w:before="60"/>
        <w:contextualSpacing/>
        <w:rPr>
          <w:rFonts w:cs="Arial"/>
          <w:color w:val="000000"/>
          <w:szCs w:val="22"/>
        </w:rPr>
      </w:pPr>
    </w:p>
    <w:p w14:paraId="40A5E266" w14:textId="36EB39E6" w:rsidR="004A2E19" w:rsidRPr="00753281" w:rsidRDefault="004A2E19" w:rsidP="00F41A43">
      <w:pPr>
        <w:spacing w:before="60"/>
        <w:contextualSpacing/>
        <w:rPr>
          <w:rFonts w:cs="Arial"/>
          <w:color w:val="000000"/>
          <w:szCs w:val="22"/>
        </w:rPr>
      </w:pPr>
    </w:p>
    <w:p w14:paraId="55426E00" w14:textId="0386A8C2" w:rsidR="00490E2F" w:rsidRPr="00753281" w:rsidRDefault="006C1992" w:rsidP="00490E2F">
      <w:pPr>
        <w:jc w:val="center"/>
        <w:rPr>
          <w:color w:val="000000"/>
        </w:rPr>
      </w:pPr>
      <w:r w:rsidRPr="00753281">
        <w:rPr>
          <w:color w:val="000000"/>
        </w:rPr>
        <w:lastRenderedPageBreak/>
        <w:t>Phụ lục 1</w:t>
      </w:r>
    </w:p>
    <w:tbl>
      <w:tblPr>
        <w:tblW w:w="94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3"/>
        <w:gridCol w:w="1729"/>
        <w:gridCol w:w="1699"/>
        <w:gridCol w:w="634"/>
        <w:gridCol w:w="1190"/>
        <w:gridCol w:w="822"/>
        <w:gridCol w:w="274"/>
        <w:gridCol w:w="518"/>
        <w:gridCol w:w="541"/>
        <w:gridCol w:w="1252"/>
      </w:tblGrid>
      <w:tr w:rsidR="00E62DF3" w:rsidRPr="00753281" w14:paraId="5B6CACB3" w14:textId="77777777" w:rsidTr="009859FC">
        <w:trPr>
          <w:cantSplit/>
          <w:trHeight w:hRule="exact" w:val="454"/>
          <w:jc w:val="center"/>
        </w:trPr>
        <w:tc>
          <w:tcPr>
            <w:tcW w:w="4797" w:type="dxa"/>
            <w:gridSpan w:val="4"/>
            <w:tcBorders>
              <w:top w:val="single" w:sz="18" w:space="0" w:color="auto"/>
              <w:left w:val="single" w:sz="18" w:space="0" w:color="auto"/>
              <w:bottom w:val="single" w:sz="12" w:space="0" w:color="auto"/>
              <w:right w:val="single" w:sz="12" w:space="0" w:color="auto"/>
            </w:tcBorders>
            <w:vAlign w:val="center"/>
          </w:tcPr>
          <w:p w14:paraId="331BBE4A" w14:textId="77777777" w:rsidR="00E62DF3" w:rsidRPr="00753281" w:rsidRDefault="00E62DF3" w:rsidP="00E62DF3">
            <w:pPr>
              <w:keepNext/>
              <w:spacing w:line="240" w:lineRule="auto"/>
              <w:jc w:val="center"/>
              <w:outlineLvl w:val="0"/>
              <w:rPr>
                <w:rFonts w:cs="Arial"/>
                <w:b/>
                <w:bCs/>
                <w:szCs w:val="22"/>
              </w:rPr>
            </w:pPr>
            <w:r w:rsidRPr="00753281">
              <w:rPr>
                <w:rFonts w:cs="Arial"/>
                <w:b/>
                <w:bCs/>
                <w:szCs w:val="22"/>
              </w:rPr>
              <w:t>Thông tin chung</w:t>
            </w:r>
          </w:p>
        </w:tc>
        <w:tc>
          <w:tcPr>
            <w:tcW w:w="4605" w:type="dxa"/>
            <w:gridSpan w:val="6"/>
            <w:tcBorders>
              <w:top w:val="single" w:sz="18" w:space="0" w:color="auto"/>
              <w:left w:val="single" w:sz="12" w:space="0" w:color="auto"/>
              <w:bottom w:val="single" w:sz="12" w:space="0" w:color="auto"/>
              <w:right w:val="single" w:sz="18" w:space="0" w:color="auto"/>
            </w:tcBorders>
            <w:vAlign w:val="center"/>
          </w:tcPr>
          <w:p w14:paraId="4A5FE1F7" w14:textId="77777777" w:rsidR="00E62DF3" w:rsidRPr="00753281" w:rsidRDefault="00E62DF3" w:rsidP="00E62DF3">
            <w:pPr>
              <w:keepNext/>
              <w:spacing w:line="240" w:lineRule="auto"/>
              <w:jc w:val="center"/>
              <w:outlineLvl w:val="0"/>
              <w:rPr>
                <w:rFonts w:cs="Arial"/>
                <w:b/>
                <w:bCs/>
                <w:szCs w:val="22"/>
              </w:rPr>
            </w:pPr>
            <w:r w:rsidRPr="00753281">
              <w:rPr>
                <w:rFonts w:cs="Arial"/>
                <w:b/>
                <w:bCs/>
                <w:szCs w:val="22"/>
              </w:rPr>
              <w:t>Thông tin về tàu</w:t>
            </w:r>
          </w:p>
        </w:tc>
      </w:tr>
      <w:tr w:rsidR="00E62DF3" w:rsidRPr="00753281" w14:paraId="54882198" w14:textId="77777777" w:rsidTr="009859FC">
        <w:trPr>
          <w:cantSplit/>
          <w:trHeight w:hRule="exact" w:val="454"/>
          <w:jc w:val="center"/>
        </w:trPr>
        <w:tc>
          <w:tcPr>
            <w:tcW w:w="4797" w:type="dxa"/>
            <w:gridSpan w:val="4"/>
            <w:tcBorders>
              <w:top w:val="single" w:sz="8" w:space="0" w:color="auto"/>
              <w:left w:val="single" w:sz="18" w:space="0" w:color="auto"/>
              <w:bottom w:val="single" w:sz="8" w:space="0" w:color="auto"/>
              <w:right w:val="single" w:sz="12" w:space="0" w:color="auto"/>
            </w:tcBorders>
            <w:vAlign w:val="center"/>
          </w:tcPr>
          <w:p w14:paraId="732A4569" w14:textId="11916B39" w:rsidR="00E62DF3" w:rsidRPr="00753281" w:rsidRDefault="00E62DF3" w:rsidP="00E62DF3">
            <w:pPr>
              <w:spacing w:line="240" w:lineRule="auto"/>
              <w:rPr>
                <w:rFonts w:cs="Arial"/>
                <w:bCs/>
                <w:szCs w:val="22"/>
              </w:rPr>
            </w:pPr>
            <w:r w:rsidRPr="00753281">
              <w:rPr>
                <w:rFonts w:cs="Arial"/>
                <w:bCs/>
                <w:szCs w:val="22"/>
              </w:rPr>
              <w:t>Người phỏng vấn: ………………………………..</w:t>
            </w:r>
          </w:p>
        </w:tc>
        <w:tc>
          <w:tcPr>
            <w:tcW w:w="4605" w:type="dxa"/>
            <w:gridSpan w:val="6"/>
            <w:tcBorders>
              <w:top w:val="single" w:sz="8" w:space="0" w:color="auto"/>
              <w:left w:val="single" w:sz="12" w:space="0" w:color="auto"/>
              <w:bottom w:val="single" w:sz="8" w:space="0" w:color="auto"/>
              <w:right w:val="single" w:sz="18" w:space="0" w:color="auto"/>
            </w:tcBorders>
            <w:vAlign w:val="center"/>
          </w:tcPr>
          <w:p w14:paraId="37B5CD0C" w14:textId="77777777" w:rsidR="00E62DF3" w:rsidRPr="00753281" w:rsidRDefault="00E62DF3" w:rsidP="00E62DF3">
            <w:pPr>
              <w:spacing w:line="240" w:lineRule="auto"/>
              <w:rPr>
                <w:rFonts w:cs="Arial"/>
                <w:bCs/>
                <w:szCs w:val="22"/>
              </w:rPr>
            </w:pPr>
            <w:r w:rsidRPr="00753281">
              <w:rPr>
                <w:rFonts w:cs="Arial"/>
                <w:bCs/>
                <w:szCs w:val="22"/>
              </w:rPr>
              <w:t>Tên chủ tàu: …………………………………..</w:t>
            </w:r>
          </w:p>
        </w:tc>
      </w:tr>
      <w:tr w:rsidR="00E62DF3" w:rsidRPr="00753281" w14:paraId="59C8B615" w14:textId="77777777" w:rsidTr="009859FC">
        <w:trPr>
          <w:cantSplit/>
          <w:trHeight w:hRule="exact" w:val="454"/>
          <w:jc w:val="center"/>
        </w:trPr>
        <w:tc>
          <w:tcPr>
            <w:tcW w:w="4797" w:type="dxa"/>
            <w:gridSpan w:val="4"/>
            <w:tcBorders>
              <w:top w:val="single" w:sz="8" w:space="0" w:color="auto"/>
              <w:left w:val="single" w:sz="18" w:space="0" w:color="auto"/>
              <w:bottom w:val="single" w:sz="8" w:space="0" w:color="auto"/>
              <w:right w:val="single" w:sz="12" w:space="0" w:color="auto"/>
            </w:tcBorders>
            <w:vAlign w:val="center"/>
          </w:tcPr>
          <w:p w14:paraId="057DB511" w14:textId="2BFAB1F9" w:rsidR="00E62DF3" w:rsidRPr="00753281" w:rsidRDefault="00E62DF3" w:rsidP="00E62DF3">
            <w:pPr>
              <w:spacing w:line="240" w:lineRule="auto"/>
              <w:rPr>
                <w:rFonts w:cs="Arial"/>
                <w:bCs/>
                <w:szCs w:val="22"/>
              </w:rPr>
            </w:pPr>
            <w:r w:rsidRPr="00753281">
              <w:rPr>
                <w:rFonts w:cs="Arial"/>
                <w:bCs/>
                <w:szCs w:val="22"/>
              </w:rPr>
              <w:t>Ngày /tháng/năm phỏng vấn: ……../……./20...</w:t>
            </w:r>
          </w:p>
        </w:tc>
        <w:tc>
          <w:tcPr>
            <w:tcW w:w="4605" w:type="dxa"/>
            <w:gridSpan w:val="6"/>
            <w:tcBorders>
              <w:top w:val="single" w:sz="8" w:space="0" w:color="auto"/>
              <w:left w:val="single" w:sz="12" w:space="0" w:color="auto"/>
              <w:bottom w:val="single" w:sz="8" w:space="0" w:color="auto"/>
              <w:right w:val="single" w:sz="18" w:space="0" w:color="auto"/>
            </w:tcBorders>
            <w:vAlign w:val="center"/>
          </w:tcPr>
          <w:p w14:paraId="4297EF6B" w14:textId="77777777" w:rsidR="00E62DF3" w:rsidRPr="00753281" w:rsidRDefault="00E62DF3" w:rsidP="00E62DF3">
            <w:pPr>
              <w:spacing w:line="240" w:lineRule="auto"/>
              <w:rPr>
                <w:rFonts w:cs="Arial"/>
                <w:bCs/>
                <w:szCs w:val="22"/>
              </w:rPr>
            </w:pPr>
            <w:r w:rsidRPr="00753281">
              <w:rPr>
                <w:rFonts w:cs="Arial"/>
                <w:bCs/>
                <w:szCs w:val="22"/>
              </w:rPr>
              <w:t>Số đăng ký tàu: …………………......................</w:t>
            </w:r>
          </w:p>
        </w:tc>
      </w:tr>
      <w:tr w:rsidR="00E62DF3" w:rsidRPr="00753281" w14:paraId="428E892B" w14:textId="77777777" w:rsidTr="009859FC">
        <w:trPr>
          <w:cantSplit/>
          <w:trHeight w:hRule="exact" w:val="454"/>
          <w:jc w:val="center"/>
        </w:trPr>
        <w:tc>
          <w:tcPr>
            <w:tcW w:w="4797" w:type="dxa"/>
            <w:gridSpan w:val="4"/>
            <w:tcBorders>
              <w:top w:val="single" w:sz="8" w:space="0" w:color="auto"/>
              <w:left w:val="single" w:sz="18" w:space="0" w:color="auto"/>
              <w:bottom w:val="single" w:sz="8" w:space="0" w:color="auto"/>
              <w:right w:val="single" w:sz="12" w:space="0" w:color="auto"/>
            </w:tcBorders>
            <w:vAlign w:val="center"/>
          </w:tcPr>
          <w:p w14:paraId="03FE3825" w14:textId="77777777" w:rsidR="00E62DF3" w:rsidRPr="00753281" w:rsidRDefault="00E62DF3" w:rsidP="00E62DF3">
            <w:pPr>
              <w:spacing w:line="240" w:lineRule="auto"/>
              <w:rPr>
                <w:rFonts w:cs="Arial"/>
                <w:bCs/>
                <w:szCs w:val="22"/>
              </w:rPr>
            </w:pPr>
            <w:r w:rsidRPr="00753281">
              <w:rPr>
                <w:rFonts w:cs="Arial"/>
                <w:bCs/>
                <w:szCs w:val="22"/>
              </w:rPr>
              <w:t>Mẫu số:                       …………….</w:t>
            </w:r>
          </w:p>
        </w:tc>
        <w:tc>
          <w:tcPr>
            <w:tcW w:w="4605" w:type="dxa"/>
            <w:gridSpan w:val="6"/>
            <w:tcBorders>
              <w:top w:val="single" w:sz="8" w:space="0" w:color="auto"/>
              <w:left w:val="single" w:sz="12" w:space="0" w:color="auto"/>
              <w:bottom w:val="single" w:sz="8" w:space="0" w:color="auto"/>
              <w:right w:val="single" w:sz="18" w:space="0" w:color="auto"/>
            </w:tcBorders>
            <w:vAlign w:val="center"/>
          </w:tcPr>
          <w:p w14:paraId="4ABCA83A" w14:textId="77777777" w:rsidR="00E62DF3" w:rsidRPr="00753281" w:rsidRDefault="00E62DF3" w:rsidP="00E62DF3">
            <w:pPr>
              <w:spacing w:line="240" w:lineRule="auto"/>
              <w:rPr>
                <w:rFonts w:cs="Arial"/>
                <w:bCs/>
                <w:szCs w:val="22"/>
              </w:rPr>
            </w:pPr>
            <w:r w:rsidRPr="00753281">
              <w:rPr>
                <w:rFonts w:cs="Arial"/>
                <w:bCs/>
                <w:szCs w:val="22"/>
              </w:rPr>
              <w:t>Công suất (CV): …………………………….</w:t>
            </w:r>
          </w:p>
        </w:tc>
      </w:tr>
      <w:tr w:rsidR="00E62DF3" w:rsidRPr="00753281" w14:paraId="5B0667DD" w14:textId="77777777" w:rsidTr="009859FC">
        <w:trPr>
          <w:cantSplit/>
          <w:trHeight w:hRule="exact" w:val="454"/>
          <w:jc w:val="center"/>
        </w:trPr>
        <w:tc>
          <w:tcPr>
            <w:tcW w:w="4797" w:type="dxa"/>
            <w:gridSpan w:val="4"/>
            <w:tcBorders>
              <w:top w:val="single" w:sz="8" w:space="0" w:color="auto"/>
              <w:left w:val="single" w:sz="18" w:space="0" w:color="auto"/>
              <w:bottom w:val="single" w:sz="8" w:space="0" w:color="auto"/>
              <w:right w:val="single" w:sz="12" w:space="0" w:color="auto"/>
            </w:tcBorders>
            <w:vAlign w:val="center"/>
          </w:tcPr>
          <w:p w14:paraId="71311720" w14:textId="78463FD5" w:rsidR="00E62DF3" w:rsidRPr="00753281" w:rsidRDefault="00E62DF3" w:rsidP="00E62DF3">
            <w:pPr>
              <w:spacing w:line="240" w:lineRule="auto"/>
              <w:rPr>
                <w:rFonts w:cs="Arial"/>
                <w:bCs/>
                <w:szCs w:val="22"/>
              </w:rPr>
            </w:pPr>
            <w:r w:rsidRPr="00753281">
              <w:rPr>
                <w:rFonts w:cs="Arial"/>
                <w:bCs/>
                <w:szCs w:val="22"/>
              </w:rPr>
              <w:t>Ngày cập bến cá: ………/……../20....</w:t>
            </w:r>
          </w:p>
        </w:tc>
        <w:tc>
          <w:tcPr>
            <w:tcW w:w="4605" w:type="dxa"/>
            <w:gridSpan w:val="6"/>
            <w:tcBorders>
              <w:top w:val="single" w:sz="8" w:space="0" w:color="auto"/>
              <w:left w:val="single" w:sz="12" w:space="0" w:color="auto"/>
              <w:bottom w:val="single" w:sz="8" w:space="0" w:color="auto"/>
              <w:right w:val="single" w:sz="18" w:space="0" w:color="auto"/>
            </w:tcBorders>
            <w:vAlign w:val="center"/>
          </w:tcPr>
          <w:p w14:paraId="03512508" w14:textId="77777777" w:rsidR="00E62DF3" w:rsidRPr="00753281" w:rsidRDefault="00E62DF3" w:rsidP="00E62DF3">
            <w:pPr>
              <w:spacing w:line="240" w:lineRule="auto"/>
              <w:rPr>
                <w:rFonts w:cs="Arial"/>
                <w:bCs/>
                <w:szCs w:val="22"/>
              </w:rPr>
            </w:pPr>
            <w:r w:rsidRPr="00753281">
              <w:rPr>
                <w:rFonts w:cs="Arial"/>
                <w:bCs/>
                <w:szCs w:val="22"/>
              </w:rPr>
              <w:t>Trọng tải (Tấn): ………………………………</w:t>
            </w:r>
          </w:p>
        </w:tc>
      </w:tr>
      <w:tr w:rsidR="00E62DF3" w:rsidRPr="00753281" w14:paraId="085EE56C" w14:textId="77777777" w:rsidTr="009859FC">
        <w:trPr>
          <w:cantSplit/>
          <w:trHeight w:hRule="exact" w:val="454"/>
          <w:jc w:val="center"/>
        </w:trPr>
        <w:tc>
          <w:tcPr>
            <w:tcW w:w="4797" w:type="dxa"/>
            <w:gridSpan w:val="4"/>
            <w:tcBorders>
              <w:top w:val="single" w:sz="8" w:space="0" w:color="auto"/>
              <w:left w:val="single" w:sz="18" w:space="0" w:color="auto"/>
              <w:bottom w:val="single" w:sz="18" w:space="0" w:color="auto"/>
              <w:right w:val="single" w:sz="12" w:space="0" w:color="auto"/>
            </w:tcBorders>
            <w:vAlign w:val="center"/>
          </w:tcPr>
          <w:p w14:paraId="1FCB7FD4" w14:textId="2ACBA0BC" w:rsidR="00E62DF3" w:rsidRPr="00753281" w:rsidRDefault="00E62DF3" w:rsidP="00E62DF3">
            <w:pPr>
              <w:spacing w:line="240" w:lineRule="auto"/>
              <w:rPr>
                <w:rFonts w:cs="Arial"/>
                <w:bCs/>
                <w:szCs w:val="22"/>
              </w:rPr>
            </w:pPr>
            <w:r w:rsidRPr="00753281">
              <w:rPr>
                <w:rFonts w:cs="Arial"/>
                <w:bCs/>
                <w:szCs w:val="22"/>
              </w:rPr>
              <w:t>Điểm lên cá: ………………………………………</w:t>
            </w:r>
          </w:p>
        </w:tc>
        <w:tc>
          <w:tcPr>
            <w:tcW w:w="4605" w:type="dxa"/>
            <w:gridSpan w:val="6"/>
            <w:tcBorders>
              <w:top w:val="single" w:sz="8" w:space="0" w:color="auto"/>
              <w:left w:val="single" w:sz="12" w:space="0" w:color="auto"/>
              <w:bottom w:val="single" w:sz="18" w:space="0" w:color="auto"/>
              <w:right w:val="single" w:sz="18" w:space="0" w:color="auto"/>
            </w:tcBorders>
          </w:tcPr>
          <w:p w14:paraId="5CF399C4" w14:textId="60E2168D" w:rsidR="00E62DF3" w:rsidRPr="00753281" w:rsidRDefault="00E62DF3" w:rsidP="00E62DF3">
            <w:pPr>
              <w:spacing w:line="240" w:lineRule="auto"/>
              <w:rPr>
                <w:rFonts w:cs="Arial"/>
                <w:bCs/>
                <w:szCs w:val="22"/>
              </w:rPr>
            </w:pPr>
            <w:r w:rsidRPr="00753281">
              <w:rPr>
                <w:rFonts w:cs="Arial"/>
                <w:bCs/>
                <w:szCs w:val="22"/>
              </w:rPr>
              <w:t>Số ngày đánh cá tháng trước: ………(ngày)</w:t>
            </w:r>
          </w:p>
        </w:tc>
      </w:tr>
      <w:tr w:rsidR="00E62DF3" w:rsidRPr="00753281" w14:paraId="3D688066" w14:textId="77777777" w:rsidTr="009859FC">
        <w:trPr>
          <w:cantSplit/>
          <w:jc w:val="center"/>
        </w:trPr>
        <w:tc>
          <w:tcPr>
            <w:tcW w:w="9402" w:type="dxa"/>
            <w:gridSpan w:val="10"/>
            <w:tcBorders>
              <w:top w:val="single" w:sz="18" w:space="0" w:color="auto"/>
              <w:left w:val="nil"/>
              <w:bottom w:val="single" w:sz="18" w:space="0" w:color="auto"/>
              <w:right w:val="nil"/>
            </w:tcBorders>
            <w:shd w:val="clear" w:color="auto" w:fill="CCFFFF"/>
          </w:tcPr>
          <w:p w14:paraId="3B942552" w14:textId="77777777" w:rsidR="00E62DF3" w:rsidRPr="00753281" w:rsidRDefault="00E62DF3" w:rsidP="00E62DF3">
            <w:pPr>
              <w:spacing w:line="240" w:lineRule="auto"/>
              <w:rPr>
                <w:rFonts w:cs="Arial"/>
                <w:szCs w:val="22"/>
              </w:rPr>
            </w:pPr>
          </w:p>
        </w:tc>
      </w:tr>
      <w:tr w:rsidR="00E62DF3" w:rsidRPr="00753281" w14:paraId="4F8C5412" w14:textId="77777777" w:rsidTr="009859FC">
        <w:trPr>
          <w:cantSplit/>
          <w:trHeight w:hRule="exact" w:val="397"/>
          <w:jc w:val="center"/>
        </w:trPr>
        <w:tc>
          <w:tcPr>
            <w:tcW w:w="4797" w:type="dxa"/>
            <w:gridSpan w:val="4"/>
            <w:tcBorders>
              <w:top w:val="single" w:sz="18" w:space="0" w:color="auto"/>
              <w:left w:val="single" w:sz="18" w:space="0" w:color="auto"/>
              <w:bottom w:val="single" w:sz="12" w:space="0" w:color="auto"/>
              <w:right w:val="single" w:sz="12" w:space="0" w:color="auto"/>
            </w:tcBorders>
            <w:vAlign w:val="center"/>
          </w:tcPr>
          <w:p w14:paraId="6D129913" w14:textId="77777777" w:rsidR="00E62DF3" w:rsidRPr="00753281" w:rsidRDefault="00E62DF3" w:rsidP="00E62DF3">
            <w:pPr>
              <w:spacing w:line="240" w:lineRule="auto"/>
              <w:jc w:val="center"/>
              <w:rPr>
                <w:rFonts w:cs="Arial"/>
                <w:b/>
                <w:bCs/>
                <w:szCs w:val="22"/>
              </w:rPr>
            </w:pPr>
            <w:r w:rsidRPr="00753281">
              <w:rPr>
                <w:rFonts w:cs="Arial"/>
                <w:b/>
                <w:bCs/>
                <w:szCs w:val="22"/>
              </w:rPr>
              <w:t>Thông tin chuyến biển</w:t>
            </w:r>
          </w:p>
        </w:tc>
        <w:tc>
          <w:tcPr>
            <w:tcW w:w="4605" w:type="dxa"/>
            <w:gridSpan w:val="6"/>
            <w:tcBorders>
              <w:top w:val="single" w:sz="18" w:space="0" w:color="auto"/>
              <w:left w:val="single" w:sz="12" w:space="0" w:color="auto"/>
              <w:bottom w:val="single" w:sz="12" w:space="0" w:color="auto"/>
              <w:right w:val="single" w:sz="18" w:space="0" w:color="auto"/>
            </w:tcBorders>
            <w:vAlign w:val="center"/>
          </w:tcPr>
          <w:p w14:paraId="7D876DCD" w14:textId="77777777" w:rsidR="00E62DF3" w:rsidRPr="00753281" w:rsidRDefault="00E62DF3" w:rsidP="00E62DF3">
            <w:pPr>
              <w:spacing w:line="240" w:lineRule="auto"/>
              <w:jc w:val="center"/>
              <w:rPr>
                <w:rFonts w:cs="Arial"/>
                <w:b/>
                <w:bCs/>
                <w:szCs w:val="22"/>
              </w:rPr>
            </w:pPr>
            <w:r w:rsidRPr="00753281">
              <w:rPr>
                <w:rFonts w:cs="Arial"/>
                <w:b/>
                <w:bCs/>
                <w:szCs w:val="22"/>
              </w:rPr>
              <w:t>Chi phí cho chuyến biển (Đơn vị : 1000 đ)</w:t>
            </w:r>
          </w:p>
        </w:tc>
      </w:tr>
      <w:tr w:rsidR="00E62DF3" w:rsidRPr="00753281" w14:paraId="2246D406" w14:textId="77777777" w:rsidTr="009859FC">
        <w:trPr>
          <w:cantSplit/>
          <w:trHeight w:hRule="exact" w:val="454"/>
          <w:jc w:val="center"/>
        </w:trPr>
        <w:tc>
          <w:tcPr>
            <w:tcW w:w="4797" w:type="dxa"/>
            <w:gridSpan w:val="4"/>
            <w:tcBorders>
              <w:top w:val="single" w:sz="12" w:space="0" w:color="auto"/>
              <w:left w:val="single" w:sz="18" w:space="0" w:color="auto"/>
              <w:bottom w:val="single" w:sz="8" w:space="0" w:color="auto"/>
              <w:right w:val="single" w:sz="12" w:space="0" w:color="auto"/>
            </w:tcBorders>
            <w:vAlign w:val="center"/>
          </w:tcPr>
          <w:p w14:paraId="55822774" w14:textId="4D3B281C" w:rsidR="00E62DF3" w:rsidRPr="00753281" w:rsidRDefault="00E62DF3" w:rsidP="00E62DF3">
            <w:pPr>
              <w:spacing w:line="240" w:lineRule="auto"/>
              <w:rPr>
                <w:rFonts w:cs="Arial"/>
                <w:bCs/>
                <w:szCs w:val="22"/>
              </w:rPr>
            </w:pPr>
            <w:r w:rsidRPr="00753281">
              <w:rPr>
                <w:rFonts w:cs="Arial"/>
                <w:bCs/>
                <w:szCs w:val="22"/>
              </w:rPr>
              <w:t>Số nhân công: ……………………………………</w:t>
            </w:r>
          </w:p>
        </w:tc>
        <w:tc>
          <w:tcPr>
            <w:tcW w:w="2015" w:type="dxa"/>
            <w:gridSpan w:val="2"/>
            <w:tcBorders>
              <w:top w:val="single" w:sz="12" w:space="0" w:color="auto"/>
              <w:left w:val="single" w:sz="12" w:space="0" w:color="auto"/>
              <w:bottom w:val="single" w:sz="8" w:space="0" w:color="auto"/>
              <w:right w:val="single" w:sz="8" w:space="0" w:color="auto"/>
            </w:tcBorders>
            <w:vAlign w:val="center"/>
          </w:tcPr>
          <w:p w14:paraId="7D308313" w14:textId="77777777" w:rsidR="00E62DF3" w:rsidRPr="00753281" w:rsidRDefault="00E62DF3" w:rsidP="00E62DF3">
            <w:pPr>
              <w:spacing w:line="240" w:lineRule="auto"/>
              <w:rPr>
                <w:rFonts w:cs="Arial"/>
                <w:bCs/>
                <w:szCs w:val="22"/>
              </w:rPr>
            </w:pPr>
            <w:r w:rsidRPr="00753281">
              <w:rPr>
                <w:rFonts w:cs="Arial"/>
                <w:bCs/>
                <w:szCs w:val="22"/>
              </w:rPr>
              <w:t>Nhiên liệu:</w:t>
            </w:r>
          </w:p>
        </w:tc>
        <w:tc>
          <w:tcPr>
            <w:tcW w:w="2590" w:type="dxa"/>
            <w:gridSpan w:val="4"/>
            <w:tcBorders>
              <w:top w:val="single" w:sz="12" w:space="0" w:color="auto"/>
              <w:left w:val="single" w:sz="8" w:space="0" w:color="auto"/>
              <w:bottom w:val="single" w:sz="8" w:space="0" w:color="auto"/>
              <w:right w:val="single" w:sz="18" w:space="0" w:color="auto"/>
            </w:tcBorders>
            <w:vAlign w:val="center"/>
          </w:tcPr>
          <w:p w14:paraId="49216C5C" w14:textId="77777777" w:rsidR="00E62DF3" w:rsidRPr="00753281" w:rsidRDefault="00E62DF3" w:rsidP="00E62DF3">
            <w:pPr>
              <w:spacing w:line="240" w:lineRule="auto"/>
              <w:rPr>
                <w:rFonts w:cs="Arial"/>
                <w:bCs/>
                <w:szCs w:val="22"/>
              </w:rPr>
            </w:pPr>
            <w:r w:rsidRPr="00753281">
              <w:rPr>
                <w:rFonts w:cs="Arial"/>
                <w:bCs/>
                <w:szCs w:val="22"/>
              </w:rPr>
              <w:t>………………………….</w:t>
            </w:r>
          </w:p>
        </w:tc>
      </w:tr>
      <w:tr w:rsidR="00E62DF3" w:rsidRPr="00753281" w14:paraId="0FA6580D" w14:textId="77777777" w:rsidTr="009859FC">
        <w:trPr>
          <w:cantSplit/>
          <w:trHeight w:hRule="exact" w:val="454"/>
          <w:jc w:val="center"/>
        </w:trPr>
        <w:tc>
          <w:tcPr>
            <w:tcW w:w="4797" w:type="dxa"/>
            <w:gridSpan w:val="4"/>
            <w:tcBorders>
              <w:top w:val="single" w:sz="8" w:space="0" w:color="auto"/>
              <w:left w:val="single" w:sz="18" w:space="0" w:color="auto"/>
              <w:bottom w:val="single" w:sz="8" w:space="0" w:color="auto"/>
              <w:right w:val="single" w:sz="12" w:space="0" w:color="auto"/>
            </w:tcBorders>
            <w:vAlign w:val="center"/>
          </w:tcPr>
          <w:p w14:paraId="1240B26A" w14:textId="143811B0" w:rsidR="00E62DF3" w:rsidRPr="00753281" w:rsidRDefault="00E62DF3" w:rsidP="00E62DF3">
            <w:pPr>
              <w:spacing w:line="240" w:lineRule="auto"/>
              <w:rPr>
                <w:rFonts w:cs="Arial"/>
                <w:bCs/>
                <w:szCs w:val="22"/>
              </w:rPr>
            </w:pPr>
            <w:r w:rsidRPr="00753281">
              <w:rPr>
                <w:rFonts w:cs="Arial"/>
                <w:bCs/>
                <w:szCs w:val="22"/>
              </w:rPr>
              <w:t>Ngư trường: ………………………………………</w:t>
            </w:r>
          </w:p>
        </w:tc>
        <w:tc>
          <w:tcPr>
            <w:tcW w:w="2015" w:type="dxa"/>
            <w:gridSpan w:val="2"/>
            <w:tcBorders>
              <w:top w:val="single" w:sz="8" w:space="0" w:color="auto"/>
              <w:left w:val="single" w:sz="12" w:space="0" w:color="auto"/>
              <w:bottom w:val="single" w:sz="8" w:space="0" w:color="auto"/>
              <w:right w:val="single" w:sz="8" w:space="0" w:color="auto"/>
            </w:tcBorders>
            <w:vAlign w:val="center"/>
          </w:tcPr>
          <w:p w14:paraId="570943E1" w14:textId="77777777" w:rsidR="00E62DF3" w:rsidRPr="00753281" w:rsidRDefault="00E62DF3" w:rsidP="00E62DF3">
            <w:pPr>
              <w:spacing w:line="240" w:lineRule="auto"/>
              <w:rPr>
                <w:rFonts w:cs="Arial"/>
                <w:bCs/>
                <w:szCs w:val="22"/>
              </w:rPr>
            </w:pPr>
            <w:r w:rsidRPr="00753281">
              <w:rPr>
                <w:rFonts w:cs="Arial"/>
                <w:bCs/>
                <w:szCs w:val="22"/>
              </w:rPr>
              <w:t>Mồi:</w:t>
            </w:r>
          </w:p>
        </w:tc>
        <w:tc>
          <w:tcPr>
            <w:tcW w:w="2590" w:type="dxa"/>
            <w:gridSpan w:val="4"/>
            <w:tcBorders>
              <w:top w:val="single" w:sz="8" w:space="0" w:color="auto"/>
              <w:left w:val="single" w:sz="8" w:space="0" w:color="auto"/>
              <w:bottom w:val="single" w:sz="8" w:space="0" w:color="auto"/>
              <w:right w:val="single" w:sz="18" w:space="0" w:color="auto"/>
            </w:tcBorders>
            <w:vAlign w:val="center"/>
          </w:tcPr>
          <w:p w14:paraId="197DF17F" w14:textId="77777777" w:rsidR="00E62DF3" w:rsidRPr="00753281" w:rsidRDefault="00E62DF3" w:rsidP="00E62DF3">
            <w:pPr>
              <w:spacing w:line="240" w:lineRule="auto"/>
              <w:rPr>
                <w:rFonts w:cs="Arial"/>
                <w:bCs/>
                <w:szCs w:val="22"/>
              </w:rPr>
            </w:pPr>
            <w:r w:rsidRPr="00753281">
              <w:rPr>
                <w:rFonts w:cs="Arial"/>
                <w:bCs/>
                <w:szCs w:val="22"/>
              </w:rPr>
              <w:t>………………………….</w:t>
            </w:r>
          </w:p>
        </w:tc>
      </w:tr>
      <w:tr w:rsidR="00E62DF3" w:rsidRPr="00753281" w14:paraId="3DDCEFC2" w14:textId="77777777" w:rsidTr="009859FC">
        <w:trPr>
          <w:cantSplit/>
          <w:trHeight w:hRule="exact" w:val="454"/>
          <w:jc w:val="center"/>
        </w:trPr>
        <w:tc>
          <w:tcPr>
            <w:tcW w:w="4797" w:type="dxa"/>
            <w:gridSpan w:val="4"/>
            <w:tcBorders>
              <w:top w:val="single" w:sz="8" w:space="0" w:color="auto"/>
              <w:left w:val="single" w:sz="18" w:space="0" w:color="auto"/>
              <w:bottom w:val="single" w:sz="8" w:space="0" w:color="auto"/>
              <w:right w:val="single" w:sz="12" w:space="0" w:color="auto"/>
            </w:tcBorders>
            <w:vAlign w:val="center"/>
          </w:tcPr>
          <w:p w14:paraId="7B8CA610" w14:textId="0DD3C440" w:rsidR="00E62DF3" w:rsidRPr="00753281" w:rsidRDefault="00E62DF3" w:rsidP="00E62DF3">
            <w:pPr>
              <w:spacing w:line="240" w:lineRule="auto"/>
              <w:jc w:val="left"/>
              <w:rPr>
                <w:rFonts w:cs="Arial"/>
                <w:bCs/>
                <w:szCs w:val="22"/>
              </w:rPr>
            </w:pPr>
            <w:r w:rsidRPr="00753281">
              <w:rPr>
                <w:rFonts w:cs="Arial"/>
                <w:bCs/>
                <w:szCs w:val="22"/>
              </w:rPr>
              <w:t>Độ sâu đánh bắt (m): ……………………………</w:t>
            </w:r>
          </w:p>
        </w:tc>
        <w:tc>
          <w:tcPr>
            <w:tcW w:w="2015" w:type="dxa"/>
            <w:gridSpan w:val="2"/>
            <w:tcBorders>
              <w:top w:val="single" w:sz="8" w:space="0" w:color="auto"/>
              <w:left w:val="single" w:sz="12" w:space="0" w:color="auto"/>
              <w:bottom w:val="single" w:sz="8" w:space="0" w:color="auto"/>
              <w:right w:val="single" w:sz="8" w:space="0" w:color="auto"/>
            </w:tcBorders>
            <w:vAlign w:val="center"/>
          </w:tcPr>
          <w:p w14:paraId="5DCBAE9E" w14:textId="77777777" w:rsidR="00E62DF3" w:rsidRPr="00753281" w:rsidRDefault="00E62DF3" w:rsidP="00E62DF3">
            <w:pPr>
              <w:spacing w:line="240" w:lineRule="auto"/>
              <w:rPr>
                <w:rFonts w:cs="Arial"/>
                <w:bCs/>
                <w:szCs w:val="22"/>
                <w:lang w:val="fr-FR"/>
              </w:rPr>
            </w:pPr>
            <w:r w:rsidRPr="00753281">
              <w:rPr>
                <w:rFonts w:cs="Arial"/>
                <w:bCs/>
                <w:szCs w:val="22"/>
                <w:lang w:val="fr-FR"/>
              </w:rPr>
              <w:t>Chi phí bảo quản :</w:t>
            </w:r>
          </w:p>
        </w:tc>
        <w:tc>
          <w:tcPr>
            <w:tcW w:w="2590" w:type="dxa"/>
            <w:gridSpan w:val="4"/>
            <w:tcBorders>
              <w:top w:val="single" w:sz="8" w:space="0" w:color="auto"/>
              <w:left w:val="single" w:sz="8" w:space="0" w:color="auto"/>
              <w:bottom w:val="single" w:sz="8" w:space="0" w:color="auto"/>
              <w:right w:val="single" w:sz="18" w:space="0" w:color="auto"/>
            </w:tcBorders>
            <w:vAlign w:val="center"/>
          </w:tcPr>
          <w:p w14:paraId="69F6D882" w14:textId="77777777" w:rsidR="00E62DF3" w:rsidRPr="00753281" w:rsidRDefault="00E62DF3" w:rsidP="00E62DF3">
            <w:pPr>
              <w:spacing w:line="240" w:lineRule="auto"/>
              <w:rPr>
                <w:rFonts w:cs="Arial"/>
                <w:bCs/>
                <w:szCs w:val="22"/>
                <w:lang w:val="fr-FR"/>
              </w:rPr>
            </w:pPr>
            <w:r w:rsidRPr="00753281">
              <w:rPr>
                <w:rFonts w:cs="Arial"/>
                <w:bCs/>
                <w:szCs w:val="22"/>
              </w:rPr>
              <w:t>………………………….</w:t>
            </w:r>
          </w:p>
        </w:tc>
      </w:tr>
      <w:tr w:rsidR="00E62DF3" w:rsidRPr="00753281" w14:paraId="379F146C" w14:textId="77777777" w:rsidTr="009859FC">
        <w:trPr>
          <w:cantSplit/>
          <w:trHeight w:hRule="exact" w:val="454"/>
          <w:jc w:val="center"/>
        </w:trPr>
        <w:tc>
          <w:tcPr>
            <w:tcW w:w="4797" w:type="dxa"/>
            <w:gridSpan w:val="4"/>
            <w:tcBorders>
              <w:top w:val="single" w:sz="8" w:space="0" w:color="auto"/>
              <w:left w:val="single" w:sz="18" w:space="0" w:color="auto"/>
              <w:bottom w:val="single" w:sz="8" w:space="0" w:color="auto"/>
              <w:right w:val="single" w:sz="12" w:space="0" w:color="auto"/>
            </w:tcBorders>
            <w:vAlign w:val="center"/>
          </w:tcPr>
          <w:p w14:paraId="5FE6BAF8" w14:textId="77B64534" w:rsidR="00E62DF3" w:rsidRPr="00753281" w:rsidRDefault="00E62DF3" w:rsidP="00E62DF3">
            <w:pPr>
              <w:spacing w:line="240" w:lineRule="auto"/>
              <w:jc w:val="left"/>
              <w:rPr>
                <w:rFonts w:cs="Arial"/>
                <w:bCs/>
                <w:szCs w:val="22"/>
                <w:lang w:val="fr-FR"/>
              </w:rPr>
            </w:pPr>
            <w:r w:rsidRPr="00753281">
              <w:rPr>
                <w:rFonts w:cs="Arial"/>
                <w:bCs/>
                <w:szCs w:val="22"/>
                <w:lang w:val="fr-FR"/>
              </w:rPr>
              <w:t>Đối tượng đánh bắt: ……………………………..</w:t>
            </w:r>
          </w:p>
        </w:tc>
        <w:tc>
          <w:tcPr>
            <w:tcW w:w="2015" w:type="dxa"/>
            <w:gridSpan w:val="2"/>
            <w:tcBorders>
              <w:top w:val="single" w:sz="8" w:space="0" w:color="auto"/>
              <w:left w:val="single" w:sz="12" w:space="0" w:color="auto"/>
              <w:bottom w:val="single" w:sz="4" w:space="0" w:color="auto"/>
              <w:right w:val="single" w:sz="8" w:space="0" w:color="auto"/>
            </w:tcBorders>
            <w:vAlign w:val="center"/>
          </w:tcPr>
          <w:p w14:paraId="319F9F9A" w14:textId="77777777" w:rsidR="00E62DF3" w:rsidRPr="00753281" w:rsidRDefault="00E62DF3" w:rsidP="00E62DF3">
            <w:pPr>
              <w:spacing w:line="240" w:lineRule="auto"/>
              <w:rPr>
                <w:rFonts w:cs="Arial"/>
                <w:bCs/>
                <w:szCs w:val="22"/>
                <w:lang w:val="vi-VN"/>
              </w:rPr>
            </w:pPr>
            <w:r w:rsidRPr="00753281">
              <w:rPr>
                <w:rFonts w:cs="Arial"/>
                <w:bCs/>
                <w:szCs w:val="22"/>
                <w:lang w:val="fr-FR"/>
              </w:rPr>
              <w:t>Lương thực:</w:t>
            </w:r>
          </w:p>
        </w:tc>
        <w:tc>
          <w:tcPr>
            <w:tcW w:w="2590" w:type="dxa"/>
            <w:gridSpan w:val="4"/>
            <w:tcBorders>
              <w:top w:val="single" w:sz="8" w:space="0" w:color="auto"/>
              <w:left w:val="single" w:sz="8" w:space="0" w:color="auto"/>
              <w:bottom w:val="single" w:sz="4" w:space="0" w:color="auto"/>
              <w:right w:val="single" w:sz="18" w:space="0" w:color="auto"/>
            </w:tcBorders>
            <w:vAlign w:val="center"/>
          </w:tcPr>
          <w:p w14:paraId="53BA92D0" w14:textId="77777777" w:rsidR="00E62DF3" w:rsidRPr="00753281" w:rsidRDefault="00E62DF3" w:rsidP="00E62DF3">
            <w:pPr>
              <w:spacing w:line="240" w:lineRule="auto"/>
              <w:rPr>
                <w:rFonts w:cs="Arial"/>
                <w:bCs/>
                <w:szCs w:val="22"/>
                <w:lang w:val="vi-VN"/>
              </w:rPr>
            </w:pPr>
            <w:r w:rsidRPr="00753281">
              <w:rPr>
                <w:rFonts w:cs="Arial"/>
                <w:bCs/>
                <w:szCs w:val="22"/>
              </w:rPr>
              <w:t>………………………….</w:t>
            </w:r>
          </w:p>
        </w:tc>
      </w:tr>
      <w:tr w:rsidR="00E62DF3" w:rsidRPr="00753281" w14:paraId="0CDAB084" w14:textId="77777777" w:rsidTr="009859FC">
        <w:trPr>
          <w:cantSplit/>
          <w:trHeight w:hRule="exact" w:val="454"/>
          <w:jc w:val="center"/>
        </w:trPr>
        <w:tc>
          <w:tcPr>
            <w:tcW w:w="4797" w:type="dxa"/>
            <w:gridSpan w:val="4"/>
            <w:tcBorders>
              <w:top w:val="single" w:sz="8" w:space="0" w:color="auto"/>
              <w:left w:val="single" w:sz="18" w:space="0" w:color="auto"/>
              <w:bottom w:val="single" w:sz="8" w:space="0" w:color="auto"/>
              <w:right w:val="single" w:sz="12" w:space="0" w:color="auto"/>
            </w:tcBorders>
            <w:vAlign w:val="center"/>
          </w:tcPr>
          <w:p w14:paraId="6CDF4B6C" w14:textId="6226A9B6" w:rsidR="00E62DF3" w:rsidRPr="00753281" w:rsidRDefault="00E62DF3" w:rsidP="00E62DF3">
            <w:pPr>
              <w:spacing w:line="240" w:lineRule="auto"/>
              <w:jc w:val="left"/>
              <w:rPr>
                <w:rFonts w:cs="Arial"/>
                <w:bCs/>
                <w:szCs w:val="22"/>
              </w:rPr>
            </w:pPr>
            <w:r w:rsidRPr="00753281">
              <w:rPr>
                <w:rFonts w:cs="Arial"/>
                <w:bCs/>
                <w:szCs w:val="22"/>
              </w:rPr>
              <w:t>Thời gian chuyến đi (ngày): …………………….</w:t>
            </w:r>
          </w:p>
        </w:tc>
        <w:tc>
          <w:tcPr>
            <w:tcW w:w="2015" w:type="dxa"/>
            <w:gridSpan w:val="2"/>
            <w:tcBorders>
              <w:top w:val="single" w:sz="4" w:space="0" w:color="auto"/>
              <w:left w:val="single" w:sz="12" w:space="0" w:color="auto"/>
              <w:right w:val="single" w:sz="8" w:space="0" w:color="auto"/>
            </w:tcBorders>
            <w:vAlign w:val="center"/>
          </w:tcPr>
          <w:p w14:paraId="4D5D666B" w14:textId="77777777" w:rsidR="00E62DF3" w:rsidRPr="00753281" w:rsidRDefault="00E62DF3" w:rsidP="00E62DF3">
            <w:pPr>
              <w:spacing w:line="240" w:lineRule="auto"/>
              <w:rPr>
                <w:rFonts w:cs="Arial"/>
                <w:bCs/>
                <w:szCs w:val="22"/>
              </w:rPr>
            </w:pPr>
            <w:r w:rsidRPr="00753281">
              <w:rPr>
                <w:rFonts w:cs="Arial"/>
                <w:bCs/>
                <w:szCs w:val="22"/>
              </w:rPr>
              <w:t>Chi phí khác:</w:t>
            </w:r>
          </w:p>
        </w:tc>
        <w:tc>
          <w:tcPr>
            <w:tcW w:w="2590" w:type="dxa"/>
            <w:gridSpan w:val="4"/>
            <w:tcBorders>
              <w:top w:val="single" w:sz="4" w:space="0" w:color="auto"/>
              <w:left w:val="single" w:sz="8" w:space="0" w:color="auto"/>
              <w:right w:val="single" w:sz="18" w:space="0" w:color="auto"/>
            </w:tcBorders>
            <w:vAlign w:val="center"/>
          </w:tcPr>
          <w:p w14:paraId="132EFE33" w14:textId="77777777" w:rsidR="00E62DF3" w:rsidRPr="00753281" w:rsidRDefault="00E62DF3" w:rsidP="00E62DF3">
            <w:pPr>
              <w:spacing w:line="240" w:lineRule="auto"/>
              <w:rPr>
                <w:rFonts w:cs="Arial"/>
                <w:bCs/>
                <w:szCs w:val="22"/>
              </w:rPr>
            </w:pPr>
            <w:r w:rsidRPr="00753281">
              <w:rPr>
                <w:rFonts w:cs="Arial"/>
                <w:bCs/>
                <w:szCs w:val="22"/>
              </w:rPr>
              <w:t>………………………….</w:t>
            </w:r>
          </w:p>
        </w:tc>
      </w:tr>
      <w:tr w:rsidR="00E62DF3" w:rsidRPr="00753281" w14:paraId="523180A8" w14:textId="77777777" w:rsidTr="009859FC">
        <w:trPr>
          <w:cantSplit/>
          <w:trHeight w:hRule="exact" w:val="454"/>
          <w:jc w:val="center"/>
        </w:trPr>
        <w:tc>
          <w:tcPr>
            <w:tcW w:w="4797" w:type="dxa"/>
            <w:gridSpan w:val="4"/>
            <w:tcBorders>
              <w:top w:val="single" w:sz="8" w:space="0" w:color="auto"/>
              <w:left w:val="single" w:sz="18" w:space="0" w:color="auto"/>
              <w:bottom w:val="single" w:sz="8" w:space="0" w:color="auto"/>
              <w:right w:val="single" w:sz="12" w:space="0" w:color="auto"/>
            </w:tcBorders>
            <w:vAlign w:val="center"/>
          </w:tcPr>
          <w:p w14:paraId="3CB25E18" w14:textId="394BBC85" w:rsidR="00E62DF3" w:rsidRPr="00753281" w:rsidRDefault="00E62DF3" w:rsidP="00E62DF3">
            <w:pPr>
              <w:spacing w:line="240" w:lineRule="auto"/>
              <w:jc w:val="left"/>
              <w:rPr>
                <w:rFonts w:cs="Arial"/>
                <w:bCs/>
                <w:szCs w:val="22"/>
              </w:rPr>
            </w:pPr>
            <w:r w:rsidRPr="00753281">
              <w:rPr>
                <w:rFonts w:cs="Arial"/>
                <w:bCs/>
                <w:szCs w:val="22"/>
              </w:rPr>
              <w:t>Số ngày không hoạt động trong chuyến: ……..</w:t>
            </w:r>
          </w:p>
        </w:tc>
        <w:tc>
          <w:tcPr>
            <w:tcW w:w="2015" w:type="dxa"/>
            <w:gridSpan w:val="2"/>
            <w:tcBorders>
              <w:left w:val="single" w:sz="12" w:space="0" w:color="auto"/>
              <w:right w:val="single" w:sz="8" w:space="0" w:color="auto"/>
            </w:tcBorders>
            <w:vAlign w:val="center"/>
          </w:tcPr>
          <w:p w14:paraId="21D083A8" w14:textId="77777777" w:rsidR="00E62DF3" w:rsidRPr="00753281" w:rsidRDefault="00E62DF3" w:rsidP="00E62DF3">
            <w:pPr>
              <w:spacing w:line="240" w:lineRule="auto"/>
              <w:rPr>
                <w:rFonts w:cs="Arial"/>
                <w:bCs/>
                <w:szCs w:val="22"/>
              </w:rPr>
            </w:pPr>
          </w:p>
        </w:tc>
        <w:tc>
          <w:tcPr>
            <w:tcW w:w="2590" w:type="dxa"/>
            <w:gridSpan w:val="4"/>
            <w:tcBorders>
              <w:left w:val="single" w:sz="8" w:space="0" w:color="auto"/>
              <w:right w:val="single" w:sz="18" w:space="0" w:color="auto"/>
            </w:tcBorders>
            <w:vAlign w:val="center"/>
          </w:tcPr>
          <w:p w14:paraId="57577BB4" w14:textId="77777777" w:rsidR="00E62DF3" w:rsidRPr="00753281" w:rsidRDefault="00E62DF3" w:rsidP="00E62DF3">
            <w:pPr>
              <w:spacing w:line="240" w:lineRule="auto"/>
              <w:rPr>
                <w:rFonts w:cs="Arial"/>
                <w:bCs/>
                <w:szCs w:val="22"/>
              </w:rPr>
            </w:pPr>
            <w:r w:rsidRPr="00753281">
              <w:rPr>
                <w:rFonts w:cs="Arial"/>
                <w:bCs/>
                <w:szCs w:val="22"/>
              </w:rPr>
              <w:t>………………………….</w:t>
            </w:r>
          </w:p>
        </w:tc>
      </w:tr>
      <w:tr w:rsidR="00E62DF3" w:rsidRPr="00753281" w14:paraId="07D3B31F" w14:textId="77777777" w:rsidTr="009859FC">
        <w:trPr>
          <w:cantSplit/>
          <w:trHeight w:hRule="exact" w:val="454"/>
          <w:jc w:val="center"/>
        </w:trPr>
        <w:tc>
          <w:tcPr>
            <w:tcW w:w="4797" w:type="dxa"/>
            <w:gridSpan w:val="4"/>
            <w:tcBorders>
              <w:top w:val="single" w:sz="8" w:space="0" w:color="auto"/>
              <w:left w:val="single" w:sz="18" w:space="0" w:color="auto"/>
              <w:bottom w:val="single" w:sz="8" w:space="0" w:color="auto"/>
              <w:right w:val="single" w:sz="12" w:space="0" w:color="auto"/>
            </w:tcBorders>
            <w:vAlign w:val="center"/>
          </w:tcPr>
          <w:p w14:paraId="502185D2" w14:textId="58D12682" w:rsidR="00E62DF3" w:rsidRPr="00753281" w:rsidRDefault="00E62DF3" w:rsidP="00E62DF3">
            <w:pPr>
              <w:spacing w:line="240" w:lineRule="auto"/>
              <w:jc w:val="left"/>
              <w:rPr>
                <w:rFonts w:cs="Arial"/>
                <w:bCs/>
                <w:szCs w:val="22"/>
              </w:rPr>
            </w:pPr>
            <w:r w:rsidRPr="00753281">
              <w:rPr>
                <w:rFonts w:cs="Arial"/>
                <w:bCs/>
                <w:szCs w:val="22"/>
              </w:rPr>
              <w:t>Số mẻ lưới/ngày: ………………………………..</w:t>
            </w:r>
          </w:p>
        </w:tc>
        <w:tc>
          <w:tcPr>
            <w:tcW w:w="2015" w:type="dxa"/>
            <w:gridSpan w:val="2"/>
            <w:tcBorders>
              <w:left w:val="single" w:sz="12" w:space="0" w:color="auto"/>
              <w:right w:val="single" w:sz="8" w:space="0" w:color="auto"/>
            </w:tcBorders>
            <w:vAlign w:val="center"/>
          </w:tcPr>
          <w:p w14:paraId="3117AC7F" w14:textId="77777777" w:rsidR="00E62DF3" w:rsidRPr="00753281" w:rsidRDefault="00E62DF3" w:rsidP="00E62DF3">
            <w:pPr>
              <w:spacing w:line="240" w:lineRule="auto"/>
              <w:rPr>
                <w:rFonts w:cs="Arial"/>
                <w:bCs/>
                <w:szCs w:val="22"/>
              </w:rPr>
            </w:pPr>
          </w:p>
        </w:tc>
        <w:tc>
          <w:tcPr>
            <w:tcW w:w="2590" w:type="dxa"/>
            <w:gridSpan w:val="4"/>
            <w:tcBorders>
              <w:left w:val="single" w:sz="8" w:space="0" w:color="auto"/>
              <w:right w:val="single" w:sz="18" w:space="0" w:color="auto"/>
            </w:tcBorders>
            <w:vAlign w:val="center"/>
          </w:tcPr>
          <w:p w14:paraId="74414A7E" w14:textId="77777777" w:rsidR="00E62DF3" w:rsidRPr="00753281" w:rsidRDefault="00E62DF3" w:rsidP="00E62DF3">
            <w:pPr>
              <w:spacing w:line="240" w:lineRule="auto"/>
              <w:rPr>
                <w:rFonts w:cs="Arial"/>
                <w:bCs/>
                <w:szCs w:val="22"/>
              </w:rPr>
            </w:pPr>
            <w:r w:rsidRPr="00753281">
              <w:rPr>
                <w:rFonts w:cs="Arial"/>
                <w:bCs/>
                <w:szCs w:val="22"/>
              </w:rPr>
              <w:t>………………………….</w:t>
            </w:r>
          </w:p>
        </w:tc>
      </w:tr>
      <w:tr w:rsidR="00E62DF3" w:rsidRPr="00753281" w14:paraId="578C3A2E" w14:textId="77777777" w:rsidTr="009859FC">
        <w:trPr>
          <w:cantSplit/>
          <w:trHeight w:hRule="exact" w:val="454"/>
          <w:jc w:val="center"/>
        </w:trPr>
        <w:tc>
          <w:tcPr>
            <w:tcW w:w="4797" w:type="dxa"/>
            <w:gridSpan w:val="4"/>
            <w:tcBorders>
              <w:top w:val="single" w:sz="8" w:space="0" w:color="auto"/>
              <w:left w:val="single" w:sz="18" w:space="0" w:color="auto"/>
              <w:bottom w:val="single" w:sz="8" w:space="0" w:color="auto"/>
              <w:right w:val="single" w:sz="12" w:space="0" w:color="auto"/>
            </w:tcBorders>
            <w:vAlign w:val="center"/>
          </w:tcPr>
          <w:p w14:paraId="5F8B5CBD" w14:textId="43D8FC04" w:rsidR="00E62DF3" w:rsidRPr="00753281" w:rsidRDefault="00E62DF3" w:rsidP="00E62DF3">
            <w:pPr>
              <w:spacing w:line="240" w:lineRule="auto"/>
              <w:jc w:val="left"/>
              <w:rPr>
                <w:rFonts w:cs="Arial"/>
                <w:bCs/>
                <w:szCs w:val="22"/>
              </w:rPr>
            </w:pPr>
            <w:r w:rsidRPr="00753281">
              <w:rPr>
                <w:rFonts w:cs="Arial"/>
                <w:bCs/>
                <w:szCs w:val="22"/>
              </w:rPr>
              <w:t>Thời gian một mẻ (giờ): …………………………</w:t>
            </w:r>
          </w:p>
        </w:tc>
        <w:tc>
          <w:tcPr>
            <w:tcW w:w="2015" w:type="dxa"/>
            <w:gridSpan w:val="2"/>
            <w:tcBorders>
              <w:left w:val="single" w:sz="12" w:space="0" w:color="auto"/>
              <w:right w:val="single" w:sz="8" w:space="0" w:color="auto"/>
            </w:tcBorders>
            <w:vAlign w:val="center"/>
          </w:tcPr>
          <w:p w14:paraId="0071AC82" w14:textId="77777777" w:rsidR="00E62DF3" w:rsidRPr="00753281" w:rsidRDefault="00E62DF3" w:rsidP="00E62DF3">
            <w:pPr>
              <w:spacing w:line="240" w:lineRule="auto"/>
              <w:rPr>
                <w:rFonts w:cs="Arial"/>
                <w:bCs/>
                <w:szCs w:val="22"/>
              </w:rPr>
            </w:pPr>
          </w:p>
        </w:tc>
        <w:tc>
          <w:tcPr>
            <w:tcW w:w="2590" w:type="dxa"/>
            <w:gridSpan w:val="4"/>
            <w:tcBorders>
              <w:left w:val="single" w:sz="8" w:space="0" w:color="auto"/>
              <w:right w:val="single" w:sz="18" w:space="0" w:color="auto"/>
            </w:tcBorders>
            <w:vAlign w:val="center"/>
          </w:tcPr>
          <w:p w14:paraId="23F3B5A5" w14:textId="77777777" w:rsidR="00E62DF3" w:rsidRPr="00753281" w:rsidRDefault="00E62DF3" w:rsidP="00E62DF3">
            <w:pPr>
              <w:spacing w:line="240" w:lineRule="auto"/>
              <w:rPr>
                <w:rFonts w:cs="Arial"/>
                <w:bCs/>
                <w:szCs w:val="22"/>
              </w:rPr>
            </w:pPr>
            <w:r w:rsidRPr="00753281">
              <w:rPr>
                <w:rFonts w:cs="Arial"/>
                <w:bCs/>
                <w:szCs w:val="22"/>
              </w:rPr>
              <w:t>………………………….</w:t>
            </w:r>
          </w:p>
        </w:tc>
      </w:tr>
      <w:tr w:rsidR="00E62DF3" w:rsidRPr="00753281" w14:paraId="0D5CA222" w14:textId="77777777" w:rsidTr="009859FC">
        <w:trPr>
          <w:cantSplit/>
          <w:trHeight w:hRule="exact" w:val="454"/>
          <w:jc w:val="center"/>
        </w:trPr>
        <w:tc>
          <w:tcPr>
            <w:tcW w:w="4797" w:type="dxa"/>
            <w:gridSpan w:val="4"/>
            <w:tcBorders>
              <w:top w:val="single" w:sz="8" w:space="0" w:color="auto"/>
              <w:left w:val="single" w:sz="18" w:space="0" w:color="auto"/>
              <w:bottom w:val="single" w:sz="18" w:space="0" w:color="auto"/>
              <w:right w:val="single" w:sz="12" w:space="0" w:color="auto"/>
            </w:tcBorders>
            <w:vAlign w:val="center"/>
          </w:tcPr>
          <w:p w14:paraId="39A0E7BE" w14:textId="77777777" w:rsidR="00E62DF3" w:rsidRPr="00753281" w:rsidRDefault="00E62DF3" w:rsidP="00E62DF3">
            <w:pPr>
              <w:spacing w:line="240" w:lineRule="auto"/>
              <w:rPr>
                <w:rFonts w:cs="Arial"/>
                <w:bCs/>
                <w:szCs w:val="22"/>
              </w:rPr>
            </w:pPr>
            <w:r w:rsidRPr="00753281">
              <w:rPr>
                <w:rFonts w:cs="Arial"/>
                <w:bCs/>
                <w:szCs w:val="22"/>
              </w:rPr>
              <w:t>Thời gian đánh bắt: (ngày/đêm/ngày và đêm)</w:t>
            </w:r>
          </w:p>
        </w:tc>
        <w:tc>
          <w:tcPr>
            <w:tcW w:w="2015" w:type="dxa"/>
            <w:gridSpan w:val="2"/>
            <w:tcBorders>
              <w:left w:val="single" w:sz="12" w:space="0" w:color="auto"/>
              <w:bottom w:val="single" w:sz="18" w:space="0" w:color="auto"/>
              <w:right w:val="single" w:sz="8" w:space="0" w:color="auto"/>
            </w:tcBorders>
            <w:vAlign w:val="center"/>
          </w:tcPr>
          <w:p w14:paraId="6CE72AE7" w14:textId="77777777" w:rsidR="00E62DF3" w:rsidRPr="00753281" w:rsidRDefault="00E62DF3" w:rsidP="00E62DF3">
            <w:pPr>
              <w:spacing w:line="240" w:lineRule="auto"/>
              <w:jc w:val="center"/>
              <w:rPr>
                <w:rFonts w:cs="Arial"/>
                <w:bCs/>
                <w:szCs w:val="22"/>
              </w:rPr>
            </w:pPr>
            <w:r w:rsidRPr="00753281">
              <w:rPr>
                <w:rFonts w:cs="Arial"/>
                <w:bCs/>
                <w:szCs w:val="22"/>
              </w:rPr>
              <w:t>Tổng:</w:t>
            </w:r>
          </w:p>
        </w:tc>
        <w:tc>
          <w:tcPr>
            <w:tcW w:w="2590" w:type="dxa"/>
            <w:gridSpan w:val="4"/>
            <w:tcBorders>
              <w:left w:val="single" w:sz="8" w:space="0" w:color="auto"/>
              <w:bottom w:val="single" w:sz="18" w:space="0" w:color="auto"/>
              <w:right w:val="single" w:sz="18" w:space="0" w:color="auto"/>
            </w:tcBorders>
            <w:vAlign w:val="center"/>
          </w:tcPr>
          <w:p w14:paraId="7B65D9AC" w14:textId="77777777" w:rsidR="00E62DF3" w:rsidRPr="00753281" w:rsidRDefault="00E62DF3" w:rsidP="00E62DF3">
            <w:pPr>
              <w:spacing w:line="240" w:lineRule="auto"/>
              <w:rPr>
                <w:rFonts w:cs="Arial"/>
                <w:bCs/>
                <w:szCs w:val="22"/>
              </w:rPr>
            </w:pPr>
            <w:r w:rsidRPr="00753281">
              <w:rPr>
                <w:rFonts w:cs="Arial"/>
                <w:bCs/>
                <w:szCs w:val="22"/>
              </w:rPr>
              <w:t>………………………….</w:t>
            </w:r>
          </w:p>
        </w:tc>
      </w:tr>
      <w:tr w:rsidR="00E62DF3" w:rsidRPr="00753281" w14:paraId="56762C87" w14:textId="77777777" w:rsidTr="009859FC">
        <w:trPr>
          <w:cantSplit/>
          <w:jc w:val="center"/>
        </w:trPr>
        <w:tc>
          <w:tcPr>
            <w:tcW w:w="9402" w:type="dxa"/>
            <w:gridSpan w:val="10"/>
            <w:tcBorders>
              <w:top w:val="single" w:sz="18" w:space="0" w:color="auto"/>
              <w:left w:val="single" w:sz="18" w:space="0" w:color="auto"/>
              <w:bottom w:val="single" w:sz="18" w:space="0" w:color="auto"/>
              <w:right w:val="single" w:sz="18" w:space="0" w:color="auto"/>
            </w:tcBorders>
            <w:shd w:val="clear" w:color="auto" w:fill="CCFFFF"/>
          </w:tcPr>
          <w:p w14:paraId="35C4B590" w14:textId="77777777" w:rsidR="00E62DF3" w:rsidRPr="00753281" w:rsidRDefault="00E62DF3" w:rsidP="00E62DF3">
            <w:pPr>
              <w:keepNext/>
              <w:spacing w:line="240" w:lineRule="auto"/>
              <w:jc w:val="center"/>
              <w:outlineLvl w:val="0"/>
              <w:rPr>
                <w:rFonts w:cs="Arial"/>
                <w:b/>
                <w:bCs/>
                <w:szCs w:val="22"/>
              </w:rPr>
            </w:pPr>
            <w:r w:rsidRPr="00753281">
              <w:rPr>
                <w:rFonts w:cs="Arial"/>
                <w:b/>
                <w:bCs/>
                <w:szCs w:val="22"/>
              </w:rPr>
              <w:t>Ngư cụ</w:t>
            </w:r>
          </w:p>
        </w:tc>
      </w:tr>
      <w:tr w:rsidR="00E62DF3" w:rsidRPr="00753281" w14:paraId="1908A845" w14:textId="77777777" w:rsidTr="009859FC">
        <w:trPr>
          <w:cantSplit/>
          <w:jc w:val="center"/>
        </w:trPr>
        <w:tc>
          <w:tcPr>
            <w:tcW w:w="2456" w:type="dxa"/>
            <w:gridSpan w:val="2"/>
            <w:vMerge w:val="restart"/>
            <w:tcBorders>
              <w:top w:val="single" w:sz="18" w:space="0" w:color="auto"/>
              <w:left w:val="single" w:sz="18" w:space="0" w:color="auto"/>
              <w:bottom w:val="single" w:sz="18" w:space="0" w:color="auto"/>
              <w:right w:val="single" w:sz="18" w:space="0" w:color="auto"/>
            </w:tcBorders>
            <w:vAlign w:val="center"/>
          </w:tcPr>
          <w:p w14:paraId="0E97215F" w14:textId="77777777" w:rsidR="00E62DF3" w:rsidRPr="00753281" w:rsidRDefault="00E62DF3" w:rsidP="00E62DF3">
            <w:pPr>
              <w:keepNext/>
              <w:spacing w:line="240" w:lineRule="auto"/>
              <w:outlineLvl w:val="0"/>
              <w:rPr>
                <w:rFonts w:cs="Arial"/>
                <w:bCs/>
                <w:szCs w:val="22"/>
              </w:rPr>
            </w:pPr>
            <w:r w:rsidRPr="00753281">
              <w:rPr>
                <w:rFonts w:cs="Arial"/>
                <w:bCs/>
                <w:szCs w:val="22"/>
              </w:rPr>
              <w:t xml:space="preserve">         Loại ngư cụ</w:t>
            </w:r>
          </w:p>
        </w:tc>
        <w:tc>
          <w:tcPr>
            <w:tcW w:w="6946" w:type="dxa"/>
            <w:gridSpan w:val="8"/>
            <w:tcBorders>
              <w:top w:val="single" w:sz="18" w:space="0" w:color="auto"/>
              <w:left w:val="single" w:sz="18" w:space="0" w:color="auto"/>
              <w:bottom w:val="single" w:sz="12" w:space="0" w:color="auto"/>
              <w:right w:val="single" w:sz="18" w:space="0" w:color="auto"/>
            </w:tcBorders>
          </w:tcPr>
          <w:p w14:paraId="56E7E352" w14:textId="77777777" w:rsidR="00E62DF3" w:rsidRPr="00753281" w:rsidRDefault="00E62DF3" w:rsidP="00E62DF3">
            <w:pPr>
              <w:keepNext/>
              <w:spacing w:line="240" w:lineRule="auto"/>
              <w:jc w:val="center"/>
              <w:outlineLvl w:val="1"/>
              <w:rPr>
                <w:rFonts w:cs="Arial"/>
                <w:bCs/>
                <w:szCs w:val="22"/>
              </w:rPr>
            </w:pPr>
            <w:r w:rsidRPr="00753281">
              <w:rPr>
                <w:rFonts w:cs="Arial"/>
                <w:bCs/>
                <w:szCs w:val="22"/>
              </w:rPr>
              <w:t>Thông số kỹ thuật</w:t>
            </w:r>
          </w:p>
        </w:tc>
      </w:tr>
      <w:tr w:rsidR="00E62DF3" w:rsidRPr="00753281" w14:paraId="47C38824" w14:textId="77777777" w:rsidTr="009859FC">
        <w:trPr>
          <w:cantSplit/>
          <w:trHeight w:val="469"/>
          <w:jc w:val="center"/>
        </w:trPr>
        <w:tc>
          <w:tcPr>
            <w:tcW w:w="2456" w:type="dxa"/>
            <w:gridSpan w:val="2"/>
            <w:vMerge/>
            <w:tcBorders>
              <w:top w:val="single" w:sz="4" w:space="0" w:color="auto"/>
              <w:left w:val="single" w:sz="18" w:space="0" w:color="auto"/>
              <w:bottom w:val="single" w:sz="18" w:space="0" w:color="auto"/>
              <w:right w:val="single" w:sz="18" w:space="0" w:color="auto"/>
            </w:tcBorders>
          </w:tcPr>
          <w:p w14:paraId="7C2C0C9F" w14:textId="77777777" w:rsidR="00E62DF3" w:rsidRPr="00753281" w:rsidRDefault="00E62DF3" w:rsidP="00E62DF3">
            <w:pPr>
              <w:spacing w:line="240" w:lineRule="auto"/>
              <w:rPr>
                <w:rFonts w:cs="Arial"/>
                <w:szCs w:val="22"/>
              </w:rPr>
            </w:pPr>
          </w:p>
        </w:tc>
        <w:tc>
          <w:tcPr>
            <w:tcW w:w="1705" w:type="dxa"/>
            <w:tcBorders>
              <w:top w:val="single" w:sz="4" w:space="0" w:color="auto"/>
              <w:left w:val="single" w:sz="18" w:space="0" w:color="auto"/>
              <w:bottom w:val="single" w:sz="18" w:space="0" w:color="auto"/>
              <w:right w:val="single" w:sz="8" w:space="0" w:color="auto"/>
            </w:tcBorders>
          </w:tcPr>
          <w:p w14:paraId="40ED1A63" w14:textId="77777777" w:rsidR="00E62DF3" w:rsidRPr="00753281" w:rsidRDefault="00E62DF3" w:rsidP="00E62DF3">
            <w:pPr>
              <w:spacing w:line="240" w:lineRule="auto"/>
              <w:jc w:val="center"/>
              <w:rPr>
                <w:rFonts w:cs="Arial"/>
                <w:bCs/>
                <w:szCs w:val="22"/>
              </w:rPr>
            </w:pPr>
            <w:r w:rsidRPr="00753281">
              <w:rPr>
                <w:rFonts w:cs="Arial"/>
                <w:bCs/>
                <w:szCs w:val="22"/>
              </w:rPr>
              <w:t xml:space="preserve">Tổng độ </w:t>
            </w:r>
          </w:p>
          <w:p w14:paraId="631A0DB9" w14:textId="77777777" w:rsidR="00E62DF3" w:rsidRPr="00753281" w:rsidRDefault="00E62DF3" w:rsidP="00E62DF3">
            <w:pPr>
              <w:spacing w:line="240" w:lineRule="auto"/>
              <w:jc w:val="center"/>
              <w:rPr>
                <w:rFonts w:cs="Arial"/>
                <w:bCs/>
                <w:szCs w:val="22"/>
              </w:rPr>
            </w:pPr>
            <w:r w:rsidRPr="00753281">
              <w:rPr>
                <w:rFonts w:cs="Arial"/>
                <w:bCs/>
                <w:szCs w:val="22"/>
              </w:rPr>
              <w:t>dài (m)</w:t>
            </w:r>
          </w:p>
        </w:tc>
        <w:tc>
          <w:tcPr>
            <w:tcW w:w="1827" w:type="dxa"/>
            <w:gridSpan w:val="2"/>
            <w:tcBorders>
              <w:top w:val="single" w:sz="4" w:space="0" w:color="auto"/>
              <w:left w:val="single" w:sz="8" w:space="0" w:color="auto"/>
              <w:bottom w:val="single" w:sz="18" w:space="0" w:color="auto"/>
              <w:right w:val="single" w:sz="8" w:space="0" w:color="auto"/>
            </w:tcBorders>
          </w:tcPr>
          <w:p w14:paraId="798D502A" w14:textId="77777777" w:rsidR="00E62DF3" w:rsidRPr="00753281" w:rsidRDefault="00E62DF3" w:rsidP="00E62DF3">
            <w:pPr>
              <w:spacing w:line="240" w:lineRule="auto"/>
              <w:jc w:val="center"/>
              <w:rPr>
                <w:rFonts w:cs="Arial"/>
                <w:bCs/>
                <w:szCs w:val="22"/>
              </w:rPr>
            </w:pPr>
            <w:r w:rsidRPr="00753281">
              <w:rPr>
                <w:rFonts w:cs="Arial"/>
                <w:bCs/>
                <w:szCs w:val="22"/>
              </w:rPr>
              <w:t>Mắt lưới</w:t>
            </w:r>
          </w:p>
          <w:p w14:paraId="3D4952EB" w14:textId="77777777" w:rsidR="00E62DF3" w:rsidRPr="00753281" w:rsidRDefault="00E62DF3" w:rsidP="00E62DF3">
            <w:pPr>
              <w:spacing w:line="240" w:lineRule="auto"/>
              <w:jc w:val="center"/>
              <w:rPr>
                <w:rFonts w:cs="Arial"/>
                <w:bCs/>
                <w:szCs w:val="22"/>
              </w:rPr>
            </w:pPr>
            <w:r w:rsidRPr="00753281">
              <w:rPr>
                <w:rFonts w:cs="Arial"/>
                <w:bCs/>
                <w:szCs w:val="22"/>
              </w:rPr>
              <w:t>(2a) (mm)</w:t>
            </w:r>
          </w:p>
        </w:tc>
        <w:tc>
          <w:tcPr>
            <w:tcW w:w="1098" w:type="dxa"/>
            <w:gridSpan w:val="2"/>
            <w:tcBorders>
              <w:top w:val="single" w:sz="4" w:space="0" w:color="auto"/>
              <w:left w:val="single" w:sz="8" w:space="0" w:color="auto"/>
              <w:bottom w:val="single" w:sz="18" w:space="0" w:color="auto"/>
              <w:right w:val="single" w:sz="8" w:space="0" w:color="auto"/>
            </w:tcBorders>
          </w:tcPr>
          <w:p w14:paraId="40FEDE5B" w14:textId="77777777" w:rsidR="00E62DF3" w:rsidRPr="00753281" w:rsidRDefault="00E62DF3" w:rsidP="00E62DF3">
            <w:pPr>
              <w:spacing w:line="240" w:lineRule="auto"/>
              <w:jc w:val="center"/>
              <w:rPr>
                <w:rFonts w:cs="Arial"/>
                <w:bCs/>
                <w:szCs w:val="22"/>
              </w:rPr>
            </w:pPr>
            <w:r w:rsidRPr="00753281">
              <w:rPr>
                <w:rFonts w:cs="Arial"/>
                <w:bCs/>
                <w:szCs w:val="22"/>
              </w:rPr>
              <w:t>Số lượng lưới</w:t>
            </w:r>
          </w:p>
        </w:tc>
        <w:tc>
          <w:tcPr>
            <w:tcW w:w="1064" w:type="dxa"/>
            <w:gridSpan w:val="2"/>
            <w:tcBorders>
              <w:top w:val="single" w:sz="4" w:space="0" w:color="auto"/>
              <w:left w:val="single" w:sz="8" w:space="0" w:color="auto"/>
              <w:bottom w:val="single" w:sz="18" w:space="0" w:color="auto"/>
              <w:right w:val="single" w:sz="8" w:space="0" w:color="auto"/>
            </w:tcBorders>
          </w:tcPr>
          <w:p w14:paraId="0CA532DC" w14:textId="77777777" w:rsidR="00E62DF3" w:rsidRPr="00753281" w:rsidRDefault="00E62DF3" w:rsidP="00E62DF3">
            <w:pPr>
              <w:spacing w:line="240" w:lineRule="auto"/>
              <w:jc w:val="center"/>
              <w:rPr>
                <w:rFonts w:cs="Arial"/>
                <w:bCs/>
                <w:szCs w:val="22"/>
              </w:rPr>
            </w:pPr>
            <w:r w:rsidRPr="00753281">
              <w:rPr>
                <w:rFonts w:cs="Arial"/>
                <w:bCs/>
                <w:szCs w:val="22"/>
              </w:rPr>
              <w:t>Số lưỡi</w:t>
            </w:r>
          </w:p>
          <w:p w14:paraId="389CE7AE" w14:textId="77777777" w:rsidR="00E62DF3" w:rsidRPr="00753281" w:rsidRDefault="00E62DF3" w:rsidP="00E62DF3">
            <w:pPr>
              <w:spacing w:line="240" w:lineRule="auto"/>
              <w:jc w:val="center"/>
              <w:rPr>
                <w:rFonts w:cs="Arial"/>
                <w:bCs/>
                <w:szCs w:val="22"/>
              </w:rPr>
            </w:pPr>
            <w:r w:rsidRPr="00753281">
              <w:rPr>
                <w:rFonts w:cs="Arial"/>
                <w:bCs/>
                <w:szCs w:val="22"/>
              </w:rPr>
              <w:t>câu/dây</w:t>
            </w:r>
          </w:p>
        </w:tc>
        <w:tc>
          <w:tcPr>
            <w:tcW w:w="1252" w:type="dxa"/>
            <w:tcBorders>
              <w:top w:val="single" w:sz="4" w:space="0" w:color="auto"/>
              <w:left w:val="single" w:sz="8" w:space="0" w:color="auto"/>
              <w:bottom w:val="single" w:sz="18" w:space="0" w:color="auto"/>
              <w:right w:val="single" w:sz="18" w:space="0" w:color="auto"/>
            </w:tcBorders>
          </w:tcPr>
          <w:p w14:paraId="7670DC2B" w14:textId="77777777" w:rsidR="00E62DF3" w:rsidRPr="00753281" w:rsidRDefault="00E62DF3" w:rsidP="00E62DF3">
            <w:pPr>
              <w:spacing w:line="240" w:lineRule="auto"/>
              <w:jc w:val="center"/>
              <w:rPr>
                <w:rFonts w:cs="Arial"/>
                <w:bCs/>
                <w:szCs w:val="22"/>
              </w:rPr>
            </w:pPr>
            <w:r w:rsidRPr="00753281">
              <w:rPr>
                <w:rFonts w:cs="Arial"/>
                <w:bCs/>
                <w:szCs w:val="22"/>
              </w:rPr>
              <w:t>Chiều cao</w:t>
            </w:r>
          </w:p>
          <w:p w14:paraId="62BB5548" w14:textId="77777777" w:rsidR="00E62DF3" w:rsidRPr="00753281" w:rsidRDefault="00E62DF3" w:rsidP="00E62DF3">
            <w:pPr>
              <w:spacing w:line="240" w:lineRule="auto"/>
              <w:jc w:val="center"/>
              <w:rPr>
                <w:rFonts w:cs="Arial"/>
                <w:bCs/>
                <w:szCs w:val="22"/>
              </w:rPr>
            </w:pPr>
            <w:r w:rsidRPr="00753281">
              <w:rPr>
                <w:rFonts w:cs="Arial"/>
                <w:bCs/>
                <w:szCs w:val="22"/>
              </w:rPr>
              <w:t>(m)</w:t>
            </w:r>
          </w:p>
        </w:tc>
      </w:tr>
      <w:tr w:rsidR="00E62DF3" w:rsidRPr="00753281" w14:paraId="11E77EB0" w14:textId="77777777" w:rsidTr="009859FC">
        <w:trPr>
          <w:cantSplit/>
          <w:trHeight w:val="284"/>
          <w:jc w:val="center"/>
        </w:trPr>
        <w:tc>
          <w:tcPr>
            <w:tcW w:w="693" w:type="dxa"/>
            <w:vMerge w:val="restart"/>
            <w:tcBorders>
              <w:top w:val="single" w:sz="12" w:space="0" w:color="auto"/>
              <w:left w:val="single" w:sz="18" w:space="0" w:color="auto"/>
              <w:bottom w:val="single" w:sz="4" w:space="0" w:color="auto"/>
              <w:right w:val="single" w:sz="8" w:space="0" w:color="auto"/>
            </w:tcBorders>
            <w:vAlign w:val="center"/>
          </w:tcPr>
          <w:p w14:paraId="334AB6E1" w14:textId="77777777" w:rsidR="00E62DF3" w:rsidRPr="00753281" w:rsidRDefault="00E62DF3" w:rsidP="00E62DF3">
            <w:pPr>
              <w:spacing w:line="240" w:lineRule="auto"/>
              <w:rPr>
                <w:rFonts w:cs="Arial"/>
                <w:bCs/>
                <w:szCs w:val="22"/>
              </w:rPr>
            </w:pPr>
            <w:r w:rsidRPr="00753281">
              <w:rPr>
                <w:rFonts w:cs="Arial"/>
                <w:bCs/>
                <w:szCs w:val="22"/>
              </w:rPr>
              <w:t>Lưới</w:t>
            </w:r>
          </w:p>
          <w:p w14:paraId="54569B7F" w14:textId="77777777" w:rsidR="00E62DF3" w:rsidRPr="00753281" w:rsidRDefault="00E62DF3" w:rsidP="00E62DF3">
            <w:pPr>
              <w:spacing w:line="240" w:lineRule="auto"/>
              <w:rPr>
                <w:rFonts w:cs="Arial"/>
                <w:bCs/>
                <w:szCs w:val="22"/>
              </w:rPr>
            </w:pPr>
            <w:r w:rsidRPr="00753281">
              <w:rPr>
                <w:rFonts w:cs="Arial"/>
                <w:bCs/>
                <w:szCs w:val="22"/>
              </w:rPr>
              <w:t xml:space="preserve">  kéo </w:t>
            </w:r>
          </w:p>
        </w:tc>
        <w:tc>
          <w:tcPr>
            <w:tcW w:w="1763" w:type="dxa"/>
            <w:tcBorders>
              <w:top w:val="single" w:sz="12" w:space="0" w:color="auto"/>
              <w:left w:val="single" w:sz="8" w:space="0" w:color="auto"/>
              <w:bottom w:val="single" w:sz="8" w:space="0" w:color="auto"/>
              <w:right w:val="single" w:sz="18" w:space="0" w:color="auto"/>
            </w:tcBorders>
            <w:vAlign w:val="center"/>
          </w:tcPr>
          <w:p w14:paraId="19983519" w14:textId="77777777" w:rsidR="00E62DF3" w:rsidRPr="00753281" w:rsidRDefault="00E62DF3" w:rsidP="00E62DF3">
            <w:pPr>
              <w:spacing w:line="240" w:lineRule="auto"/>
              <w:rPr>
                <w:rFonts w:cs="Arial"/>
                <w:bCs/>
                <w:szCs w:val="22"/>
              </w:rPr>
            </w:pPr>
            <w:r w:rsidRPr="00753281">
              <w:rPr>
                <w:rFonts w:cs="Arial"/>
                <w:bCs/>
                <w:szCs w:val="22"/>
              </w:rPr>
              <w:t>Kéo đôi</w:t>
            </w:r>
          </w:p>
        </w:tc>
        <w:tc>
          <w:tcPr>
            <w:tcW w:w="1705" w:type="dxa"/>
            <w:tcBorders>
              <w:top w:val="single" w:sz="12" w:space="0" w:color="auto"/>
              <w:left w:val="single" w:sz="18" w:space="0" w:color="auto"/>
              <w:bottom w:val="single" w:sz="8" w:space="0" w:color="auto"/>
              <w:right w:val="single" w:sz="8" w:space="0" w:color="auto"/>
            </w:tcBorders>
            <w:vAlign w:val="center"/>
          </w:tcPr>
          <w:p w14:paraId="7F39D160" w14:textId="77777777" w:rsidR="00E62DF3" w:rsidRPr="00753281" w:rsidRDefault="00E62DF3" w:rsidP="00E62DF3">
            <w:pPr>
              <w:spacing w:line="240" w:lineRule="auto"/>
              <w:rPr>
                <w:rFonts w:cs="Arial"/>
                <w:szCs w:val="22"/>
              </w:rPr>
            </w:pPr>
            <w:r w:rsidRPr="00753281">
              <w:rPr>
                <w:rFonts w:cs="Arial"/>
                <w:szCs w:val="22"/>
              </w:rPr>
              <w:t>L</w:t>
            </w:r>
            <w:r w:rsidRPr="00753281">
              <w:rPr>
                <w:rFonts w:cs="Arial"/>
                <w:szCs w:val="22"/>
                <w:vertAlign w:val="subscript"/>
              </w:rPr>
              <w:t>Phao: …………….</w:t>
            </w:r>
          </w:p>
        </w:tc>
        <w:tc>
          <w:tcPr>
            <w:tcW w:w="1827" w:type="dxa"/>
            <w:gridSpan w:val="2"/>
            <w:tcBorders>
              <w:top w:val="single" w:sz="12" w:space="0" w:color="auto"/>
              <w:left w:val="single" w:sz="8" w:space="0" w:color="auto"/>
              <w:bottom w:val="single" w:sz="8" w:space="0" w:color="auto"/>
              <w:right w:val="single" w:sz="8" w:space="0" w:color="auto"/>
            </w:tcBorders>
          </w:tcPr>
          <w:p w14:paraId="68225326" w14:textId="77777777" w:rsidR="00E62DF3" w:rsidRPr="00753281" w:rsidRDefault="00E62DF3" w:rsidP="00E62DF3">
            <w:pPr>
              <w:spacing w:line="240" w:lineRule="auto"/>
              <w:rPr>
                <w:rFonts w:cs="Arial"/>
                <w:szCs w:val="22"/>
              </w:rPr>
            </w:pPr>
            <w:r w:rsidRPr="00753281">
              <w:rPr>
                <w:rFonts w:cs="Arial"/>
                <w:szCs w:val="22"/>
              </w:rPr>
              <w:t>Cỡ mắt</w:t>
            </w:r>
          </w:p>
          <w:p w14:paraId="07DCBBA4" w14:textId="77777777" w:rsidR="00E62DF3" w:rsidRPr="00753281" w:rsidRDefault="00E62DF3" w:rsidP="00E62DF3">
            <w:pPr>
              <w:spacing w:line="240" w:lineRule="auto"/>
              <w:rPr>
                <w:rFonts w:cs="Arial"/>
                <w:szCs w:val="22"/>
              </w:rPr>
            </w:pPr>
            <w:r w:rsidRPr="00753281">
              <w:rPr>
                <w:rFonts w:cs="Arial"/>
                <w:szCs w:val="22"/>
              </w:rPr>
              <w:t>ở đụt: ………..</w:t>
            </w:r>
          </w:p>
        </w:tc>
        <w:tc>
          <w:tcPr>
            <w:tcW w:w="1098" w:type="dxa"/>
            <w:gridSpan w:val="2"/>
            <w:tcBorders>
              <w:top w:val="single" w:sz="12" w:space="0" w:color="auto"/>
              <w:left w:val="single" w:sz="8" w:space="0" w:color="auto"/>
              <w:bottom w:val="single" w:sz="8" w:space="0" w:color="auto"/>
              <w:right w:val="single" w:sz="8" w:space="0" w:color="auto"/>
            </w:tcBorders>
            <w:vAlign w:val="center"/>
          </w:tcPr>
          <w:p w14:paraId="3A172618" w14:textId="77777777" w:rsidR="00E62DF3" w:rsidRPr="00753281" w:rsidRDefault="00E62DF3" w:rsidP="00E62DF3">
            <w:pPr>
              <w:spacing w:line="240" w:lineRule="auto"/>
              <w:jc w:val="center"/>
              <w:rPr>
                <w:rFonts w:cs="Arial"/>
                <w:szCs w:val="22"/>
              </w:rPr>
            </w:pPr>
            <w:r w:rsidRPr="00753281">
              <w:rPr>
                <w:rFonts w:cs="Arial"/>
                <w:szCs w:val="22"/>
              </w:rPr>
              <w:t>………..</w:t>
            </w:r>
          </w:p>
        </w:tc>
        <w:tc>
          <w:tcPr>
            <w:tcW w:w="1064" w:type="dxa"/>
            <w:gridSpan w:val="2"/>
            <w:tcBorders>
              <w:top w:val="single" w:sz="12" w:space="0" w:color="auto"/>
              <w:left w:val="single" w:sz="8" w:space="0" w:color="auto"/>
              <w:bottom w:val="single" w:sz="8" w:space="0" w:color="auto"/>
              <w:right w:val="single" w:sz="8" w:space="0" w:color="auto"/>
            </w:tcBorders>
          </w:tcPr>
          <w:p w14:paraId="251D444E" w14:textId="77777777" w:rsidR="00E62DF3" w:rsidRPr="00753281" w:rsidRDefault="00E62DF3" w:rsidP="00E62DF3">
            <w:pPr>
              <w:spacing w:line="240" w:lineRule="auto"/>
              <w:rPr>
                <w:rFonts w:cs="Arial"/>
                <w:szCs w:val="22"/>
              </w:rPr>
            </w:pPr>
          </w:p>
        </w:tc>
        <w:tc>
          <w:tcPr>
            <w:tcW w:w="1252" w:type="dxa"/>
            <w:tcBorders>
              <w:top w:val="single" w:sz="12" w:space="0" w:color="auto"/>
              <w:left w:val="single" w:sz="8" w:space="0" w:color="auto"/>
              <w:bottom w:val="single" w:sz="8" w:space="0" w:color="auto"/>
              <w:right w:val="single" w:sz="18" w:space="0" w:color="auto"/>
            </w:tcBorders>
          </w:tcPr>
          <w:p w14:paraId="6ED23927" w14:textId="77777777" w:rsidR="00E62DF3" w:rsidRPr="00753281" w:rsidRDefault="00E62DF3" w:rsidP="00E62DF3">
            <w:pPr>
              <w:spacing w:line="240" w:lineRule="auto"/>
              <w:rPr>
                <w:rFonts w:cs="Arial"/>
                <w:szCs w:val="22"/>
              </w:rPr>
            </w:pPr>
          </w:p>
        </w:tc>
      </w:tr>
      <w:tr w:rsidR="00E62DF3" w:rsidRPr="00753281" w14:paraId="50F34BBA" w14:textId="77777777" w:rsidTr="009859FC">
        <w:trPr>
          <w:cantSplit/>
          <w:trHeight w:val="284"/>
          <w:jc w:val="center"/>
        </w:trPr>
        <w:tc>
          <w:tcPr>
            <w:tcW w:w="693" w:type="dxa"/>
            <w:vMerge/>
            <w:tcBorders>
              <w:top w:val="single" w:sz="4" w:space="0" w:color="auto"/>
              <w:left w:val="single" w:sz="18" w:space="0" w:color="auto"/>
              <w:bottom w:val="single" w:sz="4" w:space="0" w:color="auto"/>
              <w:right w:val="single" w:sz="8" w:space="0" w:color="auto"/>
            </w:tcBorders>
          </w:tcPr>
          <w:p w14:paraId="78F3E09A" w14:textId="77777777" w:rsidR="00E62DF3" w:rsidRPr="00753281" w:rsidRDefault="00E62DF3" w:rsidP="00E62DF3">
            <w:pPr>
              <w:spacing w:line="240" w:lineRule="auto"/>
              <w:rPr>
                <w:rFonts w:cs="Arial"/>
                <w:bCs/>
                <w:szCs w:val="22"/>
              </w:rPr>
            </w:pPr>
          </w:p>
        </w:tc>
        <w:tc>
          <w:tcPr>
            <w:tcW w:w="1763" w:type="dxa"/>
            <w:tcBorders>
              <w:top w:val="single" w:sz="8" w:space="0" w:color="auto"/>
              <w:left w:val="single" w:sz="8" w:space="0" w:color="auto"/>
              <w:bottom w:val="single" w:sz="8" w:space="0" w:color="auto"/>
              <w:right w:val="single" w:sz="18" w:space="0" w:color="auto"/>
            </w:tcBorders>
            <w:vAlign w:val="center"/>
          </w:tcPr>
          <w:p w14:paraId="3EFC7CC4" w14:textId="77777777" w:rsidR="00E62DF3" w:rsidRPr="00753281" w:rsidRDefault="00E62DF3" w:rsidP="00E62DF3">
            <w:pPr>
              <w:spacing w:line="240" w:lineRule="auto"/>
              <w:rPr>
                <w:rFonts w:cs="Arial"/>
                <w:bCs/>
                <w:szCs w:val="22"/>
              </w:rPr>
            </w:pPr>
            <w:r w:rsidRPr="00753281">
              <w:rPr>
                <w:rFonts w:cs="Arial"/>
                <w:bCs/>
                <w:szCs w:val="22"/>
              </w:rPr>
              <w:t>Kéo đơn</w:t>
            </w:r>
          </w:p>
        </w:tc>
        <w:tc>
          <w:tcPr>
            <w:tcW w:w="1705" w:type="dxa"/>
            <w:tcBorders>
              <w:top w:val="single" w:sz="8" w:space="0" w:color="auto"/>
              <w:left w:val="single" w:sz="18" w:space="0" w:color="auto"/>
              <w:bottom w:val="single" w:sz="8" w:space="0" w:color="auto"/>
              <w:right w:val="single" w:sz="8" w:space="0" w:color="auto"/>
            </w:tcBorders>
            <w:vAlign w:val="center"/>
          </w:tcPr>
          <w:p w14:paraId="774B38C0" w14:textId="77777777" w:rsidR="00E62DF3" w:rsidRPr="00753281" w:rsidRDefault="00E62DF3" w:rsidP="00E62DF3">
            <w:pPr>
              <w:spacing w:line="240" w:lineRule="auto"/>
              <w:rPr>
                <w:rFonts w:cs="Arial"/>
                <w:szCs w:val="22"/>
              </w:rPr>
            </w:pPr>
            <w:r w:rsidRPr="00753281">
              <w:rPr>
                <w:rFonts w:cs="Arial"/>
                <w:szCs w:val="22"/>
              </w:rPr>
              <w:t>L</w:t>
            </w:r>
            <w:r w:rsidRPr="00753281">
              <w:rPr>
                <w:rFonts w:cs="Arial"/>
                <w:szCs w:val="22"/>
                <w:vertAlign w:val="subscript"/>
              </w:rPr>
              <w:t>Phao: ……………</w:t>
            </w:r>
          </w:p>
        </w:tc>
        <w:tc>
          <w:tcPr>
            <w:tcW w:w="1827" w:type="dxa"/>
            <w:gridSpan w:val="2"/>
            <w:tcBorders>
              <w:top w:val="single" w:sz="8" w:space="0" w:color="auto"/>
              <w:left w:val="single" w:sz="8" w:space="0" w:color="auto"/>
              <w:bottom w:val="single" w:sz="8" w:space="0" w:color="auto"/>
              <w:right w:val="single" w:sz="8" w:space="0" w:color="auto"/>
            </w:tcBorders>
          </w:tcPr>
          <w:p w14:paraId="1BCD1DE1" w14:textId="77777777" w:rsidR="00E62DF3" w:rsidRPr="00753281" w:rsidRDefault="00E62DF3" w:rsidP="00E62DF3">
            <w:pPr>
              <w:spacing w:line="240" w:lineRule="auto"/>
              <w:rPr>
                <w:rFonts w:cs="Arial"/>
                <w:szCs w:val="22"/>
              </w:rPr>
            </w:pPr>
            <w:r w:rsidRPr="00753281">
              <w:rPr>
                <w:rFonts w:cs="Arial"/>
                <w:szCs w:val="22"/>
              </w:rPr>
              <w:t>Cỡ mắt</w:t>
            </w:r>
          </w:p>
          <w:p w14:paraId="27000B98" w14:textId="77777777" w:rsidR="00E62DF3" w:rsidRPr="00753281" w:rsidRDefault="00E62DF3" w:rsidP="00E62DF3">
            <w:pPr>
              <w:spacing w:line="240" w:lineRule="auto"/>
              <w:rPr>
                <w:rFonts w:cs="Arial"/>
                <w:szCs w:val="22"/>
              </w:rPr>
            </w:pPr>
            <w:r w:rsidRPr="00753281">
              <w:rPr>
                <w:rFonts w:cs="Arial"/>
                <w:szCs w:val="22"/>
              </w:rPr>
              <w:t>ở đụt: ………..</w:t>
            </w:r>
          </w:p>
        </w:tc>
        <w:tc>
          <w:tcPr>
            <w:tcW w:w="1098" w:type="dxa"/>
            <w:gridSpan w:val="2"/>
            <w:tcBorders>
              <w:top w:val="single" w:sz="8" w:space="0" w:color="auto"/>
              <w:left w:val="single" w:sz="8" w:space="0" w:color="auto"/>
              <w:bottom w:val="single" w:sz="8" w:space="0" w:color="auto"/>
              <w:right w:val="single" w:sz="8" w:space="0" w:color="auto"/>
            </w:tcBorders>
            <w:vAlign w:val="center"/>
          </w:tcPr>
          <w:p w14:paraId="47C98B4D" w14:textId="77777777" w:rsidR="00E62DF3" w:rsidRPr="00753281" w:rsidRDefault="00E62DF3" w:rsidP="00E62DF3">
            <w:pPr>
              <w:spacing w:line="240" w:lineRule="auto"/>
              <w:jc w:val="center"/>
              <w:rPr>
                <w:rFonts w:cs="Arial"/>
                <w:szCs w:val="22"/>
              </w:rPr>
            </w:pPr>
            <w:r w:rsidRPr="00753281">
              <w:rPr>
                <w:rFonts w:cs="Arial"/>
                <w:szCs w:val="22"/>
              </w:rPr>
              <w:t>………..</w:t>
            </w:r>
          </w:p>
        </w:tc>
        <w:tc>
          <w:tcPr>
            <w:tcW w:w="1064" w:type="dxa"/>
            <w:gridSpan w:val="2"/>
            <w:tcBorders>
              <w:top w:val="single" w:sz="8" w:space="0" w:color="auto"/>
              <w:left w:val="single" w:sz="8" w:space="0" w:color="auto"/>
              <w:bottom w:val="single" w:sz="8" w:space="0" w:color="auto"/>
              <w:right w:val="single" w:sz="8" w:space="0" w:color="auto"/>
            </w:tcBorders>
          </w:tcPr>
          <w:p w14:paraId="19F1F4F2" w14:textId="77777777" w:rsidR="00E62DF3" w:rsidRPr="00753281" w:rsidRDefault="00E62DF3" w:rsidP="00E62DF3">
            <w:pPr>
              <w:spacing w:line="240" w:lineRule="auto"/>
              <w:rPr>
                <w:rFonts w:cs="Arial"/>
                <w:szCs w:val="22"/>
              </w:rPr>
            </w:pPr>
          </w:p>
        </w:tc>
        <w:tc>
          <w:tcPr>
            <w:tcW w:w="1252" w:type="dxa"/>
            <w:tcBorders>
              <w:top w:val="single" w:sz="8" w:space="0" w:color="auto"/>
              <w:left w:val="single" w:sz="8" w:space="0" w:color="auto"/>
              <w:bottom w:val="single" w:sz="8" w:space="0" w:color="auto"/>
              <w:right w:val="single" w:sz="18" w:space="0" w:color="auto"/>
            </w:tcBorders>
          </w:tcPr>
          <w:p w14:paraId="724EB7EF" w14:textId="77777777" w:rsidR="00E62DF3" w:rsidRPr="00753281" w:rsidRDefault="00E62DF3" w:rsidP="00E62DF3">
            <w:pPr>
              <w:spacing w:line="240" w:lineRule="auto"/>
              <w:rPr>
                <w:rFonts w:cs="Arial"/>
                <w:szCs w:val="22"/>
              </w:rPr>
            </w:pPr>
          </w:p>
        </w:tc>
      </w:tr>
      <w:tr w:rsidR="00E62DF3" w:rsidRPr="00753281" w14:paraId="503E928F" w14:textId="77777777" w:rsidTr="009859FC">
        <w:trPr>
          <w:cantSplit/>
          <w:trHeight w:val="454"/>
          <w:jc w:val="center"/>
        </w:trPr>
        <w:tc>
          <w:tcPr>
            <w:tcW w:w="693" w:type="dxa"/>
            <w:vMerge w:val="restart"/>
            <w:tcBorders>
              <w:top w:val="single" w:sz="12" w:space="0" w:color="auto"/>
              <w:left w:val="single" w:sz="18" w:space="0" w:color="auto"/>
              <w:right w:val="single" w:sz="8" w:space="0" w:color="auto"/>
            </w:tcBorders>
            <w:vAlign w:val="center"/>
          </w:tcPr>
          <w:p w14:paraId="20ACFACF" w14:textId="77777777" w:rsidR="00E62DF3" w:rsidRPr="00753281" w:rsidRDefault="00E62DF3" w:rsidP="00E62DF3">
            <w:pPr>
              <w:spacing w:line="240" w:lineRule="auto"/>
              <w:rPr>
                <w:rFonts w:cs="Arial"/>
                <w:bCs/>
                <w:szCs w:val="22"/>
              </w:rPr>
            </w:pPr>
            <w:r w:rsidRPr="00753281">
              <w:rPr>
                <w:rFonts w:cs="Arial"/>
                <w:bCs/>
                <w:szCs w:val="22"/>
              </w:rPr>
              <w:t>Lưới rê</w:t>
            </w:r>
          </w:p>
        </w:tc>
        <w:tc>
          <w:tcPr>
            <w:tcW w:w="1763" w:type="dxa"/>
            <w:tcBorders>
              <w:top w:val="single" w:sz="12" w:space="0" w:color="auto"/>
              <w:left w:val="single" w:sz="8" w:space="0" w:color="auto"/>
              <w:bottom w:val="single" w:sz="8" w:space="0" w:color="auto"/>
              <w:right w:val="single" w:sz="18" w:space="0" w:color="auto"/>
            </w:tcBorders>
            <w:vAlign w:val="center"/>
          </w:tcPr>
          <w:p w14:paraId="271EA1AE" w14:textId="77777777" w:rsidR="00E62DF3" w:rsidRPr="00753281" w:rsidRDefault="00E62DF3" w:rsidP="00E62DF3">
            <w:pPr>
              <w:spacing w:line="240" w:lineRule="auto"/>
              <w:rPr>
                <w:rFonts w:cs="Arial"/>
                <w:bCs/>
                <w:szCs w:val="22"/>
              </w:rPr>
            </w:pPr>
            <w:r w:rsidRPr="00753281">
              <w:rPr>
                <w:rFonts w:cs="Arial"/>
                <w:bCs/>
                <w:szCs w:val="22"/>
              </w:rPr>
              <w:t>Rê trôi thu ngừ</w:t>
            </w:r>
          </w:p>
        </w:tc>
        <w:tc>
          <w:tcPr>
            <w:tcW w:w="1705" w:type="dxa"/>
            <w:tcBorders>
              <w:top w:val="single" w:sz="12" w:space="0" w:color="auto"/>
              <w:left w:val="single" w:sz="18" w:space="0" w:color="auto"/>
              <w:bottom w:val="single" w:sz="8" w:space="0" w:color="auto"/>
              <w:right w:val="single" w:sz="8" w:space="0" w:color="auto"/>
            </w:tcBorders>
            <w:vAlign w:val="center"/>
          </w:tcPr>
          <w:p w14:paraId="5D2D58D1" w14:textId="77777777" w:rsidR="00E62DF3" w:rsidRPr="00753281" w:rsidRDefault="00E62DF3" w:rsidP="00E62DF3">
            <w:pPr>
              <w:spacing w:line="240" w:lineRule="auto"/>
              <w:rPr>
                <w:rFonts w:cs="Arial"/>
                <w:szCs w:val="22"/>
              </w:rPr>
            </w:pPr>
            <w:r w:rsidRPr="00753281">
              <w:rPr>
                <w:rFonts w:cs="Arial"/>
                <w:szCs w:val="22"/>
              </w:rPr>
              <w:t>………………</w:t>
            </w:r>
          </w:p>
        </w:tc>
        <w:tc>
          <w:tcPr>
            <w:tcW w:w="1827" w:type="dxa"/>
            <w:gridSpan w:val="2"/>
            <w:tcBorders>
              <w:top w:val="single" w:sz="12" w:space="0" w:color="auto"/>
              <w:left w:val="single" w:sz="8" w:space="0" w:color="auto"/>
              <w:bottom w:val="single" w:sz="8" w:space="0" w:color="auto"/>
              <w:right w:val="single" w:sz="8" w:space="0" w:color="auto"/>
            </w:tcBorders>
            <w:vAlign w:val="center"/>
          </w:tcPr>
          <w:p w14:paraId="2FB52424" w14:textId="77777777" w:rsidR="00E62DF3" w:rsidRPr="00753281" w:rsidRDefault="00E62DF3" w:rsidP="00E62DF3">
            <w:pPr>
              <w:spacing w:line="240" w:lineRule="auto"/>
              <w:rPr>
                <w:rFonts w:cs="Arial"/>
                <w:szCs w:val="22"/>
              </w:rPr>
            </w:pPr>
            <w:r w:rsidRPr="00753281">
              <w:rPr>
                <w:rFonts w:cs="Arial"/>
                <w:szCs w:val="22"/>
              </w:rPr>
              <w:t>………………</w:t>
            </w:r>
          </w:p>
        </w:tc>
        <w:tc>
          <w:tcPr>
            <w:tcW w:w="1098" w:type="dxa"/>
            <w:gridSpan w:val="2"/>
            <w:tcBorders>
              <w:top w:val="single" w:sz="12" w:space="0" w:color="auto"/>
              <w:left w:val="single" w:sz="8" w:space="0" w:color="auto"/>
              <w:bottom w:val="single" w:sz="8" w:space="0" w:color="auto"/>
              <w:right w:val="single" w:sz="8" w:space="0" w:color="auto"/>
            </w:tcBorders>
            <w:vAlign w:val="center"/>
          </w:tcPr>
          <w:p w14:paraId="5338473A" w14:textId="77777777" w:rsidR="00E62DF3" w:rsidRPr="00753281" w:rsidRDefault="00E62DF3" w:rsidP="00E62DF3">
            <w:pPr>
              <w:spacing w:line="240" w:lineRule="auto"/>
              <w:rPr>
                <w:rFonts w:cs="Arial"/>
                <w:szCs w:val="22"/>
              </w:rPr>
            </w:pPr>
            <w:r w:rsidRPr="00753281">
              <w:rPr>
                <w:rFonts w:cs="Arial"/>
                <w:szCs w:val="22"/>
              </w:rPr>
              <w:t>………..</w:t>
            </w:r>
          </w:p>
        </w:tc>
        <w:tc>
          <w:tcPr>
            <w:tcW w:w="1064" w:type="dxa"/>
            <w:gridSpan w:val="2"/>
            <w:tcBorders>
              <w:top w:val="single" w:sz="12" w:space="0" w:color="auto"/>
              <w:left w:val="single" w:sz="8" w:space="0" w:color="auto"/>
              <w:bottom w:val="single" w:sz="8" w:space="0" w:color="auto"/>
              <w:right w:val="single" w:sz="8" w:space="0" w:color="auto"/>
            </w:tcBorders>
            <w:vAlign w:val="center"/>
          </w:tcPr>
          <w:p w14:paraId="31116738" w14:textId="77777777" w:rsidR="00E62DF3" w:rsidRPr="00753281" w:rsidRDefault="00E62DF3" w:rsidP="00E62DF3">
            <w:pPr>
              <w:spacing w:line="240" w:lineRule="auto"/>
              <w:rPr>
                <w:rFonts w:cs="Arial"/>
                <w:szCs w:val="22"/>
              </w:rPr>
            </w:pPr>
          </w:p>
        </w:tc>
        <w:tc>
          <w:tcPr>
            <w:tcW w:w="1252" w:type="dxa"/>
            <w:tcBorders>
              <w:top w:val="single" w:sz="12" w:space="0" w:color="auto"/>
              <w:left w:val="single" w:sz="8" w:space="0" w:color="auto"/>
              <w:bottom w:val="single" w:sz="8" w:space="0" w:color="auto"/>
              <w:right w:val="single" w:sz="18" w:space="0" w:color="auto"/>
            </w:tcBorders>
            <w:vAlign w:val="center"/>
          </w:tcPr>
          <w:p w14:paraId="03B19F72" w14:textId="77777777" w:rsidR="00E62DF3" w:rsidRPr="00753281" w:rsidRDefault="00E62DF3" w:rsidP="00E62DF3">
            <w:pPr>
              <w:spacing w:line="240" w:lineRule="auto"/>
              <w:rPr>
                <w:rFonts w:cs="Arial"/>
                <w:szCs w:val="22"/>
              </w:rPr>
            </w:pPr>
            <w:r w:rsidRPr="00753281">
              <w:rPr>
                <w:rFonts w:cs="Arial"/>
                <w:szCs w:val="22"/>
              </w:rPr>
              <w:t>………….</w:t>
            </w:r>
          </w:p>
        </w:tc>
      </w:tr>
      <w:tr w:rsidR="00E62DF3" w:rsidRPr="00753281" w14:paraId="61F902E5" w14:textId="77777777" w:rsidTr="009859FC">
        <w:trPr>
          <w:cantSplit/>
          <w:trHeight w:val="454"/>
          <w:jc w:val="center"/>
        </w:trPr>
        <w:tc>
          <w:tcPr>
            <w:tcW w:w="693" w:type="dxa"/>
            <w:vMerge/>
            <w:tcBorders>
              <w:left w:val="single" w:sz="18" w:space="0" w:color="auto"/>
              <w:right w:val="single" w:sz="8" w:space="0" w:color="auto"/>
            </w:tcBorders>
          </w:tcPr>
          <w:p w14:paraId="0B894FFE" w14:textId="77777777" w:rsidR="00E62DF3" w:rsidRPr="00753281" w:rsidRDefault="00E62DF3" w:rsidP="00E62DF3">
            <w:pPr>
              <w:spacing w:line="240" w:lineRule="auto"/>
              <w:rPr>
                <w:rFonts w:cs="Arial"/>
                <w:bCs/>
                <w:szCs w:val="22"/>
              </w:rPr>
            </w:pPr>
          </w:p>
        </w:tc>
        <w:tc>
          <w:tcPr>
            <w:tcW w:w="1763" w:type="dxa"/>
            <w:tcBorders>
              <w:top w:val="single" w:sz="8" w:space="0" w:color="auto"/>
              <w:left w:val="single" w:sz="8" w:space="0" w:color="auto"/>
              <w:bottom w:val="single" w:sz="8" w:space="0" w:color="auto"/>
              <w:right w:val="single" w:sz="18" w:space="0" w:color="auto"/>
            </w:tcBorders>
            <w:vAlign w:val="center"/>
          </w:tcPr>
          <w:p w14:paraId="2DCE8729" w14:textId="77777777" w:rsidR="00E62DF3" w:rsidRPr="00753281" w:rsidRDefault="00E62DF3" w:rsidP="00E62DF3">
            <w:pPr>
              <w:spacing w:line="240" w:lineRule="auto"/>
              <w:rPr>
                <w:rFonts w:cs="Arial"/>
                <w:bCs/>
                <w:szCs w:val="22"/>
              </w:rPr>
            </w:pPr>
            <w:r w:rsidRPr="00753281">
              <w:rPr>
                <w:rFonts w:cs="Arial"/>
                <w:bCs/>
                <w:szCs w:val="22"/>
              </w:rPr>
              <w:t xml:space="preserve">Rê trôi lưới cước </w:t>
            </w:r>
          </w:p>
        </w:tc>
        <w:tc>
          <w:tcPr>
            <w:tcW w:w="1705" w:type="dxa"/>
            <w:tcBorders>
              <w:top w:val="single" w:sz="8" w:space="0" w:color="auto"/>
              <w:left w:val="single" w:sz="18" w:space="0" w:color="auto"/>
              <w:bottom w:val="single" w:sz="8" w:space="0" w:color="auto"/>
              <w:right w:val="single" w:sz="8" w:space="0" w:color="auto"/>
            </w:tcBorders>
            <w:vAlign w:val="center"/>
          </w:tcPr>
          <w:p w14:paraId="6723F919" w14:textId="77777777" w:rsidR="00E62DF3" w:rsidRPr="00753281" w:rsidRDefault="00E62DF3" w:rsidP="00E62DF3">
            <w:pPr>
              <w:spacing w:line="240" w:lineRule="auto"/>
              <w:rPr>
                <w:rFonts w:cs="Arial"/>
                <w:szCs w:val="22"/>
              </w:rPr>
            </w:pPr>
            <w:r w:rsidRPr="00753281">
              <w:rPr>
                <w:rFonts w:cs="Arial"/>
                <w:szCs w:val="22"/>
              </w:rPr>
              <w:t>………………</w:t>
            </w:r>
          </w:p>
        </w:tc>
        <w:tc>
          <w:tcPr>
            <w:tcW w:w="1827" w:type="dxa"/>
            <w:gridSpan w:val="2"/>
            <w:tcBorders>
              <w:top w:val="single" w:sz="8" w:space="0" w:color="auto"/>
              <w:left w:val="single" w:sz="8" w:space="0" w:color="auto"/>
              <w:bottom w:val="single" w:sz="8" w:space="0" w:color="auto"/>
              <w:right w:val="single" w:sz="8" w:space="0" w:color="auto"/>
            </w:tcBorders>
            <w:vAlign w:val="center"/>
          </w:tcPr>
          <w:p w14:paraId="6A181FAD" w14:textId="77777777" w:rsidR="00E62DF3" w:rsidRPr="00753281" w:rsidRDefault="00E62DF3" w:rsidP="00E62DF3">
            <w:pPr>
              <w:spacing w:line="240" w:lineRule="auto"/>
              <w:rPr>
                <w:rFonts w:cs="Arial"/>
                <w:szCs w:val="22"/>
              </w:rPr>
            </w:pPr>
            <w:r w:rsidRPr="00753281">
              <w:rPr>
                <w:rFonts w:cs="Arial"/>
                <w:szCs w:val="22"/>
              </w:rPr>
              <w:t>………………</w:t>
            </w:r>
          </w:p>
        </w:tc>
        <w:tc>
          <w:tcPr>
            <w:tcW w:w="1098" w:type="dxa"/>
            <w:gridSpan w:val="2"/>
            <w:tcBorders>
              <w:top w:val="single" w:sz="8" w:space="0" w:color="auto"/>
              <w:left w:val="single" w:sz="8" w:space="0" w:color="auto"/>
              <w:bottom w:val="single" w:sz="8" w:space="0" w:color="auto"/>
              <w:right w:val="single" w:sz="8" w:space="0" w:color="auto"/>
            </w:tcBorders>
            <w:vAlign w:val="center"/>
          </w:tcPr>
          <w:p w14:paraId="3A8429C2" w14:textId="77777777" w:rsidR="00E62DF3" w:rsidRPr="00753281" w:rsidRDefault="00E62DF3" w:rsidP="00E62DF3">
            <w:pPr>
              <w:spacing w:line="240" w:lineRule="auto"/>
              <w:rPr>
                <w:rFonts w:cs="Arial"/>
                <w:szCs w:val="22"/>
              </w:rPr>
            </w:pPr>
            <w:r w:rsidRPr="00753281">
              <w:rPr>
                <w:rFonts w:cs="Arial"/>
                <w:szCs w:val="22"/>
              </w:rPr>
              <w:t>………..</w:t>
            </w:r>
          </w:p>
        </w:tc>
        <w:tc>
          <w:tcPr>
            <w:tcW w:w="1064" w:type="dxa"/>
            <w:gridSpan w:val="2"/>
            <w:tcBorders>
              <w:top w:val="single" w:sz="8" w:space="0" w:color="auto"/>
              <w:left w:val="single" w:sz="8" w:space="0" w:color="auto"/>
              <w:bottom w:val="single" w:sz="8" w:space="0" w:color="auto"/>
              <w:right w:val="single" w:sz="8" w:space="0" w:color="auto"/>
            </w:tcBorders>
            <w:vAlign w:val="center"/>
          </w:tcPr>
          <w:p w14:paraId="7B42BF41" w14:textId="77777777" w:rsidR="00E62DF3" w:rsidRPr="00753281" w:rsidRDefault="00E62DF3" w:rsidP="00E62DF3">
            <w:pPr>
              <w:spacing w:line="240" w:lineRule="auto"/>
              <w:rPr>
                <w:rFonts w:cs="Arial"/>
                <w:szCs w:val="22"/>
              </w:rPr>
            </w:pPr>
          </w:p>
        </w:tc>
        <w:tc>
          <w:tcPr>
            <w:tcW w:w="1252" w:type="dxa"/>
            <w:tcBorders>
              <w:top w:val="single" w:sz="8" w:space="0" w:color="auto"/>
              <w:left w:val="single" w:sz="8" w:space="0" w:color="auto"/>
              <w:bottom w:val="single" w:sz="8" w:space="0" w:color="auto"/>
              <w:right w:val="single" w:sz="18" w:space="0" w:color="auto"/>
            </w:tcBorders>
            <w:vAlign w:val="center"/>
          </w:tcPr>
          <w:p w14:paraId="4AB02144" w14:textId="77777777" w:rsidR="00E62DF3" w:rsidRPr="00753281" w:rsidRDefault="00E62DF3" w:rsidP="00E62DF3">
            <w:pPr>
              <w:spacing w:line="240" w:lineRule="auto"/>
              <w:rPr>
                <w:rFonts w:cs="Arial"/>
                <w:szCs w:val="22"/>
              </w:rPr>
            </w:pPr>
            <w:r w:rsidRPr="00753281">
              <w:rPr>
                <w:rFonts w:cs="Arial"/>
                <w:szCs w:val="22"/>
              </w:rPr>
              <w:t>………….</w:t>
            </w:r>
          </w:p>
        </w:tc>
      </w:tr>
      <w:tr w:rsidR="00E62DF3" w:rsidRPr="00753281" w14:paraId="37D92387" w14:textId="77777777" w:rsidTr="009859FC">
        <w:trPr>
          <w:cantSplit/>
          <w:trHeight w:val="454"/>
          <w:jc w:val="center"/>
        </w:trPr>
        <w:tc>
          <w:tcPr>
            <w:tcW w:w="693" w:type="dxa"/>
            <w:vMerge/>
            <w:tcBorders>
              <w:left w:val="single" w:sz="18" w:space="0" w:color="auto"/>
              <w:right w:val="single" w:sz="8" w:space="0" w:color="auto"/>
            </w:tcBorders>
            <w:vAlign w:val="center"/>
          </w:tcPr>
          <w:p w14:paraId="28F0F930" w14:textId="77777777" w:rsidR="00E62DF3" w:rsidRPr="00753281" w:rsidRDefault="00E62DF3" w:rsidP="00E62DF3">
            <w:pPr>
              <w:spacing w:line="240" w:lineRule="auto"/>
              <w:rPr>
                <w:rFonts w:cs="Arial"/>
                <w:bCs/>
                <w:szCs w:val="22"/>
              </w:rPr>
            </w:pPr>
          </w:p>
        </w:tc>
        <w:tc>
          <w:tcPr>
            <w:tcW w:w="1763" w:type="dxa"/>
            <w:tcBorders>
              <w:top w:val="single" w:sz="12" w:space="0" w:color="auto"/>
              <w:left w:val="single" w:sz="8" w:space="0" w:color="auto"/>
              <w:bottom w:val="single" w:sz="8" w:space="0" w:color="auto"/>
              <w:right w:val="single" w:sz="18" w:space="0" w:color="auto"/>
            </w:tcBorders>
            <w:vAlign w:val="center"/>
          </w:tcPr>
          <w:p w14:paraId="3F9472CA" w14:textId="77777777" w:rsidR="00E62DF3" w:rsidRPr="00753281" w:rsidRDefault="00E62DF3" w:rsidP="00E62DF3">
            <w:pPr>
              <w:spacing w:line="240" w:lineRule="auto"/>
              <w:rPr>
                <w:rFonts w:cs="Arial"/>
                <w:bCs/>
                <w:szCs w:val="22"/>
              </w:rPr>
            </w:pPr>
            <w:r w:rsidRPr="00753281">
              <w:rPr>
                <w:rFonts w:cs="Arial"/>
                <w:bCs/>
                <w:szCs w:val="22"/>
              </w:rPr>
              <w:t>Rê trôi tầng đáy</w:t>
            </w:r>
          </w:p>
        </w:tc>
        <w:tc>
          <w:tcPr>
            <w:tcW w:w="1705" w:type="dxa"/>
            <w:tcBorders>
              <w:top w:val="single" w:sz="12" w:space="0" w:color="auto"/>
              <w:left w:val="single" w:sz="18" w:space="0" w:color="auto"/>
              <w:bottom w:val="single" w:sz="8" w:space="0" w:color="auto"/>
              <w:right w:val="single" w:sz="8" w:space="0" w:color="auto"/>
            </w:tcBorders>
            <w:vAlign w:val="center"/>
          </w:tcPr>
          <w:p w14:paraId="3D048CBE" w14:textId="77777777" w:rsidR="00E62DF3" w:rsidRPr="00753281" w:rsidRDefault="00E62DF3" w:rsidP="00E62DF3">
            <w:pPr>
              <w:spacing w:line="240" w:lineRule="auto"/>
              <w:rPr>
                <w:rFonts w:cs="Arial"/>
                <w:szCs w:val="22"/>
              </w:rPr>
            </w:pPr>
            <w:r w:rsidRPr="00753281">
              <w:rPr>
                <w:rFonts w:cs="Arial"/>
                <w:szCs w:val="22"/>
              </w:rPr>
              <w:t>………………</w:t>
            </w:r>
          </w:p>
        </w:tc>
        <w:tc>
          <w:tcPr>
            <w:tcW w:w="1827" w:type="dxa"/>
            <w:gridSpan w:val="2"/>
            <w:tcBorders>
              <w:top w:val="single" w:sz="12" w:space="0" w:color="auto"/>
              <w:left w:val="single" w:sz="8" w:space="0" w:color="auto"/>
              <w:bottom w:val="single" w:sz="8" w:space="0" w:color="auto"/>
              <w:right w:val="single" w:sz="8" w:space="0" w:color="auto"/>
            </w:tcBorders>
            <w:vAlign w:val="center"/>
          </w:tcPr>
          <w:p w14:paraId="72983B4C" w14:textId="77777777" w:rsidR="00E62DF3" w:rsidRPr="00753281" w:rsidRDefault="00E62DF3" w:rsidP="00E62DF3">
            <w:pPr>
              <w:spacing w:line="240" w:lineRule="auto"/>
              <w:rPr>
                <w:rFonts w:cs="Arial"/>
                <w:szCs w:val="22"/>
              </w:rPr>
            </w:pPr>
            <w:r w:rsidRPr="00753281">
              <w:rPr>
                <w:rFonts w:cs="Arial"/>
                <w:szCs w:val="22"/>
              </w:rPr>
              <w:t>………………</w:t>
            </w:r>
          </w:p>
        </w:tc>
        <w:tc>
          <w:tcPr>
            <w:tcW w:w="1098" w:type="dxa"/>
            <w:gridSpan w:val="2"/>
            <w:tcBorders>
              <w:top w:val="single" w:sz="12" w:space="0" w:color="auto"/>
              <w:left w:val="single" w:sz="8" w:space="0" w:color="auto"/>
              <w:bottom w:val="single" w:sz="8" w:space="0" w:color="auto"/>
              <w:right w:val="single" w:sz="8" w:space="0" w:color="auto"/>
            </w:tcBorders>
            <w:vAlign w:val="center"/>
          </w:tcPr>
          <w:p w14:paraId="5527D07D" w14:textId="77777777" w:rsidR="00E62DF3" w:rsidRPr="00753281" w:rsidRDefault="00E62DF3" w:rsidP="00E62DF3">
            <w:pPr>
              <w:spacing w:line="240" w:lineRule="auto"/>
              <w:rPr>
                <w:rFonts w:cs="Arial"/>
                <w:szCs w:val="22"/>
              </w:rPr>
            </w:pPr>
            <w:r w:rsidRPr="00753281">
              <w:rPr>
                <w:rFonts w:cs="Arial"/>
                <w:szCs w:val="22"/>
              </w:rPr>
              <w:t>………..</w:t>
            </w:r>
          </w:p>
        </w:tc>
        <w:tc>
          <w:tcPr>
            <w:tcW w:w="1064" w:type="dxa"/>
            <w:gridSpan w:val="2"/>
            <w:tcBorders>
              <w:top w:val="single" w:sz="12" w:space="0" w:color="auto"/>
              <w:left w:val="single" w:sz="8" w:space="0" w:color="auto"/>
              <w:bottom w:val="single" w:sz="8" w:space="0" w:color="auto"/>
              <w:right w:val="single" w:sz="8" w:space="0" w:color="auto"/>
            </w:tcBorders>
            <w:vAlign w:val="center"/>
          </w:tcPr>
          <w:p w14:paraId="73762B3E" w14:textId="77777777" w:rsidR="00E62DF3" w:rsidRPr="00753281" w:rsidRDefault="00E62DF3" w:rsidP="00E62DF3">
            <w:pPr>
              <w:spacing w:line="240" w:lineRule="auto"/>
              <w:rPr>
                <w:rFonts w:cs="Arial"/>
                <w:szCs w:val="22"/>
              </w:rPr>
            </w:pPr>
          </w:p>
        </w:tc>
        <w:tc>
          <w:tcPr>
            <w:tcW w:w="1252" w:type="dxa"/>
            <w:tcBorders>
              <w:top w:val="single" w:sz="12" w:space="0" w:color="auto"/>
              <w:left w:val="single" w:sz="8" w:space="0" w:color="auto"/>
              <w:bottom w:val="single" w:sz="8" w:space="0" w:color="auto"/>
              <w:right w:val="single" w:sz="18" w:space="0" w:color="auto"/>
            </w:tcBorders>
            <w:vAlign w:val="center"/>
          </w:tcPr>
          <w:p w14:paraId="1765CF94" w14:textId="77777777" w:rsidR="00E62DF3" w:rsidRPr="00753281" w:rsidRDefault="00E62DF3" w:rsidP="00E62DF3">
            <w:pPr>
              <w:spacing w:line="240" w:lineRule="auto"/>
              <w:rPr>
                <w:rFonts w:cs="Arial"/>
                <w:szCs w:val="22"/>
              </w:rPr>
            </w:pPr>
            <w:r w:rsidRPr="00753281">
              <w:rPr>
                <w:rFonts w:cs="Arial"/>
                <w:szCs w:val="22"/>
              </w:rPr>
              <w:t>………….</w:t>
            </w:r>
          </w:p>
        </w:tc>
      </w:tr>
      <w:tr w:rsidR="00E62DF3" w:rsidRPr="00753281" w14:paraId="2C39EE2D" w14:textId="77777777" w:rsidTr="009859FC">
        <w:trPr>
          <w:cantSplit/>
          <w:trHeight w:val="454"/>
          <w:jc w:val="center"/>
        </w:trPr>
        <w:tc>
          <w:tcPr>
            <w:tcW w:w="693" w:type="dxa"/>
            <w:vMerge/>
            <w:tcBorders>
              <w:left w:val="single" w:sz="18" w:space="0" w:color="auto"/>
              <w:right w:val="single" w:sz="8" w:space="0" w:color="auto"/>
            </w:tcBorders>
          </w:tcPr>
          <w:p w14:paraId="2034C5D1" w14:textId="77777777" w:rsidR="00E62DF3" w:rsidRPr="00753281" w:rsidRDefault="00E62DF3" w:rsidP="00E62DF3">
            <w:pPr>
              <w:spacing w:line="240" w:lineRule="auto"/>
              <w:rPr>
                <w:rFonts w:cs="Arial"/>
                <w:bCs/>
                <w:szCs w:val="22"/>
              </w:rPr>
            </w:pPr>
          </w:p>
        </w:tc>
        <w:tc>
          <w:tcPr>
            <w:tcW w:w="1763" w:type="dxa"/>
            <w:tcBorders>
              <w:top w:val="single" w:sz="8" w:space="0" w:color="auto"/>
              <w:left w:val="single" w:sz="8" w:space="0" w:color="auto"/>
              <w:bottom w:val="single" w:sz="8" w:space="0" w:color="auto"/>
              <w:right w:val="single" w:sz="18" w:space="0" w:color="auto"/>
            </w:tcBorders>
            <w:vAlign w:val="center"/>
          </w:tcPr>
          <w:p w14:paraId="23959940" w14:textId="77777777" w:rsidR="00E62DF3" w:rsidRPr="00753281" w:rsidRDefault="00E62DF3" w:rsidP="00E62DF3">
            <w:pPr>
              <w:spacing w:line="240" w:lineRule="auto"/>
              <w:rPr>
                <w:rFonts w:cs="Arial"/>
                <w:bCs/>
                <w:szCs w:val="22"/>
              </w:rPr>
            </w:pPr>
            <w:r w:rsidRPr="00753281">
              <w:rPr>
                <w:rFonts w:cs="Arial"/>
                <w:bCs/>
                <w:szCs w:val="22"/>
              </w:rPr>
              <w:t>Rê cố định tầng đáy</w:t>
            </w:r>
          </w:p>
        </w:tc>
        <w:tc>
          <w:tcPr>
            <w:tcW w:w="1705" w:type="dxa"/>
            <w:tcBorders>
              <w:top w:val="single" w:sz="8" w:space="0" w:color="auto"/>
              <w:left w:val="single" w:sz="18" w:space="0" w:color="auto"/>
              <w:bottom w:val="single" w:sz="8" w:space="0" w:color="auto"/>
              <w:right w:val="single" w:sz="8" w:space="0" w:color="auto"/>
            </w:tcBorders>
            <w:vAlign w:val="center"/>
          </w:tcPr>
          <w:p w14:paraId="3D24FA2D" w14:textId="77777777" w:rsidR="00E62DF3" w:rsidRPr="00753281" w:rsidRDefault="00E62DF3" w:rsidP="00E62DF3">
            <w:pPr>
              <w:spacing w:line="240" w:lineRule="auto"/>
              <w:rPr>
                <w:rFonts w:cs="Arial"/>
                <w:szCs w:val="22"/>
              </w:rPr>
            </w:pPr>
            <w:r w:rsidRPr="00753281">
              <w:rPr>
                <w:rFonts w:cs="Arial"/>
                <w:szCs w:val="22"/>
              </w:rPr>
              <w:t>………………</w:t>
            </w:r>
          </w:p>
        </w:tc>
        <w:tc>
          <w:tcPr>
            <w:tcW w:w="1827" w:type="dxa"/>
            <w:gridSpan w:val="2"/>
            <w:tcBorders>
              <w:top w:val="single" w:sz="8" w:space="0" w:color="auto"/>
              <w:left w:val="single" w:sz="8" w:space="0" w:color="auto"/>
              <w:bottom w:val="single" w:sz="8" w:space="0" w:color="auto"/>
              <w:right w:val="single" w:sz="8" w:space="0" w:color="auto"/>
            </w:tcBorders>
            <w:vAlign w:val="center"/>
          </w:tcPr>
          <w:p w14:paraId="4E9E6697" w14:textId="77777777" w:rsidR="00E62DF3" w:rsidRPr="00753281" w:rsidRDefault="00E62DF3" w:rsidP="00E62DF3">
            <w:pPr>
              <w:spacing w:line="240" w:lineRule="auto"/>
              <w:rPr>
                <w:rFonts w:cs="Arial"/>
                <w:szCs w:val="22"/>
              </w:rPr>
            </w:pPr>
            <w:r w:rsidRPr="00753281">
              <w:rPr>
                <w:rFonts w:cs="Arial"/>
                <w:szCs w:val="22"/>
              </w:rPr>
              <w:t>………………</w:t>
            </w:r>
          </w:p>
        </w:tc>
        <w:tc>
          <w:tcPr>
            <w:tcW w:w="1098" w:type="dxa"/>
            <w:gridSpan w:val="2"/>
            <w:tcBorders>
              <w:top w:val="single" w:sz="8" w:space="0" w:color="auto"/>
              <w:left w:val="single" w:sz="8" w:space="0" w:color="auto"/>
              <w:bottom w:val="single" w:sz="8" w:space="0" w:color="auto"/>
              <w:right w:val="single" w:sz="8" w:space="0" w:color="auto"/>
            </w:tcBorders>
            <w:vAlign w:val="center"/>
          </w:tcPr>
          <w:p w14:paraId="2DD28B52" w14:textId="77777777" w:rsidR="00E62DF3" w:rsidRPr="00753281" w:rsidRDefault="00E62DF3" w:rsidP="00E62DF3">
            <w:pPr>
              <w:spacing w:line="240" w:lineRule="auto"/>
              <w:rPr>
                <w:rFonts w:cs="Arial"/>
                <w:szCs w:val="22"/>
              </w:rPr>
            </w:pPr>
            <w:r w:rsidRPr="00753281">
              <w:rPr>
                <w:rFonts w:cs="Arial"/>
                <w:szCs w:val="22"/>
              </w:rPr>
              <w:t>………..</w:t>
            </w:r>
          </w:p>
        </w:tc>
        <w:tc>
          <w:tcPr>
            <w:tcW w:w="1064" w:type="dxa"/>
            <w:gridSpan w:val="2"/>
            <w:tcBorders>
              <w:top w:val="single" w:sz="8" w:space="0" w:color="auto"/>
              <w:left w:val="single" w:sz="8" w:space="0" w:color="auto"/>
              <w:bottom w:val="single" w:sz="8" w:space="0" w:color="auto"/>
              <w:right w:val="single" w:sz="8" w:space="0" w:color="auto"/>
            </w:tcBorders>
            <w:vAlign w:val="center"/>
          </w:tcPr>
          <w:p w14:paraId="013781D0" w14:textId="77777777" w:rsidR="00E62DF3" w:rsidRPr="00753281" w:rsidRDefault="00E62DF3" w:rsidP="00E62DF3">
            <w:pPr>
              <w:spacing w:line="240" w:lineRule="auto"/>
              <w:rPr>
                <w:rFonts w:cs="Arial"/>
                <w:szCs w:val="22"/>
              </w:rPr>
            </w:pPr>
          </w:p>
        </w:tc>
        <w:tc>
          <w:tcPr>
            <w:tcW w:w="1252" w:type="dxa"/>
            <w:tcBorders>
              <w:top w:val="single" w:sz="8" w:space="0" w:color="auto"/>
              <w:left w:val="single" w:sz="8" w:space="0" w:color="auto"/>
              <w:bottom w:val="single" w:sz="8" w:space="0" w:color="auto"/>
              <w:right w:val="single" w:sz="18" w:space="0" w:color="auto"/>
            </w:tcBorders>
            <w:vAlign w:val="center"/>
          </w:tcPr>
          <w:p w14:paraId="497BC4CE" w14:textId="77777777" w:rsidR="00E62DF3" w:rsidRPr="00753281" w:rsidRDefault="00E62DF3" w:rsidP="00E62DF3">
            <w:pPr>
              <w:spacing w:line="240" w:lineRule="auto"/>
              <w:rPr>
                <w:rFonts w:cs="Arial"/>
                <w:szCs w:val="22"/>
              </w:rPr>
            </w:pPr>
            <w:r w:rsidRPr="00753281">
              <w:rPr>
                <w:rFonts w:cs="Arial"/>
                <w:szCs w:val="22"/>
              </w:rPr>
              <w:t>………….</w:t>
            </w:r>
          </w:p>
        </w:tc>
      </w:tr>
      <w:tr w:rsidR="00E62DF3" w:rsidRPr="00753281" w14:paraId="1CEFE26B" w14:textId="77777777" w:rsidTr="009859FC">
        <w:trPr>
          <w:cantSplit/>
          <w:trHeight w:val="454"/>
          <w:jc w:val="center"/>
        </w:trPr>
        <w:tc>
          <w:tcPr>
            <w:tcW w:w="693" w:type="dxa"/>
            <w:vMerge/>
            <w:tcBorders>
              <w:left w:val="single" w:sz="18" w:space="0" w:color="auto"/>
              <w:bottom w:val="single" w:sz="4" w:space="0" w:color="auto"/>
              <w:right w:val="single" w:sz="8" w:space="0" w:color="auto"/>
            </w:tcBorders>
            <w:vAlign w:val="center"/>
          </w:tcPr>
          <w:p w14:paraId="45730366" w14:textId="77777777" w:rsidR="00E62DF3" w:rsidRPr="00753281" w:rsidRDefault="00E62DF3" w:rsidP="00E62DF3">
            <w:pPr>
              <w:spacing w:line="240" w:lineRule="auto"/>
              <w:rPr>
                <w:rFonts w:cs="Arial"/>
                <w:bCs/>
                <w:szCs w:val="22"/>
              </w:rPr>
            </w:pPr>
          </w:p>
        </w:tc>
        <w:tc>
          <w:tcPr>
            <w:tcW w:w="1763" w:type="dxa"/>
            <w:tcBorders>
              <w:top w:val="single" w:sz="12" w:space="0" w:color="auto"/>
              <w:left w:val="single" w:sz="8" w:space="0" w:color="auto"/>
              <w:bottom w:val="single" w:sz="8" w:space="0" w:color="auto"/>
              <w:right w:val="single" w:sz="18" w:space="0" w:color="auto"/>
            </w:tcBorders>
            <w:vAlign w:val="center"/>
          </w:tcPr>
          <w:p w14:paraId="68562BBB" w14:textId="77777777" w:rsidR="00E62DF3" w:rsidRPr="00753281" w:rsidRDefault="00E62DF3" w:rsidP="00E62DF3">
            <w:pPr>
              <w:spacing w:line="240" w:lineRule="auto"/>
              <w:rPr>
                <w:rFonts w:cs="Arial"/>
                <w:bCs/>
                <w:szCs w:val="22"/>
              </w:rPr>
            </w:pPr>
            <w:r w:rsidRPr="00753281">
              <w:rPr>
                <w:rFonts w:cs="Arial"/>
                <w:bCs/>
                <w:szCs w:val="22"/>
              </w:rPr>
              <w:t>Rê 3 lớp</w:t>
            </w:r>
          </w:p>
        </w:tc>
        <w:tc>
          <w:tcPr>
            <w:tcW w:w="1705" w:type="dxa"/>
            <w:tcBorders>
              <w:top w:val="single" w:sz="12" w:space="0" w:color="auto"/>
              <w:left w:val="single" w:sz="18" w:space="0" w:color="auto"/>
              <w:bottom w:val="single" w:sz="8" w:space="0" w:color="auto"/>
              <w:right w:val="single" w:sz="8" w:space="0" w:color="auto"/>
            </w:tcBorders>
            <w:vAlign w:val="center"/>
          </w:tcPr>
          <w:p w14:paraId="4CD8904E" w14:textId="77777777" w:rsidR="00E62DF3" w:rsidRPr="00753281" w:rsidRDefault="00E62DF3" w:rsidP="00E62DF3">
            <w:pPr>
              <w:spacing w:line="240" w:lineRule="auto"/>
              <w:rPr>
                <w:rFonts w:cs="Arial"/>
                <w:szCs w:val="22"/>
              </w:rPr>
            </w:pPr>
            <w:r w:rsidRPr="00753281">
              <w:rPr>
                <w:rFonts w:cs="Arial"/>
                <w:szCs w:val="22"/>
              </w:rPr>
              <w:t>………………</w:t>
            </w:r>
          </w:p>
        </w:tc>
        <w:tc>
          <w:tcPr>
            <w:tcW w:w="1827" w:type="dxa"/>
            <w:gridSpan w:val="2"/>
            <w:tcBorders>
              <w:top w:val="single" w:sz="12" w:space="0" w:color="auto"/>
              <w:left w:val="single" w:sz="8" w:space="0" w:color="auto"/>
              <w:bottom w:val="single" w:sz="8" w:space="0" w:color="auto"/>
              <w:right w:val="single" w:sz="8" w:space="0" w:color="auto"/>
            </w:tcBorders>
            <w:vAlign w:val="center"/>
          </w:tcPr>
          <w:p w14:paraId="2B24E557" w14:textId="77777777" w:rsidR="00E62DF3" w:rsidRPr="00753281" w:rsidRDefault="00E62DF3" w:rsidP="00E62DF3">
            <w:pPr>
              <w:spacing w:line="240" w:lineRule="auto"/>
              <w:rPr>
                <w:rFonts w:cs="Arial"/>
                <w:szCs w:val="22"/>
              </w:rPr>
            </w:pPr>
            <w:r w:rsidRPr="00753281">
              <w:rPr>
                <w:rFonts w:cs="Arial"/>
                <w:szCs w:val="22"/>
              </w:rPr>
              <w:t>………………</w:t>
            </w:r>
          </w:p>
        </w:tc>
        <w:tc>
          <w:tcPr>
            <w:tcW w:w="1098" w:type="dxa"/>
            <w:gridSpan w:val="2"/>
            <w:tcBorders>
              <w:top w:val="single" w:sz="12" w:space="0" w:color="auto"/>
              <w:left w:val="single" w:sz="8" w:space="0" w:color="auto"/>
              <w:bottom w:val="single" w:sz="8" w:space="0" w:color="auto"/>
              <w:right w:val="single" w:sz="8" w:space="0" w:color="auto"/>
            </w:tcBorders>
            <w:vAlign w:val="center"/>
          </w:tcPr>
          <w:p w14:paraId="417F0EC0" w14:textId="77777777" w:rsidR="00E62DF3" w:rsidRPr="00753281" w:rsidRDefault="00E62DF3" w:rsidP="00E62DF3">
            <w:pPr>
              <w:spacing w:line="240" w:lineRule="auto"/>
              <w:rPr>
                <w:rFonts w:cs="Arial"/>
                <w:szCs w:val="22"/>
              </w:rPr>
            </w:pPr>
            <w:r w:rsidRPr="00753281">
              <w:rPr>
                <w:rFonts w:cs="Arial"/>
                <w:szCs w:val="22"/>
              </w:rPr>
              <w:t>………..</w:t>
            </w:r>
          </w:p>
        </w:tc>
        <w:tc>
          <w:tcPr>
            <w:tcW w:w="1064" w:type="dxa"/>
            <w:gridSpan w:val="2"/>
            <w:tcBorders>
              <w:top w:val="single" w:sz="12" w:space="0" w:color="auto"/>
              <w:left w:val="single" w:sz="8" w:space="0" w:color="auto"/>
              <w:bottom w:val="single" w:sz="8" w:space="0" w:color="auto"/>
              <w:right w:val="single" w:sz="8" w:space="0" w:color="auto"/>
            </w:tcBorders>
            <w:vAlign w:val="center"/>
          </w:tcPr>
          <w:p w14:paraId="4265B4EA" w14:textId="77777777" w:rsidR="00E62DF3" w:rsidRPr="00753281" w:rsidRDefault="00E62DF3" w:rsidP="00E62DF3">
            <w:pPr>
              <w:spacing w:line="240" w:lineRule="auto"/>
              <w:rPr>
                <w:rFonts w:cs="Arial"/>
                <w:szCs w:val="22"/>
              </w:rPr>
            </w:pPr>
          </w:p>
        </w:tc>
        <w:tc>
          <w:tcPr>
            <w:tcW w:w="1252" w:type="dxa"/>
            <w:tcBorders>
              <w:top w:val="single" w:sz="12" w:space="0" w:color="auto"/>
              <w:left w:val="single" w:sz="8" w:space="0" w:color="auto"/>
              <w:bottom w:val="single" w:sz="8" w:space="0" w:color="auto"/>
              <w:right w:val="single" w:sz="18" w:space="0" w:color="auto"/>
            </w:tcBorders>
            <w:vAlign w:val="center"/>
          </w:tcPr>
          <w:p w14:paraId="52DA54B1" w14:textId="77777777" w:rsidR="00E62DF3" w:rsidRPr="00753281" w:rsidRDefault="00E62DF3" w:rsidP="00E62DF3">
            <w:pPr>
              <w:spacing w:line="240" w:lineRule="auto"/>
              <w:rPr>
                <w:rFonts w:cs="Arial"/>
                <w:szCs w:val="22"/>
              </w:rPr>
            </w:pPr>
            <w:r w:rsidRPr="00753281">
              <w:rPr>
                <w:rFonts w:cs="Arial"/>
                <w:szCs w:val="22"/>
              </w:rPr>
              <w:t>………….</w:t>
            </w:r>
          </w:p>
        </w:tc>
      </w:tr>
      <w:tr w:rsidR="00E62DF3" w:rsidRPr="00753281" w14:paraId="1C590A77" w14:textId="77777777" w:rsidTr="009859FC">
        <w:trPr>
          <w:cantSplit/>
          <w:trHeight w:val="284"/>
          <w:jc w:val="center"/>
        </w:trPr>
        <w:tc>
          <w:tcPr>
            <w:tcW w:w="693" w:type="dxa"/>
            <w:vMerge w:val="restart"/>
            <w:tcBorders>
              <w:top w:val="single" w:sz="12" w:space="0" w:color="auto"/>
              <w:left w:val="single" w:sz="18" w:space="0" w:color="auto"/>
              <w:bottom w:val="single" w:sz="12" w:space="0" w:color="auto"/>
              <w:right w:val="single" w:sz="8" w:space="0" w:color="auto"/>
            </w:tcBorders>
            <w:vAlign w:val="center"/>
          </w:tcPr>
          <w:p w14:paraId="39CDEDBA" w14:textId="77777777" w:rsidR="00E62DF3" w:rsidRPr="00753281" w:rsidRDefault="00E62DF3" w:rsidP="00E62DF3">
            <w:pPr>
              <w:spacing w:line="240" w:lineRule="auto"/>
              <w:rPr>
                <w:rFonts w:cs="Arial"/>
                <w:bCs/>
                <w:szCs w:val="22"/>
              </w:rPr>
            </w:pPr>
            <w:r w:rsidRPr="00753281">
              <w:rPr>
                <w:rFonts w:cs="Arial"/>
                <w:bCs/>
                <w:szCs w:val="22"/>
              </w:rPr>
              <w:t>Lưới</w:t>
            </w:r>
          </w:p>
          <w:p w14:paraId="2C25BDA8" w14:textId="77777777" w:rsidR="00E62DF3" w:rsidRPr="00753281" w:rsidRDefault="00E62DF3" w:rsidP="00E62DF3">
            <w:pPr>
              <w:spacing w:line="240" w:lineRule="auto"/>
              <w:rPr>
                <w:rFonts w:cs="Arial"/>
                <w:bCs/>
                <w:szCs w:val="22"/>
              </w:rPr>
            </w:pPr>
            <w:r w:rsidRPr="00753281">
              <w:rPr>
                <w:rFonts w:cs="Arial"/>
                <w:bCs/>
                <w:szCs w:val="22"/>
              </w:rPr>
              <w:t xml:space="preserve">  vây</w:t>
            </w:r>
          </w:p>
        </w:tc>
        <w:tc>
          <w:tcPr>
            <w:tcW w:w="1763" w:type="dxa"/>
            <w:tcBorders>
              <w:top w:val="single" w:sz="12" w:space="0" w:color="auto"/>
              <w:left w:val="single" w:sz="8" w:space="0" w:color="auto"/>
              <w:bottom w:val="single" w:sz="8" w:space="0" w:color="auto"/>
              <w:right w:val="single" w:sz="18" w:space="0" w:color="auto"/>
            </w:tcBorders>
            <w:vAlign w:val="center"/>
          </w:tcPr>
          <w:p w14:paraId="3EE99BA4" w14:textId="77777777" w:rsidR="00E62DF3" w:rsidRPr="00753281" w:rsidRDefault="00E62DF3" w:rsidP="00E62DF3">
            <w:pPr>
              <w:spacing w:line="240" w:lineRule="auto"/>
              <w:rPr>
                <w:rFonts w:cs="Arial"/>
                <w:bCs/>
                <w:szCs w:val="22"/>
              </w:rPr>
            </w:pPr>
            <w:r w:rsidRPr="00753281">
              <w:rPr>
                <w:rFonts w:cs="Arial"/>
                <w:bCs/>
                <w:szCs w:val="22"/>
              </w:rPr>
              <w:t>Vây ngày/đêm</w:t>
            </w:r>
          </w:p>
        </w:tc>
        <w:tc>
          <w:tcPr>
            <w:tcW w:w="1705" w:type="dxa"/>
            <w:tcBorders>
              <w:top w:val="single" w:sz="12" w:space="0" w:color="auto"/>
              <w:left w:val="single" w:sz="18" w:space="0" w:color="auto"/>
              <w:bottom w:val="single" w:sz="8" w:space="0" w:color="auto"/>
              <w:right w:val="single" w:sz="8" w:space="0" w:color="auto"/>
            </w:tcBorders>
            <w:vAlign w:val="center"/>
          </w:tcPr>
          <w:p w14:paraId="2304B29B" w14:textId="77777777" w:rsidR="00E62DF3" w:rsidRPr="00753281" w:rsidRDefault="00E62DF3" w:rsidP="00E62DF3">
            <w:pPr>
              <w:spacing w:line="240" w:lineRule="auto"/>
              <w:jc w:val="center"/>
              <w:rPr>
                <w:rFonts w:cs="Arial"/>
                <w:szCs w:val="22"/>
              </w:rPr>
            </w:pPr>
            <w:r w:rsidRPr="00753281">
              <w:rPr>
                <w:rFonts w:cs="Arial"/>
                <w:szCs w:val="22"/>
              </w:rPr>
              <w:t>………………</w:t>
            </w:r>
          </w:p>
        </w:tc>
        <w:tc>
          <w:tcPr>
            <w:tcW w:w="1827" w:type="dxa"/>
            <w:gridSpan w:val="2"/>
            <w:tcBorders>
              <w:top w:val="single" w:sz="12" w:space="0" w:color="auto"/>
              <w:left w:val="single" w:sz="8" w:space="0" w:color="auto"/>
              <w:bottom w:val="single" w:sz="8" w:space="0" w:color="auto"/>
              <w:right w:val="single" w:sz="8" w:space="0" w:color="auto"/>
            </w:tcBorders>
          </w:tcPr>
          <w:p w14:paraId="0644977D" w14:textId="77777777" w:rsidR="00E62DF3" w:rsidRPr="00753281" w:rsidRDefault="00E62DF3" w:rsidP="00E62DF3">
            <w:pPr>
              <w:spacing w:line="240" w:lineRule="auto"/>
              <w:rPr>
                <w:rFonts w:cs="Arial"/>
                <w:szCs w:val="22"/>
              </w:rPr>
            </w:pPr>
            <w:r w:rsidRPr="00753281">
              <w:rPr>
                <w:rFonts w:cs="Arial"/>
                <w:szCs w:val="22"/>
              </w:rPr>
              <w:t>Cỡ mắt</w:t>
            </w:r>
          </w:p>
          <w:p w14:paraId="10744C36" w14:textId="77777777" w:rsidR="00E62DF3" w:rsidRPr="00753281" w:rsidRDefault="00E62DF3" w:rsidP="00E62DF3">
            <w:pPr>
              <w:spacing w:line="240" w:lineRule="auto"/>
              <w:rPr>
                <w:rFonts w:cs="Arial"/>
                <w:szCs w:val="22"/>
              </w:rPr>
            </w:pPr>
            <w:r w:rsidRPr="00753281">
              <w:rPr>
                <w:rFonts w:cs="Arial"/>
                <w:szCs w:val="22"/>
              </w:rPr>
              <w:t>ở tùng: ………..</w:t>
            </w:r>
          </w:p>
        </w:tc>
        <w:tc>
          <w:tcPr>
            <w:tcW w:w="1098" w:type="dxa"/>
            <w:gridSpan w:val="2"/>
            <w:tcBorders>
              <w:top w:val="single" w:sz="12" w:space="0" w:color="auto"/>
              <w:left w:val="single" w:sz="8" w:space="0" w:color="auto"/>
              <w:bottom w:val="single" w:sz="8" w:space="0" w:color="auto"/>
              <w:right w:val="single" w:sz="8" w:space="0" w:color="auto"/>
            </w:tcBorders>
            <w:vAlign w:val="center"/>
          </w:tcPr>
          <w:p w14:paraId="589C7720" w14:textId="77777777" w:rsidR="00E62DF3" w:rsidRPr="00753281" w:rsidRDefault="00E62DF3" w:rsidP="00E62DF3">
            <w:pPr>
              <w:spacing w:line="240" w:lineRule="auto"/>
              <w:rPr>
                <w:rFonts w:cs="Arial"/>
                <w:szCs w:val="22"/>
              </w:rPr>
            </w:pPr>
            <w:r w:rsidRPr="00753281">
              <w:rPr>
                <w:rFonts w:cs="Arial"/>
                <w:szCs w:val="22"/>
              </w:rPr>
              <w:t>………..</w:t>
            </w:r>
          </w:p>
        </w:tc>
        <w:tc>
          <w:tcPr>
            <w:tcW w:w="1064" w:type="dxa"/>
            <w:gridSpan w:val="2"/>
            <w:tcBorders>
              <w:top w:val="single" w:sz="12" w:space="0" w:color="auto"/>
              <w:left w:val="single" w:sz="8" w:space="0" w:color="auto"/>
              <w:bottom w:val="single" w:sz="8" w:space="0" w:color="auto"/>
              <w:right w:val="single" w:sz="8" w:space="0" w:color="auto"/>
            </w:tcBorders>
            <w:vAlign w:val="center"/>
          </w:tcPr>
          <w:p w14:paraId="0592F9B8" w14:textId="77777777" w:rsidR="00E62DF3" w:rsidRPr="00753281" w:rsidRDefault="00E62DF3" w:rsidP="00E62DF3">
            <w:pPr>
              <w:spacing w:line="240" w:lineRule="auto"/>
              <w:rPr>
                <w:rFonts w:cs="Arial"/>
                <w:szCs w:val="22"/>
              </w:rPr>
            </w:pPr>
          </w:p>
        </w:tc>
        <w:tc>
          <w:tcPr>
            <w:tcW w:w="1252" w:type="dxa"/>
            <w:tcBorders>
              <w:top w:val="single" w:sz="12" w:space="0" w:color="auto"/>
              <w:left w:val="single" w:sz="8" w:space="0" w:color="auto"/>
              <w:bottom w:val="single" w:sz="8" w:space="0" w:color="auto"/>
              <w:right w:val="single" w:sz="18" w:space="0" w:color="auto"/>
            </w:tcBorders>
            <w:vAlign w:val="center"/>
          </w:tcPr>
          <w:p w14:paraId="7282BB51" w14:textId="77777777" w:rsidR="00E62DF3" w:rsidRPr="00753281" w:rsidRDefault="00E62DF3" w:rsidP="00E62DF3">
            <w:pPr>
              <w:spacing w:line="240" w:lineRule="auto"/>
              <w:rPr>
                <w:rFonts w:cs="Arial"/>
                <w:szCs w:val="22"/>
              </w:rPr>
            </w:pPr>
            <w:r w:rsidRPr="00753281">
              <w:rPr>
                <w:rFonts w:cs="Arial"/>
                <w:szCs w:val="22"/>
              </w:rPr>
              <w:t>………….</w:t>
            </w:r>
          </w:p>
        </w:tc>
      </w:tr>
      <w:tr w:rsidR="00E62DF3" w:rsidRPr="00753281" w14:paraId="3BE103F9" w14:textId="77777777" w:rsidTr="009859FC">
        <w:trPr>
          <w:cantSplit/>
          <w:trHeight w:val="284"/>
          <w:jc w:val="center"/>
        </w:trPr>
        <w:tc>
          <w:tcPr>
            <w:tcW w:w="693" w:type="dxa"/>
            <w:vMerge/>
            <w:tcBorders>
              <w:top w:val="single" w:sz="4" w:space="0" w:color="auto"/>
              <w:left w:val="single" w:sz="18" w:space="0" w:color="auto"/>
              <w:bottom w:val="single" w:sz="12" w:space="0" w:color="auto"/>
              <w:right w:val="single" w:sz="8" w:space="0" w:color="auto"/>
            </w:tcBorders>
          </w:tcPr>
          <w:p w14:paraId="1EF32A69" w14:textId="77777777" w:rsidR="00E62DF3" w:rsidRPr="00753281" w:rsidRDefault="00E62DF3" w:rsidP="00E62DF3">
            <w:pPr>
              <w:spacing w:line="240" w:lineRule="auto"/>
              <w:rPr>
                <w:rFonts w:cs="Arial"/>
                <w:bCs/>
                <w:szCs w:val="22"/>
              </w:rPr>
            </w:pPr>
          </w:p>
        </w:tc>
        <w:tc>
          <w:tcPr>
            <w:tcW w:w="1763" w:type="dxa"/>
            <w:tcBorders>
              <w:top w:val="single" w:sz="8" w:space="0" w:color="auto"/>
              <w:left w:val="single" w:sz="8" w:space="0" w:color="auto"/>
              <w:bottom w:val="single" w:sz="8" w:space="0" w:color="auto"/>
              <w:right w:val="single" w:sz="18" w:space="0" w:color="auto"/>
            </w:tcBorders>
            <w:vAlign w:val="center"/>
          </w:tcPr>
          <w:p w14:paraId="71AEB3F1" w14:textId="77777777" w:rsidR="00E62DF3" w:rsidRPr="00753281" w:rsidRDefault="00E62DF3" w:rsidP="00E62DF3">
            <w:pPr>
              <w:spacing w:line="240" w:lineRule="auto"/>
              <w:rPr>
                <w:rFonts w:cs="Arial"/>
                <w:bCs/>
                <w:szCs w:val="22"/>
              </w:rPr>
            </w:pPr>
            <w:r w:rsidRPr="00753281">
              <w:rPr>
                <w:rFonts w:cs="Arial"/>
                <w:bCs/>
                <w:szCs w:val="22"/>
              </w:rPr>
              <w:t>Vây cá cơm</w:t>
            </w:r>
          </w:p>
        </w:tc>
        <w:tc>
          <w:tcPr>
            <w:tcW w:w="1705" w:type="dxa"/>
            <w:tcBorders>
              <w:top w:val="single" w:sz="8" w:space="0" w:color="auto"/>
              <w:left w:val="single" w:sz="18" w:space="0" w:color="auto"/>
              <w:bottom w:val="single" w:sz="8" w:space="0" w:color="auto"/>
              <w:right w:val="single" w:sz="8" w:space="0" w:color="auto"/>
            </w:tcBorders>
            <w:vAlign w:val="center"/>
          </w:tcPr>
          <w:p w14:paraId="563A0E6C" w14:textId="77777777" w:rsidR="00E62DF3" w:rsidRPr="00753281" w:rsidRDefault="00E62DF3" w:rsidP="00E62DF3">
            <w:pPr>
              <w:spacing w:line="240" w:lineRule="auto"/>
              <w:jc w:val="center"/>
              <w:rPr>
                <w:rFonts w:cs="Arial"/>
                <w:szCs w:val="22"/>
              </w:rPr>
            </w:pPr>
            <w:r w:rsidRPr="00753281">
              <w:rPr>
                <w:rFonts w:cs="Arial"/>
                <w:szCs w:val="22"/>
              </w:rPr>
              <w:t>………………</w:t>
            </w:r>
          </w:p>
        </w:tc>
        <w:tc>
          <w:tcPr>
            <w:tcW w:w="1827" w:type="dxa"/>
            <w:gridSpan w:val="2"/>
            <w:tcBorders>
              <w:top w:val="single" w:sz="8" w:space="0" w:color="auto"/>
              <w:left w:val="single" w:sz="8" w:space="0" w:color="auto"/>
              <w:bottom w:val="single" w:sz="8" w:space="0" w:color="auto"/>
              <w:right w:val="single" w:sz="8" w:space="0" w:color="auto"/>
            </w:tcBorders>
          </w:tcPr>
          <w:p w14:paraId="0C483867" w14:textId="77777777" w:rsidR="00E62DF3" w:rsidRPr="00753281" w:rsidRDefault="00E62DF3" w:rsidP="00E62DF3">
            <w:pPr>
              <w:spacing w:line="240" w:lineRule="auto"/>
              <w:rPr>
                <w:rFonts w:cs="Arial"/>
                <w:szCs w:val="22"/>
              </w:rPr>
            </w:pPr>
            <w:r w:rsidRPr="00753281">
              <w:rPr>
                <w:rFonts w:cs="Arial"/>
                <w:szCs w:val="22"/>
              </w:rPr>
              <w:t>Cỡ mắt</w:t>
            </w:r>
          </w:p>
          <w:p w14:paraId="49A881DD" w14:textId="77777777" w:rsidR="00E62DF3" w:rsidRPr="00753281" w:rsidRDefault="00E62DF3" w:rsidP="00E62DF3">
            <w:pPr>
              <w:spacing w:line="240" w:lineRule="auto"/>
              <w:rPr>
                <w:rFonts w:cs="Arial"/>
                <w:szCs w:val="22"/>
              </w:rPr>
            </w:pPr>
            <w:r w:rsidRPr="00753281">
              <w:rPr>
                <w:rFonts w:cs="Arial"/>
                <w:szCs w:val="22"/>
              </w:rPr>
              <w:t>ở tùng: ……….</w:t>
            </w:r>
          </w:p>
        </w:tc>
        <w:tc>
          <w:tcPr>
            <w:tcW w:w="1098" w:type="dxa"/>
            <w:gridSpan w:val="2"/>
            <w:tcBorders>
              <w:top w:val="single" w:sz="8" w:space="0" w:color="auto"/>
              <w:left w:val="single" w:sz="8" w:space="0" w:color="auto"/>
              <w:bottom w:val="single" w:sz="8" w:space="0" w:color="auto"/>
              <w:right w:val="single" w:sz="8" w:space="0" w:color="auto"/>
            </w:tcBorders>
            <w:vAlign w:val="center"/>
          </w:tcPr>
          <w:p w14:paraId="608AC8D6" w14:textId="77777777" w:rsidR="00E62DF3" w:rsidRPr="00753281" w:rsidRDefault="00E62DF3" w:rsidP="00E62DF3">
            <w:pPr>
              <w:spacing w:line="240" w:lineRule="auto"/>
              <w:rPr>
                <w:rFonts w:cs="Arial"/>
                <w:szCs w:val="22"/>
              </w:rPr>
            </w:pPr>
            <w:r w:rsidRPr="00753281">
              <w:rPr>
                <w:rFonts w:cs="Arial"/>
                <w:szCs w:val="22"/>
              </w:rPr>
              <w:t>………..</w:t>
            </w:r>
          </w:p>
        </w:tc>
        <w:tc>
          <w:tcPr>
            <w:tcW w:w="1064" w:type="dxa"/>
            <w:gridSpan w:val="2"/>
            <w:tcBorders>
              <w:top w:val="single" w:sz="8" w:space="0" w:color="auto"/>
              <w:left w:val="single" w:sz="8" w:space="0" w:color="auto"/>
              <w:bottom w:val="single" w:sz="8" w:space="0" w:color="auto"/>
              <w:right w:val="single" w:sz="8" w:space="0" w:color="auto"/>
            </w:tcBorders>
            <w:vAlign w:val="center"/>
          </w:tcPr>
          <w:p w14:paraId="47479382" w14:textId="77777777" w:rsidR="00E62DF3" w:rsidRPr="00753281" w:rsidRDefault="00E62DF3" w:rsidP="00E62DF3">
            <w:pPr>
              <w:spacing w:line="240" w:lineRule="auto"/>
              <w:rPr>
                <w:rFonts w:cs="Arial"/>
                <w:szCs w:val="22"/>
              </w:rPr>
            </w:pPr>
          </w:p>
        </w:tc>
        <w:tc>
          <w:tcPr>
            <w:tcW w:w="1252" w:type="dxa"/>
            <w:tcBorders>
              <w:top w:val="single" w:sz="8" w:space="0" w:color="auto"/>
              <w:left w:val="single" w:sz="8" w:space="0" w:color="auto"/>
              <w:bottom w:val="single" w:sz="8" w:space="0" w:color="auto"/>
              <w:right w:val="single" w:sz="18" w:space="0" w:color="auto"/>
            </w:tcBorders>
            <w:vAlign w:val="center"/>
          </w:tcPr>
          <w:p w14:paraId="1FF2ACEF" w14:textId="77777777" w:rsidR="00E62DF3" w:rsidRPr="00753281" w:rsidRDefault="00E62DF3" w:rsidP="00E62DF3">
            <w:pPr>
              <w:spacing w:line="240" w:lineRule="auto"/>
              <w:rPr>
                <w:rFonts w:cs="Arial"/>
                <w:szCs w:val="22"/>
              </w:rPr>
            </w:pPr>
            <w:r w:rsidRPr="00753281">
              <w:rPr>
                <w:rFonts w:cs="Arial"/>
                <w:szCs w:val="22"/>
              </w:rPr>
              <w:t>………….</w:t>
            </w:r>
          </w:p>
        </w:tc>
      </w:tr>
      <w:tr w:rsidR="00E62DF3" w:rsidRPr="00753281" w14:paraId="424A5592" w14:textId="77777777" w:rsidTr="009859FC">
        <w:trPr>
          <w:cantSplit/>
          <w:trHeight w:val="284"/>
          <w:jc w:val="center"/>
        </w:trPr>
        <w:tc>
          <w:tcPr>
            <w:tcW w:w="693" w:type="dxa"/>
            <w:vMerge/>
            <w:tcBorders>
              <w:top w:val="single" w:sz="4" w:space="0" w:color="auto"/>
              <w:left w:val="single" w:sz="18" w:space="0" w:color="auto"/>
              <w:bottom w:val="single" w:sz="12" w:space="0" w:color="auto"/>
              <w:right w:val="single" w:sz="8" w:space="0" w:color="auto"/>
            </w:tcBorders>
          </w:tcPr>
          <w:p w14:paraId="4262354F" w14:textId="77777777" w:rsidR="00E62DF3" w:rsidRPr="00753281" w:rsidRDefault="00E62DF3" w:rsidP="00E62DF3">
            <w:pPr>
              <w:spacing w:line="240" w:lineRule="auto"/>
              <w:rPr>
                <w:rFonts w:cs="Arial"/>
                <w:bCs/>
                <w:szCs w:val="22"/>
              </w:rPr>
            </w:pPr>
          </w:p>
        </w:tc>
        <w:tc>
          <w:tcPr>
            <w:tcW w:w="1763" w:type="dxa"/>
            <w:tcBorders>
              <w:top w:val="single" w:sz="8" w:space="0" w:color="auto"/>
              <w:left w:val="single" w:sz="8" w:space="0" w:color="auto"/>
              <w:bottom w:val="single" w:sz="12" w:space="0" w:color="auto"/>
              <w:right w:val="single" w:sz="18" w:space="0" w:color="auto"/>
            </w:tcBorders>
            <w:vAlign w:val="center"/>
          </w:tcPr>
          <w:p w14:paraId="4CA3E6F9" w14:textId="77777777" w:rsidR="00E62DF3" w:rsidRPr="00753281" w:rsidRDefault="00E62DF3" w:rsidP="00E62DF3">
            <w:pPr>
              <w:spacing w:line="240" w:lineRule="auto"/>
              <w:rPr>
                <w:rFonts w:cs="Arial"/>
                <w:bCs/>
                <w:szCs w:val="22"/>
              </w:rPr>
            </w:pPr>
            <w:r w:rsidRPr="00753281">
              <w:rPr>
                <w:rFonts w:cs="Arial"/>
                <w:bCs/>
                <w:szCs w:val="22"/>
              </w:rPr>
              <w:t>Vây chà rạo/AS</w:t>
            </w:r>
          </w:p>
        </w:tc>
        <w:tc>
          <w:tcPr>
            <w:tcW w:w="1705" w:type="dxa"/>
            <w:tcBorders>
              <w:top w:val="single" w:sz="8" w:space="0" w:color="auto"/>
              <w:left w:val="single" w:sz="18" w:space="0" w:color="auto"/>
              <w:bottom w:val="single" w:sz="12" w:space="0" w:color="auto"/>
              <w:right w:val="single" w:sz="8" w:space="0" w:color="auto"/>
            </w:tcBorders>
            <w:vAlign w:val="center"/>
          </w:tcPr>
          <w:p w14:paraId="46E0BF0A" w14:textId="77777777" w:rsidR="00E62DF3" w:rsidRPr="00753281" w:rsidRDefault="00E62DF3" w:rsidP="00E62DF3">
            <w:pPr>
              <w:spacing w:line="240" w:lineRule="auto"/>
              <w:jc w:val="center"/>
              <w:rPr>
                <w:rFonts w:cs="Arial"/>
                <w:szCs w:val="22"/>
              </w:rPr>
            </w:pPr>
            <w:r w:rsidRPr="00753281">
              <w:rPr>
                <w:rFonts w:cs="Arial"/>
                <w:szCs w:val="22"/>
              </w:rPr>
              <w:t>………………</w:t>
            </w:r>
          </w:p>
        </w:tc>
        <w:tc>
          <w:tcPr>
            <w:tcW w:w="1827" w:type="dxa"/>
            <w:gridSpan w:val="2"/>
            <w:tcBorders>
              <w:top w:val="single" w:sz="8" w:space="0" w:color="auto"/>
              <w:left w:val="single" w:sz="8" w:space="0" w:color="auto"/>
              <w:bottom w:val="single" w:sz="12" w:space="0" w:color="auto"/>
              <w:right w:val="single" w:sz="8" w:space="0" w:color="auto"/>
            </w:tcBorders>
          </w:tcPr>
          <w:p w14:paraId="370DC1A5" w14:textId="77777777" w:rsidR="00E62DF3" w:rsidRPr="00753281" w:rsidRDefault="00E62DF3" w:rsidP="00E62DF3">
            <w:pPr>
              <w:spacing w:line="240" w:lineRule="auto"/>
              <w:rPr>
                <w:rFonts w:cs="Arial"/>
                <w:szCs w:val="22"/>
              </w:rPr>
            </w:pPr>
            <w:r w:rsidRPr="00753281">
              <w:rPr>
                <w:rFonts w:cs="Arial"/>
                <w:szCs w:val="22"/>
              </w:rPr>
              <w:t>Cỡ mắt</w:t>
            </w:r>
          </w:p>
          <w:p w14:paraId="25CA96B5" w14:textId="77777777" w:rsidR="00E62DF3" w:rsidRPr="00753281" w:rsidRDefault="00E62DF3" w:rsidP="00E62DF3">
            <w:pPr>
              <w:spacing w:line="240" w:lineRule="auto"/>
              <w:rPr>
                <w:rFonts w:cs="Arial"/>
                <w:szCs w:val="22"/>
              </w:rPr>
            </w:pPr>
            <w:r w:rsidRPr="00753281">
              <w:rPr>
                <w:rFonts w:cs="Arial"/>
                <w:szCs w:val="22"/>
              </w:rPr>
              <w:t>ở tùng: …….....</w:t>
            </w:r>
          </w:p>
        </w:tc>
        <w:tc>
          <w:tcPr>
            <w:tcW w:w="1098" w:type="dxa"/>
            <w:gridSpan w:val="2"/>
            <w:tcBorders>
              <w:top w:val="single" w:sz="8" w:space="0" w:color="auto"/>
              <w:left w:val="single" w:sz="8" w:space="0" w:color="auto"/>
              <w:bottom w:val="single" w:sz="12" w:space="0" w:color="auto"/>
              <w:right w:val="single" w:sz="8" w:space="0" w:color="auto"/>
            </w:tcBorders>
            <w:vAlign w:val="center"/>
          </w:tcPr>
          <w:p w14:paraId="68046755" w14:textId="77777777" w:rsidR="00E62DF3" w:rsidRPr="00753281" w:rsidRDefault="00E62DF3" w:rsidP="00E62DF3">
            <w:pPr>
              <w:spacing w:line="240" w:lineRule="auto"/>
              <w:rPr>
                <w:rFonts w:cs="Arial"/>
                <w:szCs w:val="22"/>
              </w:rPr>
            </w:pPr>
            <w:r w:rsidRPr="00753281">
              <w:rPr>
                <w:rFonts w:cs="Arial"/>
                <w:szCs w:val="22"/>
              </w:rPr>
              <w:t>………..</w:t>
            </w:r>
          </w:p>
        </w:tc>
        <w:tc>
          <w:tcPr>
            <w:tcW w:w="1064" w:type="dxa"/>
            <w:gridSpan w:val="2"/>
            <w:tcBorders>
              <w:top w:val="single" w:sz="8" w:space="0" w:color="auto"/>
              <w:left w:val="single" w:sz="8" w:space="0" w:color="auto"/>
              <w:bottom w:val="single" w:sz="12" w:space="0" w:color="auto"/>
              <w:right w:val="single" w:sz="8" w:space="0" w:color="auto"/>
            </w:tcBorders>
            <w:vAlign w:val="center"/>
          </w:tcPr>
          <w:p w14:paraId="0BFD0FF5" w14:textId="77777777" w:rsidR="00E62DF3" w:rsidRPr="00753281" w:rsidRDefault="00E62DF3" w:rsidP="00E62DF3">
            <w:pPr>
              <w:spacing w:line="240" w:lineRule="auto"/>
              <w:rPr>
                <w:rFonts w:cs="Arial"/>
                <w:szCs w:val="22"/>
              </w:rPr>
            </w:pPr>
          </w:p>
        </w:tc>
        <w:tc>
          <w:tcPr>
            <w:tcW w:w="1252" w:type="dxa"/>
            <w:tcBorders>
              <w:top w:val="single" w:sz="8" w:space="0" w:color="auto"/>
              <w:left w:val="single" w:sz="8" w:space="0" w:color="auto"/>
              <w:bottom w:val="single" w:sz="12" w:space="0" w:color="auto"/>
              <w:right w:val="single" w:sz="18" w:space="0" w:color="auto"/>
            </w:tcBorders>
            <w:vAlign w:val="center"/>
          </w:tcPr>
          <w:p w14:paraId="0659E8F3" w14:textId="77777777" w:rsidR="00E62DF3" w:rsidRPr="00753281" w:rsidRDefault="00E62DF3" w:rsidP="00E62DF3">
            <w:pPr>
              <w:spacing w:line="240" w:lineRule="auto"/>
              <w:rPr>
                <w:rFonts w:cs="Arial"/>
                <w:szCs w:val="22"/>
              </w:rPr>
            </w:pPr>
            <w:r w:rsidRPr="00753281">
              <w:rPr>
                <w:rFonts w:cs="Arial"/>
                <w:szCs w:val="22"/>
              </w:rPr>
              <w:t>………….</w:t>
            </w:r>
          </w:p>
        </w:tc>
      </w:tr>
      <w:tr w:rsidR="00E62DF3" w:rsidRPr="00753281" w14:paraId="0EB97F1F" w14:textId="77777777" w:rsidTr="009859FC">
        <w:trPr>
          <w:cantSplit/>
          <w:trHeight w:val="284"/>
          <w:jc w:val="center"/>
        </w:trPr>
        <w:tc>
          <w:tcPr>
            <w:tcW w:w="693" w:type="dxa"/>
            <w:vMerge w:val="restart"/>
            <w:tcBorders>
              <w:top w:val="single" w:sz="12" w:space="0" w:color="auto"/>
              <w:left w:val="single" w:sz="18" w:space="0" w:color="auto"/>
              <w:right w:val="single" w:sz="8" w:space="0" w:color="auto"/>
            </w:tcBorders>
            <w:vAlign w:val="center"/>
          </w:tcPr>
          <w:p w14:paraId="38C18AB8" w14:textId="77777777" w:rsidR="00E62DF3" w:rsidRPr="00753281" w:rsidRDefault="00E62DF3" w:rsidP="00E62DF3">
            <w:pPr>
              <w:spacing w:line="240" w:lineRule="auto"/>
              <w:rPr>
                <w:rFonts w:cs="Arial"/>
                <w:bCs/>
                <w:szCs w:val="22"/>
              </w:rPr>
            </w:pPr>
            <w:r w:rsidRPr="00753281">
              <w:rPr>
                <w:rFonts w:cs="Arial"/>
                <w:bCs/>
                <w:szCs w:val="22"/>
              </w:rPr>
              <w:t>Nghề</w:t>
            </w:r>
          </w:p>
          <w:p w14:paraId="73F39606" w14:textId="77777777" w:rsidR="00E62DF3" w:rsidRPr="00753281" w:rsidRDefault="00E62DF3" w:rsidP="00E62DF3">
            <w:pPr>
              <w:spacing w:line="240" w:lineRule="auto"/>
              <w:rPr>
                <w:rFonts w:cs="Arial"/>
                <w:bCs/>
                <w:szCs w:val="22"/>
              </w:rPr>
            </w:pPr>
            <w:r w:rsidRPr="00753281">
              <w:rPr>
                <w:rFonts w:cs="Arial"/>
                <w:bCs/>
                <w:szCs w:val="22"/>
              </w:rPr>
              <w:t>Câu</w:t>
            </w:r>
          </w:p>
        </w:tc>
        <w:tc>
          <w:tcPr>
            <w:tcW w:w="1763" w:type="dxa"/>
            <w:tcBorders>
              <w:top w:val="single" w:sz="12" w:space="0" w:color="auto"/>
              <w:left w:val="single" w:sz="8" w:space="0" w:color="auto"/>
              <w:bottom w:val="single" w:sz="8" w:space="0" w:color="auto"/>
              <w:right w:val="single" w:sz="18" w:space="0" w:color="auto"/>
            </w:tcBorders>
            <w:vAlign w:val="center"/>
          </w:tcPr>
          <w:p w14:paraId="62CF5492" w14:textId="77777777" w:rsidR="00E62DF3" w:rsidRPr="00753281" w:rsidRDefault="00E62DF3" w:rsidP="00E62DF3">
            <w:pPr>
              <w:spacing w:line="240" w:lineRule="auto"/>
              <w:rPr>
                <w:rFonts w:cs="Arial"/>
                <w:bCs/>
                <w:szCs w:val="22"/>
              </w:rPr>
            </w:pPr>
            <w:r w:rsidRPr="00753281">
              <w:rPr>
                <w:rFonts w:cs="Arial"/>
                <w:bCs/>
                <w:szCs w:val="22"/>
              </w:rPr>
              <w:t>Câu vàng cá ngừ</w:t>
            </w:r>
          </w:p>
        </w:tc>
        <w:tc>
          <w:tcPr>
            <w:tcW w:w="1705" w:type="dxa"/>
            <w:tcBorders>
              <w:top w:val="single" w:sz="12" w:space="0" w:color="auto"/>
              <w:left w:val="single" w:sz="18" w:space="0" w:color="auto"/>
              <w:bottom w:val="single" w:sz="8" w:space="0" w:color="auto"/>
              <w:right w:val="single" w:sz="8" w:space="0" w:color="auto"/>
            </w:tcBorders>
            <w:vAlign w:val="center"/>
          </w:tcPr>
          <w:p w14:paraId="46EC5090" w14:textId="77777777" w:rsidR="00E62DF3" w:rsidRPr="00753281" w:rsidRDefault="00E62DF3" w:rsidP="00E62DF3">
            <w:pPr>
              <w:spacing w:line="240" w:lineRule="auto"/>
              <w:jc w:val="center"/>
              <w:rPr>
                <w:rFonts w:cs="Arial"/>
                <w:szCs w:val="22"/>
              </w:rPr>
            </w:pPr>
            <w:r w:rsidRPr="00753281">
              <w:rPr>
                <w:rFonts w:cs="Arial"/>
                <w:szCs w:val="22"/>
              </w:rPr>
              <w:t>………………</w:t>
            </w:r>
          </w:p>
        </w:tc>
        <w:tc>
          <w:tcPr>
            <w:tcW w:w="1827" w:type="dxa"/>
            <w:gridSpan w:val="2"/>
            <w:tcBorders>
              <w:top w:val="single" w:sz="12" w:space="0" w:color="auto"/>
              <w:left w:val="single" w:sz="8" w:space="0" w:color="auto"/>
              <w:bottom w:val="single" w:sz="8" w:space="0" w:color="auto"/>
              <w:right w:val="single" w:sz="8" w:space="0" w:color="auto"/>
            </w:tcBorders>
            <w:vAlign w:val="center"/>
          </w:tcPr>
          <w:p w14:paraId="72DB70E3" w14:textId="77777777" w:rsidR="00E62DF3" w:rsidRPr="00753281" w:rsidRDefault="00E62DF3" w:rsidP="00E62DF3">
            <w:pPr>
              <w:spacing w:line="240" w:lineRule="auto"/>
              <w:rPr>
                <w:rFonts w:cs="Arial"/>
                <w:szCs w:val="22"/>
              </w:rPr>
            </w:pPr>
            <w:r w:rsidRPr="00753281">
              <w:rPr>
                <w:rFonts w:cs="Arial"/>
                <w:szCs w:val="22"/>
              </w:rPr>
              <w:t>Số vàng: …….</w:t>
            </w:r>
          </w:p>
        </w:tc>
        <w:tc>
          <w:tcPr>
            <w:tcW w:w="2162" w:type="dxa"/>
            <w:gridSpan w:val="4"/>
            <w:tcBorders>
              <w:top w:val="single" w:sz="12" w:space="0" w:color="auto"/>
              <w:left w:val="single" w:sz="8" w:space="0" w:color="auto"/>
              <w:bottom w:val="single" w:sz="8" w:space="0" w:color="auto"/>
              <w:right w:val="single" w:sz="8" w:space="0" w:color="auto"/>
            </w:tcBorders>
            <w:vAlign w:val="center"/>
          </w:tcPr>
          <w:p w14:paraId="6786A6BA" w14:textId="77777777" w:rsidR="00E62DF3" w:rsidRPr="00753281" w:rsidRDefault="00E62DF3" w:rsidP="00E62DF3">
            <w:pPr>
              <w:spacing w:line="240" w:lineRule="auto"/>
              <w:rPr>
                <w:rFonts w:cs="Arial"/>
                <w:szCs w:val="22"/>
              </w:rPr>
            </w:pPr>
            <w:r w:rsidRPr="00753281">
              <w:rPr>
                <w:rFonts w:cs="Arial"/>
                <w:szCs w:val="22"/>
              </w:rPr>
              <w:t>Số dây câu:…………</w:t>
            </w:r>
          </w:p>
        </w:tc>
        <w:tc>
          <w:tcPr>
            <w:tcW w:w="1252" w:type="dxa"/>
            <w:tcBorders>
              <w:top w:val="single" w:sz="12" w:space="0" w:color="auto"/>
              <w:left w:val="single" w:sz="8" w:space="0" w:color="auto"/>
              <w:bottom w:val="single" w:sz="8" w:space="0" w:color="auto"/>
              <w:right w:val="single" w:sz="18" w:space="0" w:color="auto"/>
            </w:tcBorders>
          </w:tcPr>
          <w:p w14:paraId="33B72DEC" w14:textId="77777777" w:rsidR="00E62DF3" w:rsidRPr="00753281" w:rsidRDefault="00E62DF3" w:rsidP="00E62DF3">
            <w:pPr>
              <w:spacing w:line="240" w:lineRule="auto"/>
              <w:rPr>
                <w:rFonts w:cs="Arial"/>
                <w:szCs w:val="22"/>
                <w:vertAlign w:val="subscript"/>
              </w:rPr>
            </w:pPr>
            <w:r w:rsidRPr="00753281">
              <w:rPr>
                <w:rFonts w:cs="Arial"/>
                <w:szCs w:val="22"/>
              </w:rPr>
              <w:t>L</w:t>
            </w:r>
            <w:r w:rsidRPr="00753281">
              <w:rPr>
                <w:rFonts w:cs="Arial"/>
                <w:szCs w:val="22"/>
                <w:vertAlign w:val="subscript"/>
              </w:rPr>
              <w:t>Phao ganh</w:t>
            </w:r>
          </w:p>
          <w:p w14:paraId="15699659" w14:textId="77777777" w:rsidR="00E62DF3" w:rsidRPr="00753281" w:rsidRDefault="00E62DF3" w:rsidP="00E62DF3">
            <w:pPr>
              <w:spacing w:line="240" w:lineRule="auto"/>
              <w:rPr>
                <w:rFonts w:cs="Arial"/>
                <w:szCs w:val="22"/>
              </w:rPr>
            </w:pPr>
            <w:r w:rsidRPr="00753281">
              <w:rPr>
                <w:rFonts w:cs="Arial"/>
                <w:szCs w:val="22"/>
                <w:vertAlign w:val="subscript"/>
              </w:rPr>
              <w:t>……………….</w:t>
            </w:r>
          </w:p>
        </w:tc>
      </w:tr>
      <w:tr w:rsidR="00E62DF3" w:rsidRPr="00753281" w14:paraId="6217AEAC" w14:textId="77777777" w:rsidTr="009859FC">
        <w:trPr>
          <w:cantSplit/>
          <w:trHeight w:val="454"/>
          <w:jc w:val="center"/>
        </w:trPr>
        <w:tc>
          <w:tcPr>
            <w:tcW w:w="693" w:type="dxa"/>
            <w:vMerge/>
            <w:tcBorders>
              <w:left w:val="single" w:sz="18" w:space="0" w:color="auto"/>
              <w:right w:val="single" w:sz="8" w:space="0" w:color="auto"/>
            </w:tcBorders>
          </w:tcPr>
          <w:p w14:paraId="7D4E70DF" w14:textId="77777777" w:rsidR="00E62DF3" w:rsidRPr="00753281" w:rsidRDefault="00E62DF3" w:rsidP="00E62DF3">
            <w:pPr>
              <w:spacing w:line="240" w:lineRule="auto"/>
              <w:rPr>
                <w:rFonts w:cs="Arial"/>
                <w:bCs/>
                <w:szCs w:val="22"/>
              </w:rPr>
            </w:pPr>
          </w:p>
        </w:tc>
        <w:tc>
          <w:tcPr>
            <w:tcW w:w="1763" w:type="dxa"/>
            <w:tcBorders>
              <w:top w:val="single" w:sz="8" w:space="0" w:color="auto"/>
              <w:left w:val="single" w:sz="8" w:space="0" w:color="auto"/>
              <w:bottom w:val="single" w:sz="8" w:space="0" w:color="auto"/>
              <w:right w:val="single" w:sz="18" w:space="0" w:color="auto"/>
            </w:tcBorders>
            <w:vAlign w:val="center"/>
          </w:tcPr>
          <w:p w14:paraId="454D0616" w14:textId="77777777" w:rsidR="00E62DF3" w:rsidRPr="00753281" w:rsidRDefault="00E62DF3" w:rsidP="00E62DF3">
            <w:pPr>
              <w:spacing w:line="240" w:lineRule="auto"/>
              <w:rPr>
                <w:rFonts w:cs="Arial"/>
                <w:bCs/>
                <w:szCs w:val="22"/>
              </w:rPr>
            </w:pPr>
            <w:r w:rsidRPr="00753281">
              <w:rPr>
                <w:rFonts w:cs="Arial"/>
                <w:bCs/>
                <w:szCs w:val="22"/>
              </w:rPr>
              <w:t>Câu tay cá</w:t>
            </w:r>
          </w:p>
        </w:tc>
        <w:tc>
          <w:tcPr>
            <w:tcW w:w="1705" w:type="dxa"/>
            <w:tcBorders>
              <w:top w:val="single" w:sz="8" w:space="0" w:color="auto"/>
              <w:left w:val="single" w:sz="18" w:space="0" w:color="auto"/>
              <w:bottom w:val="single" w:sz="8" w:space="0" w:color="auto"/>
              <w:right w:val="single" w:sz="8" w:space="0" w:color="auto"/>
            </w:tcBorders>
          </w:tcPr>
          <w:p w14:paraId="36EF4333" w14:textId="77777777" w:rsidR="00E62DF3" w:rsidRPr="00753281" w:rsidRDefault="00E62DF3" w:rsidP="00E62DF3">
            <w:pPr>
              <w:spacing w:line="240" w:lineRule="auto"/>
              <w:rPr>
                <w:rFonts w:cs="Arial"/>
                <w:szCs w:val="22"/>
              </w:rPr>
            </w:pPr>
          </w:p>
        </w:tc>
        <w:tc>
          <w:tcPr>
            <w:tcW w:w="1827" w:type="dxa"/>
            <w:gridSpan w:val="2"/>
            <w:tcBorders>
              <w:top w:val="single" w:sz="8" w:space="0" w:color="auto"/>
              <w:left w:val="single" w:sz="8" w:space="0" w:color="auto"/>
              <w:bottom w:val="single" w:sz="8" w:space="0" w:color="auto"/>
              <w:right w:val="single" w:sz="8" w:space="0" w:color="auto"/>
            </w:tcBorders>
            <w:vAlign w:val="center"/>
          </w:tcPr>
          <w:p w14:paraId="13F1C0C4" w14:textId="77777777" w:rsidR="00E62DF3" w:rsidRPr="00753281" w:rsidRDefault="00E62DF3" w:rsidP="00E62DF3">
            <w:pPr>
              <w:spacing w:line="240" w:lineRule="auto"/>
              <w:rPr>
                <w:rFonts w:cs="Arial"/>
                <w:szCs w:val="22"/>
              </w:rPr>
            </w:pPr>
          </w:p>
        </w:tc>
        <w:tc>
          <w:tcPr>
            <w:tcW w:w="2162" w:type="dxa"/>
            <w:gridSpan w:val="4"/>
            <w:tcBorders>
              <w:top w:val="single" w:sz="8" w:space="0" w:color="auto"/>
              <w:left w:val="single" w:sz="8" w:space="0" w:color="auto"/>
              <w:bottom w:val="single" w:sz="8" w:space="0" w:color="auto"/>
              <w:right w:val="single" w:sz="8" w:space="0" w:color="auto"/>
            </w:tcBorders>
            <w:vAlign w:val="center"/>
          </w:tcPr>
          <w:p w14:paraId="3C7CCC63" w14:textId="77777777" w:rsidR="00E62DF3" w:rsidRPr="00753281" w:rsidRDefault="00E62DF3" w:rsidP="00E62DF3">
            <w:pPr>
              <w:spacing w:line="240" w:lineRule="auto"/>
              <w:rPr>
                <w:rFonts w:cs="Arial"/>
                <w:szCs w:val="22"/>
              </w:rPr>
            </w:pPr>
            <w:r w:rsidRPr="00753281">
              <w:rPr>
                <w:rFonts w:cs="Arial"/>
                <w:szCs w:val="22"/>
              </w:rPr>
              <w:t>Số dây câu:…………</w:t>
            </w:r>
          </w:p>
        </w:tc>
        <w:tc>
          <w:tcPr>
            <w:tcW w:w="1252" w:type="dxa"/>
            <w:tcBorders>
              <w:top w:val="single" w:sz="8" w:space="0" w:color="auto"/>
              <w:left w:val="single" w:sz="8" w:space="0" w:color="auto"/>
              <w:bottom w:val="single" w:sz="8" w:space="0" w:color="auto"/>
              <w:right w:val="single" w:sz="18" w:space="0" w:color="auto"/>
            </w:tcBorders>
          </w:tcPr>
          <w:p w14:paraId="1AB9B9C0" w14:textId="77777777" w:rsidR="00E62DF3" w:rsidRPr="00753281" w:rsidRDefault="00E62DF3" w:rsidP="00E62DF3">
            <w:pPr>
              <w:spacing w:line="240" w:lineRule="auto"/>
              <w:rPr>
                <w:rFonts w:cs="Arial"/>
                <w:szCs w:val="22"/>
              </w:rPr>
            </w:pPr>
          </w:p>
        </w:tc>
      </w:tr>
      <w:tr w:rsidR="00E62DF3" w:rsidRPr="00753281" w14:paraId="5E036BB3" w14:textId="77777777" w:rsidTr="009859FC">
        <w:trPr>
          <w:cantSplit/>
          <w:trHeight w:val="454"/>
          <w:jc w:val="center"/>
        </w:trPr>
        <w:tc>
          <w:tcPr>
            <w:tcW w:w="693" w:type="dxa"/>
            <w:vMerge/>
            <w:tcBorders>
              <w:left w:val="single" w:sz="18" w:space="0" w:color="auto"/>
              <w:right w:val="single" w:sz="8" w:space="0" w:color="auto"/>
            </w:tcBorders>
          </w:tcPr>
          <w:p w14:paraId="4194F7F7" w14:textId="77777777" w:rsidR="00E62DF3" w:rsidRPr="00753281" w:rsidRDefault="00E62DF3" w:rsidP="00E62DF3">
            <w:pPr>
              <w:spacing w:line="240" w:lineRule="auto"/>
              <w:rPr>
                <w:rFonts w:cs="Arial"/>
                <w:bCs/>
                <w:szCs w:val="22"/>
              </w:rPr>
            </w:pPr>
          </w:p>
        </w:tc>
        <w:tc>
          <w:tcPr>
            <w:tcW w:w="1763" w:type="dxa"/>
            <w:tcBorders>
              <w:top w:val="single" w:sz="8" w:space="0" w:color="auto"/>
              <w:left w:val="single" w:sz="8" w:space="0" w:color="auto"/>
              <w:bottom w:val="single" w:sz="12" w:space="0" w:color="auto"/>
              <w:right w:val="single" w:sz="18" w:space="0" w:color="auto"/>
            </w:tcBorders>
            <w:vAlign w:val="center"/>
          </w:tcPr>
          <w:p w14:paraId="0AF9A5C3" w14:textId="77777777" w:rsidR="00E62DF3" w:rsidRPr="00753281" w:rsidRDefault="00E62DF3" w:rsidP="00E62DF3">
            <w:pPr>
              <w:spacing w:line="240" w:lineRule="auto"/>
              <w:rPr>
                <w:rFonts w:cs="Arial"/>
                <w:bCs/>
                <w:szCs w:val="22"/>
              </w:rPr>
            </w:pPr>
            <w:r w:rsidRPr="00753281">
              <w:rPr>
                <w:rFonts w:cs="Arial"/>
                <w:bCs/>
                <w:szCs w:val="22"/>
              </w:rPr>
              <w:t>Câu tay mực ống</w:t>
            </w:r>
          </w:p>
        </w:tc>
        <w:tc>
          <w:tcPr>
            <w:tcW w:w="1705" w:type="dxa"/>
            <w:tcBorders>
              <w:top w:val="single" w:sz="8" w:space="0" w:color="auto"/>
              <w:left w:val="single" w:sz="18" w:space="0" w:color="auto"/>
              <w:bottom w:val="single" w:sz="12" w:space="0" w:color="auto"/>
              <w:right w:val="single" w:sz="8" w:space="0" w:color="auto"/>
            </w:tcBorders>
          </w:tcPr>
          <w:p w14:paraId="2658D3F4" w14:textId="77777777" w:rsidR="00E62DF3" w:rsidRPr="00753281" w:rsidRDefault="00E62DF3" w:rsidP="00E62DF3">
            <w:pPr>
              <w:spacing w:line="240" w:lineRule="auto"/>
              <w:rPr>
                <w:rFonts w:cs="Arial"/>
                <w:szCs w:val="22"/>
              </w:rPr>
            </w:pPr>
          </w:p>
        </w:tc>
        <w:tc>
          <w:tcPr>
            <w:tcW w:w="1827" w:type="dxa"/>
            <w:gridSpan w:val="2"/>
            <w:tcBorders>
              <w:top w:val="single" w:sz="8" w:space="0" w:color="auto"/>
              <w:left w:val="single" w:sz="8" w:space="0" w:color="auto"/>
              <w:bottom w:val="single" w:sz="12" w:space="0" w:color="auto"/>
              <w:right w:val="single" w:sz="8" w:space="0" w:color="auto"/>
            </w:tcBorders>
            <w:vAlign w:val="center"/>
          </w:tcPr>
          <w:p w14:paraId="38C7EE44" w14:textId="77777777" w:rsidR="00E62DF3" w:rsidRPr="00753281" w:rsidRDefault="00E62DF3" w:rsidP="00E62DF3">
            <w:pPr>
              <w:spacing w:line="240" w:lineRule="auto"/>
              <w:rPr>
                <w:rFonts w:cs="Arial"/>
                <w:szCs w:val="22"/>
              </w:rPr>
            </w:pPr>
          </w:p>
        </w:tc>
        <w:tc>
          <w:tcPr>
            <w:tcW w:w="2162" w:type="dxa"/>
            <w:gridSpan w:val="4"/>
            <w:tcBorders>
              <w:top w:val="single" w:sz="8" w:space="0" w:color="auto"/>
              <w:left w:val="single" w:sz="8" w:space="0" w:color="auto"/>
              <w:bottom w:val="single" w:sz="12" w:space="0" w:color="auto"/>
              <w:right w:val="single" w:sz="8" w:space="0" w:color="auto"/>
            </w:tcBorders>
            <w:vAlign w:val="center"/>
          </w:tcPr>
          <w:p w14:paraId="690C6A23" w14:textId="77777777" w:rsidR="00E62DF3" w:rsidRPr="00753281" w:rsidRDefault="00E62DF3" w:rsidP="00E62DF3">
            <w:pPr>
              <w:spacing w:line="240" w:lineRule="auto"/>
              <w:rPr>
                <w:rFonts w:cs="Arial"/>
                <w:szCs w:val="22"/>
              </w:rPr>
            </w:pPr>
            <w:r w:rsidRPr="00753281">
              <w:rPr>
                <w:rFonts w:cs="Arial"/>
                <w:szCs w:val="22"/>
              </w:rPr>
              <w:t>Số dây câu:…………</w:t>
            </w:r>
          </w:p>
        </w:tc>
        <w:tc>
          <w:tcPr>
            <w:tcW w:w="1252" w:type="dxa"/>
            <w:tcBorders>
              <w:top w:val="single" w:sz="8" w:space="0" w:color="auto"/>
              <w:left w:val="single" w:sz="8" w:space="0" w:color="auto"/>
              <w:bottom w:val="single" w:sz="12" w:space="0" w:color="auto"/>
              <w:right w:val="single" w:sz="18" w:space="0" w:color="auto"/>
            </w:tcBorders>
          </w:tcPr>
          <w:p w14:paraId="1C50ACD7" w14:textId="77777777" w:rsidR="00E62DF3" w:rsidRPr="00753281" w:rsidRDefault="00E62DF3" w:rsidP="00E62DF3">
            <w:pPr>
              <w:spacing w:line="240" w:lineRule="auto"/>
              <w:rPr>
                <w:rFonts w:cs="Arial"/>
                <w:szCs w:val="22"/>
              </w:rPr>
            </w:pPr>
          </w:p>
        </w:tc>
      </w:tr>
      <w:tr w:rsidR="00E62DF3" w:rsidRPr="00753281" w14:paraId="650CCE66" w14:textId="77777777" w:rsidTr="009859FC">
        <w:trPr>
          <w:cantSplit/>
          <w:trHeight w:val="284"/>
          <w:jc w:val="center"/>
        </w:trPr>
        <w:tc>
          <w:tcPr>
            <w:tcW w:w="693" w:type="dxa"/>
            <w:vMerge/>
            <w:tcBorders>
              <w:left w:val="single" w:sz="18" w:space="0" w:color="auto"/>
              <w:right w:val="single" w:sz="8" w:space="0" w:color="auto"/>
            </w:tcBorders>
            <w:vAlign w:val="center"/>
          </w:tcPr>
          <w:p w14:paraId="4447A9B0" w14:textId="77777777" w:rsidR="00E62DF3" w:rsidRPr="00753281" w:rsidRDefault="00E62DF3" w:rsidP="00E62DF3">
            <w:pPr>
              <w:spacing w:line="240" w:lineRule="auto"/>
              <w:rPr>
                <w:rFonts w:cs="Arial"/>
                <w:bCs/>
                <w:szCs w:val="22"/>
              </w:rPr>
            </w:pPr>
          </w:p>
        </w:tc>
        <w:tc>
          <w:tcPr>
            <w:tcW w:w="1763" w:type="dxa"/>
            <w:tcBorders>
              <w:top w:val="single" w:sz="12" w:space="0" w:color="auto"/>
              <w:left w:val="single" w:sz="8" w:space="0" w:color="auto"/>
              <w:bottom w:val="single" w:sz="8" w:space="0" w:color="auto"/>
              <w:right w:val="single" w:sz="18" w:space="0" w:color="auto"/>
            </w:tcBorders>
            <w:vAlign w:val="center"/>
          </w:tcPr>
          <w:p w14:paraId="0C45A1DA" w14:textId="77777777" w:rsidR="00E62DF3" w:rsidRPr="00753281" w:rsidRDefault="00E62DF3" w:rsidP="00E62DF3">
            <w:pPr>
              <w:spacing w:line="240" w:lineRule="auto"/>
              <w:rPr>
                <w:rFonts w:cs="Arial"/>
                <w:bCs/>
                <w:szCs w:val="22"/>
              </w:rPr>
            </w:pPr>
            <w:r w:rsidRPr="00753281">
              <w:rPr>
                <w:rFonts w:cs="Arial"/>
                <w:bCs/>
                <w:szCs w:val="22"/>
              </w:rPr>
              <w:t>Câu tay mực xà</w:t>
            </w:r>
          </w:p>
        </w:tc>
        <w:tc>
          <w:tcPr>
            <w:tcW w:w="1705" w:type="dxa"/>
            <w:tcBorders>
              <w:top w:val="single" w:sz="12" w:space="0" w:color="auto"/>
              <w:left w:val="single" w:sz="18" w:space="0" w:color="auto"/>
              <w:bottom w:val="single" w:sz="8" w:space="0" w:color="auto"/>
              <w:right w:val="single" w:sz="8" w:space="0" w:color="auto"/>
            </w:tcBorders>
          </w:tcPr>
          <w:p w14:paraId="665EE4A9" w14:textId="77777777" w:rsidR="00E62DF3" w:rsidRPr="00753281" w:rsidRDefault="00E62DF3" w:rsidP="00E62DF3">
            <w:pPr>
              <w:spacing w:line="240" w:lineRule="auto"/>
              <w:rPr>
                <w:rFonts w:cs="Arial"/>
                <w:szCs w:val="22"/>
              </w:rPr>
            </w:pPr>
          </w:p>
        </w:tc>
        <w:tc>
          <w:tcPr>
            <w:tcW w:w="1827" w:type="dxa"/>
            <w:gridSpan w:val="2"/>
            <w:tcBorders>
              <w:top w:val="single" w:sz="12" w:space="0" w:color="auto"/>
              <w:left w:val="single" w:sz="8" w:space="0" w:color="auto"/>
              <w:bottom w:val="single" w:sz="8" w:space="0" w:color="auto"/>
              <w:right w:val="single" w:sz="8" w:space="0" w:color="auto"/>
            </w:tcBorders>
            <w:vAlign w:val="center"/>
          </w:tcPr>
          <w:p w14:paraId="617717A3" w14:textId="77777777" w:rsidR="00E62DF3" w:rsidRPr="00753281" w:rsidRDefault="00E62DF3" w:rsidP="00E62DF3">
            <w:pPr>
              <w:spacing w:line="240" w:lineRule="auto"/>
              <w:rPr>
                <w:rFonts w:cs="Arial"/>
                <w:szCs w:val="22"/>
              </w:rPr>
            </w:pPr>
          </w:p>
        </w:tc>
        <w:tc>
          <w:tcPr>
            <w:tcW w:w="2162" w:type="dxa"/>
            <w:gridSpan w:val="4"/>
            <w:tcBorders>
              <w:top w:val="single" w:sz="12" w:space="0" w:color="auto"/>
              <w:left w:val="single" w:sz="8" w:space="0" w:color="auto"/>
              <w:bottom w:val="single" w:sz="8" w:space="0" w:color="auto"/>
              <w:right w:val="single" w:sz="8" w:space="0" w:color="auto"/>
            </w:tcBorders>
            <w:vAlign w:val="center"/>
          </w:tcPr>
          <w:p w14:paraId="30D2A5CD" w14:textId="77777777" w:rsidR="00E62DF3" w:rsidRPr="00753281" w:rsidRDefault="00E62DF3" w:rsidP="00E62DF3">
            <w:pPr>
              <w:spacing w:line="240" w:lineRule="auto"/>
              <w:rPr>
                <w:rFonts w:cs="Arial"/>
                <w:szCs w:val="22"/>
              </w:rPr>
            </w:pPr>
            <w:r w:rsidRPr="00753281">
              <w:rPr>
                <w:rFonts w:cs="Arial"/>
                <w:szCs w:val="22"/>
              </w:rPr>
              <w:t>Số thúng câu:………</w:t>
            </w:r>
          </w:p>
        </w:tc>
        <w:tc>
          <w:tcPr>
            <w:tcW w:w="1252" w:type="dxa"/>
            <w:tcBorders>
              <w:top w:val="single" w:sz="12" w:space="0" w:color="auto"/>
              <w:left w:val="single" w:sz="8" w:space="0" w:color="auto"/>
              <w:bottom w:val="single" w:sz="8" w:space="0" w:color="auto"/>
              <w:right w:val="single" w:sz="18" w:space="0" w:color="auto"/>
            </w:tcBorders>
          </w:tcPr>
          <w:p w14:paraId="1C2F7E4B" w14:textId="77777777" w:rsidR="00E62DF3" w:rsidRPr="00753281" w:rsidRDefault="00E62DF3" w:rsidP="00E62DF3">
            <w:pPr>
              <w:spacing w:line="240" w:lineRule="auto"/>
              <w:rPr>
                <w:rFonts w:cs="Arial"/>
                <w:szCs w:val="22"/>
              </w:rPr>
            </w:pPr>
          </w:p>
        </w:tc>
      </w:tr>
      <w:tr w:rsidR="00E62DF3" w:rsidRPr="00753281" w14:paraId="11BF42AC" w14:textId="77777777" w:rsidTr="009859FC">
        <w:trPr>
          <w:cantSplit/>
          <w:trHeight w:val="284"/>
          <w:jc w:val="center"/>
        </w:trPr>
        <w:tc>
          <w:tcPr>
            <w:tcW w:w="693" w:type="dxa"/>
            <w:vMerge/>
            <w:tcBorders>
              <w:left w:val="single" w:sz="18" w:space="0" w:color="auto"/>
              <w:bottom w:val="single" w:sz="4" w:space="0" w:color="auto"/>
              <w:right w:val="single" w:sz="8" w:space="0" w:color="auto"/>
            </w:tcBorders>
          </w:tcPr>
          <w:p w14:paraId="37570003" w14:textId="77777777" w:rsidR="00E62DF3" w:rsidRPr="00753281" w:rsidRDefault="00E62DF3" w:rsidP="00E62DF3">
            <w:pPr>
              <w:spacing w:line="240" w:lineRule="auto"/>
              <w:rPr>
                <w:rFonts w:cs="Arial"/>
                <w:bCs/>
                <w:szCs w:val="22"/>
              </w:rPr>
            </w:pPr>
          </w:p>
        </w:tc>
        <w:tc>
          <w:tcPr>
            <w:tcW w:w="1763" w:type="dxa"/>
            <w:tcBorders>
              <w:top w:val="single" w:sz="8" w:space="0" w:color="auto"/>
              <w:left w:val="single" w:sz="8" w:space="0" w:color="auto"/>
              <w:bottom w:val="single" w:sz="8" w:space="0" w:color="auto"/>
              <w:right w:val="single" w:sz="18" w:space="0" w:color="auto"/>
            </w:tcBorders>
            <w:vAlign w:val="center"/>
          </w:tcPr>
          <w:p w14:paraId="1FA84E94" w14:textId="77777777" w:rsidR="00E62DF3" w:rsidRPr="00753281" w:rsidRDefault="00E62DF3" w:rsidP="00E62DF3">
            <w:pPr>
              <w:spacing w:line="240" w:lineRule="auto"/>
              <w:jc w:val="left"/>
              <w:rPr>
                <w:rFonts w:cs="Arial"/>
                <w:bCs/>
                <w:szCs w:val="22"/>
              </w:rPr>
            </w:pPr>
            <w:r w:rsidRPr="00753281">
              <w:rPr>
                <w:rFonts w:cs="Arial"/>
                <w:bCs/>
                <w:szCs w:val="22"/>
              </w:rPr>
              <w:t>Câu vàng tầng đáy</w:t>
            </w:r>
          </w:p>
        </w:tc>
        <w:tc>
          <w:tcPr>
            <w:tcW w:w="1705" w:type="dxa"/>
            <w:tcBorders>
              <w:top w:val="single" w:sz="8" w:space="0" w:color="auto"/>
              <w:left w:val="single" w:sz="18" w:space="0" w:color="auto"/>
              <w:bottom w:val="single" w:sz="8" w:space="0" w:color="auto"/>
              <w:right w:val="single" w:sz="8" w:space="0" w:color="auto"/>
            </w:tcBorders>
            <w:vAlign w:val="center"/>
          </w:tcPr>
          <w:p w14:paraId="16DB554A" w14:textId="77777777" w:rsidR="00E62DF3" w:rsidRPr="00753281" w:rsidRDefault="00E62DF3" w:rsidP="00E62DF3">
            <w:pPr>
              <w:spacing w:line="240" w:lineRule="auto"/>
              <w:jc w:val="center"/>
              <w:rPr>
                <w:rFonts w:cs="Arial"/>
                <w:szCs w:val="22"/>
              </w:rPr>
            </w:pPr>
            <w:r w:rsidRPr="00753281">
              <w:rPr>
                <w:rFonts w:cs="Arial"/>
                <w:szCs w:val="22"/>
              </w:rPr>
              <w:t>………………</w:t>
            </w:r>
          </w:p>
        </w:tc>
        <w:tc>
          <w:tcPr>
            <w:tcW w:w="1827" w:type="dxa"/>
            <w:gridSpan w:val="2"/>
            <w:tcBorders>
              <w:top w:val="single" w:sz="8" w:space="0" w:color="auto"/>
              <w:left w:val="single" w:sz="8" w:space="0" w:color="auto"/>
              <w:bottom w:val="single" w:sz="8" w:space="0" w:color="auto"/>
              <w:right w:val="single" w:sz="8" w:space="0" w:color="auto"/>
            </w:tcBorders>
            <w:vAlign w:val="center"/>
          </w:tcPr>
          <w:p w14:paraId="7763C355" w14:textId="77777777" w:rsidR="00E62DF3" w:rsidRPr="00753281" w:rsidRDefault="00E62DF3" w:rsidP="00E62DF3">
            <w:pPr>
              <w:spacing w:line="240" w:lineRule="auto"/>
              <w:rPr>
                <w:rFonts w:cs="Arial"/>
                <w:szCs w:val="22"/>
              </w:rPr>
            </w:pPr>
            <w:r w:rsidRPr="00753281">
              <w:rPr>
                <w:rFonts w:cs="Arial"/>
                <w:szCs w:val="22"/>
              </w:rPr>
              <w:t>Số vàng: …….</w:t>
            </w:r>
          </w:p>
        </w:tc>
        <w:tc>
          <w:tcPr>
            <w:tcW w:w="2162" w:type="dxa"/>
            <w:gridSpan w:val="4"/>
            <w:tcBorders>
              <w:top w:val="single" w:sz="8" w:space="0" w:color="auto"/>
              <w:left w:val="single" w:sz="8" w:space="0" w:color="auto"/>
              <w:bottom w:val="single" w:sz="8" w:space="0" w:color="auto"/>
              <w:right w:val="single" w:sz="8" w:space="0" w:color="auto"/>
            </w:tcBorders>
            <w:vAlign w:val="center"/>
          </w:tcPr>
          <w:p w14:paraId="494990B6" w14:textId="77777777" w:rsidR="00E62DF3" w:rsidRPr="00753281" w:rsidRDefault="00E62DF3" w:rsidP="00E62DF3">
            <w:pPr>
              <w:spacing w:line="240" w:lineRule="auto"/>
              <w:rPr>
                <w:rFonts w:cs="Arial"/>
                <w:szCs w:val="22"/>
              </w:rPr>
            </w:pPr>
            <w:r w:rsidRPr="00753281">
              <w:rPr>
                <w:rFonts w:cs="Arial"/>
                <w:szCs w:val="22"/>
              </w:rPr>
              <w:t>Số dây câu:…………</w:t>
            </w:r>
          </w:p>
        </w:tc>
        <w:tc>
          <w:tcPr>
            <w:tcW w:w="1252" w:type="dxa"/>
            <w:tcBorders>
              <w:top w:val="single" w:sz="8" w:space="0" w:color="auto"/>
              <w:left w:val="single" w:sz="8" w:space="0" w:color="auto"/>
              <w:bottom w:val="single" w:sz="8" w:space="0" w:color="auto"/>
              <w:right w:val="single" w:sz="18" w:space="0" w:color="auto"/>
            </w:tcBorders>
          </w:tcPr>
          <w:p w14:paraId="26416146" w14:textId="77777777" w:rsidR="00E62DF3" w:rsidRPr="00753281" w:rsidRDefault="00E62DF3" w:rsidP="00E62DF3">
            <w:pPr>
              <w:spacing w:line="240" w:lineRule="auto"/>
              <w:rPr>
                <w:rFonts w:cs="Arial"/>
                <w:szCs w:val="22"/>
                <w:vertAlign w:val="subscript"/>
              </w:rPr>
            </w:pPr>
            <w:r w:rsidRPr="00753281">
              <w:rPr>
                <w:rFonts w:cs="Arial"/>
                <w:szCs w:val="22"/>
              </w:rPr>
              <w:t>L</w:t>
            </w:r>
            <w:r w:rsidRPr="00753281">
              <w:rPr>
                <w:rFonts w:cs="Arial"/>
                <w:szCs w:val="22"/>
                <w:vertAlign w:val="subscript"/>
              </w:rPr>
              <w:t>Phao ganh</w:t>
            </w:r>
          </w:p>
          <w:p w14:paraId="353D7506" w14:textId="77777777" w:rsidR="00E62DF3" w:rsidRPr="00753281" w:rsidRDefault="00E62DF3" w:rsidP="00E62DF3">
            <w:pPr>
              <w:spacing w:line="240" w:lineRule="auto"/>
              <w:rPr>
                <w:rFonts w:cs="Arial"/>
                <w:szCs w:val="22"/>
              </w:rPr>
            </w:pPr>
            <w:r w:rsidRPr="00753281">
              <w:rPr>
                <w:rFonts w:cs="Arial"/>
                <w:szCs w:val="22"/>
                <w:vertAlign w:val="subscript"/>
              </w:rPr>
              <w:t>………………..</w:t>
            </w:r>
          </w:p>
        </w:tc>
      </w:tr>
      <w:tr w:rsidR="00E62DF3" w:rsidRPr="00753281" w14:paraId="230B5EBC" w14:textId="77777777" w:rsidTr="009859FC">
        <w:trPr>
          <w:cantSplit/>
          <w:trHeight w:val="284"/>
          <w:jc w:val="center"/>
        </w:trPr>
        <w:tc>
          <w:tcPr>
            <w:tcW w:w="2456" w:type="dxa"/>
            <w:gridSpan w:val="2"/>
            <w:tcBorders>
              <w:top w:val="single" w:sz="12" w:space="0" w:color="auto"/>
              <w:left w:val="single" w:sz="18" w:space="0" w:color="auto"/>
              <w:bottom w:val="single" w:sz="12" w:space="0" w:color="auto"/>
              <w:right w:val="single" w:sz="18" w:space="0" w:color="auto"/>
            </w:tcBorders>
            <w:vAlign w:val="center"/>
          </w:tcPr>
          <w:p w14:paraId="716D6BA4" w14:textId="77777777" w:rsidR="00E62DF3" w:rsidRPr="00753281" w:rsidRDefault="00E62DF3" w:rsidP="00E62DF3">
            <w:pPr>
              <w:keepNext/>
              <w:spacing w:line="240" w:lineRule="auto"/>
              <w:outlineLvl w:val="2"/>
              <w:rPr>
                <w:rFonts w:cs="Arial"/>
                <w:bCs/>
                <w:szCs w:val="22"/>
              </w:rPr>
            </w:pPr>
            <w:r w:rsidRPr="00753281">
              <w:rPr>
                <w:rFonts w:cs="Arial"/>
                <w:bCs/>
                <w:szCs w:val="22"/>
              </w:rPr>
              <w:t>Chụp mực</w:t>
            </w:r>
          </w:p>
        </w:tc>
        <w:tc>
          <w:tcPr>
            <w:tcW w:w="1705" w:type="dxa"/>
            <w:tcBorders>
              <w:top w:val="single" w:sz="12" w:space="0" w:color="auto"/>
              <w:left w:val="single" w:sz="18" w:space="0" w:color="auto"/>
              <w:bottom w:val="single" w:sz="12" w:space="0" w:color="auto"/>
              <w:right w:val="single" w:sz="8" w:space="0" w:color="auto"/>
            </w:tcBorders>
          </w:tcPr>
          <w:p w14:paraId="0DC76466" w14:textId="77777777" w:rsidR="00E62DF3" w:rsidRPr="00753281" w:rsidRDefault="00E62DF3" w:rsidP="00E62DF3">
            <w:pPr>
              <w:spacing w:line="240" w:lineRule="auto"/>
              <w:rPr>
                <w:rFonts w:cs="Arial"/>
                <w:szCs w:val="22"/>
              </w:rPr>
            </w:pPr>
            <w:r w:rsidRPr="00753281">
              <w:rPr>
                <w:rFonts w:cs="Arial"/>
                <w:szCs w:val="22"/>
              </w:rPr>
              <w:t>Chu vi</w:t>
            </w:r>
          </w:p>
          <w:p w14:paraId="35634D3C" w14:textId="77777777" w:rsidR="00E62DF3" w:rsidRPr="00753281" w:rsidRDefault="00E62DF3" w:rsidP="00E62DF3">
            <w:pPr>
              <w:spacing w:line="240" w:lineRule="auto"/>
              <w:rPr>
                <w:rFonts w:cs="Arial"/>
                <w:szCs w:val="22"/>
              </w:rPr>
            </w:pPr>
            <w:r w:rsidRPr="00753281">
              <w:rPr>
                <w:rFonts w:cs="Arial"/>
                <w:szCs w:val="22"/>
              </w:rPr>
              <w:t>miệng:………</w:t>
            </w:r>
          </w:p>
        </w:tc>
        <w:tc>
          <w:tcPr>
            <w:tcW w:w="1827" w:type="dxa"/>
            <w:gridSpan w:val="2"/>
            <w:tcBorders>
              <w:top w:val="single" w:sz="12" w:space="0" w:color="auto"/>
              <w:left w:val="single" w:sz="8" w:space="0" w:color="auto"/>
              <w:bottom w:val="single" w:sz="12" w:space="0" w:color="auto"/>
              <w:right w:val="single" w:sz="8" w:space="0" w:color="auto"/>
            </w:tcBorders>
            <w:vAlign w:val="center"/>
          </w:tcPr>
          <w:p w14:paraId="3D96C8C5" w14:textId="77777777" w:rsidR="00E62DF3" w:rsidRPr="00753281" w:rsidRDefault="00E62DF3" w:rsidP="00E62DF3">
            <w:pPr>
              <w:spacing w:line="240" w:lineRule="auto"/>
              <w:rPr>
                <w:rFonts w:cs="Arial"/>
                <w:szCs w:val="22"/>
              </w:rPr>
            </w:pPr>
            <w:r w:rsidRPr="00753281">
              <w:rPr>
                <w:rFonts w:cs="Arial"/>
                <w:szCs w:val="22"/>
              </w:rPr>
              <w:t>Đụt:………….</w:t>
            </w:r>
          </w:p>
        </w:tc>
        <w:tc>
          <w:tcPr>
            <w:tcW w:w="1098" w:type="dxa"/>
            <w:gridSpan w:val="2"/>
            <w:tcBorders>
              <w:top w:val="single" w:sz="12" w:space="0" w:color="auto"/>
              <w:left w:val="single" w:sz="8" w:space="0" w:color="auto"/>
              <w:bottom w:val="single" w:sz="12" w:space="0" w:color="auto"/>
              <w:right w:val="single" w:sz="8" w:space="0" w:color="auto"/>
            </w:tcBorders>
            <w:vAlign w:val="center"/>
          </w:tcPr>
          <w:p w14:paraId="5CA0FC77" w14:textId="77777777" w:rsidR="00E62DF3" w:rsidRPr="00753281" w:rsidRDefault="00E62DF3" w:rsidP="00E62DF3">
            <w:pPr>
              <w:spacing w:line="240" w:lineRule="auto"/>
              <w:jc w:val="center"/>
              <w:rPr>
                <w:rFonts w:cs="Arial"/>
                <w:szCs w:val="22"/>
              </w:rPr>
            </w:pPr>
            <w:r w:rsidRPr="00753281">
              <w:rPr>
                <w:rFonts w:cs="Arial"/>
                <w:szCs w:val="22"/>
              </w:rPr>
              <w:t>………...</w:t>
            </w:r>
          </w:p>
        </w:tc>
        <w:tc>
          <w:tcPr>
            <w:tcW w:w="1064" w:type="dxa"/>
            <w:gridSpan w:val="2"/>
            <w:tcBorders>
              <w:top w:val="single" w:sz="12" w:space="0" w:color="auto"/>
              <w:left w:val="single" w:sz="8" w:space="0" w:color="auto"/>
              <w:bottom w:val="single" w:sz="12" w:space="0" w:color="auto"/>
              <w:right w:val="single" w:sz="8" w:space="0" w:color="auto"/>
            </w:tcBorders>
            <w:vAlign w:val="center"/>
          </w:tcPr>
          <w:p w14:paraId="27024556" w14:textId="77777777" w:rsidR="00E62DF3" w:rsidRPr="00753281" w:rsidRDefault="00E62DF3" w:rsidP="00E62DF3">
            <w:pPr>
              <w:spacing w:line="240" w:lineRule="auto"/>
              <w:rPr>
                <w:rFonts w:cs="Arial"/>
                <w:szCs w:val="22"/>
              </w:rPr>
            </w:pPr>
          </w:p>
        </w:tc>
        <w:tc>
          <w:tcPr>
            <w:tcW w:w="1252" w:type="dxa"/>
            <w:tcBorders>
              <w:top w:val="single" w:sz="12" w:space="0" w:color="auto"/>
              <w:left w:val="single" w:sz="8" w:space="0" w:color="auto"/>
              <w:bottom w:val="single" w:sz="12" w:space="0" w:color="auto"/>
              <w:right w:val="single" w:sz="18" w:space="0" w:color="auto"/>
            </w:tcBorders>
          </w:tcPr>
          <w:p w14:paraId="1D2AC17F" w14:textId="77777777" w:rsidR="00E62DF3" w:rsidRPr="00753281" w:rsidRDefault="00E62DF3" w:rsidP="00E62DF3">
            <w:pPr>
              <w:spacing w:line="240" w:lineRule="auto"/>
              <w:rPr>
                <w:rFonts w:cs="Arial"/>
                <w:szCs w:val="22"/>
              </w:rPr>
            </w:pPr>
            <w:r w:rsidRPr="00753281">
              <w:rPr>
                <w:rFonts w:cs="Arial"/>
                <w:szCs w:val="22"/>
              </w:rPr>
              <w:t>Chiều cao:</w:t>
            </w:r>
          </w:p>
          <w:p w14:paraId="0C4DE308" w14:textId="77777777" w:rsidR="00E62DF3" w:rsidRPr="00753281" w:rsidRDefault="00E62DF3" w:rsidP="00E62DF3">
            <w:pPr>
              <w:spacing w:line="240" w:lineRule="auto"/>
              <w:rPr>
                <w:rFonts w:cs="Arial"/>
                <w:szCs w:val="22"/>
              </w:rPr>
            </w:pPr>
            <w:r w:rsidRPr="00753281">
              <w:rPr>
                <w:rFonts w:cs="Arial"/>
                <w:szCs w:val="22"/>
              </w:rPr>
              <w:t>………….</w:t>
            </w:r>
          </w:p>
        </w:tc>
      </w:tr>
      <w:tr w:rsidR="00E62DF3" w:rsidRPr="00753281" w14:paraId="65CA3D0F" w14:textId="77777777" w:rsidTr="009859FC">
        <w:trPr>
          <w:cantSplit/>
          <w:trHeight w:val="454"/>
          <w:jc w:val="center"/>
        </w:trPr>
        <w:tc>
          <w:tcPr>
            <w:tcW w:w="2456" w:type="dxa"/>
            <w:gridSpan w:val="2"/>
            <w:tcBorders>
              <w:top w:val="single" w:sz="12" w:space="0" w:color="auto"/>
              <w:left w:val="single" w:sz="18" w:space="0" w:color="auto"/>
              <w:bottom w:val="single" w:sz="12" w:space="0" w:color="auto"/>
              <w:right w:val="single" w:sz="18" w:space="0" w:color="auto"/>
            </w:tcBorders>
            <w:vAlign w:val="center"/>
          </w:tcPr>
          <w:p w14:paraId="063E07F3" w14:textId="77777777" w:rsidR="00E62DF3" w:rsidRPr="00753281" w:rsidRDefault="00E62DF3" w:rsidP="00E62DF3">
            <w:pPr>
              <w:keepNext/>
              <w:spacing w:line="240" w:lineRule="auto"/>
              <w:outlineLvl w:val="2"/>
              <w:rPr>
                <w:rFonts w:cs="Arial"/>
                <w:bCs/>
                <w:szCs w:val="22"/>
              </w:rPr>
            </w:pPr>
            <w:r w:rsidRPr="00753281">
              <w:rPr>
                <w:rFonts w:cs="Arial"/>
                <w:bCs/>
                <w:szCs w:val="22"/>
              </w:rPr>
              <w:t>Pha xúc</w:t>
            </w:r>
          </w:p>
        </w:tc>
        <w:tc>
          <w:tcPr>
            <w:tcW w:w="1705" w:type="dxa"/>
            <w:tcBorders>
              <w:top w:val="single" w:sz="12" w:space="0" w:color="auto"/>
              <w:left w:val="single" w:sz="18" w:space="0" w:color="auto"/>
              <w:bottom w:val="single" w:sz="12" w:space="0" w:color="auto"/>
              <w:right w:val="single" w:sz="8" w:space="0" w:color="auto"/>
            </w:tcBorders>
            <w:vAlign w:val="center"/>
          </w:tcPr>
          <w:p w14:paraId="14C3AADB" w14:textId="77777777" w:rsidR="00E62DF3" w:rsidRPr="00753281" w:rsidRDefault="00E62DF3" w:rsidP="00E62DF3">
            <w:pPr>
              <w:spacing w:line="240" w:lineRule="auto"/>
              <w:ind w:right="-130"/>
              <w:rPr>
                <w:rFonts w:cs="Arial"/>
                <w:szCs w:val="22"/>
              </w:rPr>
            </w:pPr>
            <w:r w:rsidRPr="00753281">
              <w:rPr>
                <w:rFonts w:cs="Arial"/>
                <w:szCs w:val="22"/>
              </w:rPr>
              <w:t>Diện tích(m</w:t>
            </w:r>
            <w:r w:rsidRPr="00753281">
              <w:rPr>
                <w:rFonts w:cs="Arial"/>
                <w:szCs w:val="22"/>
                <w:vertAlign w:val="superscript"/>
              </w:rPr>
              <w:t>2</w:t>
            </w:r>
            <w:r w:rsidRPr="00753281">
              <w:rPr>
                <w:rFonts w:cs="Arial"/>
                <w:szCs w:val="22"/>
              </w:rPr>
              <w:t>)</w:t>
            </w:r>
          </w:p>
        </w:tc>
        <w:tc>
          <w:tcPr>
            <w:tcW w:w="1827" w:type="dxa"/>
            <w:gridSpan w:val="2"/>
            <w:tcBorders>
              <w:top w:val="single" w:sz="12" w:space="0" w:color="auto"/>
              <w:left w:val="single" w:sz="8" w:space="0" w:color="auto"/>
              <w:bottom w:val="single" w:sz="12" w:space="0" w:color="auto"/>
              <w:right w:val="single" w:sz="8" w:space="0" w:color="auto"/>
            </w:tcBorders>
            <w:vAlign w:val="center"/>
          </w:tcPr>
          <w:p w14:paraId="317E422A" w14:textId="77777777" w:rsidR="00E62DF3" w:rsidRPr="00753281" w:rsidRDefault="00E62DF3" w:rsidP="00E62DF3">
            <w:pPr>
              <w:spacing w:line="240" w:lineRule="auto"/>
              <w:rPr>
                <w:rFonts w:cs="Arial"/>
                <w:szCs w:val="22"/>
              </w:rPr>
            </w:pPr>
            <w:r w:rsidRPr="00753281">
              <w:rPr>
                <w:rFonts w:cs="Arial"/>
                <w:szCs w:val="22"/>
              </w:rPr>
              <w:t>……………….</w:t>
            </w:r>
          </w:p>
        </w:tc>
        <w:tc>
          <w:tcPr>
            <w:tcW w:w="1098" w:type="dxa"/>
            <w:gridSpan w:val="2"/>
            <w:tcBorders>
              <w:top w:val="single" w:sz="12" w:space="0" w:color="auto"/>
              <w:left w:val="single" w:sz="8" w:space="0" w:color="auto"/>
              <w:bottom w:val="single" w:sz="12" w:space="0" w:color="auto"/>
              <w:right w:val="single" w:sz="8" w:space="0" w:color="auto"/>
            </w:tcBorders>
            <w:vAlign w:val="center"/>
          </w:tcPr>
          <w:p w14:paraId="53BD1E59" w14:textId="77777777" w:rsidR="00E62DF3" w:rsidRPr="00753281" w:rsidRDefault="00E62DF3" w:rsidP="00E62DF3">
            <w:pPr>
              <w:spacing w:line="240" w:lineRule="auto"/>
              <w:jc w:val="center"/>
              <w:rPr>
                <w:rFonts w:cs="Arial"/>
                <w:szCs w:val="22"/>
              </w:rPr>
            </w:pPr>
            <w:r w:rsidRPr="00753281">
              <w:rPr>
                <w:rFonts w:cs="Arial"/>
                <w:szCs w:val="22"/>
              </w:rPr>
              <w:t>………...</w:t>
            </w:r>
          </w:p>
        </w:tc>
        <w:tc>
          <w:tcPr>
            <w:tcW w:w="1064" w:type="dxa"/>
            <w:gridSpan w:val="2"/>
            <w:tcBorders>
              <w:top w:val="single" w:sz="12" w:space="0" w:color="auto"/>
              <w:left w:val="single" w:sz="8" w:space="0" w:color="auto"/>
              <w:bottom w:val="single" w:sz="12" w:space="0" w:color="auto"/>
              <w:right w:val="single" w:sz="8" w:space="0" w:color="auto"/>
            </w:tcBorders>
            <w:vAlign w:val="center"/>
          </w:tcPr>
          <w:p w14:paraId="1942150D" w14:textId="77777777" w:rsidR="00E62DF3" w:rsidRPr="00753281" w:rsidRDefault="00E62DF3" w:rsidP="00E62DF3">
            <w:pPr>
              <w:spacing w:line="240" w:lineRule="auto"/>
              <w:rPr>
                <w:rFonts w:cs="Arial"/>
                <w:szCs w:val="22"/>
              </w:rPr>
            </w:pPr>
          </w:p>
        </w:tc>
        <w:tc>
          <w:tcPr>
            <w:tcW w:w="1252" w:type="dxa"/>
            <w:tcBorders>
              <w:top w:val="single" w:sz="12" w:space="0" w:color="auto"/>
              <w:left w:val="single" w:sz="8" w:space="0" w:color="auto"/>
              <w:bottom w:val="single" w:sz="12" w:space="0" w:color="auto"/>
              <w:right w:val="single" w:sz="18" w:space="0" w:color="auto"/>
            </w:tcBorders>
            <w:vAlign w:val="center"/>
          </w:tcPr>
          <w:p w14:paraId="172E4999" w14:textId="77777777" w:rsidR="00E62DF3" w:rsidRPr="00753281" w:rsidRDefault="00E62DF3" w:rsidP="00E62DF3">
            <w:pPr>
              <w:spacing w:line="240" w:lineRule="auto"/>
              <w:jc w:val="center"/>
              <w:rPr>
                <w:rFonts w:cs="Arial"/>
                <w:szCs w:val="22"/>
              </w:rPr>
            </w:pPr>
            <w:r w:rsidRPr="00753281">
              <w:rPr>
                <w:rFonts w:cs="Arial"/>
                <w:szCs w:val="22"/>
              </w:rPr>
              <w:t>…………..</w:t>
            </w:r>
          </w:p>
        </w:tc>
      </w:tr>
      <w:tr w:rsidR="00E62DF3" w:rsidRPr="00753281" w14:paraId="4C88C729" w14:textId="77777777" w:rsidTr="009859FC">
        <w:trPr>
          <w:cantSplit/>
          <w:trHeight w:val="284"/>
          <w:jc w:val="center"/>
        </w:trPr>
        <w:tc>
          <w:tcPr>
            <w:tcW w:w="2456" w:type="dxa"/>
            <w:gridSpan w:val="2"/>
            <w:tcBorders>
              <w:top w:val="single" w:sz="12" w:space="0" w:color="auto"/>
              <w:left w:val="single" w:sz="18" w:space="0" w:color="auto"/>
              <w:bottom w:val="single" w:sz="12" w:space="0" w:color="auto"/>
              <w:right w:val="single" w:sz="18" w:space="0" w:color="auto"/>
            </w:tcBorders>
            <w:vAlign w:val="center"/>
          </w:tcPr>
          <w:p w14:paraId="1A95576C" w14:textId="77777777" w:rsidR="00E62DF3" w:rsidRPr="00753281" w:rsidRDefault="00E62DF3" w:rsidP="00E62DF3">
            <w:pPr>
              <w:keepNext/>
              <w:spacing w:line="240" w:lineRule="auto"/>
              <w:outlineLvl w:val="2"/>
              <w:rPr>
                <w:rFonts w:cs="Arial"/>
                <w:bCs/>
                <w:szCs w:val="22"/>
              </w:rPr>
            </w:pPr>
            <w:r w:rsidRPr="00753281">
              <w:rPr>
                <w:rFonts w:cs="Arial"/>
                <w:bCs/>
                <w:szCs w:val="22"/>
              </w:rPr>
              <w:t>Vó, Mành</w:t>
            </w:r>
          </w:p>
        </w:tc>
        <w:tc>
          <w:tcPr>
            <w:tcW w:w="1705" w:type="dxa"/>
            <w:tcBorders>
              <w:top w:val="single" w:sz="12" w:space="0" w:color="auto"/>
              <w:left w:val="single" w:sz="18" w:space="0" w:color="auto"/>
              <w:bottom w:val="single" w:sz="12" w:space="0" w:color="auto"/>
              <w:right w:val="single" w:sz="8" w:space="0" w:color="auto"/>
            </w:tcBorders>
          </w:tcPr>
          <w:p w14:paraId="6E477E15" w14:textId="77777777" w:rsidR="00E62DF3" w:rsidRPr="00753281" w:rsidRDefault="00E62DF3" w:rsidP="00E62DF3">
            <w:pPr>
              <w:spacing w:line="240" w:lineRule="auto"/>
              <w:rPr>
                <w:rFonts w:cs="Arial"/>
                <w:szCs w:val="22"/>
              </w:rPr>
            </w:pPr>
            <w:r w:rsidRPr="00753281">
              <w:rPr>
                <w:rFonts w:cs="Arial"/>
                <w:szCs w:val="22"/>
              </w:rPr>
              <w:t>Độ mở</w:t>
            </w:r>
          </w:p>
          <w:p w14:paraId="47BCE024" w14:textId="77777777" w:rsidR="00E62DF3" w:rsidRPr="00753281" w:rsidRDefault="00E62DF3" w:rsidP="00E62DF3">
            <w:pPr>
              <w:spacing w:line="240" w:lineRule="auto"/>
              <w:rPr>
                <w:rFonts w:cs="Arial"/>
                <w:szCs w:val="22"/>
              </w:rPr>
            </w:pPr>
            <w:r w:rsidRPr="00753281">
              <w:rPr>
                <w:rFonts w:cs="Arial"/>
                <w:szCs w:val="22"/>
              </w:rPr>
              <w:t>ngang:……….</w:t>
            </w:r>
          </w:p>
        </w:tc>
        <w:tc>
          <w:tcPr>
            <w:tcW w:w="1827" w:type="dxa"/>
            <w:gridSpan w:val="2"/>
            <w:tcBorders>
              <w:top w:val="single" w:sz="12" w:space="0" w:color="auto"/>
              <w:left w:val="single" w:sz="8" w:space="0" w:color="auto"/>
              <w:bottom w:val="single" w:sz="12" w:space="0" w:color="auto"/>
              <w:right w:val="single" w:sz="8" w:space="0" w:color="auto"/>
            </w:tcBorders>
            <w:vAlign w:val="center"/>
          </w:tcPr>
          <w:p w14:paraId="33EFB04D" w14:textId="77777777" w:rsidR="00E62DF3" w:rsidRPr="00753281" w:rsidRDefault="00E62DF3" w:rsidP="00E62DF3">
            <w:pPr>
              <w:spacing w:line="240" w:lineRule="auto"/>
              <w:rPr>
                <w:rFonts w:cs="Arial"/>
                <w:szCs w:val="22"/>
              </w:rPr>
            </w:pPr>
            <w:r w:rsidRPr="00753281">
              <w:rPr>
                <w:rFonts w:cs="Arial"/>
                <w:szCs w:val="22"/>
              </w:rPr>
              <w:t>Tùng:…………..</w:t>
            </w:r>
          </w:p>
        </w:tc>
        <w:tc>
          <w:tcPr>
            <w:tcW w:w="1098" w:type="dxa"/>
            <w:gridSpan w:val="2"/>
            <w:tcBorders>
              <w:top w:val="single" w:sz="12" w:space="0" w:color="auto"/>
              <w:left w:val="single" w:sz="8" w:space="0" w:color="auto"/>
              <w:bottom w:val="single" w:sz="12" w:space="0" w:color="auto"/>
              <w:right w:val="single" w:sz="8" w:space="0" w:color="auto"/>
            </w:tcBorders>
            <w:vAlign w:val="center"/>
          </w:tcPr>
          <w:p w14:paraId="0D4B510B" w14:textId="77777777" w:rsidR="00E62DF3" w:rsidRPr="00753281" w:rsidRDefault="00E62DF3" w:rsidP="00E62DF3">
            <w:pPr>
              <w:spacing w:line="240" w:lineRule="auto"/>
              <w:jc w:val="center"/>
              <w:rPr>
                <w:rFonts w:cs="Arial"/>
                <w:szCs w:val="22"/>
              </w:rPr>
            </w:pPr>
            <w:r w:rsidRPr="00753281">
              <w:rPr>
                <w:rFonts w:cs="Arial"/>
                <w:szCs w:val="22"/>
              </w:rPr>
              <w:t>………...</w:t>
            </w:r>
          </w:p>
        </w:tc>
        <w:tc>
          <w:tcPr>
            <w:tcW w:w="1064" w:type="dxa"/>
            <w:gridSpan w:val="2"/>
            <w:tcBorders>
              <w:top w:val="single" w:sz="12" w:space="0" w:color="auto"/>
              <w:left w:val="single" w:sz="8" w:space="0" w:color="auto"/>
              <w:bottom w:val="single" w:sz="12" w:space="0" w:color="auto"/>
              <w:right w:val="single" w:sz="8" w:space="0" w:color="auto"/>
            </w:tcBorders>
            <w:vAlign w:val="center"/>
          </w:tcPr>
          <w:p w14:paraId="1D70C906" w14:textId="77777777" w:rsidR="00E62DF3" w:rsidRPr="00753281" w:rsidRDefault="00E62DF3" w:rsidP="00E62DF3">
            <w:pPr>
              <w:spacing w:line="240" w:lineRule="auto"/>
              <w:rPr>
                <w:rFonts w:cs="Arial"/>
                <w:szCs w:val="22"/>
              </w:rPr>
            </w:pPr>
          </w:p>
        </w:tc>
        <w:tc>
          <w:tcPr>
            <w:tcW w:w="1252" w:type="dxa"/>
            <w:tcBorders>
              <w:top w:val="single" w:sz="12" w:space="0" w:color="auto"/>
              <w:left w:val="single" w:sz="8" w:space="0" w:color="auto"/>
              <w:bottom w:val="single" w:sz="12" w:space="0" w:color="auto"/>
              <w:right w:val="single" w:sz="18" w:space="0" w:color="auto"/>
            </w:tcBorders>
            <w:vAlign w:val="center"/>
          </w:tcPr>
          <w:p w14:paraId="0ADC9D3C" w14:textId="77777777" w:rsidR="00E62DF3" w:rsidRPr="00753281" w:rsidRDefault="00E62DF3" w:rsidP="00E62DF3">
            <w:pPr>
              <w:spacing w:line="240" w:lineRule="auto"/>
              <w:jc w:val="center"/>
              <w:rPr>
                <w:rFonts w:cs="Arial"/>
                <w:szCs w:val="22"/>
              </w:rPr>
            </w:pPr>
            <w:r w:rsidRPr="00753281">
              <w:rPr>
                <w:rFonts w:cs="Arial"/>
                <w:szCs w:val="22"/>
              </w:rPr>
              <w:t>…………..</w:t>
            </w:r>
          </w:p>
        </w:tc>
      </w:tr>
      <w:tr w:rsidR="00E62DF3" w:rsidRPr="00753281" w14:paraId="76F63409" w14:textId="77777777" w:rsidTr="009859FC">
        <w:trPr>
          <w:cantSplit/>
          <w:trHeight w:val="284"/>
          <w:jc w:val="center"/>
        </w:trPr>
        <w:tc>
          <w:tcPr>
            <w:tcW w:w="2456" w:type="dxa"/>
            <w:gridSpan w:val="2"/>
            <w:tcBorders>
              <w:top w:val="single" w:sz="12" w:space="0" w:color="auto"/>
              <w:left w:val="single" w:sz="18" w:space="0" w:color="auto"/>
              <w:bottom w:val="single" w:sz="12" w:space="0" w:color="auto"/>
              <w:right w:val="single" w:sz="18" w:space="0" w:color="auto"/>
            </w:tcBorders>
            <w:vAlign w:val="center"/>
          </w:tcPr>
          <w:p w14:paraId="364D4ADC" w14:textId="77777777" w:rsidR="00E62DF3" w:rsidRPr="00753281" w:rsidRDefault="00E62DF3" w:rsidP="00E62DF3">
            <w:pPr>
              <w:keepNext/>
              <w:spacing w:line="240" w:lineRule="auto"/>
              <w:outlineLvl w:val="2"/>
              <w:rPr>
                <w:rFonts w:cs="Arial"/>
                <w:bCs/>
                <w:szCs w:val="22"/>
              </w:rPr>
            </w:pPr>
            <w:r w:rsidRPr="00753281">
              <w:rPr>
                <w:rFonts w:cs="Arial"/>
                <w:bCs/>
                <w:szCs w:val="22"/>
              </w:rPr>
              <w:t>Đăng, Đáy</w:t>
            </w:r>
          </w:p>
        </w:tc>
        <w:tc>
          <w:tcPr>
            <w:tcW w:w="1705" w:type="dxa"/>
            <w:tcBorders>
              <w:top w:val="single" w:sz="12" w:space="0" w:color="auto"/>
              <w:left w:val="single" w:sz="18" w:space="0" w:color="auto"/>
              <w:bottom w:val="single" w:sz="12" w:space="0" w:color="auto"/>
              <w:right w:val="single" w:sz="8" w:space="0" w:color="auto"/>
            </w:tcBorders>
          </w:tcPr>
          <w:p w14:paraId="4E3DA107" w14:textId="77777777" w:rsidR="00E62DF3" w:rsidRPr="00753281" w:rsidRDefault="00E62DF3" w:rsidP="00E62DF3">
            <w:pPr>
              <w:spacing w:line="240" w:lineRule="auto"/>
              <w:rPr>
                <w:rFonts w:cs="Arial"/>
                <w:szCs w:val="22"/>
              </w:rPr>
            </w:pPr>
            <w:r w:rsidRPr="00753281">
              <w:rPr>
                <w:rFonts w:cs="Arial"/>
                <w:szCs w:val="22"/>
              </w:rPr>
              <w:t xml:space="preserve">Độ dài   </w:t>
            </w:r>
          </w:p>
          <w:p w14:paraId="2D5771D8" w14:textId="77777777" w:rsidR="00E62DF3" w:rsidRPr="00753281" w:rsidRDefault="00E62DF3" w:rsidP="00E62DF3">
            <w:pPr>
              <w:spacing w:line="240" w:lineRule="auto"/>
              <w:rPr>
                <w:rFonts w:cs="Arial"/>
                <w:szCs w:val="22"/>
              </w:rPr>
            </w:pPr>
            <w:r w:rsidRPr="00753281">
              <w:rPr>
                <w:rFonts w:cs="Arial"/>
                <w:szCs w:val="22"/>
              </w:rPr>
              <w:t>miệng đáy:…..</w:t>
            </w:r>
          </w:p>
        </w:tc>
        <w:tc>
          <w:tcPr>
            <w:tcW w:w="1827" w:type="dxa"/>
            <w:gridSpan w:val="2"/>
            <w:tcBorders>
              <w:top w:val="single" w:sz="12" w:space="0" w:color="auto"/>
              <w:left w:val="single" w:sz="8" w:space="0" w:color="auto"/>
              <w:bottom w:val="single" w:sz="12" w:space="0" w:color="auto"/>
              <w:right w:val="single" w:sz="8" w:space="0" w:color="auto"/>
            </w:tcBorders>
          </w:tcPr>
          <w:p w14:paraId="0EB73F51" w14:textId="77777777" w:rsidR="00E62DF3" w:rsidRPr="00753281" w:rsidRDefault="00E62DF3" w:rsidP="00E62DF3">
            <w:pPr>
              <w:spacing w:line="240" w:lineRule="auto"/>
              <w:rPr>
                <w:rFonts w:cs="Arial"/>
                <w:szCs w:val="22"/>
              </w:rPr>
            </w:pPr>
            <w:r w:rsidRPr="00753281">
              <w:rPr>
                <w:rFonts w:cs="Arial"/>
                <w:szCs w:val="22"/>
              </w:rPr>
              <w:t>Cỡ mắt</w:t>
            </w:r>
          </w:p>
          <w:p w14:paraId="2704C3B8" w14:textId="77777777" w:rsidR="00E62DF3" w:rsidRPr="00753281" w:rsidRDefault="00E62DF3" w:rsidP="00E62DF3">
            <w:pPr>
              <w:spacing w:line="240" w:lineRule="auto"/>
              <w:rPr>
                <w:rFonts w:cs="Arial"/>
                <w:noProof/>
                <w:szCs w:val="22"/>
              </w:rPr>
            </w:pPr>
            <w:r w:rsidRPr="00753281">
              <w:rPr>
                <w:rFonts w:cs="Arial"/>
                <w:szCs w:val="22"/>
              </w:rPr>
              <w:t>ở đụt: ………….</w:t>
            </w:r>
          </w:p>
        </w:tc>
        <w:tc>
          <w:tcPr>
            <w:tcW w:w="1098" w:type="dxa"/>
            <w:gridSpan w:val="2"/>
            <w:tcBorders>
              <w:top w:val="single" w:sz="12" w:space="0" w:color="auto"/>
              <w:left w:val="single" w:sz="8" w:space="0" w:color="auto"/>
              <w:bottom w:val="single" w:sz="12" w:space="0" w:color="auto"/>
              <w:right w:val="single" w:sz="8" w:space="0" w:color="auto"/>
            </w:tcBorders>
          </w:tcPr>
          <w:p w14:paraId="7CD533A5" w14:textId="77777777" w:rsidR="00E62DF3" w:rsidRPr="00753281" w:rsidRDefault="00E62DF3" w:rsidP="00E62DF3">
            <w:pPr>
              <w:spacing w:line="240" w:lineRule="auto"/>
              <w:rPr>
                <w:rFonts w:cs="Arial"/>
                <w:szCs w:val="22"/>
              </w:rPr>
            </w:pPr>
            <w:r w:rsidRPr="00753281">
              <w:rPr>
                <w:rFonts w:cs="Arial"/>
                <w:szCs w:val="22"/>
              </w:rPr>
              <w:t>Số</w:t>
            </w:r>
          </w:p>
          <w:p w14:paraId="1A2B3DED" w14:textId="77777777" w:rsidR="00E62DF3" w:rsidRPr="00753281" w:rsidRDefault="00E62DF3" w:rsidP="00E62DF3">
            <w:pPr>
              <w:spacing w:line="240" w:lineRule="auto"/>
              <w:rPr>
                <w:rFonts w:cs="Arial"/>
                <w:noProof/>
                <w:szCs w:val="22"/>
              </w:rPr>
            </w:pPr>
            <w:r w:rsidRPr="00753281">
              <w:rPr>
                <w:rFonts w:cs="Arial"/>
                <w:szCs w:val="22"/>
              </w:rPr>
              <w:t>đáy:……</w:t>
            </w:r>
          </w:p>
        </w:tc>
        <w:tc>
          <w:tcPr>
            <w:tcW w:w="1064" w:type="dxa"/>
            <w:gridSpan w:val="2"/>
            <w:tcBorders>
              <w:top w:val="single" w:sz="12" w:space="0" w:color="auto"/>
              <w:left w:val="single" w:sz="8" w:space="0" w:color="auto"/>
              <w:bottom w:val="single" w:sz="12" w:space="0" w:color="auto"/>
              <w:right w:val="single" w:sz="8" w:space="0" w:color="auto"/>
            </w:tcBorders>
          </w:tcPr>
          <w:p w14:paraId="07F35FAE" w14:textId="77777777" w:rsidR="00E62DF3" w:rsidRPr="00753281" w:rsidRDefault="00E62DF3" w:rsidP="00E62DF3">
            <w:pPr>
              <w:spacing w:line="240" w:lineRule="auto"/>
              <w:rPr>
                <w:rFonts w:cs="Arial"/>
                <w:noProof/>
                <w:szCs w:val="22"/>
              </w:rPr>
            </w:pPr>
          </w:p>
        </w:tc>
        <w:tc>
          <w:tcPr>
            <w:tcW w:w="1252" w:type="dxa"/>
            <w:tcBorders>
              <w:top w:val="single" w:sz="12" w:space="0" w:color="auto"/>
              <w:left w:val="single" w:sz="8" w:space="0" w:color="auto"/>
              <w:bottom w:val="single" w:sz="12" w:space="0" w:color="auto"/>
              <w:right w:val="single" w:sz="18" w:space="0" w:color="auto"/>
            </w:tcBorders>
          </w:tcPr>
          <w:p w14:paraId="1EAA3AA1" w14:textId="77777777" w:rsidR="00E62DF3" w:rsidRPr="00753281" w:rsidRDefault="00E62DF3" w:rsidP="00E62DF3">
            <w:pPr>
              <w:spacing w:line="240" w:lineRule="auto"/>
              <w:rPr>
                <w:rFonts w:cs="Arial"/>
                <w:szCs w:val="22"/>
              </w:rPr>
            </w:pPr>
            <w:r w:rsidRPr="00753281">
              <w:rPr>
                <w:rFonts w:cs="Arial"/>
                <w:szCs w:val="22"/>
              </w:rPr>
              <w:t>Chiều cao:</w:t>
            </w:r>
          </w:p>
          <w:p w14:paraId="0397F09C" w14:textId="77777777" w:rsidR="00E62DF3" w:rsidRPr="00753281" w:rsidRDefault="00E62DF3" w:rsidP="00E62DF3">
            <w:pPr>
              <w:spacing w:line="240" w:lineRule="auto"/>
              <w:rPr>
                <w:rFonts w:cs="Arial"/>
                <w:szCs w:val="22"/>
              </w:rPr>
            </w:pPr>
            <w:r w:rsidRPr="00753281">
              <w:rPr>
                <w:rFonts w:cs="Arial"/>
                <w:szCs w:val="22"/>
              </w:rPr>
              <w:t>………….</w:t>
            </w:r>
          </w:p>
        </w:tc>
      </w:tr>
      <w:tr w:rsidR="00E62DF3" w:rsidRPr="00753281" w14:paraId="43845867" w14:textId="77777777" w:rsidTr="009859FC">
        <w:trPr>
          <w:cantSplit/>
          <w:trHeight w:val="284"/>
          <w:jc w:val="center"/>
        </w:trPr>
        <w:tc>
          <w:tcPr>
            <w:tcW w:w="2456" w:type="dxa"/>
            <w:gridSpan w:val="2"/>
            <w:tcBorders>
              <w:top w:val="single" w:sz="12" w:space="0" w:color="auto"/>
              <w:left w:val="single" w:sz="18" w:space="0" w:color="auto"/>
              <w:bottom w:val="single" w:sz="12" w:space="0" w:color="auto"/>
              <w:right w:val="single" w:sz="18" w:space="0" w:color="auto"/>
            </w:tcBorders>
            <w:vAlign w:val="center"/>
          </w:tcPr>
          <w:p w14:paraId="5E373348" w14:textId="77777777" w:rsidR="00E62DF3" w:rsidRPr="00753281" w:rsidRDefault="00E62DF3" w:rsidP="00E62DF3">
            <w:pPr>
              <w:keepNext/>
              <w:spacing w:line="240" w:lineRule="auto"/>
              <w:outlineLvl w:val="2"/>
              <w:rPr>
                <w:rFonts w:cs="Arial"/>
                <w:bCs/>
                <w:szCs w:val="22"/>
              </w:rPr>
            </w:pPr>
            <w:r w:rsidRPr="00753281">
              <w:rPr>
                <w:rFonts w:cs="Arial"/>
                <w:bCs/>
                <w:szCs w:val="22"/>
              </w:rPr>
              <w:t>Bẫy – rập</w:t>
            </w:r>
          </w:p>
        </w:tc>
        <w:tc>
          <w:tcPr>
            <w:tcW w:w="1705" w:type="dxa"/>
            <w:tcBorders>
              <w:top w:val="single" w:sz="12" w:space="0" w:color="auto"/>
              <w:left w:val="single" w:sz="18" w:space="0" w:color="auto"/>
              <w:bottom w:val="single" w:sz="12" w:space="0" w:color="auto"/>
              <w:right w:val="single" w:sz="8" w:space="0" w:color="auto"/>
            </w:tcBorders>
          </w:tcPr>
          <w:p w14:paraId="06B72E4C" w14:textId="77777777" w:rsidR="00E62DF3" w:rsidRPr="00753281" w:rsidRDefault="00E62DF3" w:rsidP="00E62DF3">
            <w:pPr>
              <w:spacing w:line="240" w:lineRule="auto"/>
              <w:rPr>
                <w:rFonts w:cs="Arial"/>
                <w:szCs w:val="22"/>
              </w:rPr>
            </w:pPr>
            <w:r w:rsidRPr="00753281">
              <w:rPr>
                <w:rFonts w:cs="Arial"/>
                <w:szCs w:val="22"/>
              </w:rPr>
              <w:t>Độ dài:</w:t>
            </w:r>
          </w:p>
          <w:p w14:paraId="3C77C49E" w14:textId="77777777" w:rsidR="00E62DF3" w:rsidRPr="00753281" w:rsidRDefault="00E62DF3" w:rsidP="00E62DF3">
            <w:pPr>
              <w:spacing w:line="240" w:lineRule="auto"/>
              <w:rPr>
                <w:rFonts w:cs="Arial"/>
                <w:szCs w:val="22"/>
              </w:rPr>
            </w:pPr>
            <w:r w:rsidRPr="00753281">
              <w:rPr>
                <w:rFonts w:cs="Arial"/>
                <w:szCs w:val="22"/>
              </w:rPr>
              <w:t>……………..</w:t>
            </w:r>
          </w:p>
        </w:tc>
        <w:tc>
          <w:tcPr>
            <w:tcW w:w="1827" w:type="dxa"/>
            <w:gridSpan w:val="2"/>
            <w:tcBorders>
              <w:top w:val="single" w:sz="12" w:space="0" w:color="auto"/>
              <w:left w:val="single" w:sz="8" w:space="0" w:color="auto"/>
              <w:bottom w:val="single" w:sz="12" w:space="0" w:color="auto"/>
              <w:right w:val="single" w:sz="8" w:space="0" w:color="auto"/>
            </w:tcBorders>
          </w:tcPr>
          <w:p w14:paraId="59BEC547" w14:textId="77777777" w:rsidR="00E62DF3" w:rsidRPr="00753281" w:rsidRDefault="00E62DF3" w:rsidP="00E62DF3">
            <w:pPr>
              <w:spacing w:line="240" w:lineRule="auto"/>
              <w:rPr>
                <w:rFonts w:cs="Arial"/>
                <w:szCs w:val="22"/>
              </w:rPr>
            </w:pPr>
            <w:r w:rsidRPr="00753281">
              <w:rPr>
                <w:rFonts w:cs="Arial"/>
                <w:szCs w:val="22"/>
              </w:rPr>
              <w:t>Cỡ mắt</w:t>
            </w:r>
          </w:p>
          <w:p w14:paraId="06A31382" w14:textId="77777777" w:rsidR="00E62DF3" w:rsidRPr="00753281" w:rsidRDefault="00E62DF3" w:rsidP="00E62DF3">
            <w:pPr>
              <w:spacing w:line="240" w:lineRule="auto"/>
              <w:rPr>
                <w:rFonts w:cs="Arial"/>
                <w:noProof/>
                <w:szCs w:val="22"/>
              </w:rPr>
            </w:pPr>
            <w:r w:rsidRPr="00753281">
              <w:rPr>
                <w:rFonts w:cs="Arial"/>
                <w:szCs w:val="22"/>
              </w:rPr>
              <w:t>ở đụt: ………….</w:t>
            </w:r>
          </w:p>
        </w:tc>
        <w:tc>
          <w:tcPr>
            <w:tcW w:w="1098" w:type="dxa"/>
            <w:gridSpan w:val="2"/>
            <w:tcBorders>
              <w:top w:val="single" w:sz="12" w:space="0" w:color="auto"/>
              <w:left w:val="single" w:sz="8" w:space="0" w:color="auto"/>
              <w:bottom w:val="single" w:sz="12" w:space="0" w:color="auto"/>
              <w:right w:val="single" w:sz="8" w:space="0" w:color="auto"/>
            </w:tcBorders>
          </w:tcPr>
          <w:p w14:paraId="3930061E" w14:textId="77777777" w:rsidR="00E62DF3" w:rsidRPr="00753281" w:rsidRDefault="00E62DF3" w:rsidP="00E62DF3">
            <w:pPr>
              <w:spacing w:line="240" w:lineRule="auto"/>
              <w:rPr>
                <w:rFonts w:cs="Arial"/>
                <w:szCs w:val="22"/>
              </w:rPr>
            </w:pPr>
            <w:r w:rsidRPr="00753281">
              <w:rPr>
                <w:rFonts w:cs="Arial"/>
                <w:szCs w:val="22"/>
              </w:rPr>
              <w:t>Số</w:t>
            </w:r>
          </w:p>
          <w:p w14:paraId="026786F7" w14:textId="77777777" w:rsidR="00E62DF3" w:rsidRPr="00753281" w:rsidRDefault="00E62DF3" w:rsidP="00E62DF3">
            <w:pPr>
              <w:spacing w:line="240" w:lineRule="auto"/>
              <w:rPr>
                <w:rFonts w:cs="Arial"/>
                <w:noProof/>
                <w:szCs w:val="22"/>
              </w:rPr>
            </w:pPr>
            <w:r w:rsidRPr="00753281">
              <w:rPr>
                <w:rFonts w:cs="Arial"/>
                <w:szCs w:val="22"/>
              </w:rPr>
              <w:t>bẫy: …..</w:t>
            </w:r>
          </w:p>
        </w:tc>
        <w:tc>
          <w:tcPr>
            <w:tcW w:w="1064" w:type="dxa"/>
            <w:gridSpan w:val="2"/>
            <w:tcBorders>
              <w:top w:val="single" w:sz="12" w:space="0" w:color="auto"/>
              <w:left w:val="single" w:sz="8" w:space="0" w:color="auto"/>
              <w:bottom w:val="single" w:sz="12" w:space="0" w:color="auto"/>
              <w:right w:val="single" w:sz="8" w:space="0" w:color="auto"/>
            </w:tcBorders>
          </w:tcPr>
          <w:p w14:paraId="58B171F1" w14:textId="77777777" w:rsidR="00E62DF3" w:rsidRPr="00753281" w:rsidRDefault="00E62DF3" w:rsidP="00E62DF3">
            <w:pPr>
              <w:spacing w:line="240" w:lineRule="auto"/>
              <w:rPr>
                <w:rFonts w:cs="Arial"/>
                <w:noProof/>
                <w:szCs w:val="22"/>
              </w:rPr>
            </w:pPr>
          </w:p>
        </w:tc>
        <w:tc>
          <w:tcPr>
            <w:tcW w:w="1252" w:type="dxa"/>
            <w:tcBorders>
              <w:top w:val="single" w:sz="12" w:space="0" w:color="auto"/>
              <w:left w:val="single" w:sz="8" w:space="0" w:color="auto"/>
              <w:bottom w:val="single" w:sz="12" w:space="0" w:color="auto"/>
              <w:right w:val="single" w:sz="18" w:space="0" w:color="auto"/>
            </w:tcBorders>
          </w:tcPr>
          <w:p w14:paraId="2A6D1DF2" w14:textId="77777777" w:rsidR="00E62DF3" w:rsidRPr="00753281" w:rsidRDefault="00E62DF3" w:rsidP="00E62DF3">
            <w:pPr>
              <w:spacing w:line="240" w:lineRule="auto"/>
              <w:rPr>
                <w:rFonts w:cs="Arial"/>
                <w:szCs w:val="22"/>
              </w:rPr>
            </w:pPr>
            <w:r w:rsidRPr="00753281">
              <w:rPr>
                <w:rFonts w:cs="Arial"/>
                <w:szCs w:val="22"/>
              </w:rPr>
              <w:t>Chiều cao:</w:t>
            </w:r>
          </w:p>
          <w:p w14:paraId="37228CE7" w14:textId="77777777" w:rsidR="00E62DF3" w:rsidRPr="00753281" w:rsidRDefault="00E62DF3" w:rsidP="00E62DF3">
            <w:pPr>
              <w:spacing w:line="240" w:lineRule="auto"/>
              <w:rPr>
                <w:rFonts w:cs="Arial"/>
                <w:szCs w:val="22"/>
              </w:rPr>
            </w:pPr>
            <w:r w:rsidRPr="00753281">
              <w:rPr>
                <w:rFonts w:cs="Arial"/>
                <w:szCs w:val="22"/>
              </w:rPr>
              <w:t>…………</w:t>
            </w:r>
          </w:p>
        </w:tc>
      </w:tr>
      <w:tr w:rsidR="00E62DF3" w:rsidRPr="00753281" w14:paraId="48B63571" w14:textId="77777777" w:rsidTr="009859FC">
        <w:trPr>
          <w:cantSplit/>
          <w:trHeight w:val="454"/>
          <w:jc w:val="center"/>
        </w:trPr>
        <w:tc>
          <w:tcPr>
            <w:tcW w:w="2456" w:type="dxa"/>
            <w:gridSpan w:val="2"/>
            <w:tcBorders>
              <w:top w:val="single" w:sz="12" w:space="0" w:color="auto"/>
              <w:left w:val="single" w:sz="18" w:space="0" w:color="auto"/>
              <w:bottom w:val="single" w:sz="12" w:space="0" w:color="auto"/>
              <w:right w:val="single" w:sz="18" w:space="0" w:color="auto"/>
            </w:tcBorders>
            <w:vAlign w:val="center"/>
          </w:tcPr>
          <w:p w14:paraId="47404321" w14:textId="77777777" w:rsidR="00E62DF3" w:rsidRPr="00753281" w:rsidRDefault="00E62DF3" w:rsidP="00E62DF3">
            <w:pPr>
              <w:keepNext/>
              <w:spacing w:line="240" w:lineRule="auto"/>
              <w:outlineLvl w:val="2"/>
              <w:rPr>
                <w:rFonts w:cs="Arial"/>
                <w:bCs/>
                <w:szCs w:val="22"/>
              </w:rPr>
            </w:pPr>
            <w:r w:rsidRPr="00753281">
              <w:rPr>
                <w:rFonts w:cs="Arial"/>
                <w:bCs/>
                <w:szCs w:val="22"/>
              </w:rPr>
              <w:t>Nghề khác……….</w:t>
            </w:r>
          </w:p>
        </w:tc>
        <w:tc>
          <w:tcPr>
            <w:tcW w:w="1705" w:type="dxa"/>
            <w:tcBorders>
              <w:top w:val="single" w:sz="12" w:space="0" w:color="auto"/>
              <w:left w:val="single" w:sz="18" w:space="0" w:color="auto"/>
              <w:bottom w:val="single" w:sz="12" w:space="0" w:color="auto"/>
              <w:right w:val="single" w:sz="8" w:space="0" w:color="auto"/>
            </w:tcBorders>
            <w:vAlign w:val="center"/>
          </w:tcPr>
          <w:p w14:paraId="075C2F6B" w14:textId="77777777" w:rsidR="00E62DF3" w:rsidRPr="00753281" w:rsidRDefault="00E62DF3" w:rsidP="00E62DF3">
            <w:pPr>
              <w:spacing w:line="240" w:lineRule="auto"/>
              <w:jc w:val="center"/>
              <w:rPr>
                <w:rFonts w:cs="Arial"/>
                <w:szCs w:val="22"/>
              </w:rPr>
            </w:pPr>
            <w:r w:rsidRPr="00753281">
              <w:rPr>
                <w:rFonts w:cs="Arial"/>
                <w:szCs w:val="22"/>
              </w:rPr>
              <w:t>……………….</w:t>
            </w:r>
          </w:p>
        </w:tc>
        <w:tc>
          <w:tcPr>
            <w:tcW w:w="1827" w:type="dxa"/>
            <w:gridSpan w:val="2"/>
            <w:tcBorders>
              <w:top w:val="single" w:sz="12" w:space="0" w:color="auto"/>
              <w:left w:val="single" w:sz="8" w:space="0" w:color="auto"/>
              <w:bottom w:val="single" w:sz="12" w:space="0" w:color="auto"/>
              <w:right w:val="single" w:sz="8" w:space="0" w:color="auto"/>
            </w:tcBorders>
            <w:vAlign w:val="center"/>
          </w:tcPr>
          <w:p w14:paraId="7693DAF5" w14:textId="77777777" w:rsidR="00E62DF3" w:rsidRPr="00753281" w:rsidRDefault="00E62DF3" w:rsidP="00E62DF3">
            <w:pPr>
              <w:spacing w:line="240" w:lineRule="auto"/>
              <w:jc w:val="center"/>
              <w:rPr>
                <w:rFonts w:cs="Arial"/>
                <w:noProof/>
                <w:szCs w:val="22"/>
              </w:rPr>
            </w:pPr>
            <w:r w:rsidRPr="00753281">
              <w:rPr>
                <w:rFonts w:cs="Arial"/>
                <w:noProof/>
                <w:szCs w:val="22"/>
              </w:rPr>
              <w:t>……………….</w:t>
            </w:r>
          </w:p>
        </w:tc>
        <w:tc>
          <w:tcPr>
            <w:tcW w:w="1098" w:type="dxa"/>
            <w:gridSpan w:val="2"/>
            <w:tcBorders>
              <w:top w:val="single" w:sz="12" w:space="0" w:color="auto"/>
              <w:left w:val="single" w:sz="8" w:space="0" w:color="auto"/>
              <w:bottom w:val="single" w:sz="12" w:space="0" w:color="auto"/>
              <w:right w:val="single" w:sz="8" w:space="0" w:color="auto"/>
            </w:tcBorders>
            <w:vAlign w:val="center"/>
          </w:tcPr>
          <w:p w14:paraId="2143E6F6" w14:textId="77777777" w:rsidR="00E62DF3" w:rsidRPr="00753281" w:rsidRDefault="00E62DF3" w:rsidP="00E62DF3">
            <w:pPr>
              <w:spacing w:line="240" w:lineRule="auto"/>
              <w:jc w:val="center"/>
              <w:rPr>
                <w:rFonts w:cs="Arial"/>
                <w:noProof/>
                <w:szCs w:val="22"/>
              </w:rPr>
            </w:pPr>
            <w:r w:rsidRPr="00753281">
              <w:rPr>
                <w:rFonts w:cs="Arial"/>
                <w:noProof/>
                <w:szCs w:val="22"/>
              </w:rPr>
              <w:t>……….</w:t>
            </w:r>
          </w:p>
        </w:tc>
        <w:tc>
          <w:tcPr>
            <w:tcW w:w="1064" w:type="dxa"/>
            <w:gridSpan w:val="2"/>
            <w:tcBorders>
              <w:top w:val="single" w:sz="12" w:space="0" w:color="auto"/>
              <w:left w:val="single" w:sz="8" w:space="0" w:color="auto"/>
              <w:bottom w:val="single" w:sz="12" w:space="0" w:color="auto"/>
              <w:right w:val="single" w:sz="8" w:space="0" w:color="auto"/>
            </w:tcBorders>
            <w:vAlign w:val="center"/>
          </w:tcPr>
          <w:p w14:paraId="45002BE1" w14:textId="77777777" w:rsidR="00E62DF3" w:rsidRPr="00753281" w:rsidRDefault="00E62DF3" w:rsidP="00E62DF3">
            <w:pPr>
              <w:spacing w:line="240" w:lineRule="auto"/>
              <w:rPr>
                <w:rFonts w:cs="Arial"/>
                <w:noProof/>
                <w:szCs w:val="22"/>
              </w:rPr>
            </w:pPr>
          </w:p>
        </w:tc>
        <w:tc>
          <w:tcPr>
            <w:tcW w:w="1252" w:type="dxa"/>
            <w:tcBorders>
              <w:top w:val="single" w:sz="12" w:space="0" w:color="auto"/>
              <w:left w:val="single" w:sz="8" w:space="0" w:color="auto"/>
              <w:bottom w:val="single" w:sz="12" w:space="0" w:color="auto"/>
              <w:right w:val="single" w:sz="18" w:space="0" w:color="auto"/>
            </w:tcBorders>
            <w:vAlign w:val="center"/>
          </w:tcPr>
          <w:p w14:paraId="32A03FA4" w14:textId="77777777" w:rsidR="00E62DF3" w:rsidRPr="00753281" w:rsidRDefault="00E62DF3" w:rsidP="00E62DF3">
            <w:pPr>
              <w:spacing w:line="240" w:lineRule="auto"/>
              <w:jc w:val="center"/>
              <w:rPr>
                <w:rFonts w:cs="Arial"/>
                <w:szCs w:val="22"/>
              </w:rPr>
            </w:pPr>
            <w:r w:rsidRPr="00753281">
              <w:rPr>
                <w:rFonts w:cs="Arial"/>
                <w:szCs w:val="22"/>
              </w:rPr>
              <w:t>…………</w:t>
            </w:r>
          </w:p>
        </w:tc>
      </w:tr>
      <w:tr w:rsidR="00E62DF3" w:rsidRPr="00753281" w14:paraId="0A28C740" w14:textId="77777777" w:rsidTr="009859FC">
        <w:trPr>
          <w:cantSplit/>
          <w:trHeight w:val="400"/>
          <w:jc w:val="center"/>
        </w:trPr>
        <w:tc>
          <w:tcPr>
            <w:tcW w:w="9402" w:type="dxa"/>
            <w:gridSpan w:val="10"/>
            <w:tcBorders>
              <w:top w:val="single" w:sz="12" w:space="0" w:color="auto"/>
              <w:left w:val="single" w:sz="18" w:space="0" w:color="auto"/>
              <w:bottom w:val="single" w:sz="12" w:space="0" w:color="auto"/>
              <w:right w:val="single" w:sz="18" w:space="0" w:color="auto"/>
            </w:tcBorders>
            <w:shd w:val="clear" w:color="auto" w:fill="CCFFFF"/>
            <w:vAlign w:val="center"/>
          </w:tcPr>
          <w:p w14:paraId="112D191A" w14:textId="77777777" w:rsidR="00E62DF3" w:rsidRPr="00753281" w:rsidRDefault="00E62DF3" w:rsidP="00E62DF3">
            <w:pPr>
              <w:spacing w:line="240" w:lineRule="auto"/>
              <w:jc w:val="center"/>
              <w:rPr>
                <w:rFonts w:cs="Arial"/>
                <w:b/>
                <w:szCs w:val="22"/>
              </w:rPr>
            </w:pPr>
            <w:r w:rsidRPr="00753281">
              <w:rPr>
                <w:rFonts w:cs="Arial"/>
                <w:b/>
                <w:szCs w:val="22"/>
              </w:rPr>
              <w:t>Sản lượng chuyến biển</w:t>
            </w:r>
          </w:p>
        </w:tc>
      </w:tr>
      <w:tr w:rsidR="00E62DF3" w:rsidRPr="00753281" w14:paraId="241D7880" w14:textId="77777777" w:rsidTr="009859FC">
        <w:trPr>
          <w:cantSplit/>
          <w:trHeight w:val="400"/>
          <w:jc w:val="center"/>
        </w:trPr>
        <w:tc>
          <w:tcPr>
            <w:tcW w:w="693" w:type="dxa"/>
            <w:tcBorders>
              <w:top w:val="single" w:sz="12" w:space="0" w:color="auto"/>
              <w:left w:val="single" w:sz="18" w:space="0" w:color="auto"/>
              <w:bottom w:val="single" w:sz="2" w:space="0" w:color="auto"/>
              <w:right w:val="single" w:sz="2" w:space="0" w:color="auto"/>
            </w:tcBorders>
            <w:vAlign w:val="center"/>
          </w:tcPr>
          <w:p w14:paraId="59709CB1" w14:textId="77777777" w:rsidR="00E62DF3" w:rsidRPr="00753281" w:rsidRDefault="00E62DF3" w:rsidP="00E62DF3">
            <w:pPr>
              <w:spacing w:line="240" w:lineRule="auto"/>
              <w:rPr>
                <w:rFonts w:cs="Arial"/>
                <w:bCs/>
                <w:szCs w:val="22"/>
              </w:rPr>
            </w:pPr>
            <w:r w:rsidRPr="00753281">
              <w:rPr>
                <w:rFonts w:cs="Arial"/>
                <w:bCs/>
                <w:szCs w:val="22"/>
              </w:rPr>
              <w:t>STT</w:t>
            </w:r>
          </w:p>
        </w:tc>
        <w:tc>
          <w:tcPr>
            <w:tcW w:w="3468" w:type="dxa"/>
            <w:gridSpan w:val="2"/>
            <w:tcBorders>
              <w:top w:val="single" w:sz="12" w:space="0" w:color="auto"/>
              <w:left w:val="single" w:sz="2" w:space="0" w:color="auto"/>
              <w:bottom w:val="single" w:sz="2" w:space="0" w:color="auto"/>
              <w:right w:val="single" w:sz="2" w:space="0" w:color="auto"/>
            </w:tcBorders>
            <w:vAlign w:val="center"/>
          </w:tcPr>
          <w:p w14:paraId="50382637" w14:textId="77777777" w:rsidR="00E62DF3" w:rsidRPr="00753281" w:rsidRDefault="00E62DF3" w:rsidP="00E62DF3">
            <w:pPr>
              <w:spacing w:line="240" w:lineRule="auto"/>
              <w:jc w:val="center"/>
              <w:rPr>
                <w:rFonts w:cs="Arial"/>
                <w:bCs/>
                <w:szCs w:val="22"/>
              </w:rPr>
            </w:pPr>
            <w:r w:rsidRPr="00753281">
              <w:rPr>
                <w:rFonts w:cs="Arial"/>
                <w:bCs/>
                <w:szCs w:val="22"/>
              </w:rPr>
              <w:t>Nhóm thương phẩm</w:t>
            </w:r>
          </w:p>
        </w:tc>
        <w:tc>
          <w:tcPr>
            <w:tcW w:w="1827" w:type="dxa"/>
            <w:gridSpan w:val="2"/>
            <w:tcBorders>
              <w:top w:val="single" w:sz="12" w:space="0" w:color="auto"/>
              <w:left w:val="single" w:sz="2" w:space="0" w:color="auto"/>
              <w:bottom w:val="single" w:sz="2" w:space="0" w:color="auto"/>
              <w:right w:val="single" w:sz="2" w:space="0" w:color="auto"/>
            </w:tcBorders>
            <w:vAlign w:val="center"/>
          </w:tcPr>
          <w:p w14:paraId="151EE5BF" w14:textId="77777777" w:rsidR="00E62DF3" w:rsidRPr="00753281" w:rsidRDefault="00E62DF3" w:rsidP="00E62DF3">
            <w:pPr>
              <w:spacing w:line="240" w:lineRule="auto"/>
              <w:jc w:val="center"/>
              <w:rPr>
                <w:rFonts w:cs="Arial"/>
                <w:bCs/>
                <w:szCs w:val="22"/>
              </w:rPr>
            </w:pPr>
            <w:r w:rsidRPr="00753281">
              <w:rPr>
                <w:rFonts w:cs="Arial"/>
                <w:bCs/>
                <w:szCs w:val="22"/>
              </w:rPr>
              <w:t>Sản lượng (kg)</w:t>
            </w:r>
          </w:p>
        </w:tc>
        <w:tc>
          <w:tcPr>
            <w:tcW w:w="1616" w:type="dxa"/>
            <w:gridSpan w:val="3"/>
            <w:tcBorders>
              <w:top w:val="single" w:sz="12" w:space="0" w:color="auto"/>
              <w:left w:val="single" w:sz="2" w:space="0" w:color="auto"/>
              <w:bottom w:val="single" w:sz="2" w:space="0" w:color="auto"/>
              <w:right w:val="single" w:sz="2" w:space="0" w:color="auto"/>
            </w:tcBorders>
            <w:vAlign w:val="center"/>
          </w:tcPr>
          <w:p w14:paraId="5D609B17" w14:textId="77777777" w:rsidR="00E62DF3" w:rsidRPr="00753281" w:rsidRDefault="00E62DF3" w:rsidP="00E62DF3">
            <w:pPr>
              <w:spacing w:line="240" w:lineRule="auto"/>
              <w:jc w:val="center"/>
              <w:rPr>
                <w:rFonts w:cs="Arial"/>
                <w:bCs/>
                <w:szCs w:val="22"/>
              </w:rPr>
            </w:pPr>
            <w:r w:rsidRPr="00753281">
              <w:rPr>
                <w:rFonts w:cs="Arial"/>
                <w:bCs/>
                <w:szCs w:val="22"/>
              </w:rPr>
              <w:t>Giá thành (1000đ)</w:t>
            </w:r>
          </w:p>
        </w:tc>
        <w:tc>
          <w:tcPr>
            <w:tcW w:w="1798" w:type="dxa"/>
            <w:gridSpan w:val="2"/>
            <w:tcBorders>
              <w:top w:val="single" w:sz="12" w:space="0" w:color="auto"/>
              <w:left w:val="single" w:sz="2" w:space="0" w:color="auto"/>
              <w:bottom w:val="single" w:sz="2" w:space="0" w:color="auto"/>
              <w:right w:val="single" w:sz="18" w:space="0" w:color="auto"/>
            </w:tcBorders>
            <w:vAlign w:val="center"/>
          </w:tcPr>
          <w:p w14:paraId="5E2A9EDD" w14:textId="77777777" w:rsidR="00E62DF3" w:rsidRPr="00753281" w:rsidRDefault="00E62DF3" w:rsidP="00E62DF3">
            <w:pPr>
              <w:spacing w:line="240" w:lineRule="auto"/>
              <w:jc w:val="center"/>
              <w:rPr>
                <w:rFonts w:cs="Arial"/>
                <w:bCs/>
                <w:szCs w:val="22"/>
              </w:rPr>
            </w:pPr>
            <w:r w:rsidRPr="00753281">
              <w:rPr>
                <w:rFonts w:cs="Arial"/>
                <w:bCs/>
                <w:szCs w:val="22"/>
              </w:rPr>
              <w:t>Thành tiền(1000đ)</w:t>
            </w:r>
          </w:p>
        </w:tc>
      </w:tr>
      <w:tr w:rsidR="00E62DF3" w:rsidRPr="00753281" w14:paraId="32536FBE" w14:textId="77777777" w:rsidTr="009859FC">
        <w:trPr>
          <w:cantSplit/>
          <w:trHeight w:val="284"/>
          <w:jc w:val="center"/>
        </w:trPr>
        <w:tc>
          <w:tcPr>
            <w:tcW w:w="693" w:type="dxa"/>
            <w:tcBorders>
              <w:top w:val="single" w:sz="2" w:space="0" w:color="auto"/>
              <w:left w:val="single" w:sz="18" w:space="0" w:color="auto"/>
              <w:bottom w:val="dotted" w:sz="4" w:space="0" w:color="auto"/>
              <w:right w:val="single" w:sz="2" w:space="0" w:color="auto"/>
            </w:tcBorders>
            <w:vAlign w:val="center"/>
          </w:tcPr>
          <w:p w14:paraId="19A495C7" w14:textId="77777777" w:rsidR="00E62DF3" w:rsidRPr="00753281" w:rsidRDefault="00E62DF3" w:rsidP="00E62DF3">
            <w:pPr>
              <w:spacing w:line="240" w:lineRule="auto"/>
              <w:rPr>
                <w:rFonts w:cs="Arial"/>
                <w:bCs/>
                <w:szCs w:val="22"/>
              </w:rPr>
            </w:pPr>
            <w:r w:rsidRPr="00753281">
              <w:rPr>
                <w:rFonts w:cs="Arial"/>
                <w:bCs/>
                <w:szCs w:val="22"/>
              </w:rPr>
              <w:t>1</w:t>
            </w:r>
          </w:p>
        </w:tc>
        <w:tc>
          <w:tcPr>
            <w:tcW w:w="3468" w:type="dxa"/>
            <w:gridSpan w:val="2"/>
            <w:tcBorders>
              <w:top w:val="single" w:sz="2" w:space="0" w:color="auto"/>
              <w:left w:val="single" w:sz="2" w:space="0" w:color="auto"/>
              <w:bottom w:val="dotted" w:sz="4" w:space="0" w:color="auto"/>
              <w:right w:val="single" w:sz="2" w:space="0" w:color="auto"/>
            </w:tcBorders>
            <w:vAlign w:val="center"/>
          </w:tcPr>
          <w:p w14:paraId="5A12AD83" w14:textId="77777777" w:rsidR="00E62DF3" w:rsidRPr="00753281" w:rsidRDefault="00E62DF3" w:rsidP="00E62DF3">
            <w:pPr>
              <w:spacing w:line="240" w:lineRule="auto"/>
              <w:rPr>
                <w:rFonts w:cs="Arial"/>
                <w:szCs w:val="22"/>
              </w:rPr>
            </w:pPr>
          </w:p>
        </w:tc>
        <w:tc>
          <w:tcPr>
            <w:tcW w:w="1827" w:type="dxa"/>
            <w:gridSpan w:val="2"/>
            <w:tcBorders>
              <w:top w:val="single" w:sz="2" w:space="0" w:color="auto"/>
              <w:left w:val="single" w:sz="2" w:space="0" w:color="auto"/>
              <w:bottom w:val="dotted" w:sz="4" w:space="0" w:color="auto"/>
              <w:right w:val="single" w:sz="2" w:space="0" w:color="auto"/>
            </w:tcBorders>
            <w:vAlign w:val="center"/>
          </w:tcPr>
          <w:p w14:paraId="1997599A" w14:textId="77777777" w:rsidR="00E62DF3" w:rsidRPr="00753281" w:rsidRDefault="00E62DF3" w:rsidP="00E62DF3">
            <w:pPr>
              <w:spacing w:line="240" w:lineRule="auto"/>
              <w:rPr>
                <w:rFonts w:cs="Arial"/>
                <w:szCs w:val="22"/>
              </w:rPr>
            </w:pPr>
          </w:p>
        </w:tc>
        <w:tc>
          <w:tcPr>
            <w:tcW w:w="1616" w:type="dxa"/>
            <w:gridSpan w:val="3"/>
            <w:tcBorders>
              <w:top w:val="single" w:sz="2" w:space="0" w:color="auto"/>
              <w:left w:val="single" w:sz="2" w:space="0" w:color="auto"/>
              <w:bottom w:val="dotted" w:sz="4" w:space="0" w:color="auto"/>
              <w:right w:val="single" w:sz="2" w:space="0" w:color="auto"/>
            </w:tcBorders>
            <w:vAlign w:val="center"/>
          </w:tcPr>
          <w:p w14:paraId="5E5528B5" w14:textId="77777777" w:rsidR="00E62DF3" w:rsidRPr="00753281" w:rsidRDefault="00E62DF3" w:rsidP="00E62DF3">
            <w:pPr>
              <w:spacing w:line="240" w:lineRule="auto"/>
              <w:rPr>
                <w:rFonts w:cs="Arial"/>
                <w:szCs w:val="22"/>
              </w:rPr>
            </w:pPr>
          </w:p>
        </w:tc>
        <w:tc>
          <w:tcPr>
            <w:tcW w:w="1798" w:type="dxa"/>
            <w:gridSpan w:val="2"/>
            <w:tcBorders>
              <w:top w:val="single" w:sz="2" w:space="0" w:color="auto"/>
              <w:left w:val="single" w:sz="2" w:space="0" w:color="auto"/>
              <w:bottom w:val="dotted" w:sz="4" w:space="0" w:color="auto"/>
              <w:right w:val="single" w:sz="18" w:space="0" w:color="auto"/>
            </w:tcBorders>
            <w:vAlign w:val="center"/>
          </w:tcPr>
          <w:p w14:paraId="040797B3" w14:textId="77777777" w:rsidR="00E62DF3" w:rsidRPr="00753281" w:rsidRDefault="00E62DF3" w:rsidP="00E62DF3">
            <w:pPr>
              <w:spacing w:line="240" w:lineRule="auto"/>
              <w:rPr>
                <w:rFonts w:cs="Arial"/>
                <w:szCs w:val="22"/>
              </w:rPr>
            </w:pPr>
          </w:p>
        </w:tc>
      </w:tr>
      <w:tr w:rsidR="00E62DF3" w:rsidRPr="00753281" w14:paraId="229BFB31" w14:textId="77777777" w:rsidTr="009859FC">
        <w:trPr>
          <w:cantSplit/>
          <w:trHeight w:val="284"/>
          <w:jc w:val="center"/>
        </w:trPr>
        <w:tc>
          <w:tcPr>
            <w:tcW w:w="693" w:type="dxa"/>
            <w:tcBorders>
              <w:top w:val="dotted" w:sz="4" w:space="0" w:color="auto"/>
              <w:left w:val="single" w:sz="18" w:space="0" w:color="auto"/>
              <w:bottom w:val="dotted" w:sz="4" w:space="0" w:color="auto"/>
              <w:right w:val="single" w:sz="2" w:space="0" w:color="auto"/>
            </w:tcBorders>
            <w:vAlign w:val="center"/>
          </w:tcPr>
          <w:p w14:paraId="45F28AF7" w14:textId="77777777" w:rsidR="00E62DF3" w:rsidRPr="00753281" w:rsidRDefault="00E62DF3" w:rsidP="00E62DF3">
            <w:pPr>
              <w:spacing w:line="240" w:lineRule="auto"/>
              <w:rPr>
                <w:rFonts w:cs="Arial"/>
                <w:bCs/>
                <w:szCs w:val="22"/>
              </w:rPr>
            </w:pPr>
            <w:r w:rsidRPr="00753281">
              <w:rPr>
                <w:rFonts w:cs="Arial"/>
                <w:bCs/>
                <w:szCs w:val="22"/>
              </w:rPr>
              <w:t>2</w:t>
            </w:r>
          </w:p>
        </w:tc>
        <w:tc>
          <w:tcPr>
            <w:tcW w:w="3468" w:type="dxa"/>
            <w:gridSpan w:val="2"/>
            <w:tcBorders>
              <w:top w:val="dotted" w:sz="4" w:space="0" w:color="auto"/>
              <w:left w:val="single" w:sz="2" w:space="0" w:color="auto"/>
              <w:bottom w:val="dotted" w:sz="4" w:space="0" w:color="auto"/>
              <w:right w:val="single" w:sz="2" w:space="0" w:color="auto"/>
            </w:tcBorders>
            <w:vAlign w:val="center"/>
          </w:tcPr>
          <w:p w14:paraId="04C9EF64" w14:textId="77777777" w:rsidR="00E62DF3" w:rsidRPr="00753281" w:rsidRDefault="00E62DF3" w:rsidP="00E62DF3">
            <w:pPr>
              <w:keepNext/>
              <w:spacing w:line="240" w:lineRule="auto"/>
              <w:outlineLvl w:val="2"/>
              <w:rPr>
                <w:rFonts w:cs="Arial"/>
                <w:bCs/>
                <w:szCs w:val="22"/>
              </w:rPr>
            </w:pPr>
          </w:p>
        </w:tc>
        <w:tc>
          <w:tcPr>
            <w:tcW w:w="1827" w:type="dxa"/>
            <w:gridSpan w:val="2"/>
            <w:tcBorders>
              <w:top w:val="dotted" w:sz="4" w:space="0" w:color="auto"/>
              <w:left w:val="single" w:sz="2" w:space="0" w:color="auto"/>
              <w:bottom w:val="dotted" w:sz="4" w:space="0" w:color="auto"/>
              <w:right w:val="single" w:sz="2" w:space="0" w:color="auto"/>
            </w:tcBorders>
            <w:vAlign w:val="center"/>
          </w:tcPr>
          <w:p w14:paraId="51F171A5" w14:textId="77777777" w:rsidR="00E62DF3" w:rsidRPr="00753281" w:rsidRDefault="00E62DF3" w:rsidP="00E62DF3">
            <w:pPr>
              <w:spacing w:line="240" w:lineRule="auto"/>
              <w:rPr>
                <w:rFonts w:cs="Arial"/>
                <w:szCs w:val="22"/>
              </w:rPr>
            </w:pPr>
          </w:p>
        </w:tc>
        <w:tc>
          <w:tcPr>
            <w:tcW w:w="1616" w:type="dxa"/>
            <w:gridSpan w:val="3"/>
            <w:tcBorders>
              <w:top w:val="dotted" w:sz="4" w:space="0" w:color="auto"/>
              <w:left w:val="single" w:sz="2" w:space="0" w:color="auto"/>
              <w:bottom w:val="dotted" w:sz="4" w:space="0" w:color="auto"/>
              <w:right w:val="single" w:sz="2" w:space="0" w:color="auto"/>
            </w:tcBorders>
            <w:vAlign w:val="center"/>
          </w:tcPr>
          <w:p w14:paraId="36A1A820" w14:textId="77777777" w:rsidR="00E62DF3" w:rsidRPr="00753281" w:rsidRDefault="00E62DF3" w:rsidP="00E62DF3">
            <w:pPr>
              <w:spacing w:line="240" w:lineRule="auto"/>
              <w:rPr>
                <w:rFonts w:cs="Arial"/>
                <w:szCs w:val="22"/>
              </w:rPr>
            </w:pPr>
          </w:p>
        </w:tc>
        <w:tc>
          <w:tcPr>
            <w:tcW w:w="1798" w:type="dxa"/>
            <w:gridSpan w:val="2"/>
            <w:tcBorders>
              <w:top w:val="dotted" w:sz="4" w:space="0" w:color="auto"/>
              <w:left w:val="single" w:sz="2" w:space="0" w:color="auto"/>
              <w:bottom w:val="dotted" w:sz="4" w:space="0" w:color="auto"/>
              <w:right w:val="single" w:sz="18" w:space="0" w:color="auto"/>
            </w:tcBorders>
            <w:vAlign w:val="center"/>
          </w:tcPr>
          <w:p w14:paraId="72BB9DA7" w14:textId="77777777" w:rsidR="00E62DF3" w:rsidRPr="00753281" w:rsidRDefault="00E62DF3" w:rsidP="00E62DF3">
            <w:pPr>
              <w:spacing w:line="240" w:lineRule="auto"/>
              <w:rPr>
                <w:rFonts w:cs="Arial"/>
                <w:szCs w:val="22"/>
              </w:rPr>
            </w:pPr>
          </w:p>
        </w:tc>
      </w:tr>
      <w:tr w:rsidR="00E62DF3" w:rsidRPr="00753281" w14:paraId="62D7DD4C" w14:textId="77777777" w:rsidTr="009859FC">
        <w:trPr>
          <w:cantSplit/>
          <w:trHeight w:val="284"/>
          <w:jc w:val="center"/>
        </w:trPr>
        <w:tc>
          <w:tcPr>
            <w:tcW w:w="693" w:type="dxa"/>
            <w:tcBorders>
              <w:top w:val="dotted" w:sz="4" w:space="0" w:color="auto"/>
              <w:left w:val="single" w:sz="18" w:space="0" w:color="auto"/>
              <w:bottom w:val="dotted" w:sz="4" w:space="0" w:color="auto"/>
              <w:right w:val="single" w:sz="2" w:space="0" w:color="auto"/>
            </w:tcBorders>
            <w:vAlign w:val="center"/>
          </w:tcPr>
          <w:p w14:paraId="55005374" w14:textId="77777777" w:rsidR="00E62DF3" w:rsidRPr="00753281" w:rsidRDefault="00E62DF3" w:rsidP="00E62DF3">
            <w:pPr>
              <w:spacing w:line="240" w:lineRule="auto"/>
              <w:rPr>
                <w:rFonts w:cs="Arial"/>
                <w:bCs/>
                <w:szCs w:val="22"/>
              </w:rPr>
            </w:pPr>
            <w:r w:rsidRPr="00753281">
              <w:rPr>
                <w:rFonts w:cs="Arial"/>
                <w:bCs/>
                <w:szCs w:val="22"/>
              </w:rPr>
              <w:t>3</w:t>
            </w:r>
          </w:p>
        </w:tc>
        <w:tc>
          <w:tcPr>
            <w:tcW w:w="3468" w:type="dxa"/>
            <w:gridSpan w:val="2"/>
            <w:tcBorders>
              <w:top w:val="dotted" w:sz="4" w:space="0" w:color="auto"/>
              <w:left w:val="single" w:sz="2" w:space="0" w:color="auto"/>
              <w:bottom w:val="dotted" w:sz="4" w:space="0" w:color="auto"/>
              <w:right w:val="single" w:sz="2" w:space="0" w:color="auto"/>
            </w:tcBorders>
            <w:vAlign w:val="center"/>
          </w:tcPr>
          <w:p w14:paraId="088E5C04" w14:textId="77777777" w:rsidR="00E62DF3" w:rsidRPr="00753281" w:rsidRDefault="00E62DF3" w:rsidP="00E62DF3">
            <w:pPr>
              <w:keepNext/>
              <w:spacing w:line="240" w:lineRule="auto"/>
              <w:outlineLvl w:val="2"/>
              <w:rPr>
                <w:rFonts w:cs="Arial"/>
                <w:bCs/>
                <w:szCs w:val="22"/>
              </w:rPr>
            </w:pPr>
          </w:p>
        </w:tc>
        <w:tc>
          <w:tcPr>
            <w:tcW w:w="1827" w:type="dxa"/>
            <w:gridSpan w:val="2"/>
            <w:tcBorders>
              <w:top w:val="dotted" w:sz="4" w:space="0" w:color="auto"/>
              <w:left w:val="single" w:sz="2" w:space="0" w:color="auto"/>
              <w:bottom w:val="dotted" w:sz="4" w:space="0" w:color="auto"/>
              <w:right w:val="single" w:sz="2" w:space="0" w:color="auto"/>
            </w:tcBorders>
            <w:vAlign w:val="center"/>
          </w:tcPr>
          <w:p w14:paraId="586CB4E2" w14:textId="77777777" w:rsidR="00E62DF3" w:rsidRPr="00753281" w:rsidRDefault="00E62DF3" w:rsidP="00E62DF3">
            <w:pPr>
              <w:spacing w:line="240" w:lineRule="auto"/>
              <w:rPr>
                <w:rFonts w:cs="Arial"/>
                <w:szCs w:val="22"/>
              </w:rPr>
            </w:pPr>
          </w:p>
        </w:tc>
        <w:tc>
          <w:tcPr>
            <w:tcW w:w="1616" w:type="dxa"/>
            <w:gridSpan w:val="3"/>
            <w:tcBorders>
              <w:top w:val="dotted" w:sz="4" w:space="0" w:color="auto"/>
              <w:left w:val="single" w:sz="2" w:space="0" w:color="auto"/>
              <w:bottom w:val="dotted" w:sz="4" w:space="0" w:color="auto"/>
              <w:right w:val="single" w:sz="2" w:space="0" w:color="auto"/>
            </w:tcBorders>
            <w:vAlign w:val="center"/>
          </w:tcPr>
          <w:p w14:paraId="5D641B1D" w14:textId="77777777" w:rsidR="00E62DF3" w:rsidRPr="00753281" w:rsidRDefault="00E62DF3" w:rsidP="00E62DF3">
            <w:pPr>
              <w:spacing w:line="240" w:lineRule="auto"/>
              <w:rPr>
                <w:rFonts w:cs="Arial"/>
                <w:szCs w:val="22"/>
              </w:rPr>
            </w:pPr>
          </w:p>
        </w:tc>
        <w:tc>
          <w:tcPr>
            <w:tcW w:w="1798" w:type="dxa"/>
            <w:gridSpan w:val="2"/>
            <w:tcBorders>
              <w:top w:val="dotted" w:sz="4" w:space="0" w:color="auto"/>
              <w:left w:val="single" w:sz="2" w:space="0" w:color="auto"/>
              <w:bottom w:val="dotted" w:sz="4" w:space="0" w:color="auto"/>
              <w:right w:val="single" w:sz="18" w:space="0" w:color="auto"/>
            </w:tcBorders>
            <w:vAlign w:val="center"/>
          </w:tcPr>
          <w:p w14:paraId="64711FA5" w14:textId="77777777" w:rsidR="00E62DF3" w:rsidRPr="00753281" w:rsidRDefault="00E62DF3" w:rsidP="00E62DF3">
            <w:pPr>
              <w:spacing w:line="240" w:lineRule="auto"/>
              <w:rPr>
                <w:rFonts w:cs="Arial"/>
                <w:szCs w:val="22"/>
              </w:rPr>
            </w:pPr>
          </w:p>
        </w:tc>
      </w:tr>
      <w:tr w:rsidR="00E62DF3" w:rsidRPr="00753281" w14:paraId="69A5391A" w14:textId="77777777" w:rsidTr="009859FC">
        <w:trPr>
          <w:cantSplit/>
          <w:trHeight w:val="284"/>
          <w:jc w:val="center"/>
        </w:trPr>
        <w:tc>
          <w:tcPr>
            <w:tcW w:w="693" w:type="dxa"/>
            <w:tcBorders>
              <w:top w:val="dotted" w:sz="4" w:space="0" w:color="auto"/>
              <w:left w:val="single" w:sz="18" w:space="0" w:color="auto"/>
              <w:bottom w:val="dotted" w:sz="4" w:space="0" w:color="auto"/>
              <w:right w:val="single" w:sz="2" w:space="0" w:color="auto"/>
            </w:tcBorders>
            <w:vAlign w:val="center"/>
          </w:tcPr>
          <w:p w14:paraId="0E519D15" w14:textId="77777777" w:rsidR="00E62DF3" w:rsidRPr="00753281" w:rsidRDefault="00E62DF3" w:rsidP="00E62DF3">
            <w:pPr>
              <w:spacing w:line="240" w:lineRule="auto"/>
              <w:rPr>
                <w:rFonts w:cs="Arial"/>
                <w:bCs/>
                <w:szCs w:val="22"/>
              </w:rPr>
            </w:pPr>
            <w:r w:rsidRPr="00753281">
              <w:rPr>
                <w:rFonts w:cs="Arial"/>
                <w:bCs/>
                <w:szCs w:val="22"/>
              </w:rPr>
              <w:t>4</w:t>
            </w:r>
          </w:p>
        </w:tc>
        <w:tc>
          <w:tcPr>
            <w:tcW w:w="3468" w:type="dxa"/>
            <w:gridSpan w:val="2"/>
            <w:tcBorders>
              <w:top w:val="dotted" w:sz="4" w:space="0" w:color="auto"/>
              <w:left w:val="single" w:sz="2" w:space="0" w:color="auto"/>
              <w:bottom w:val="dotted" w:sz="4" w:space="0" w:color="auto"/>
              <w:right w:val="single" w:sz="2" w:space="0" w:color="auto"/>
            </w:tcBorders>
            <w:vAlign w:val="center"/>
          </w:tcPr>
          <w:p w14:paraId="6C03D464" w14:textId="77777777" w:rsidR="00E62DF3" w:rsidRPr="00753281" w:rsidRDefault="00E62DF3" w:rsidP="00E62DF3">
            <w:pPr>
              <w:spacing w:line="240" w:lineRule="auto"/>
              <w:rPr>
                <w:rFonts w:cs="Arial"/>
                <w:szCs w:val="22"/>
              </w:rPr>
            </w:pPr>
          </w:p>
        </w:tc>
        <w:tc>
          <w:tcPr>
            <w:tcW w:w="1827" w:type="dxa"/>
            <w:gridSpan w:val="2"/>
            <w:tcBorders>
              <w:top w:val="dotted" w:sz="4" w:space="0" w:color="auto"/>
              <w:left w:val="single" w:sz="2" w:space="0" w:color="auto"/>
              <w:bottom w:val="dotted" w:sz="4" w:space="0" w:color="auto"/>
              <w:right w:val="single" w:sz="2" w:space="0" w:color="auto"/>
            </w:tcBorders>
            <w:vAlign w:val="center"/>
          </w:tcPr>
          <w:p w14:paraId="69F7EF25" w14:textId="77777777" w:rsidR="00E62DF3" w:rsidRPr="00753281" w:rsidRDefault="00E62DF3" w:rsidP="00E62DF3">
            <w:pPr>
              <w:spacing w:line="240" w:lineRule="auto"/>
              <w:rPr>
                <w:rFonts w:cs="Arial"/>
                <w:szCs w:val="22"/>
              </w:rPr>
            </w:pPr>
          </w:p>
        </w:tc>
        <w:tc>
          <w:tcPr>
            <w:tcW w:w="1616" w:type="dxa"/>
            <w:gridSpan w:val="3"/>
            <w:tcBorders>
              <w:top w:val="dotted" w:sz="4" w:space="0" w:color="auto"/>
              <w:left w:val="single" w:sz="2" w:space="0" w:color="auto"/>
              <w:bottom w:val="dotted" w:sz="4" w:space="0" w:color="auto"/>
              <w:right w:val="single" w:sz="2" w:space="0" w:color="auto"/>
            </w:tcBorders>
            <w:vAlign w:val="center"/>
          </w:tcPr>
          <w:p w14:paraId="679E5128" w14:textId="77777777" w:rsidR="00E62DF3" w:rsidRPr="00753281" w:rsidRDefault="00E62DF3" w:rsidP="00E62DF3">
            <w:pPr>
              <w:spacing w:line="240" w:lineRule="auto"/>
              <w:rPr>
                <w:rFonts w:cs="Arial"/>
                <w:szCs w:val="22"/>
              </w:rPr>
            </w:pPr>
          </w:p>
        </w:tc>
        <w:tc>
          <w:tcPr>
            <w:tcW w:w="1798" w:type="dxa"/>
            <w:gridSpan w:val="2"/>
            <w:tcBorders>
              <w:top w:val="dotted" w:sz="4" w:space="0" w:color="auto"/>
              <w:left w:val="single" w:sz="2" w:space="0" w:color="auto"/>
              <w:bottom w:val="dotted" w:sz="4" w:space="0" w:color="auto"/>
              <w:right w:val="single" w:sz="18" w:space="0" w:color="auto"/>
            </w:tcBorders>
            <w:vAlign w:val="center"/>
          </w:tcPr>
          <w:p w14:paraId="3F9C48E4" w14:textId="77777777" w:rsidR="00E62DF3" w:rsidRPr="00753281" w:rsidRDefault="00E62DF3" w:rsidP="00E62DF3">
            <w:pPr>
              <w:spacing w:line="240" w:lineRule="auto"/>
              <w:rPr>
                <w:rFonts w:cs="Arial"/>
                <w:szCs w:val="22"/>
              </w:rPr>
            </w:pPr>
          </w:p>
        </w:tc>
      </w:tr>
      <w:tr w:rsidR="00E62DF3" w:rsidRPr="00753281" w14:paraId="37FBEB05" w14:textId="77777777" w:rsidTr="009859FC">
        <w:trPr>
          <w:cantSplit/>
          <w:trHeight w:val="284"/>
          <w:jc w:val="center"/>
        </w:trPr>
        <w:tc>
          <w:tcPr>
            <w:tcW w:w="693" w:type="dxa"/>
            <w:tcBorders>
              <w:top w:val="dotted" w:sz="4" w:space="0" w:color="auto"/>
              <w:left w:val="single" w:sz="18" w:space="0" w:color="auto"/>
              <w:bottom w:val="dotted" w:sz="4" w:space="0" w:color="auto"/>
              <w:right w:val="single" w:sz="2" w:space="0" w:color="auto"/>
            </w:tcBorders>
            <w:vAlign w:val="center"/>
          </w:tcPr>
          <w:p w14:paraId="028C9854" w14:textId="77777777" w:rsidR="00E62DF3" w:rsidRPr="00753281" w:rsidRDefault="00E62DF3" w:rsidP="00E62DF3">
            <w:pPr>
              <w:spacing w:line="240" w:lineRule="auto"/>
              <w:rPr>
                <w:rFonts w:cs="Arial"/>
                <w:bCs/>
                <w:szCs w:val="22"/>
              </w:rPr>
            </w:pPr>
            <w:r w:rsidRPr="00753281">
              <w:rPr>
                <w:rFonts w:cs="Arial"/>
                <w:bCs/>
                <w:szCs w:val="22"/>
              </w:rPr>
              <w:t>5</w:t>
            </w:r>
          </w:p>
        </w:tc>
        <w:tc>
          <w:tcPr>
            <w:tcW w:w="3468" w:type="dxa"/>
            <w:gridSpan w:val="2"/>
            <w:tcBorders>
              <w:top w:val="dotted" w:sz="4" w:space="0" w:color="auto"/>
              <w:left w:val="single" w:sz="2" w:space="0" w:color="auto"/>
              <w:bottom w:val="dotted" w:sz="4" w:space="0" w:color="auto"/>
              <w:right w:val="single" w:sz="2" w:space="0" w:color="auto"/>
            </w:tcBorders>
            <w:vAlign w:val="center"/>
          </w:tcPr>
          <w:p w14:paraId="66BC87FC" w14:textId="77777777" w:rsidR="00E62DF3" w:rsidRPr="00753281" w:rsidRDefault="00E62DF3" w:rsidP="00E62DF3">
            <w:pPr>
              <w:spacing w:line="240" w:lineRule="auto"/>
              <w:rPr>
                <w:rFonts w:cs="Arial"/>
                <w:szCs w:val="22"/>
              </w:rPr>
            </w:pPr>
          </w:p>
        </w:tc>
        <w:tc>
          <w:tcPr>
            <w:tcW w:w="1827" w:type="dxa"/>
            <w:gridSpan w:val="2"/>
            <w:tcBorders>
              <w:top w:val="dotted" w:sz="4" w:space="0" w:color="auto"/>
              <w:left w:val="single" w:sz="2" w:space="0" w:color="auto"/>
              <w:bottom w:val="dotted" w:sz="4" w:space="0" w:color="auto"/>
              <w:right w:val="single" w:sz="2" w:space="0" w:color="auto"/>
            </w:tcBorders>
            <w:vAlign w:val="center"/>
          </w:tcPr>
          <w:p w14:paraId="69B9B499" w14:textId="77777777" w:rsidR="00E62DF3" w:rsidRPr="00753281" w:rsidRDefault="00E62DF3" w:rsidP="00E62DF3">
            <w:pPr>
              <w:spacing w:line="240" w:lineRule="auto"/>
              <w:rPr>
                <w:rFonts w:cs="Arial"/>
                <w:szCs w:val="22"/>
              </w:rPr>
            </w:pPr>
          </w:p>
        </w:tc>
        <w:tc>
          <w:tcPr>
            <w:tcW w:w="1616" w:type="dxa"/>
            <w:gridSpan w:val="3"/>
            <w:tcBorders>
              <w:top w:val="dotted" w:sz="4" w:space="0" w:color="auto"/>
              <w:left w:val="single" w:sz="2" w:space="0" w:color="auto"/>
              <w:bottom w:val="dotted" w:sz="4" w:space="0" w:color="auto"/>
              <w:right w:val="single" w:sz="2" w:space="0" w:color="auto"/>
            </w:tcBorders>
            <w:vAlign w:val="center"/>
          </w:tcPr>
          <w:p w14:paraId="14525190" w14:textId="77777777" w:rsidR="00E62DF3" w:rsidRPr="00753281" w:rsidRDefault="00E62DF3" w:rsidP="00E62DF3">
            <w:pPr>
              <w:spacing w:line="240" w:lineRule="auto"/>
              <w:rPr>
                <w:rFonts w:cs="Arial"/>
                <w:szCs w:val="22"/>
              </w:rPr>
            </w:pPr>
          </w:p>
        </w:tc>
        <w:tc>
          <w:tcPr>
            <w:tcW w:w="1798" w:type="dxa"/>
            <w:gridSpan w:val="2"/>
            <w:tcBorders>
              <w:top w:val="dotted" w:sz="4" w:space="0" w:color="auto"/>
              <w:left w:val="single" w:sz="2" w:space="0" w:color="auto"/>
              <w:bottom w:val="dotted" w:sz="4" w:space="0" w:color="auto"/>
              <w:right w:val="single" w:sz="18" w:space="0" w:color="auto"/>
            </w:tcBorders>
            <w:vAlign w:val="center"/>
          </w:tcPr>
          <w:p w14:paraId="350FBE15" w14:textId="77777777" w:rsidR="00E62DF3" w:rsidRPr="00753281" w:rsidRDefault="00E62DF3" w:rsidP="00E62DF3">
            <w:pPr>
              <w:spacing w:line="240" w:lineRule="auto"/>
              <w:rPr>
                <w:rFonts w:cs="Arial"/>
                <w:szCs w:val="22"/>
              </w:rPr>
            </w:pPr>
          </w:p>
        </w:tc>
      </w:tr>
      <w:tr w:rsidR="00E62DF3" w:rsidRPr="00753281" w14:paraId="279C1A71" w14:textId="77777777" w:rsidTr="009859FC">
        <w:trPr>
          <w:cantSplit/>
          <w:trHeight w:val="284"/>
          <w:jc w:val="center"/>
        </w:trPr>
        <w:tc>
          <w:tcPr>
            <w:tcW w:w="693" w:type="dxa"/>
            <w:tcBorders>
              <w:top w:val="dotted" w:sz="4" w:space="0" w:color="auto"/>
              <w:left w:val="single" w:sz="18" w:space="0" w:color="auto"/>
              <w:bottom w:val="dotted" w:sz="4" w:space="0" w:color="auto"/>
              <w:right w:val="single" w:sz="2" w:space="0" w:color="auto"/>
            </w:tcBorders>
            <w:vAlign w:val="center"/>
          </w:tcPr>
          <w:p w14:paraId="5673EBEB" w14:textId="77777777" w:rsidR="00E62DF3" w:rsidRPr="00753281" w:rsidRDefault="00E62DF3" w:rsidP="00E62DF3">
            <w:pPr>
              <w:spacing w:line="240" w:lineRule="auto"/>
              <w:rPr>
                <w:rFonts w:cs="Arial"/>
                <w:bCs/>
                <w:szCs w:val="22"/>
              </w:rPr>
            </w:pPr>
            <w:r w:rsidRPr="00753281">
              <w:rPr>
                <w:rFonts w:cs="Arial"/>
                <w:bCs/>
                <w:szCs w:val="22"/>
              </w:rPr>
              <w:t>6</w:t>
            </w:r>
          </w:p>
        </w:tc>
        <w:tc>
          <w:tcPr>
            <w:tcW w:w="3468" w:type="dxa"/>
            <w:gridSpan w:val="2"/>
            <w:tcBorders>
              <w:top w:val="dotted" w:sz="4" w:space="0" w:color="auto"/>
              <w:left w:val="single" w:sz="2" w:space="0" w:color="auto"/>
              <w:bottom w:val="dotted" w:sz="4" w:space="0" w:color="auto"/>
              <w:right w:val="single" w:sz="2" w:space="0" w:color="auto"/>
            </w:tcBorders>
            <w:vAlign w:val="center"/>
          </w:tcPr>
          <w:p w14:paraId="382E6CB0" w14:textId="77777777" w:rsidR="00E62DF3" w:rsidRPr="00753281" w:rsidRDefault="00E62DF3" w:rsidP="00E62DF3">
            <w:pPr>
              <w:spacing w:line="240" w:lineRule="auto"/>
              <w:rPr>
                <w:rFonts w:cs="Arial"/>
                <w:szCs w:val="22"/>
              </w:rPr>
            </w:pPr>
          </w:p>
        </w:tc>
        <w:tc>
          <w:tcPr>
            <w:tcW w:w="1827" w:type="dxa"/>
            <w:gridSpan w:val="2"/>
            <w:tcBorders>
              <w:top w:val="dotted" w:sz="4" w:space="0" w:color="auto"/>
              <w:left w:val="single" w:sz="2" w:space="0" w:color="auto"/>
              <w:bottom w:val="dotted" w:sz="4" w:space="0" w:color="auto"/>
              <w:right w:val="single" w:sz="2" w:space="0" w:color="auto"/>
            </w:tcBorders>
            <w:vAlign w:val="center"/>
          </w:tcPr>
          <w:p w14:paraId="680C7F5D" w14:textId="77777777" w:rsidR="00E62DF3" w:rsidRPr="00753281" w:rsidRDefault="00E62DF3" w:rsidP="00E62DF3">
            <w:pPr>
              <w:spacing w:line="240" w:lineRule="auto"/>
              <w:rPr>
                <w:rFonts w:cs="Arial"/>
                <w:szCs w:val="22"/>
              </w:rPr>
            </w:pPr>
          </w:p>
        </w:tc>
        <w:tc>
          <w:tcPr>
            <w:tcW w:w="1616" w:type="dxa"/>
            <w:gridSpan w:val="3"/>
            <w:tcBorders>
              <w:top w:val="dotted" w:sz="4" w:space="0" w:color="auto"/>
              <w:left w:val="single" w:sz="2" w:space="0" w:color="auto"/>
              <w:bottom w:val="dotted" w:sz="4" w:space="0" w:color="auto"/>
              <w:right w:val="single" w:sz="2" w:space="0" w:color="auto"/>
            </w:tcBorders>
            <w:vAlign w:val="center"/>
          </w:tcPr>
          <w:p w14:paraId="427F1469" w14:textId="77777777" w:rsidR="00E62DF3" w:rsidRPr="00753281" w:rsidRDefault="00E62DF3" w:rsidP="00E62DF3">
            <w:pPr>
              <w:spacing w:line="240" w:lineRule="auto"/>
              <w:rPr>
                <w:rFonts w:cs="Arial"/>
                <w:szCs w:val="22"/>
              </w:rPr>
            </w:pPr>
          </w:p>
        </w:tc>
        <w:tc>
          <w:tcPr>
            <w:tcW w:w="1798" w:type="dxa"/>
            <w:gridSpan w:val="2"/>
            <w:tcBorders>
              <w:top w:val="dotted" w:sz="4" w:space="0" w:color="auto"/>
              <w:left w:val="single" w:sz="2" w:space="0" w:color="auto"/>
              <w:bottom w:val="dotted" w:sz="4" w:space="0" w:color="auto"/>
              <w:right w:val="single" w:sz="18" w:space="0" w:color="auto"/>
            </w:tcBorders>
            <w:vAlign w:val="center"/>
          </w:tcPr>
          <w:p w14:paraId="203EE321" w14:textId="77777777" w:rsidR="00E62DF3" w:rsidRPr="00753281" w:rsidRDefault="00E62DF3" w:rsidP="00E62DF3">
            <w:pPr>
              <w:spacing w:line="240" w:lineRule="auto"/>
              <w:rPr>
                <w:rFonts w:cs="Arial"/>
                <w:szCs w:val="22"/>
              </w:rPr>
            </w:pPr>
          </w:p>
        </w:tc>
      </w:tr>
      <w:tr w:rsidR="00E62DF3" w:rsidRPr="00E62DF3" w14:paraId="1AE2A4B4" w14:textId="77777777" w:rsidTr="009859FC">
        <w:trPr>
          <w:cantSplit/>
          <w:trHeight w:val="400"/>
          <w:jc w:val="center"/>
        </w:trPr>
        <w:tc>
          <w:tcPr>
            <w:tcW w:w="4161" w:type="dxa"/>
            <w:gridSpan w:val="3"/>
            <w:tcBorders>
              <w:top w:val="single" w:sz="12" w:space="0" w:color="auto"/>
              <w:left w:val="single" w:sz="18" w:space="0" w:color="auto"/>
              <w:bottom w:val="single" w:sz="12" w:space="0" w:color="auto"/>
              <w:right w:val="single" w:sz="2" w:space="0" w:color="auto"/>
            </w:tcBorders>
            <w:vAlign w:val="center"/>
          </w:tcPr>
          <w:p w14:paraId="2AAF3665" w14:textId="77777777" w:rsidR="00E62DF3" w:rsidRPr="00E62DF3" w:rsidRDefault="00E62DF3" w:rsidP="00E62DF3">
            <w:pPr>
              <w:spacing w:line="240" w:lineRule="auto"/>
              <w:jc w:val="center"/>
              <w:rPr>
                <w:rFonts w:cs="Arial"/>
                <w:b/>
                <w:szCs w:val="22"/>
              </w:rPr>
            </w:pPr>
            <w:r w:rsidRPr="00753281">
              <w:rPr>
                <w:rFonts w:cs="Arial"/>
                <w:b/>
                <w:szCs w:val="22"/>
              </w:rPr>
              <w:t>Tổng cộng</w:t>
            </w:r>
          </w:p>
        </w:tc>
        <w:tc>
          <w:tcPr>
            <w:tcW w:w="1827" w:type="dxa"/>
            <w:gridSpan w:val="2"/>
            <w:tcBorders>
              <w:top w:val="single" w:sz="12" w:space="0" w:color="auto"/>
              <w:left w:val="single" w:sz="2" w:space="0" w:color="auto"/>
              <w:bottom w:val="single" w:sz="12" w:space="0" w:color="auto"/>
              <w:right w:val="single" w:sz="2" w:space="0" w:color="auto"/>
            </w:tcBorders>
            <w:vAlign w:val="center"/>
          </w:tcPr>
          <w:p w14:paraId="1EC69643" w14:textId="77777777" w:rsidR="00E62DF3" w:rsidRPr="00E62DF3" w:rsidRDefault="00E62DF3" w:rsidP="00E62DF3">
            <w:pPr>
              <w:spacing w:line="240" w:lineRule="auto"/>
              <w:jc w:val="center"/>
              <w:rPr>
                <w:rFonts w:cs="Arial"/>
                <w:szCs w:val="22"/>
              </w:rPr>
            </w:pPr>
          </w:p>
        </w:tc>
        <w:tc>
          <w:tcPr>
            <w:tcW w:w="1616" w:type="dxa"/>
            <w:gridSpan w:val="3"/>
            <w:tcBorders>
              <w:top w:val="single" w:sz="12" w:space="0" w:color="auto"/>
              <w:left w:val="single" w:sz="2" w:space="0" w:color="auto"/>
              <w:bottom w:val="single" w:sz="12" w:space="0" w:color="auto"/>
              <w:right w:val="single" w:sz="2" w:space="0" w:color="auto"/>
            </w:tcBorders>
            <w:vAlign w:val="center"/>
          </w:tcPr>
          <w:p w14:paraId="437F4C73" w14:textId="77777777" w:rsidR="00E62DF3" w:rsidRPr="00E62DF3" w:rsidRDefault="00E62DF3" w:rsidP="00E62DF3">
            <w:pPr>
              <w:spacing w:line="240" w:lineRule="auto"/>
              <w:jc w:val="center"/>
              <w:rPr>
                <w:rFonts w:cs="Arial"/>
                <w:szCs w:val="22"/>
              </w:rPr>
            </w:pPr>
          </w:p>
        </w:tc>
        <w:tc>
          <w:tcPr>
            <w:tcW w:w="1798" w:type="dxa"/>
            <w:gridSpan w:val="2"/>
            <w:tcBorders>
              <w:top w:val="single" w:sz="12" w:space="0" w:color="auto"/>
              <w:left w:val="single" w:sz="2" w:space="0" w:color="auto"/>
              <w:bottom w:val="single" w:sz="12" w:space="0" w:color="auto"/>
              <w:right w:val="single" w:sz="18" w:space="0" w:color="auto"/>
            </w:tcBorders>
            <w:vAlign w:val="center"/>
          </w:tcPr>
          <w:p w14:paraId="05A4B5E4" w14:textId="77777777" w:rsidR="00E62DF3" w:rsidRPr="00E62DF3" w:rsidRDefault="00E62DF3" w:rsidP="00E62DF3">
            <w:pPr>
              <w:spacing w:line="240" w:lineRule="auto"/>
              <w:jc w:val="center"/>
              <w:rPr>
                <w:rFonts w:cs="Arial"/>
                <w:szCs w:val="22"/>
              </w:rPr>
            </w:pPr>
          </w:p>
        </w:tc>
      </w:tr>
    </w:tbl>
    <w:p w14:paraId="6004CC3A" w14:textId="77777777" w:rsidR="00E62DF3" w:rsidRPr="005019D0" w:rsidRDefault="00E62DF3" w:rsidP="00E62DF3">
      <w:pPr>
        <w:rPr>
          <w:color w:val="000000"/>
        </w:rPr>
      </w:pPr>
    </w:p>
    <w:p w14:paraId="6E7D4299" w14:textId="3254C702" w:rsidR="00E81FE3" w:rsidRPr="005019D0" w:rsidRDefault="00E81FE3" w:rsidP="00E06F38">
      <w:pPr>
        <w:pStyle w:val="1"/>
        <w:rPr>
          <w:lang w:val="nl-NL"/>
        </w:rPr>
      </w:pPr>
    </w:p>
    <w:sectPr w:rsidR="00E81FE3" w:rsidRPr="005019D0" w:rsidSect="00753281">
      <w:pgSz w:w="11907" w:h="16840" w:code="9"/>
      <w:pgMar w:top="1134" w:right="1134" w:bottom="1134" w:left="1191" w:header="720" w:footer="720" w:gutter="0"/>
      <w:pgNumType w:start="29"/>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DE630C" w14:textId="77777777" w:rsidR="00275C0A" w:rsidRDefault="00275C0A">
      <w:r>
        <w:separator/>
      </w:r>
    </w:p>
  </w:endnote>
  <w:endnote w:type="continuationSeparator" w:id="0">
    <w:p w14:paraId="53312811" w14:textId="77777777" w:rsidR="00275C0A" w:rsidRDefault="00275C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VnArial Narrow">
    <w:panose1 w:val="020B7200000000000000"/>
    <w:charset w:val="00"/>
    <w:family w:val="swiss"/>
    <w:pitch w:val="variable"/>
    <w:sig w:usb0="00000007" w:usb1="00000000" w:usb2="00000000" w:usb3="00000000" w:csb0="00000003" w:csb1="00000000"/>
  </w:font>
  <w:font w:name=".VnArial">
    <w:panose1 w:val="020B7200000000000000"/>
    <w:charset w:val="00"/>
    <w:family w:val="swiss"/>
    <w:pitch w:val="variable"/>
    <w:sig w:usb0="00000007" w:usb1="00000000" w:usb2="00000000" w:usb3="00000000" w:csb0="00000013"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20000287" w:usb1="00000000" w:usb2="00000000" w:usb3="00000000" w:csb0="0000019F" w:csb1="00000000"/>
  </w:font>
  <w:font w:name="Calibri">
    <w:panose1 w:val="020F0502020204030204"/>
    <w:charset w:val="00"/>
    <w:family w:val="swiss"/>
    <w:pitch w:val="variable"/>
    <w:sig w:usb0="E10002FF" w:usb1="4000ACFF" w:usb2="00000009" w:usb3="00000000" w:csb0="0000019F" w:csb1="00000000"/>
  </w:font>
  <w:font w:name=".VnTimeH">
    <w:panose1 w:val="020B7200000000000000"/>
    <w:charset w:val="00"/>
    <w:family w:val="swiss"/>
    <w:pitch w:val="variable"/>
    <w:sig w:usb0="00000007" w:usb1="00000000" w:usb2="00000000" w:usb3="00000000" w:csb0="00000013"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61002A87" w:usb1="80000000" w:usb2="00000008" w:usb3="00000000" w:csb0="000101FF" w:csb1="00000000"/>
  </w:font>
  <w:font w:name=".VnArialH">
    <w:panose1 w:val="020B7200000000000000"/>
    <w:charset w:val="00"/>
    <w:family w:val="swiss"/>
    <w:pitch w:val="variable"/>
    <w:sig w:usb0="00000007" w:usb1="00000000" w:usb2="00000000" w:usb3="00000000" w:csb0="00000003" w:csb1="00000000"/>
  </w:font>
  <w:font w:name="TimesNewRomanPS-BoldMT">
    <w:altName w:val="Times New Roman"/>
    <w:panose1 w:val="00000000000000000000"/>
    <w:charset w:val="00"/>
    <w:family w:val="roman"/>
    <w:notTrueType/>
    <w:pitch w:val="default"/>
  </w:font>
  <w:font w:name="Segoe UI Symbol">
    <w:panose1 w:val="020B0502040204020203"/>
    <w:charset w:val="00"/>
    <w:family w:val="swiss"/>
    <w:pitch w:val="variable"/>
    <w:sig w:usb0="8000006F" w:usb1="1200FBEF" w:usb2="0004C000" w:usb3="00000000" w:csb0="00000001" w:csb1="00000000"/>
  </w:font>
  <w:font w:name="Cambria Math">
    <w:panose1 w:val="00000000000000000000"/>
    <w:charset w:val="00"/>
    <w:family w:val="roman"/>
    <w:pitch w:val="variable"/>
    <w:sig w:usb0="E00002FF" w:usb1="420024FF" w:usb2="00000000" w:usb3="00000000" w:csb0="0000019F" w:csb1="00000000"/>
  </w:font>
  <w:font w:name="+mn-cs">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B3F859" w14:textId="77777777" w:rsidR="008A0408" w:rsidRPr="0084574F" w:rsidRDefault="008A0408">
    <w:pPr>
      <w:pStyle w:val="Footer"/>
      <w:rPr>
        <w:rFonts w:cs="Arial"/>
        <w:szCs w:val="22"/>
      </w:rPr>
    </w:pPr>
    <w:r w:rsidRPr="0084574F">
      <w:rPr>
        <w:rFonts w:cs="Arial"/>
        <w:szCs w:val="22"/>
      </w:rPr>
      <w:fldChar w:fldCharType="begin"/>
    </w:r>
    <w:r w:rsidRPr="0084574F">
      <w:rPr>
        <w:rFonts w:cs="Arial"/>
        <w:szCs w:val="22"/>
      </w:rPr>
      <w:instrText xml:space="preserve"> PAGE   \* MERGEFORMAT </w:instrText>
    </w:r>
    <w:r w:rsidRPr="0084574F">
      <w:rPr>
        <w:rFonts w:cs="Arial"/>
        <w:szCs w:val="22"/>
      </w:rPr>
      <w:fldChar w:fldCharType="separate"/>
    </w:r>
    <w:r w:rsidRPr="0084574F">
      <w:rPr>
        <w:rFonts w:cs="Arial"/>
        <w:noProof/>
        <w:szCs w:val="22"/>
      </w:rPr>
      <w:t>2</w:t>
    </w:r>
    <w:r w:rsidRPr="0084574F">
      <w:rPr>
        <w:rFonts w:cs="Arial"/>
        <w:noProof/>
        <w:szCs w:val="22"/>
      </w:rPr>
      <w:fldChar w:fldCharType="end"/>
    </w:r>
  </w:p>
  <w:p w14:paraId="734B676A" w14:textId="77777777" w:rsidR="008A0408" w:rsidRDefault="008A0408" w:rsidP="00EB529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F2FE7" w14:textId="77777777" w:rsidR="008A0408" w:rsidRPr="0084574F" w:rsidRDefault="008A0408">
    <w:pPr>
      <w:pStyle w:val="Footer"/>
      <w:jc w:val="right"/>
      <w:rPr>
        <w:rFonts w:cs="Arial"/>
        <w:szCs w:val="22"/>
      </w:rPr>
    </w:pPr>
    <w:r w:rsidRPr="0084574F">
      <w:rPr>
        <w:rFonts w:cs="Arial"/>
        <w:szCs w:val="22"/>
      </w:rPr>
      <w:fldChar w:fldCharType="begin"/>
    </w:r>
    <w:r w:rsidRPr="0084574F">
      <w:rPr>
        <w:rFonts w:cs="Arial"/>
        <w:szCs w:val="22"/>
      </w:rPr>
      <w:instrText xml:space="preserve"> PAGE   \* MERGEFORMAT </w:instrText>
    </w:r>
    <w:r w:rsidRPr="0084574F">
      <w:rPr>
        <w:rFonts w:cs="Arial"/>
        <w:szCs w:val="22"/>
      </w:rPr>
      <w:fldChar w:fldCharType="separate"/>
    </w:r>
    <w:r w:rsidRPr="0084574F">
      <w:rPr>
        <w:rFonts w:cs="Arial"/>
        <w:noProof/>
        <w:szCs w:val="22"/>
      </w:rPr>
      <w:t>2</w:t>
    </w:r>
    <w:r w:rsidRPr="0084574F">
      <w:rPr>
        <w:rFonts w:cs="Arial"/>
        <w:noProof/>
        <w:szCs w:val="22"/>
      </w:rPr>
      <w:fldChar w:fldCharType="end"/>
    </w:r>
  </w:p>
  <w:p w14:paraId="529D88E2" w14:textId="77777777" w:rsidR="008A0408" w:rsidRDefault="008A0408" w:rsidP="00597CB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26B4C3" w14:textId="77777777" w:rsidR="00275C0A" w:rsidRDefault="00275C0A">
      <w:r>
        <w:separator/>
      </w:r>
    </w:p>
  </w:footnote>
  <w:footnote w:type="continuationSeparator" w:id="0">
    <w:p w14:paraId="06F2D371" w14:textId="77777777" w:rsidR="00275C0A" w:rsidRDefault="00275C0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B7DC9" w14:textId="77777777" w:rsidR="008A0408" w:rsidRDefault="008A0408" w:rsidP="00C17FCE">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97" type="#_x0000_t75" style="width:11.25pt;height:11.25pt" o:bullet="t">
        <v:imagedata r:id="rId1" o:title="msoCD8E"/>
      </v:shape>
    </w:pict>
  </w:numPicBullet>
  <w:abstractNum w:abstractNumId="0" w15:restartNumberingAfterBreak="0">
    <w:nsid w:val="00000003"/>
    <w:multiLevelType w:val="multilevel"/>
    <w:tmpl w:val="00000002"/>
    <w:lvl w:ilvl="0">
      <w:start w:val="1"/>
      <w:numFmt w:val="bullet"/>
      <w:lvlText w:val="-"/>
      <w:lvlJc w:val="left"/>
      <w:rPr>
        <w:rFonts w:ascii="Times New Roman" w:hAnsi="Times New Roman"/>
        <w:b w:val="0"/>
        <w:i w:val="0"/>
        <w:smallCaps w:val="0"/>
        <w:strike w:val="0"/>
        <w:color w:val="000000"/>
        <w:spacing w:val="0"/>
        <w:w w:val="100"/>
        <w:position w:val="0"/>
        <w:sz w:val="28"/>
        <w:u w:val="none"/>
      </w:rPr>
    </w:lvl>
    <w:lvl w:ilvl="1">
      <w:start w:val="1"/>
      <w:numFmt w:val="bullet"/>
      <w:lvlText w:val="-"/>
      <w:lvlJc w:val="left"/>
      <w:rPr>
        <w:rFonts w:ascii="Times New Roman" w:hAnsi="Times New Roman"/>
        <w:b w:val="0"/>
        <w:i w:val="0"/>
        <w:smallCaps w:val="0"/>
        <w:strike w:val="0"/>
        <w:color w:val="000000"/>
        <w:spacing w:val="0"/>
        <w:w w:val="100"/>
        <w:position w:val="0"/>
        <w:sz w:val="28"/>
        <w:u w:val="none"/>
      </w:rPr>
    </w:lvl>
    <w:lvl w:ilvl="2">
      <w:start w:val="1"/>
      <w:numFmt w:val="bullet"/>
      <w:lvlText w:val="-"/>
      <w:lvlJc w:val="left"/>
      <w:rPr>
        <w:rFonts w:ascii="Times New Roman" w:hAnsi="Times New Roman"/>
        <w:b w:val="0"/>
        <w:i w:val="0"/>
        <w:smallCaps w:val="0"/>
        <w:strike w:val="0"/>
        <w:color w:val="000000"/>
        <w:spacing w:val="0"/>
        <w:w w:val="100"/>
        <w:position w:val="0"/>
        <w:sz w:val="28"/>
        <w:u w:val="none"/>
      </w:rPr>
    </w:lvl>
    <w:lvl w:ilvl="3">
      <w:start w:val="1"/>
      <w:numFmt w:val="bullet"/>
      <w:lvlText w:val="-"/>
      <w:lvlJc w:val="left"/>
      <w:rPr>
        <w:rFonts w:ascii="Times New Roman" w:hAnsi="Times New Roman"/>
        <w:b w:val="0"/>
        <w:i w:val="0"/>
        <w:smallCaps w:val="0"/>
        <w:strike w:val="0"/>
        <w:color w:val="000000"/>
        <w:spacing w:val="0"/>
        <w:w w:val="100"/>
        <w:position w:val="0"/>
        <w:sz w:val="28"/>
        <w:u w:val="none"/>
      </w:rPr>
    </w:lvl>
    <w:lvl w:ilvl="4">
      <w:start w:val="1"/>
      <w:numFmt w:val="bullet"/>
      <w:lvlText w:val="-"/>
      <w:lvlJc w:val="left"/>
      <w:rPr>
        <w:rFonts w:ascii="Times New Roman" w:hAnsi="Times New Roman"/>
        <w:b w:val="0"/>
        <w:i w:val="0"/>
        <w:smallCaps w:val="0"/>
        <w:strike w:val="0"/>
        <w:color w:val="000000"/>
        <w:spacing w:val="0"/>
        <w:w w:val="100"/>
        <w:position w:val="0"/>
        <w:sz w:val="28"/>
        <w:u w:val="none"/>
      </w:rPr>
    </w:lvl>
    <w:lvl w:ilvl="5">
      <w:start w:val="1"/>
      <w:numFmt w:val="bullet"/>
      <w:lvlText w:val="-"/>
      <w:lvlJc w:val="left"/>
      <w:rPr>
        <w:rFonts w:ascii="Times New Roman" w:hAnsi="Times New Roman"/>
        <w:b w:val="0"/>
        <w:i w:val="0"/>
        <w:smallCaps w:val="0"/>
        <w:strike w:val="0"/>
        <w:color w:val="000000"/>
        <w:spacing w:val="0"/>
        <w:w w:val="100"/>
        <w:position w:val="0"/>
        <w:sz w:val="28"/>
        <w:u w:val="none"/>
      </w:rPr>
    </w:lvl>
    <w:lvl w:ilvl="6">
      <w:start w:val="1"/>
      <w:numFmt w:val="bullet"/>
      <w:lvlText w:val="-"/>
      <w:lvlJc w:val="left"/>
      <w:rPr>
        <w:rFonts w:ascii="Times New Roman" w:hAnsi="Times New Roman"/>
        <w:b w:val="0"/>
        <w:i w:val="0"/>
        <w:smallCaps w:val="0"/>
        <w:strike w:val="0"/>
        <w:color w:val="000000"/>
        <w:spacing w:val="0"/>
        <w:w w:val="100"/>
        <w:position w:val="0"/>
        <w:sz w:val="28"/>
        <w:u w:val="none"/>
      </w:rPr>
    </w:lvl>
    <w:lvl w:ilvl="7">
      <w:start w:val="1"/>
      <w:numFmt w:val="bullet"/>
      <w:lvlText w:val="-"/>
      <w:lvlJc w:val="left"/>
      <w:rPr>
        <w:rFonts w:ascii="Times New Roman" w:hAnsi="Times New Roman"/>
        <w:b w:val="0"/>
        <w:i w:val="0"/>
        <w:smallCaps w:val="0"/>
        <w:strike w:val="0"/>
        <w:color w:val="000000"/>
        <w:spacing w:val="0"/>
        <w:w w:val="100"/>
        <w:position w:val="0"/>
        <w:sz w:val="28"/>
        <w:u w:val="none"/>
      </w:rPr>
    </w:lvl>
    <w:lvl w:ilvl="8">
      <w:start w:val="1"/>
      <w:numFmt w:val="bullet"/>
      <w:lvlText w:val="-"/>
      <w:lvlJc w:val="left"/>
      <w:rPr>
        <w:rFonts w:ascii="Times New Roman" w:hAnsi="Times New Roman"/>
        <w:b w:val="0"/>
        <w:i w:val="0"/>
        <w:smallCaps w:val="0"/>
        <w:strike w:val="0"/>
        <w:color w:val="000000"/>
        <w:spacing w:val="0"/>
        <w:w w:val="100"/>
        <w:position w:val="0"/>
        <w:sz w:val="28"/>
        <w:u w:val="none"/>
      </w:rPr>
    </w:lvl>
  </w:abstractNum>
  <w:abstractNum w:abstractNumId="1" w15:restartNumberingAfterBreak="0">
    <w:nsid w:val="060A5E05"/>
    <w:multiLevelType w:val="hybridMultilevel"/>
    <w:tmpl w:val="BCA0CE0A"/>
    <w:lvl w:ilvl="0" w:tplc="2AC2DA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6E36B9"/>
    <w:multiLevelType w:val="hybridMultilevel"/>
    <w:tmpl w:val="9BD0FCEE"/>
    <w:lvl w:ilvl="0" w:tplc="62C0FB84">
      <w:start w:val="1"/>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CA2637E"/>
    <w:multiLevelType w:val="multilevel"/>
    <w:tmpl w:val="611A924A"/>
    <w:lvl w:ilvl="0">
      <w:start w:val="6"/>
      <w:numFmt w:val="decimal"/>
      <w:lvlText w:val="%1"/>
      <w:lvlJc w:val="left"/>
      <w:pPr>
        <w:tabs>
          <w:tab w:val="num" w:pos="480"/>
        </w:tabs>
        <w:ind w:left="480" w:hanging="480"/>
      </w:pPr>
      <w:rPr>
        <w:rFonts w:hint="default"/>
      </w:rPr>
    </w:lvl>
    <w:lvl w:ilvl="1">
      <w:start w:val="6"/>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14F77860"/>
    <w:multiLevelType w:val="hybridMultilevel"/>
    <w:tmpl w:val="9BDA8D7C"/>
    <w:lvl w:ilvl="0" w:tplc="8924986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B8703B"/>
    <w:multiLevelType w:val="hybridMultilevel"/>
    <w:tmpl w:val="29EEE11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D34292"/>
    <w:multiLevelType w:val="hybridMultilevel"/>
    <w:tmpl w:val="D608A8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775959"/>
    <w:multiLevelType w:val="hybridMultilevel"/>
    <w:tmpl w:val="9B7EC42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DC4B1D"/>
    <w:multiLevelType w:val="hybridMultilevel"/>
    <w:tmpl w:val="A4B072E2"/>
    <w:lvl w:ilvl="0" w:tplc="EBDAA508">
      <w:start w:val="2"/>
      <w:numFmt w:val="bullet"/>
      <w:lvlText w:val="-"/>
      <w:lvlJc w:val="left"/>
      <w:pPr>
        <w:ind w:left="720" w:hanging="360"/>
      </w:pPr>
      <w:rPr>
        <w:rFonts w:ascii="Arial" w:eastAsia="Times New Roman" w:hAnsi="Arial" w:cs="Aria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207AAA"/>
    <w:multiLevelType w:val="hybridMultilevel"/>
    <w:tmpl w:val="9E5E0D0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4815F8"/>
    <w:multiLevelType w:val="hybridMultilevel"/>
    <w:tmpl w:val="1D5A58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4B6067C"/>
    <w:multiLevelType w:val="hybridMultilevel"/>
    <w:tmpl w:val="9DEAAFA0"/>
    <w:lvl w:ilvl="0" w:tplc="FEB0722C">
      <w:start w:val="2"/>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32C6088D"/>
    <w:multiLevelType w:val="hybridMultilevel"/>
    <w:tmpl w:val="794CDA4E"/>
    <w:lvl w:ilvl="0" w:tplc="042A0001">
      <w:start w:val="1"/>
      <w:numFmt w:val="bullet"/>
      <w:lvlText w:val=""/>
      <w:lvlJc w:val="left"/>
      <w:pPr>
        <w:ind w:left="1080" w:hanging="360"/>
      </w:pPr>
      <w:rPr>
        <w:rFonts w:ascii="Symbol" w:hAnsi="Symbol"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3" w15:restartNumberingAfterBreak="0">
    <w:nsid w:val="377B2705"/>
    <w:multiLevelType w:val="hybridMultilevel"/>
    <w:tmpl w:val="E45674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9330BDF"/>
    <w:multiLevelType w:val="hybridMultilevel"/>
    <w:tmpl w:val="D87CB5CC"/>
    <w:lvl w:ilvl="0" w:tplc="14D484D4">
      <w:start w:val="4"/>
      <w:numFmt w:val="bullet"/>
      <w:lvlText w:val="-"/>
      <w:lvlJc w:val="left"/>
      <w:pPr>
        <w:tabs>
          <w:tab w:val="num" w:pos="1440"/>
        </w:tabs>
        <w:ind w:left="1440" w:hanging="360"/>
      </w:pPr>
      <w:rPr>
        <w:rFonts w:ascii=".VnTime" w:eastAsia="Times New Roman" w:hAnsi=".VnTime" w:cs="Times New Roman" w:hint="default"/>
      </w:rPr>
    </w:lvl>
    <w:lvl w:ilvl="1" w:tplc="0409000F">
      <w:start w:val="1"/>
      <w:numFmt w:val="decimal"/>
      <w:lvlText w:val="%2."/>
      <w:lvlJc w:val="left"/>
      <w:pPr>
        <w:tabs>
          <w:tab w:val="num" w:pos="2160"/>
        </w:tabs>
        <w:ind w:left="2160" w:hanging="360"/>
      </w:pPr>
      <w:rPr>
        <w:rFont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5" w15:restartNumberingAfterBreak="0">
    <w:nsid w:val="39C74D04"/>
    <w:multiLevelType w:val="hybridMultilevel"/>
    <w:tmpl w:val="A56E0FAE"/>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6" w15:restartNumberingAfterBreak="0">
    <w:nsid w:val="39ED6F83"/>
    <w:multiLevelType w:val="hybridMultilevel"/>
    <w:tmpl w:val="E83E2796"/>
    <w:lvl w:ilvl="0" w:tplc="E466B602">
      <w:start w:val="23"/>
      <w:numFmt w:val="bullet"/>
      <w:lvlText w:val="-"/>
      <w:lvlJc w:val="left"/>
      <w:pPr>
        <w:ind w:left="1005" w:hanging="360"/>
      </w:pPr>
      <w:rPr>
        <w:rFonts w:ascii="Arial" w:eastAsia="Times New Roman" w:hAnsi="Arial" w:cs="Arial" w:hint="default"/>
      </w:rPr>
    </w:lvl>
    <w:lvl w:ilvl="1" w:tplc="04090003" w:tentative="1">
      <w:start w:val="1"/>
      <w:numFmt w:val="bullet"/>
      <w:lvlText w:val="o"/>
      <w:lvlJc w:val="left"/>
      <w:pPr>
        <w:ind w:left="1725" w:hanging="360"/>
      </w:pPr>
      <w:rPr>
        <w:rFonts w:ascii="Courier New" w:hAnsi="Courier New" w:cs="Courier New" w:hint="default"/>
      </w:rPr>
    </w:lvl>
    <w:lvl w:ilvl="2" w:tplc="04090005" w:tentative="1">
      <w:start w:val="1"/>
      <w:numFmt w:val="bullet"/>
      <w:lvlText w:val=""/>
      <w:lvlJc w:val="left"/>
      <w:pPr>
        <w:ind w:left="2445" w:hanging="360"/>
      </w:pPr>
      <w:rPr>
        <w:rFonts w:ascii="Wingdings" w:hAnsi="Wingdings" w:hint="default"/>
      </w:rPr>
    </w:lvl>
    <w:lvl w:ilvl="3" w:tplc="04090001" w:tentative="1">
      <w:start w:val="1"/>
      <w:numFmt w:val="bullet"/>
      <w:lvlText w:val=""/>
      <w:lvlJc w:val="left"/>
      <w:pPr>
        <w:ind w:left="3165" w:hanging="360"/>
      </w:pPr>
      <w:rPr>
        <w:rFonts w:ascii="Symbol" w:hAnsi="Symbol" w:hint="default"/>
      </w:rPr>
    </w:lvl>
    <w:lvl w:ilvl="4" w:tplc="04090003" w:tentative="1">
      <w:start w:val="1"/>
      <w:numFmt w:val="bullet"/>
      <w:lvlText w:val="o"/>
      <w:lvlJc w:val="left"/>
      <w:pPr>
        <w:ind w:left="3885" w:hanging="360"/>
      </w:pPr>
      <w:rPr>
        <w:rFonts w:ascii="Courier New" w:hAnsi="Courier New" w:cs="Courier New" w:hint="default"/>
      </w:rPr>
    </w:lvl>
    <w:lvl w:ilvl="5" w:tplc="04090005" w:tentative="1">
      <w:start w:val="1"/>
      <w:numFmt w:val="bullet"/>
      <w:lvlText w:val=""/>
      <w:lvlJc w:val="left"/>
      <w:pPr>
        <w:ind w:left="4605" w:hanging="360"/>
      </w:pPr>
      <w:rPr>
        <w:rFonts w:ascii="Wingdings" w:hAnsi="Wingdings" w:hint="default"/>
      </w:rPr>
    </w:lvl>
    <w:lvl w:ilvl="6" w:tplc="04090001" w:tentative="1">
      <w:start w:val="1"/>
      <w:numFmt w:val="bullet"/>
      <w:lvlText w:val=""/>
      <w:lvlJc w:val="left"/>
      <w:pPr>
        <w:ind w:left="5325" w:hanging="360"/>
      </w:pPr>
      <w:rPr>
        <w:rFonts w:ascii="Symbol" w:hAnsi="Symbol" w:hint="default"/>
      </w:rPr>
    </w:lvl>
    <w:lvl w:ilvl="7" w:tplc="04090003" w:tentative="1">
      <w:start w:val="1"/>
      <w:numFmt w:val="bullet"/>
      <w:lvlText w:val="o"/>
      <w:lvlJc w:val="left"/>
      <w:pPr>
        <w:ind w:left="6045" w:hanging="360"/>
      </w:pPr>
      <w:rPr>
        <w:rFonts w:ascii="Courier New" w:hAnsi="Courier New" w:cs="Courier New" w:hint="default"/>
      </w:rPr>
    </w:lvl>
    <w:lvl w:ilvl="8" w:tplc="04090005" w:tentative="1">
      <w:start w:val="1"/>
      <w:numFmt w:val="bullet"/>
      <w:lvlText w:val=""/>
      <w:lvlJc w:val="left"/>
      <w:pPr>
        <w:ind w:left="6765" w:hanging="360"/>
      </w:pPr>
      <w:rPr>
        <w:rFonts w:ascii="Wingdings" w:hAnsi="Wingdings" w:hint="default"/>
      </w:rPr>
    </w:lvl>
  </w:abstractNum>
  <w:abstractNum w:abstractNumId="17" w15:restartNumberingAfterBreak="0">
    <w:nsid w:val="3AD53915"/>
    <w:multiLevelType w:val="hybridMultilevel"/>
    <w:tmpl w:val="53C6580C"/>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8" w15:restartNumberingAfterBreak="0">
    <w:nsid w:val="417A2D6B"/>
    <w:multiLevelType w:val="multilevel"/>
    <w:tmpl w:val="1A92AB8E"/>
    <w:lvl w:ilvl="0">
      <w:start w:val="1"/>
      <w:numFmt w:val="decimal"/>
      <w:lvlText w:val="4.4.%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41E128BF"/>
    <w:multiLevelType w:val="multilevel"/>
    <w:tmpl w:val="D66EC978"/>
    <w:lvl w:ilvl="0">
      <w:start w:val="6"/>
      <w:numFmt w:val="decimal"/>
      <w:lvlText w:val="%1"/>
      <w:lvlJc w:val="left"/>
      <w:pPr>
        <w:tabs>
          <w:tab w:val="num" w:pos="480"/>
        </w:tabs>
        <w:ind w:left="480" w:hanging="480"/>
      </w:pPr>
      <w:rPr>
        <w:rFonts w:hint="default"/>
        <w:b/>
      </w:rPr>
    </w:lvl>
    <w:lvl w:ilvl="1">
      <w:start w:val="3"/>
      <w:numFmt w:val="decimal"/>
      <w:lvlText w:val="%1.%2"/>
      <w:lvlJc w:val="left"/>
      <w:pPr>
        <w:tabs>
          <w:tab w:val="num" w:pos="708"/>
        </w:tabs>
        <w:ind w:left="708" w:hanging="48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0" w15:restartNumberingAfterBreak="0">
    <w:nsid w:val="42EA4D99"/>
    <w:multiLevelType w:val="hybridMultilevel"/>
    <w:tmpl w:val="014CFF6C"/>
    <w:lvl w:ilvl="0" w:tplc="D03C149C">
      <w:start w:val="1"/>
      <w:numFmt w:val="bullet"/>
      <w:lvlText w:val="-"/>
      <w:lvlJc w:val="left"/>
      <w:pPr>
        <w:ind w:left="1800" w:hanging="360"/>
      </w:pPr>
      <w:rPr>
        <w:rFonts w:ascii="Arial" w:eastAsia="Times New Roman" w:hAnsi="Arial" w:cs="Arial" w:hint="default"/>
      </w:rPr>
    </w:lvl>
    <w:lvl w:ilvl="1" w:tplc="042A0003" w:tentative="1">
      <w:start w:val="1"/>
      <w:numFmt w:val="bullet"/>
      <w:lvlText w:val="o"/>
      <w:lvlJc w:val="left"/>
      <w:pPr>
        <w:ind w:left="2520" w:hanging="360"/>
      </w:pPr>
      <w:rPr>
        <w:rFonts w:ascii="Courier New" w:hAnsi="Courier New" w:cs="Courier New" w:hint="default"/>
      </w:rPr>
    </w:lvl>
    <w:lvl w:ilvl="2" w:tplc="042A0005" w:tentative="1">
      <w:start w:val="1"/>
      <w:numFmt w:val="bullet"/>
      <w:lvlText w:val=""/>
      <w:lvlJc w:val="left"/>
      <w:pPr>
        <w:ind w:left="3240" w:hanging="360"/>
      </w:pPr>
      <w:rPr>
        <w:rFonts w:ascii="Wingdings" w:hAnsi="Wingdings" w:hint="default"/>
      </w:rPr>
    </w:lvl>
    <w:lvl w:ilvl="3" w:tplc="042A0001" w:tentative="1">
      <w:start w:val="1"/>
      <w:numFmt w:val="bullet"/>
      <w:lvlText w:val=""/>
      <w:lvlJc w:val="left"/>
      <w:pPr>
        <w:ind w:left="3960" w:hanging="360"/>
      </w:pPr>
      <w:rPr>
        <w:rFonts w:ascii="Symbol" w:hAnsi="Symbol" w:hint="default"/>
      </w:rPr>
    </w:lvl>
    <w:lvl w:ilvl="4" w:tplc="042A0003" w:tentative="1">
      <w:start w:val="1"/>
      <w:numFmt w:val="bullet"/>
      <w:lvlText w:val="o"/>
      <w:lvlJc w:val="left"/>
      <w:pPr>
        <w:ind w:left="4680" w:hanging="360"/>
      </w:pPr>
      <w:rPr>
        <w:rFonts w:ascii="Courier New" w:hAnsi="Courier New" w:cs="Courier New" w:hint="default"/>
      </w:rPr>
    </w:lvl>
    <w:lvl w:ilvl="5" w:tplc="042A0005" w:tentative="1">
      <w:start w:val="1"/>
      <w:numFmt w:val="bullet"/>
      <w:lvlText w:val=""/>
      <w:lvlJc w:val="left"/>
      <w:pPr>
        <w:ind w:left="5400" w:hanging="360"/>
      </w:pPr>
      <w:rPr>
        <w:rFonts w:ascii="Wingdings" w:hAnsi="Wingdings" w:hint="default"/>
      </w:rPr>
    </w:lvl>
    <w:lvl w:ilvl="6" w:tplc="042A0001" w:tentative="1">
      <w:start w:val="1"/>
      <w:numFmt w:val="bullet"/>
      <w:lvlText w:val=""/>
      <w:lvlJc w:val="left"/>
      <w:pPr>
        <w:ind w:left="6120" w:hanging="360"/>
      </w:pPr>
      <w:rPr>
        <w:rFonts w:ascii="Symbol" w:hAnsi="Symbol" w:hint="default"/>
      </w:rPr>
    </w:lvl>
    <w:lvl w:ilvl="7" w:tplc="042A0003" w:tentative="1">
      <w:start w:val="1"/>
      <w:numFmt w:val="bullet"/>
      <w:lvlText w:val="o"/>
      <w:lvlJc w:val="left"/>
      <w:pPr>
        <w:ind w:left="6840" w:hanging="360"/>
      </w:pPr>
      <w:rPr>
        <w:rFonts w:ascii="Courier New" w:hAnsi="Courier New" w:cs="Courier New" w:hint="default"/>
      </w:rPr>
    </w:lvl>
    <w:lvl w:ilvl="8" w:tplc="042A0005" w:tentative="1">
      <w:start w:val="1"/>
      <w:numFmt w:val="bullet"/>
      <w:lvlText w:val=""/>
      <w:lvlJc w:val="left"/>
      <w:pPr>
        <w:ind w:left="7560" w:hanging="360"/>
      </w:pPr>
      <w:rPr>
        <w:rFonts w:ascii="Wingdings" w:hAnsi="Wingdings" w:hint="default"/>
      </w:rPr>
    </w:lvl>
  </w:abstractNum>
  <w:abstractNum w:abstractNumId="21" w15:restartNumberingAfterBreak="0">
    <w:nsid w:val="43387220"/>
    <w:multiLevelType w:val="hybridMultilevel"/>
    <w:tmpl w:val="CBA62284"/>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2" w15:restartNumberingAfterBreak="0">
    <w:nsid w:val="43543F04"/>
    <w:multiLevelType w:val="hybridMultilevel"/>
    <w:tmpl w:val="D33E8556"/>
    <w:lvl w:ilvl="0" w:tplc="E1B81046">
      <w:start w:val="95"/>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3" w15:restartNumberingAfterBreak="0">
    <w:nsid w:val="44F7768E"/>
    <w:multiLevelType w:val="hybridMultilevel"/>
    <w:tmpl w:val="452AC484"/>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4" w15:restartNumberingAfterBreak="0">
    <w:nsid w:val="471E1FA4"/>
    <w:multiLevelType w:val="hybridMultilevel"/>
    <w:tmpl w:val="D1785F56"/>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5" w15:restartNumberingAfterBreak="0">
    <w:nsid w:val="47B350D6"/>
    <w:multiLevelType w:val="hybridMultilevel"/>
    <w:tmpl w:val="50FE74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99767B4"/>
    <w:multiLevelType w:val="hybridMultilevel"/>
    <w:tmpl w:val="42EA9144"/>
    <w:lvl w:ilvl="0" w:tplc="53D8FFB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AEE5054"/>
    <w:multiLevelType w:val="hybridMultilevel"/>
    <w:tmpl w:val="43A696A6"/>
    <w:lvl w:ilvl="0" w:tplc="8474EB8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15:restartNumberingAfterBreak="0">
    <w:nsid w:val="509D567B"/>
    <w:multiLevelType w:val="hybridMultilevel"/>
    <w:tmpl w:val="DE6A28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21A0690"/>
    <w:multiLevelType w:val="multilevel"/>
    <w:tmpl w:val="CB96C440"/>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58323C82"/>
    <w:multiLevelType w:val="hybridMultilevel"/>
    <w:tmpl w:val="C57465FA"/>
    <w:lvl w:ilvl="0" w:tplc="8CE481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BE10C29"/>
    <w:multiLevelType w:val="multilevel"/>
    <w:tmpl w:val="77627BDC"/>
    <w:lvl w:ilvl="0">
      <w:start w:val="2"/>
      <w:numFmt w:val="decimal"/>
      <w:lvlText w:val="%1"/>
      <w:lvlJc w:val="left"/>
      <w:pPr>
        <w:ind w:left="480" w:hanging="480"/>
      </w:pPr>
      <w:rPr>
        <w:rFonts w:hint="default"/>
      </w:rPr>
    </w:lvl>
    <w:lvl w:ilvl="1">
      <w:start w:val="1"/>
      <w:numFmt w:val="decimal"/>
      <w:lvlText w:val="%1.%2"/>
      <w:lvlJc w:val="left"/>
      <w:pPr>
        <w:ind w:left="491" w:hanging="480"/>
      </w:pPr>
      <w:rPr>
        <w:rFonts w:hint="default"/>
      </w:rPr>
    </w:lvl>
    <w:lvl w:ilvl="2">
      <w:start w:val="2"/>
      <w:numFmt w:val="decimal"/>
      <w:lvlText w:val="%1.%2.%3"/>
      <w:lvlJc w:val="left"/>
      <w:pPr>
        <w:ind w:left="742" w:hanging="720"/>
      </w:pPr>
      <w:rPr>
        <w:rFonts w:hint="default"/>
      </w:rPr>
    </w:lvl>
    <w:lvl w:ilvl="3">
      <w:start w:val="1"/>
      <w:numFmt w:val="decimal"/>
      <w:lvlText w:val="%1.%2.%3.%4"/>
      <w:lvlJc w:val="left"/>
      <w:pPr>
        <w:ind w:left="753" w:hanging="720"/>
      </w:pPr>
      <w:rPr>
        <w:rFonts w:hint="default"/>
      </w:rPr>
    </w:lvl>
    <w:lvl w:ilvl="4">
      <w:start w:val="1"/>
      <w:numFmt w:val="decimal"/>
      <w:lvlText w:val="%1.%2.%3.%4.%5"/>
      <w:lvlJc w:val="left"/>
      <w:pPr>
        <w:ind w:left="1124" w:hanging="1080"/>
      </w:pPr>
      <w:rPr>
        <w:rFonts w:hint="default"/>
      </w:rPr>
    </w:lvl>
    <w:lvl w:ilvl="5">
      <w:start w:val="1"/>
      <w:numFmt w:val="decimal"/>
      <w:lvlText w:val="%1.%2.%3.%4.%5.%6"/>
      <w:lvlJc w:val="left"/>
      <w:pPr>
        <w:ind w:left="1135" w:hanging="1080"/>
      </w:pPr>
      <w:rPr>
        <w:rFonts w:hint="default"/>
      </w:rPr>
    </w:lvl>
    <w:lvl w:ilvl="6">
      <w:start w:val="1"/>
      <w:numFmt w:val="decimal"/>
      <w:lvlText w:val="%1.%2.%3.%4.%5.%6.%7"/>
      <w:lvlJc w:val="left"/>
      <w:pPr>
        <w:ind w:left="1506" w:hanging="1440"/>
      </w:pPr>
      <w:rPr>
        <w:rFonts w:hint="default"/>
      </w:rPr>
    </w:lvl>
    <w:lvl w:ilvl="7">
      <w:start w:val="1"/>
      <w:numFmt w:val="decimal"/>
      <w:lvlText w:val="%1.%2.%3.%4.%5.%6.%7.%8"/>
      <w:lvlJc w:val="left"/>
      <w:pPr>
        <w:ind w:left="1517" w:hanging="1440"/>
      </w:pPr>
      <w:rPr>
        <w:rFonts w:hint="default"/>
      </w:rPr>
    </w:lvl>
    <w:lvl w:ilvl="8">
      <w:start w:val="1"/>
      <w:numFmt w:val="decimal"/>
      <w:lvlText w:val="%1.%2.%3.%4.%5.%6.%7.%8.%9"/>
      <w:lvlJc w:val="left"/>
      <w:pPr>
        <w:ind w:left="1888" w:hanging="1800"/>
      </w:pPr>
      <w:rPr>
        <w:rFonts w:hint="default"/>
      </w:rPr>
    </w:lvl>
  </w:abstractNum>
  <w:abstractNum w:abstractNumId="32" w15:restartNumberingAfterBreak="0">
    <w:nsid w:val="5E4D7430"/>
    <w:multiLevelType w:val="multilevel"/>
    <w:tmpl w:val="5484C344"/>
    <w:lvl w:ilvl="0">
      <w:start w:val="4"/>
      <w:numFmt w:val="decimal"/>
      <w:lvlText w:val="4.%1."/>
      <w:lvlJc w:val="left"/>
      <w:rPr>
        <w:rFonts w:ascii="Times New Roman" w:eastAsia="Times New Roman" w:hAnsi="Times New Roman" w:cs="Times New Roman"/>
        <w:b/>
        <w:bCs/>
        <w:i/>
        <w:iCs/>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60317DD5"/>
    <w:multiLevelType w:val="hybridMultilevel"/>
    <w:tmpl w:val="F2EAB654"/>
    <w:lvl w:ilvl="0" w:tplc="77A0A6A8">
      <w:start w:val="80"/>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4" w15:restartNumberingAfterBreak="0">
    <w:nsid w:val="624C3E42"/>
    <w:multiLevelType w:val="hybridMultilevel"/>
    <w:tmpl w:val="323C777C"/>
    <w:lvl w:ilvl="0" w:tplc="2CB8D678">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3E50990"/>
    <w:multiLevelType w:val="hybridMultilevel"/>
    <w:tmpl w:val="428C6CBC"/>
    <w:lvl w:ilvl="0" w:tplc="6DEEC74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7FF7502"/>
    <w:multiLevelType w:val="hybridMultilevel"/>
    <w:tmpl w:val="A51CB90E"/>
    <w:lvl w:ilvl="0" w:tplc="484AB6EA">
      <w:start w:val="1"/>
      <w:numFmt w:val="decimal"/>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37" w15:restartNumberingAfterBreak="0">
    <w:nsid w:val="68F67759"/>
    <w:multiLevelType w:val="multilevel"/>
    <w:tmpl w:val="C6789CA2"/>
    <w:lvl w:ilvl="0">
      <w:start w:val="6"/>
      <w:numFmt w:val="decimal"/>
      <w:lvlText w:val="%1"/>
      <w:lvlJc w:val="left"/>
      <w:pPr>
        <w:tabs>
          <w:tab w:val="num" w:pos="360"/>
        </w:tabs>
        <w:ind w:left="360" w:hanging="360"/>
      </w:pPr>
      <w:rPr>
        <w:rFonts w:hint="default"/>
        <w:b/>
      </w:rPr>
    </w:lvl>
    <w:lvl w:ilvl="1">
      <w:start w:val="4"/>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38" w15:restartNumberingAfterBreak="0">
    <w:nsid w:val="69BB6A49"/>
    <w:multiLevelType w:val="hybridMultilevel"/>
    <w:tmpl w:val="69E85282"/>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9" w15:restartNumberingAfterBreak="0">
    <w:nsid w:val="6B865036"/>
    <w:multiLevelType w:val="hybridMultilevel"/>
    <w:tmpl w:val="19B6B45A"/>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0" w15:restartNumberingAfterBreak="0">
    <w:nsid w:val="6C6248FD"/>
    <w:multiLevelType w:val="multilevel"/>
    <w:tmpl w:val="A3CAF39C"/>
    <w:lvl w:ilvl="0">
      <w:start w:val="3"/>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4406"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6C9434AE"/>
    <w:multiLevelType w:val="hybridMultilevel"/>
    <w:tmpl w:val="E8A0BFFE"/>
    <w:lvl w:ilvl="0" w:tplc="042A0009">
      <w:start w:val="1"/>
      <w:numFmt w:val="bullet"/>
      <w:lvlText w:val=""/>
      <w:lvlJc w:val="left"/>
      <w:pPr>
        <w:ind w:left="786"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2" w15:restartNumberingAfterBreak="0">
    <w:nsid w:val="720C093B"/>
    <w:multiLevelType w:val="multilevel"/>
    <w:tmpl w:val="95E4F61A"/>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75701850"/>
    <w:multiLevelType w:val="multilevel"/>
    <w:tmpl w:val="D292CDA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77DD21D8"/>
    <w:multiLevelType w:val="hybridMultilevel"/>
    <w:tmpl w:val="7732135E"/>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5" w15:restartNumberingAfterBreak="0">
    <w:nsid w:val="79895D0A"/>
    <w:multiLevelType w:val="hybridMultilevel"/>
    <w:tmpl w:val="AE1611DC"/>
    <w:lvl w:ilvl="0" w:tplc="080C1E10">
      <w:start w:val="80"/>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6" w15:restartNumberingAfterBreak="0">
    <w:nsid w:val="7AC477E9"/>
    <w:multiLevelType w:val="hybridMultilevel"/>
    <w:tmpl w:val="14487124"/>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7" w15:restartNumberingAfterBreak="0">
    <w:nsid w:val="7F19368C"/>
    <w:multiLevelType w:val="hybridMultilevel"/>
    <w:tmpl w:val="0276D272"/>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abstractNumId w:val="13"/>
  </w:num>
  <w:num w:numId="2">
    <w:abstractNumId w:val="39"/>
  </w:num>
  <w:num w:numId="3">
    <w:abstractNumId w:val="24"/>
  </w:num>
  <w:num w:numId="4">
    <w:abstractNumId w:val="47"/>
  </w:num>
  <w:num w:numId="5">
    <w:abstractNumId w:val="17"/>
  </w:num>
  <w:num w:numId="6">
    <w:abstractNumId w:val="15"/>
  </w:num>
  <w:num w:numId="7">
    <w:abstractNumId w:val="23"/>
  </w:num>
  <w:num w:numId="8">
    <w:abstractNumId w:val="46"/>
  </w:num>
  <w:num w:numId="9">
    <w:abstractNumId w:val="44"/>
  </w:num>
  <w:num w:numId="10">
    <w:abstractNumId w:val="0"/>
  </w:num>
  <w:num w:numId="11">
    <w:abstractNumId w:val="31"/>
  </w:num>
  <w:num w:numId="12">
    <w:abstractNumId w:val="45"/>
  </w:num>
  <w:num w:numId="13">
    <w:abstractNumId w:val="41"/>
  </w:num>
  <w:num w:numId="14">
    <w:abstractNumId w:val="20"/>
  </w:num>
  <w:num w:numId="15">
    <w:abstractNumId w:val="33"/>
  </w:num>
  <w:num w:numId="16">
    <w:abstractNumId w:val="21"/>
  </w:num>
  <w:num w:numId="17">
    <w:abstractNumId w:val="22"/>
  </w:num>
  <w:num w:numId="18">
    <w:abstractNumId w:val="42"/>
  </w:num>
  <w:num w:numId="19">
    <w:abstractNumId w:val="29"/>
  </w:num>
  <w:num w:numId="20">
    <w:abstractNumId w:val="12"/>
  </w:num>
  <w:num w:numId="21">
    <w:abstractNumId w:val="40"/>
  </w:num>
  <w:num w:numId="22">
    <w:abstractNumId w:val="11"/>
  </w:num>
  <w:num w:numId="23">
    <w:abstractNumId w:val="6"/>
  </w:num>
  <w:num w:numId="24">
    <w:abstractNumId w:val="7"/>
  </w:num>
  <w:num w:numId="25">
    <w:abstractNumId w:val="5"/>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5"/>
  </w:num>
  <w:num w:numId="28">
    <w:abstractNumId w:val="3"/>
  </w:num>
  <w:num w:numId="29">
    <w:abstractNumId w:val="19"/>
  </w:num>
  <w:num w:numId="30">
    <w:abstractNumId w:val="37"/>
  </w:num>
  <w:num w:numId="31">
    <w:abstractNumId w:val="8"/>
  </w:num>
  <w:num w:numId="32">
    <w:abstractNumId w:val="14"/>
  </w:num>
  <w:num w:numId="33">
    <w:abstractNumId w:val="30"/>
  </w:num>
  <w:num w:numId="34">
    <w:abstractNumId w:val="32"/>
  </w:num>
  <w:num w:numId="35">
    <w:abstractNumId w:val="18"/>
  </w:num>
  <w:num w:numId="36">
    <w:abstractNumId w:val="43"/>
  </w:num>
  <w:num w:numId="37">
    <w:abstractNumId w:val="2"/>
  </w:num>
  <w:num w:numId="38">
    <w:abstractNumId w:val="16"/>
  </w:num>
  <w:num w:numId="39">
    <w:abstractNumId w:val="4"/>
  </w:num>
  <w:num w:numId="40">
    <w:abstractNumId w:val="1"/>
  </w:num>
  <w:num w:numId="4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
  </w:num>
  <w:num w:numId="43">
    <w:abstractNumId w:val="28"/>
  </w:num>
  <w:num w:numId="44">
    <w:abstractNumId w:val="26"/>
  </w:num>
  <w:num w:numId="45">
    <w:abstractNumId w:val="35"/>
  </w:num>
  <w:num w:numId="46">
    <w:abstractNumId w:val="34"/>
  </w:num>
  <w:num w:numId="47">
    <w:abstractNumId w:val="36"/>
  </w:num>
  <w:num w:numId="48">
    <w:abstractNumId w:val="38"/>
  </w:num>
  <w:num w:numId="49">
    <w:abstractNumId w:val="10"/>
  </w:num>
  <w:num w:numId="50">
    <w:abstractNumId w:val="2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ctiveWritingStyle w:appName="MSWord" w:lang="en-US" w:vendorID="64" w:dllVersion="4096" w:nlCheck="1" w:checkStyle="1"/>
  <w:activeWritingStyle w:appName="MSWord" w:lang="en-GB" w:vendorID="64" w:dllVersion="4096" w:nlCheck="1" w:checkStyle="0"/>
  <w:activeWritingStyle w:appName="MSWord" w:lang="fr-FR" w:vendorID="64" w:dllVersion="409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140"/>
  <w:drawingGridVerticalSpacing w:val="381"/>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274C"/>
    <w:rsid w:val="000025CA"/>
    <w:rsid w:val="0000312F"/>
    <w:rsid w:val="0000390F"/>
    <w:rsid w:val="00004540"/>
    <w:rsid w:val="00004CE3"/>
    <w:rsid w:val="0000506C"/>
    <w:rsid w:val="00005726"/>
    <w:rsid w:val="00006632"/>
    <w:rsid w:val="00006DEC"/>
    <w:rsid w:val="00006F32"/>
    <w:rsid w:val="00007B02"/>
    <w:rsid w:val="00007E0B"/>
    <w:rsid w:val="00010385"/>
    <w:rsid w:val="00010AD9"/>
    <w:rsid w:val="00010B19"/>
    <w:rsid w:val="00010F16"/>
    <w:rsid w:val="000117FD"/>
    <w:rsid w:val="00011AF4"/>
    <w:rsid w:val="00011B79"/>
    <w:rsid w:val="00012255"/>
    <w:rsid w:val="00012343"/>
    <w:rsid w:val="00012975"/>
    <w:rsid w:val="00012B25"/>
    <w:rsid w:val="0001398A"/>
    <w:rsid w:val="00013BEE"/>
    <w:rsid w:val="00014B59"/>
    <w:rsid w:val="0001583E"/>
    <w:rsid w:val="00016154"/>
    <w:rsid w:val="00016193"/>
    <w:rsid w:val="0001622B"/>
    <w:rsid w:val="000165B7"/>
    <w:rsid w:val="00017588"/>
    <w:rsid w:val="00020868"/>
    <w:rsid w:val="00021B8D"/>
    <w:rsid w:val="00021BD9"/>
    <w:rsid w:val="00023519"/>
    <w:rsid w:val="00023BA2"/>
    <w:rsid w:val="00024384"/>
    <w:rsid w:val="000243D0"/>
    <w:rsid w:val="00025A36"/>
    <w:rsid w:val="0002654A"/>
    <w:rsid w:val="00027659"/>
    <w:rsid w:val="0003039F"/>
    <w:rsid w:val="000308F6"/>
    <w:rsid w:val="000310BB"/>
    <w:rsid w:val="0003169F"/>
    <w:rsid w:val="000316E2"/>
    <w:rsid w:val="00031E97"/>
    <w:rsid w:val="00031F7F"/>
    <w:rsid w:val="000330D8"/>
    <w:rsid w:val="00033194"/>
    <w:rsid w:val="0003345F"/>
    <w:rsid w:val="00033FC8"/>
    <w:rsid w:val="0003440A"/>
    <w:rsid w:val="00034972"/>
    <w:rsid w:val="00035A68"/>
    <w:rsid w:val="000360B5"/>
    <w:rsid w:val="0003745C"/>
    <w:rsid w:val="00037E9E"/>
    <w:rsid w:val="00037FB4"/>
    <w:rsid w:val="000400BF"/>
    <w:rsid w:val="0004014F"/>
    <w:rsid w:val="000404AD"/>
    <w:rsid w:val="000410B9"/>
    <w:rsid w:val="00041216"/>
    <w:rsid w:val="000416B1"/>
    <w:rsid w:val="00041C3D"/>
    <w:rsid w:val="0004294D"/>
    <w:rsid w:val="00042BAF"/>
    <w:rsid w:val="00044DC3"/>
    <w:rsid w:val="00045069"/>
    <w:rsid w:val="000451D7"/>
    <w:rsid w:val="0004545C"/>
    <w:rsid w:val="00045921"/>
    <w:rsid w:val="000466BD"/>
    <w:rsid w:val="000466EA"/>
    <w:rsid w:val="00046C6B"/>
    <w:rsid w:val="000470EC"/>
    <w:rsid w:val="000470F5"/>
    <w:rsid w:val="00047DA7"/>
    <w:rsid w:val="00047FD6"/>
    <w:rsid w:val="00050917"/>
    <w:rsid w:val="00050CA3"/>
    <w:rsid w:val="0005132E"/>
    <w:rsid w:val="00051935"/>
    <w:rsid w:val="000521F1"/>
    <w:rsid w:val="00053ACB"/>
    <w:rsid w:val="00053C02"/>
    <w:rsid w:val="000547DF"/>
    <w:rsid w:val="000552FB"/>
    <w:rsid w:val="000553ED"/>
    <w:rsid w:val="00055633"/>
    <w:rsid w:val="00055B75"/>
    <w:rsid w:val="00055D5C"/>
    <w:rsid w:val="00055FB3"/>
    <w:rsid w:val="00056DE3"/>
    <w:rsid w:val="00057507"/>
    <w:rsid w:val="000579F2"/>
    <w:rsid w:val="00057CDF"/>
    <w:rsid w:val="00057D2D"/>
    <w:rsid w:val="00060299"/>
    <w:rsid w:val="000606CC"/>
    <w:rsid w:val="0006072F"/>
    <w:rsid w:val="00060D32"/>
    <w:rsid w:val="000616C2"/>
    <w:rsid w:val="00062342"/>
    <w:rsid w:val="00062682"/>
    <w:rsid w:val="0006270A"/>
    <w:rsid w:val="0006292B"/>
    <w:rsid w:val="000629EC"/>
    <w:rsid w:val="0006374E"/>
    <w:rsid w:val="00063E9B"/>
    <w:rsid w:val="00064191"/>
    <w:rsid w:val="00064FE1"/>
    <w:rsid w:val="0006516E"/>
    <w:rsid w:val="0006579F"/>
    <w:rsid w:val="0006603B"/>
    <w:rsid w:val="00066A21"/>
    <w:rsid w:val="00066E8A"/>
    <w:rsid w:val="000671A2"/>
    <w:rsid w:val="0006774F"/>
    <w:rsid w:val="0006786A"/>
    <w:rsid w:val="00067B42"/>
    <w:rsid w:val="00067CB3"/>
    <w:rsid w:val="000705D8"/>
    <w:rsid w:val="00070AE3"/>
    <w:rsid w:val="0007236E"/>
    <w:rsid w:val="00072B6D"/>
    <w:rsid w:val="00072E1D"/>
    <w:rsid w:val="00073238"/>
    <w:rsid w:val="00073461"/>
    <w:rsid w:val="000739DA"/>
    <w:rsid w:val="000758E5"/>
    <w:rsid w:val="00075CC3"/>
    <w:rsid w:val="000761B0"/>
    <w:rsid w:val="000762D7"/>
    <w:rsid w:val="00076931"/>
    <w:rsid w:val="00077979"/>
    <w:rsid w:val="00080ACF"/>
    <w:rsid w:val="000811B3"/>
    <w:rsid w:val="000817A7"/>
    <w:rsid w:val="00081D95"/>
    <w:rsid w:val="0008247A"/>
    <w:rsid w:val="00082DD6"/>
    <w:rsid w:val="00083643"/>
    <w:rsid w:val="00083A40"/>
    <w:rsid w:val="000840E5"/>
    <w:rsid w:val="000842F6"/>
    <w:rsid w:val="000843D0"/>
    <w:rsid w:val="00085C06"/>
    <w:rsid w:val="00086549"/>
    <w:rsid w:val="000867F9"/>
    <w:rsid w:val="00086800"/>
    <w:rsid w:val="00087D6A"/>
    <w:rsid w:val="00090276"/>
    <w:rsid w:val="0009058D"/>
    <w:rsid w:val="00090604"/>
    <w:rsid w:val="0009116E"/>
    <w:rsid w:val="00091361"/>
    <w:rsid w:val="000920FD"/>
    <w:rsid w:val="000926A6"/>
    <w:rsid w:val="00093732"/>
    <w:rsid w:val="00093BCD"/>
    <w:rsid w:val="00094000"/>
    <w:rsid w:val="000943DE"/>
    <w:rsid w:val="0009448E"/>
    <w:rsid w:val="000947D2"/>
    <w:rsid w:val="00095F4B"/>
    <w:rsid w:val="0009632E"/>
    <w:rsid w:val="00096532"/>
    <w:rsid w:val="00096784"/>
    <w:rsid w:val="00096F49"/>
    <w:rsid w:val="00096F90"/>
    <w:rsid w:val="00097360"/>
    <w:rsid w:val="00097437"/>
    <w:rsid w:val="00097784"/>
    <w:rsid w:val="000A0AA8"/>
    <w:rsid w:val="000A0E3A"/>
    <w:rsid w:val="000A10D9"/>
    <w:rsid w:val="000A1248"/>
    <w:rsid w:val="000A151E"/>
    <w:rsid w:val="000A1698"/>
    <w:rsid w:val="000A1D52"/>
    <w:rsid w:val="000A1ED3"/>
    <w:rsid w:val="000A28D1"/>
    <w:rsid w:val="000A30CE"/>
    <w:rsid w:val="000A38D9"/>
    <w:rsid w:val="000A39B1"/>
    <w:rsid w:val="000A4152"/>
    <w:rsid w:val="000A4362"/>
    <w:rsid w:val="000A500F"/>
    <w:rsid w:val="000A5602"/>
    <w:rsid w:val="000A568E"/>
    <w:rsid w:val="000A569B"/>
    <w:rsid w:val="000A58E2"/>
    <w:rsid w:val="000A5E1C"/>
    <w:rsid w:val="000A6850"/>
    <w:rsid w:val="000A7480"/>
    <w:rsid w:val="000A7770"/>
    <w:rsid w:val="000A7D2C"/>
    <w:rsid w:val="000B042F"/>
    <w:rsid w:val="000B0C17"/>
    <w:rsid w:val="000B1F9D"/>
    <w:rsid w:val="000B2FE4"/>
    <w:rsid w:val="000B317D"/>
    <w:rsid w:val="000B3B2D"/>
    <w:rsid w:val="000B3D57"/>
    <w:rsid w:val="000B45A4"/>
    <w:rsid w:val="000B49E3"/>
    <w:rsid w:val="000B4DE7"/>
    <w:rsid w:val="000B54CE"/>
    <w:rsid w:val="000B595F"/>
    <w:rsid w:val="000B5CBB"/>
    <w:rsid w:val="000B5F24"/>
    <w:rsid w:val="000B67D2"/>
    <w:rsid w:val="000B6959"/>
    <w:rsid w:val="000B6AFE"/>
    <w:rsid w:val="000B7D74"/>
    <w:rsid w:val="000C015D"/>
    <w:rsid w:val="000C0295"/>
    <w:rsid w:val="000C03E2"/>
    <w:rsid w:val="000C05B4"/>
    <w:rsid w:val="000C0BA8"/>
    <w:rsid w:val="000C0E90"/>
    <w:rsid w:val="000C10B7"/>
    <w:rsid w:val="000C149F"/>
    <w:rsid w:val="000C26DE"/>
    <w:rsid w:val="000C2AA2"/>
    <w:rsid w:val="000C3770"/>
    <w:rsid w:val="000C39B0"/>
    <w:rsid w:val="000C3C61"/>
    <w:rsid w:val="000C48A7"/>
    <w:rsid w:val="000C4926"/>
    <w:rsid w:val="000C4F5B"/>
    <w:rsid w:val="000C5894"/>
    <w:rsid w:val="000C5F06"/>
    <w:rsid w:val="000C62BB"/>
    <w:rsid w:val="000C6381"/>
    <w:rsid w:val="000C63F6"/>
    <w:rsid w:val="000C69C5"/>
    <w:rsid w:val="000C6E07"/>
    <w:rsid w:val="000C7604"/>
    <w:rsid w:val="000C7730"/>
    <w:rsid w:val="000C7855"/>
    <w:rsid w:val="000D0603"/>
    <w:rsid w:val="000D0BA3"/>
    <w:rsid w:val="000D11CE"/>
    <w:rsid w:val="000D1D95"/>
    <w:rsid w:val="000D1ED0"/>
    <w:rsid w:val="000D292B"/>
    <w:rsid w:val="000D29CE"/>
    <w:rsid w:val="000D2AD0"/>
    <w:rsid w:val="000D2E4E"/>
    <w:rsid w:val="000D3376"/>
    <w:rsid w:val="000D3868"/>
    <w:rsid w:val="000D3C24"/>
    <w:rsid w:val="000D427C"/>
    <w:rsid w:val="000D4ADE"/>
    <w:rsid w:val="000D57E2"/>
    <w:rsid w:val="000D5F23"/>
    <w:rsid w:val="000D7084"/>
    <w:rsid w:val="000D70CF"/>
    <w:rsid w:val="000D7372"/>
    <w:rsid w:val="000D7493"/>
    <w:rsid w:val="000D753E"/>
    <w:rsid w:val="000D79AE"/>
    <w:rsid w:val="000E1275"/>
    <w:rsid w:val="000E17A0"/>
    <w:rsid w:val="000E1D78"/>
    <w:rsid w:val="000E2A11"/>
    <w:rsid w:val="000E3107"/>
    <w:rsid w:val="000E312D"/>
    <w:rsid w:val="000E3386"/>
    <w:rsid w:val="000E47E0"/>
    <w:rsid w:val="000E5EA8"/>
    <w:rsid w:val="000E61C4"/>
    <w:rsid w:val="000E681B"/>
    <w:rsid w:val="000E7499"/>
    <w:rsid w:val="000F07F4"/>
    <w:rsid w:val="000F0EE7"/>
    <w:rsid w:val="000F1C00"/>
    <w:rsid w:val="000F1F44"/>
    <w:rsid w:val="000F20EE"/>
    <w:rsid w:val="000F2ABF"/>
    <w:rsid w:val="000F3C9E"/>
    <w:rsid w:val="000F4635"/>
    <w:rsid w:val="000F46CD"/>
    <w:rsid w:val="000F4D41"/>
    <w:rsid w:val="000F546B"/>
    <w:rsid w:val="000F5549"/>
    <w:rsid w:val="000F59B9"/>
    <w:rsid w:val="000F5E47"/>
    <w:rsid w:val="000F7060"/>
    <w:rsid w:val="000F789C"/>
    <w:rsid w:val="000F7B6A"/>
    <w:rsid w:val="000F7BA9"/>
    <w:rsid w:val="0010037F"/>
    <w:rsid w:val="001015FF"/>
    <w:rsid w:val="0010192A"/>
    <w:rsid w:val="00101B61"/>
    <w:rsid w:val="00101DE8"/>
    <w:rsid w:val="0010236E"/>
    <w:rsid w:val="00102A85"/>
    <w:rsid w:val="0010345C"/>
    <w:rsid w:val="00103815"/>
    <w:rsid w:val="00103FE0"/>
    <w:rsid w:val="00104099"/>
    <w:rsid w:val="001041A0"/>
    <w:rsid w:val="001058DD"/>
    <w:rsid w:val="00105CD5"/>
    <w:rsid w:val="0010790D"/>
    <w:rsid w:val="00107993"/>
    <w:rsid w:val="00107B4D"/>
    <w:rsid w:val="00107D0D"/>
    <w:rsid w:val="00107E0C"/>
    <w:rsid w:val="00110C48"/>
    <w:rsid w:val="00110F80"/>
    <w:rsid w:val="00111F0E"/>
    <w:rsid w:val="001123E8"/>
    <w:rsid w:val="001124FC"/>
    <w:rsid w:val="00112A09"/>
    <w:rsid w:val="001134A5"/>
    <w:rsid w:val="00113EBF"/>
    <w:rsid w:val="0011477E"/>
    <w:rsid w:val="001160C2"/>
    <w:rsid w:val="00116D6B"/>
    <w:rsid w:val="0011760E"/>
    <w:rsid w:val="00120448"/>
    <w:rsid w:val="0012044C"/>
    <w:rsid w:val="00120618"/>
    <w:rsid w:val="0012082D"/>
    <w:rsid w:val="0012105F"/>
    <w:rsid w:val="00121FBF"/>
    <w:rsid w:val="001222CE"/>
    <w:rsid w:val="00122351"/>
    <w:rsid w:val="001228AD"/>
    <w:rsid w:val="00122D11"/>
    <w:rsid w:val="001236F2"/>
    <w:rsid w:val="00123B74"/>
    <w:rsid w:val="00124ED1"/>
    <w:rsid w:val="00124F0D"/>
    <w:rsid w:val="00125895"/>
    <w:rsid w:val="00125B06"/>
    <w:rsid w:val="00126750"/>
    <w:rsid w:val="00126C93"/>
    <w:rsid w:val="0013018E"/>
    <w:rsid w:val="00131313"/>
    <w:rsid w:val="0013152F"/>
    <w:rsid w:val="00131A38"/>
    <w:rsid w:val="00132480"/>
    <w:rsid w:val="00132804"/>
    <w:rsid w:val="00133983"/>
    <w:rsid w:val="00133A58"/>
    <w:rsid w:val="001340E4"/>
    <w:rsid w:val="0013482E"/>
    <w:rsid w:val="00134A19"/>
    <w:rsid w:val="00134C7A"/>
    <w:rsid w:val="00134DF9"/>
    <w:rsid w:val="00134EB5"/>
    <w:rsid w:val="00134EF3"/>
    <w:rsid w:val="001358A2"/>
    <w:rsid w:val="0013594A"/>
    <w:rsid w:val="00136121"/>
    <w:rsid w:val="00136222"/>
    <w:rsid w:val="00136A2F"/>
    <w:rsid w:val="00136B15"/>
    <w:rsid w:val="00136E82"/>
    <w:rsid w:val="00136FDC"/>
    <w:rsid w:val="001376BD"/>
    <w:rsid w:val="0013778E"/>
    <w:rsid w:val="001409C7"/>
    <w:rsid w:val="00140C8E"/>
    <w:rsid w:val="0014103D"/>
    <w:rsid w:val="001411C4"/>
    <w:rsid w:val="00141D07"/>
    <w:rsid w:val="00142079"/>
    <w:rsid w:val="001421D5"/>
    <w:rsid w:val="00142869"/>
    <w:rsid w:val="001430C6"/>
    <w:rsid w:val="001442DE"/>
    <w:rsid w:val="00146EA2"/>
    <w:rsid w:val="0014703D"/>
    <w:rsid w:val="001475FD"/>
    <w:rsid w:val="001477EF"/>
    <w:rsid w:val="001478E3"/>
    <w:rsid w:val="00147BA9"/>
    <w:rsid w:val="00150352"/>
    <w:rsid w:val="001507BA"/>
    <w:rsid w:val="00150E36"/>
    <w:rsid w:val="00151246"/>
    <w:rsid w:val="00151A8B"/>
    <w:rsid w:val="00151B2C"/>
    <w:rsid w:val="001527A3"/>
    <w:rsid w:val="00153181"/>
    <w:rsid w:val="0015363A"/>
    <w:rsid w:val="00153856"/>
    <w:rsid w:val="00153D0E"/>
    <w:rsid w:val="00154252"/>
    <w:rsid w:val="00154257"/>
    <w:rsid w:val="00154BEE"/>
    <w:rsid w:val="00154CDE"/>
    <w:rsid w:val="001550ED"/>
    <w:rsid w:val="00155CC8"/>
    <w:rsid w:val="00155DD2"/>
    <w:rsid w:val="00156E6E"/>
    <w:rsid w:val="001600AD"/>
    <w:rsid w:val="00160188"/>
    <w:rsid w:val="001609A3"/>
    <w:rsid w:val="00160BCD"/>
    <w:rsid w:val="00161A05"/>
    <w:rsid w:val="001633AC"/>
    <w:rsid w:val="00163406"/>
    <w:rsid w:val="00163496"/>
    <w:rsid w:val="0016462C"/>
    <w:rsid w:val="00164BC1"/>
    <w:rsid w:val="00165B39"/>
    <w:rsid w:val="00166111"/>
    <w:rsid w:val="001662BB"/>
    <w:rsid w:val="00166456"/>
    <w:rsid w:val="00166ED3"/>
    <w:rsid w:val="00167087"/>
    <w:rsid w:val="0016761A"/>
    <w:rsid w:val="00167D4C"/>
    <w:rsid w:val="0017053A"/>
    <w:rsid w:val="001709F2"/>
    <w:rsid w:val="0017142F"/>
    <w:rsid w:val="001716CC"/>
    <w:rsid w:val="00171B1C"/>
    <w:rsid w:val="00171EDF"/>
    <w:rsid w:val="001740D3"/>
    <w:rsid w:val="00174910"/>
    <w:rsid w:val="00174AF0"/>
    <w:rsid w:val="00175B82"/>
    <w:rsid w:val="00175FF7"/>
    <w:rsid w:val="001768F4"/>
    <w:rsid w:val="00177743"/>
    <w:rsid w:val="00177976"/>
    <w:rsid w:val="0018039B"/>
    <w:rsid w:val="00181473"/>
    <w:rsid w:val="00181639"/>
    <w:rsid w:val="00182F4C"/>
    <w:rsid w:val="001830DE"/>
    <w:rsid w:val="00183142"/>
    <w:rsid w:val="001833A2"/>
    <w:rsid w:val="00183ADE"/>
    <w:rsid w:val="0018488E"/>
    <w:rsid w:val="00184E40"/>
    <w:rsid w:val="00184F97"/>
    <w:rsid w:val="001851CD"/>
    <w:rsid w:val="001856B8"/>
    <w:rsid w:val="00185AC1"/>
    <w:rsid w:val="00185F0B"/>
    <w:rsid w:val="0018672D"/>
    <w:rsid w:val="00186738"/>
    <w:rsid w:val="00187218"/>
    <w:rsid w:val="00187600"/>
    <w:rsid w:val="00190161"/>
    <w:rsid w:val="00190AE2"/>
    <w:rsid w:val="00192610"/>
    <w:rsid w:val="00192891"/>
    <w:rsid w:val="00192D09"/>
    <w:rsid w:val="00193296"/>
    <w:rsid w:val="00193F29"/>
    <w:rsid w:val="0019494D"/>
    <w:rsid w:val="00194F10"/>
    <w:rsid w:val="00195C08"/>
    <w:rsid w:val="00196957"/>
    <w:rsid w:val="00196B91"/>
    <w:rsid w:val="00196DB1"/>
    <w:rsid w:val="00197FAA"/>
    <w:rsid w:val="001A013B"/>
    <w:rsid w:val="001A06B5"/>
    <w:rsid w:val="001A08F2"/>
    <w:rsid w:val="001A096D"/>
    <w:rsid w:val="001A1EF9"/>
    <w:rsid w:val="001A24A1"/>
    <w:rsid w:val="001A426D"/>
    <w:rsid w:val="001A42D1"/>
    <w:rsid w:val="001A4839"/>
    <w:rsid w:val="001A4B7E"/>
    <w:rsid w:val="001A4FFC"/>
    <w:rsid w:val="001A5131"/>
    <w:rsid w:val="001A54ED"/>
    <w:rsid w:val="001A6232"/>
    <w:rsid w:val="001A665F"/>
    <w:rsid w:val="001A675E"/>
    <w:rsid w:val="001A6810"/>
    <w:rsid w:val="001A6C1C"/>
    <w:rsid w:val="001A71E6"/>
    <w:rsid w:val="001A781E"/>
    <w:rsid w:val="001B1744"/>
    <w:rsid w:val="001B18EE"/>
    <w:rsid w:val="001B20F7"/>
    <w:rsid w:val="001B3503"/>
    <w:rsid w:val="001B4131"/>
    <w:rsid w:val="001B4F65"/>
    <w:rsid w:val="001B5683"/>
    <w:rsid w:val="001B649A"/>
    <w:rsid w:val="001B66D7"/>
    <w:rsid w:val="001B67D6"/>
    <w:rsid w:val="001B717A"/>
    <w:rsid w:val="001B7845"/>
    <w:rsid w:val="001B7858"/>
    <w:rsid w:val="001B7AC2"/>
    <w:rsid w:val="001B7DDD"/>
    <w:rsid w:val="001C00FE"/>
    <w:rsid w:val="001C08F1"/>
    <w:rsid w:val="001C15EC"/>
    <w:rsid w:val="001C1640"/>
    <w:rsid w:val="001C1900"/>
    <w:rsid w:val="001C1DD7"/>
    <w:rsid w:val="001C26E8"/>
    <w:rsid w:val="001C2943"/>
    <w:rsid w:val="001C2FB2"/>
    <w:rsid w:val="001C398A"/>
    <w:rsid w:val="001C3EE2"/>
    <w:rsid w:val="001C3FBD"/>
    <w:rsid w:val="001C4307"/>
    <w:rsid w:val="001C474F"/>
    <w:rsid w:val="001C4929"/>
    <w:rsid w:val="001C4A06"/>
    <w:rsid w:val="001C4F80"/>
    <w:rsid w:val="001C6494"/>
    <w:rsid w:val="001C6938"/>
    <w:rsid w:val="001C7225"/>
    <w:rsid w:val="001C7FB1"/>
    <w:rsid w:val="001D0627"/>
    <w:rsid w:val="001D0ED6"/>
    <w:rsid w:val="001D113C"/>
    <w:rsid w:val="001D16C8"/>
    <w:rsid w:val="001D1945"/>
    <w:rsid w:val="001D1A7C"/>
    <w:rsid w:val="001D1C89"/>
    <w:rsid w:val="001D22EF"/>
    <w:rsid w:val="001D2577"/>
    <w:rsid w:val="001D2D1F"/>
    <w:rsid w:val="001D30A8"/>
    <w:rsid w:val="001D3964"/>
    <w:rsid w:val="001D3D85"/>
    <w:rsid w:val="001D443F"/>
    <w:rsid w:val="001D4552"/>
    <w:rsid w:val="001D48AD"/>
    <w:rsid w:val="001D6047"/>
    <w:rsid w:val="001E10E6"/>
    <w:rsid w:val="001E1547"/>
    <w:rsid w:val="001E1CE6"/>
    <w:rsid w:val="001E1DBC"/>
    <w:rsid w:val="001E1F07"/>
    <w:rsid w:val="001E2462"/>
    <w:rsid w:val="001E2625"/>
    <w:rsid w:val="001E32C1"/>
    <w:rsid w:val="001E395F"/>
    <w:rsid w:val="001E3B53"/>
    <w:rsid w:val="001E4DA1"/>
    <w:rsid w:val="001E51F6"/>
    <w:rsid w:val="001E52A3"/>
    <w:rsid w:val="001E5E5E"/>
    <w:rsid w:val="001E6A02"/>
    <w:rsid w:val="001F0631"/>
    <w:rsid w:val="001F0B2A"/>
    <w:rsid w:val="001F0F9F"/>
    <w:rsid w:val="001F1814"/>
    <w:rsid w:val="001F183A"/>
    <w:rsid w:val="001F2F55"/>
    <w:rsid w:val="001F303E"/>
    <w:rsid w:val="001F33BA"/>
    <w:rsid w:val="001F3837"/>
    <w:rsid w:val="001F4143"/>
    <w:rsid w:val="001F479F"/>
    <w:rsid w:val="001F47CE"/>
    <w:rsid w:val="001F48EF"/>
    <w:rsid w:val="001F55D5"/>
    <w:rsid w:val="001F600D"/>
    <w:rsid w:val="001F6023"/>
    <w:rsid w:val="001F7315"/>
    <w:rsid w:val="001F79BE"/>
    <w:rsid w:val="00200CD2"/>
    <w:rsid w:val="0020127F"/>
    <w:rsid w:val="0020227E"/>
    <w:rsid w:val="00202F09"/>
    <w:rsid w:val="002033C9"/>
    <w:rsid w:val="0020343C"/>
    <w:rsid w:val="00204869"/>
    <w:rsid w:val="00204C7B"/>
    <w:rsid w:val="0020504B"/>
    <w:rsid w:val="002051F8"/>
    <w:rsid w:val="00205630"/>
    <w:rsid w:val="0020578C"/>
    <w:rsid w:val="0020594B"/>
    <w:rsid w:val="00205D44"/>
    <w:rsid w:val="00206971"/>
    <w:rsid w:val="00207037"/>
    <w:rsid w:val="0020770A"/>
    <w:rsid w:val="00210749"/>
    <w:rsid w:val="00210994"/>
    <w:rsid w:val="00210DDE"/>
    <w:rsid w:val="00210F2E"/>
    <w:rsid w:val="00210FE3"/>
    <w:rsid w:val="0021106F"/>
    <w:rsid w:val="00211AC5"/>
    <w:rsid w:val="00211BD1"/>
    <w:rsid w:val="00211EC0"/>
    <w:rsid w:val="0021252B"/>
    <w:rsid w:val="00212A75"/>
    <w:rsid w:val="00212F9B"/>
    <w:rsid w:val="0021388E"/>
    <w:rsid w:val="00213AC9"/>
    <w:rsid w:val="00213CF5"/>
    <w:rsid w:val="002141DF"/>
    <w:rsid w:val="0021469C"/>
    <w:rsid w:val="0021560C"/>
    <w:rsid w:val="002157EC"/>
    <w:rsid w:val="0021594D"/>
    <w:rsid w:val="00215AD7"/>
    <w:rsid w:val="00215C89"/>
    <w:rsid w:val="002165C7"/>
    <w:rsid w:val="002170B6"/>
    <w:rsid w:val="002174FA"/>
    <w:rsid w:val="002205FE"/>
    <w:rsid w:val="002207FF"/>
    <w:rsid w:val="00220A91"/>
    <w:rsid w:val="00220AFC"/>
    <w:rsid w:val="00220E51"/>
    <w:rsid w:val="002211F6"/>
    <w:rsid w:val="002212F5"/>
    <w:rsid w:val="002217BC"/>
    <w:rsid w:val="00221911"/>
    <w:rsid w:val="0022205D"/>
    <w:rsid w:val="002223AA"/>
    <w:rsid w:val="00222595"/>
    <w:rsid w:val="002229A7"/>
    <w:rsid w:val="00224FA8"/>
    <w:rsid w:val="0022515C"/>
    <w:rsid w:val="00226D60"/>
    <w:rsid w:val="00227283"/>
    <w:rsid w:val="0022788C"/>
    <w:rsid w:val="00230034"/>
    <w:rsid w:val="002313CF"/>
    <w:rsid w:val="00231765"/>
    <w:rsid w:val="00231FDA"/>
    <w:rsid w:val="00232240"/>
    <w:rsid w:val="00233065"/>
    <w:rsid w:val="00233096"/>
    <w:rsid w:val="0023322A"/>
    <w:rsid w:val="00233AEE"/>
    <w:rsid w:val="00233E02"/>
    <w:rsid w:val="002347D0"/>
    <w:rsid w:val="0023518D"/>
    <w:rsid w:val="00235296"/>
    <w:rsid w:val="002353D6"/>
    <w:rsid w:val="0023576D"/>
    <w:rsid w:val="00235950"/>
    <w:rsid w:val="00235D04"/>
    <w:rsid w:val="00235F3D"/>
    <w:rsid w:val="0023670B"/>
    <w:rsid w:val="00236A15"/>
    <w:rsid w:val="00236B66"/>
    <w:rsid w:val="00236F20"/>
    <w:rsid w:val="002370B6"/>
    <w:rsid w:val="002371A3"/>
    <w:rsid w:val="0023742B"/>
    <w:rsid w:val="00240128"/>
    <w:rsid w:val="002402D5"/>
    <w:rsid w:val="00240A43"/>
    <w:rsid w:val="00241167"/>
    <w:rsid w:val="00241BAD"/>
    <w:rsid w:val="002422C1"/>
    <w:rsid w:val="00242D03"/>
    <w:rsid w:val="00244124"/>
    <w:rsid w:val="002445D5"/>
    <w:rsid w:val="00245291"/>
    <w:rsid w:val="002454FD"/>
    <w:rsid w:val="00245A71"/>
    <w:rsid w:val="00245FA9"/>
    <w:rsid w:val="00245FD3"/>
    <w:rsid w:val="00246625"/>
    <w:rsid w:val="00246CAA"/>
    <w:rsid w:val="00246E7E"/>
    <w:rsid w:val="00246F09"/>
    <w:rsid w:val="00246F66"/>
    <w:rsid w:val="00247015"/>
    <w:rsid w:val="002475F4"/>
    <w:rsid w:val="00250D3B"/>
    <w:rsid w:val="00251897"/>
    <w:rsid w:val="0025191A"/>
    <w:rsid w:val="00251C11"/>
    <w:rsid w:val="00251E53"/>
    <w:rsid w:val="00252AB4"/>
    <w:rsid w:val="00252C74"/>
    <w:rsid w:val="00252D0E"/>
    <w:rsid w:val="002535C7"/>
    <w:rsid w:val="00253936"/>
    <w:rsid w:val="00254300"/>
    <w:rsid w:val="00255F3C"/>
    <w:rsid w:val="00256010"/>
    <w:rsid w:val="00256029"/>
    <w:rsid w:val="0025622E"/>
    <w:rsid w:val="00256815"/>
    <w:rsid w:val="00256FA4"/>
    <w:rsid w:val="00257054"/>
    <w:rsid w:val="00257189"/>
    <w:rsid w:val="00257790"/>
    <w:rsid w:val="00257E8D"/>
    <w:rsid w:val="002605FA"/>
    <w:rsid w:val="00260B07"/>
    <w:rsid w:val="002618D9"/>
    <w:rsid w:val="0026280C"/>
    <w:rsid w:val="00262B41"/>
    <w:rsid w:val="00263000"/>
    <w:rsid w:val="0026387B"/>
    <w:rsid w:val="00263BBE"/>
    <w:rsid w:val="0026429B"/>
    <w:rsid w:val="002642AA"/>
    <w:rsid w:val="0026436B"/>
    <w:rsid w:val="002643D6"/>
    <w:rsid w:val="002644E0"/>
    <w:rsid w:val="00264E04"/>
    <w:rsid w:val="00265723"/>
    <w:rsid w:val="00265BBD"/>
    <w:rsid w:val="00265D3C"/>
    <w:rsid w:val="00266041"/>
    <w:rsid w:val="00266DE1"/>
    <w:rsid w:val="00266E3D"/>
    <w:rsid w:val="00266E67"/>
    <w:rsid w:val="00267280"/>
    <w:rsid w:val="0026789A"/>
    <w:rsid w:val="00267921"/>
    <w:rsid w:val="00271B10"/>
    <w:rsid w:val="00271B37"/>
    <w:rsid w:val="00271D03"/>
    <w:rsid w:val="0027206D"/>
    <w:rsid w:val="00272458"/>
    <w:rsid w:val="002725DD"/>
    <w:rsid w:val="00273607"/>
    <w:rsid w:val="0027395B"/>
    <w:rsid w:val="00273D7E"/>
    <w:rsid w:val="00273F8A"/>
    <w:rsid w:val="00274CE9"/>
    <w:rsid w:val="002753E8"/>
    <w:rsid w:val="0027578F"/>
    <w:rsid w:val="00275C0A"/>
    <w:rsid w:val="00275CDD"/>
    <w:rsid w:val="00275E03"/>
    <w:rsid w:val="00276B80"/>
    <w:rsid w:val="00277026"/>
    <w:rsid w:val="0027730E"/>
    <w:rsid w:val="002779D2"/>
    <w:rsid w:val="002802FC"/>
    <w:rsid w:val="0028037F"/>
    <w:rsid w:val="00280654"/>
    <w:rsid w:val="00280AB4"/>
    <w:rsid w:val="00280D99"/>
    <w:rsid w:val="00281563"/>
    <w:rsid w:val="00281A77"/>
    <w:rsid w:val="0028224D"/>
    <w:rsid w:val="00282947"/>
    <w:rsid w:val="0028319C"/>
    <w:rsid w:val="002838D5"/>
    <w:rsid w:val="00283AF5"/>
    <w:rsid w:val="0028484B"/>
    <w:rsid w:val="00284A48"/>
    <w:rsid w:val="00285A6C"/>
    <w:rsid w:val="00285BB9"/>
    <w:rsid w:val="002862A6"/>
    <w:rsid w:val="0028677C"/>
    <w:rsid w:val="00286BD9"/>
    <w:rsid w:val="00286CA7"/>
    <w:rsid w:val="002873BD"/>
    <w:rsid w:val="00290270"/>
    <w:rsid w:val="002903C9"/>
    <w:rsid w:val="0029045F"/>
    <w:rsid w:val="00291011"/>
    <w:rsid w:val="00291C05"/>
    <w:rsid w:val="002923E2"/>
    <w:rsid w:val="00292C33"/>
    <w:rsid w:val="00292C51"/>
    <w:rsid w:val="002935E9"/>
    <w:rsid w:val="00294B98"/>
    <w:rsid w:val="00294D3A"/>
    <w:rsid w:val="002957B8"/>
    <w:rsid w:val="0029646C"/>
    <w:rsid w:val="002969A1"/>
    <w:rsid w:val="002974E1"/>
    <w:rsid w:val="002A0039"/>
    <w:rsid w:val="002A009E"/>
    <w:rsid w:val="002A2152"/>
    <w:rsid w:val="002A27C7"/>
    <w:rsid w:val="002A2863"/>
    <w:rsid w:val="002A2DCD"/>
    <w:rsid w:val="002A459E"/>
    <w:rsid w:val="002A4AEB"/>
    <w:rsid w:val="002A5458"/>
    <w:rsid w:val="002A62C9"/>
    <w:rsid w:val="002A77EE"/>
    <w:rsid w:val="002A7874"/>
    <w:rsid w:val="002A7E56"/>
    <w:rsid w:val="002B03C8"/>
    <w:rsid w:val="002B0605"/>
    <w:rsid w:val="002B0814"/>
    <w:rsid w:val="002B0E20"/>
    <w:rsid w:val="002B0EF8"/>
    <w:rsid w:val="002B10BF"/>
    <w:rsid w:val="002B1FE1"/>
    <w:rsid w:val="002B2293"/>
    <w:rsid w:val="002B2378"/>
    <w:rsid w:val="002B2B49"/>
    <w:rsid w:val="002B2B53"/>
    <w:rsid w:val="002B32E7"/>
    <w:rsid w:val="002B370B"/>
    <w:rsid w:val="002B44BA"/>
    <w:rsid w:val="002B4848"/>
    <w:rsid w:val="002B4B2E"/>
    <w:rsid w:val="002B4F14"/>
    <w:rsid w:val="002B51A4"/>
    <w:rsid w:val="002B5374"/>
    <w:rsid w:val="002B5637"/>
    <w:rsid w:val="002B5C3F"/>
    <w:rsid w:val="002B5DA3"/>
    <w:rsid w:val="002B603B"/>
    <w:rsid w:val="002B62E7"/>
    <w:rsid w:val="002B66F8"/>
    <w:rsid w:val="002B6EF1"/>
    <w:rsid w:val="002B6F71"/>
    <w:rsid w:val="002B7815"/>
    <w:rsid w:val="002B7B66"/>
    <w:rsid w:val="002C0B92"/>
    <w:rsid w:val="002C0B95"/>
    <w:rsid w:val="002C0CED"/>
    <w:rsid w:val="002C0D4E"/>
    <w:rsid w:val="002C18BB"/>
    <w:rsid w:val="002C2367"/>
    <w:rsid w:val="002C2456"/>
    <w:rsid w:val="002C28DC"/>
    <w:rsid w:val="002C3AAB"/>
    <w:rsid w:val="002C4039"/>
    <w:rsid w:val="002C4162"/>
    <w:rsid w:val="002C41FD"/>
    <w:rsid w:val="002C4A67"/>
    <w:rsid w:val="002C5679"/>
    <w:rsid w:val="002C61E8"/>
    <w:rsid w:val="002C6341"/>
    <w:rsid w:val="002C6425"/>
    <w:rsid w:val="002C7735"/>
    <w:rsid w:val="002C7945"/>
    <w:rsid w:val="002C7983"/>
    <w:rsid w:val="002C7C32"/>
    <w:rsid w:val="002D04D5"/>
    <w:rsid w:val="002D06CF"/>
    <w:rsid w:val="002D080A"/>
    <w:rsid w:val="002D0CF7"/>
    <w:rsid w:val="002D221F"/>
    <w:rsid w:val="002D3063"/>
    <w:rsid w:val="002D3B13"/>
    <w:rsid w:val="002D4871"/>
    <w:rsid w:val="002D5036"/>
    <w:rsid w:val="002D5307"/>
    <w:rsid w:val="002D577C"/>
    <w:rsid w:val="002D5AC7"/>
    <w:rsid w:val="002D63D9"/>
    <w:rsid w:val="002D64B0"/>
    <w:rsid w:val="002D6601"/>
    <w:rsid w:val="002D6615"/>
    <w:rsid w:val="002D68D7"/>
    <w:rsid w:val="002D692E"/>
    <w:rsid w:val="002D6F15"/>
    <w:rsid w:val="002E0402"/>
    <w:rsid w:val="002E0566"/>
    <w:rsid w:val="002E13BB"/>
    <w:rsid w:val="002E18D2"/>
    <w:rsid w:val="002E195E"/>
    <w:rsid w:val="002E1B1D"/>
    <w:rsid w:val="002E20FC"/>
    <w:rsid w:val="002E24D2"/>
    <w:rsid w:val="002E24E3"/>
    <w:rsid w:val="002E2F2C"/>
    <w:rsid w:val="002E32C9"/>
    <w:rsid w:val="002E37CE"/>
    <w:rsid w:val="002E3A20"/>
    <w:rsid w:val="002E3A50"/>
    <w:rsid w:val="002E3BC1"/>
    <w:rsid w:val="002E400F"/>
    <w:rsid w:val="002E48BE"/>
    <w:rsid w:val="002E49BB"/>
    <w:rsid w:val="002E4FFA"/>
    <w:rsid w:val="002E5531"/>
    <w:rsid w:val="002E5716"/>
    <w:rsid w:val="002E5D32"/>
    <w:rsid w:val="002E6534"/>
    <w:rsid w:val="002E676A"/>
    <w:rsid w:val="002E726E"/>
    <w:rsid w:val="002E72DE"/>
    <w:rsid w:val="002E783B"/>
    <w:rsid w:val="002E78F8"/>
    <w:rsid w:val="002E7B85"/>
    <w:rsid w:val="002F0FD9"/>
    <w:rsid w:val="002F25ED"/>
    <w:rsid w:val="002F2BC0"/>
    <w:rsid w:val="002F2CD2"/>
    <w:rsid w:val="002F3164"/>
    <w:rsid w:val="002F322B"/>
    <w:rsid w:val="002F343A"/>
    <w:rsid w:val="002F36D9"/>
    <w:rsid w:val="002F38DA"/>
    <w:rsid w:val="002F3A83"/>
    <w:rsid w:val="002F3AA8"/>
    <w:rsid w:val="002F3C6B"/>
    <w:rsid w:val="002F4A27"/>
    <w:rsid w:val="002F532B"/>
    <w:rsid w:val="002F53B3"/>
    <w:rsid w:val="002F53FC"/>
    <w:rsid w:val="002F5851"/>
    <w:rsid w:val="002F58A1"/>
    <w:rsid w:val="002F5B7D"/>
    <w:rsid w:val="002F5C78"/>
    <w:rsid w:val="002F6E8C"/>
    <w:rsid w:val="002F6FE2"/>
    <w:rsid w:val="0030024B"/>
    <w:rsid w:val="00300DF8"/>
    <w:rsid w:val="0030121A"/>
    <w:rsid w:val="00302355"/>
    <w:rsid w:val="00303327"/>
    <w:rsid w:val="00303814"/>
    <w:rsid w:val="0030384E"/>
    <w:rsid w:val="00303D03"/>
    <w:rsid w:val="00303D17"/>
    <w:rsid w:val="00303D4E"/>
    <w:rsid w:val="00304432"/>
    <w:rsid w:val="00304539"/>
    <w:rsid w:val="003045B7"/>
    <w:rsid w:val="00305489"/>
    <w:rsid w:val="003056B5"/>
    <w:rsid w:val="003059D4"/>
    <w:rsid w:val="00305D7E"/>
    <w:rsid w:val="00307263"/>
    <w:rsid w:val="00307499"/>
    <w:rsid w:val="0030762F"/>
    <w:rsid w:val="00307658"/>
    <w:rsid w:val="0030773C"/>
    <w:rsid w:val="00307FB9"/>
    <w:rsid w:val="00311475"/>
    <w:rsid w:val="00311DE8"/>
    <w:rsid w:val="00312013"/>
    <w:rsid w:val="003120E3"/>
    <w:rsid w:val="00313354"/>
    <w:rsid w:val="00313785"/>
    <w:rsid w:val="00313AB0"/>
    <w:rsid w:val="0031459D"/>
    <w:rsid w:val="00315039"/>
    <w:rsid w:val="003162E9"/>
    <w:rsid w:val="00317998"/>
    <w:rsid w:val="00317B9A"/>
    <w:rsid w:val="00317DE8"/>
    <w:rsid w:val="003209CE"/>
    <w:rsid w:val="00320D14"/>
    <w:rsid w:val="003212BA"/>
    <w:rsid w:val="00321701"/>
    <w:rsid w:val="003224AE"/>
    <w:rsid w:val="0032337E"/>
    <w:rsid w:val="003237B9"/>
    <w:rsid w:val="00323B9B"/>
    <w:rsid w:val="003240E1"/>
    <w:rsid w:val="003241C4"/>
    <w:rsid w:val="003250A6"/>
    <w:rsid w:val="003257A1"/>
    <w:rsid w:val="00325FB4"/>
    <w:rsid w:val="00326823"/>
    <w:rsid w:val="00326F3D"/>
    <w:rsid w:val="00327068"/>
    <w:rsid w:val="0032742B"/>
    <w:rsid w:val="00327EA4"/>
    <w:rsid w:val="003301A4"/>
    <w:rsid w:val="00330DAD"/>
    <w:rsid w:val="003317C1"/>
    <w:rsid w:val="00331B94"/>
    <w:rsid w:val="00332192"/>
    <w:rsid w:val="00332AA7"/>
    <w:rsid w:val="00332D2F"/>
    <w:rsid w:val="00332E4F"/>
    <w:rsid w:val="003330FD"/>
    <w:rsid w:val="003331EC"/>
    <w:rsid w:val="003339D1"/>
    <w:rsid w:val="00333E50"/>
    <w:rsid w:val="0033433F"/>
    <w:rsid w:val="0033575D"/>
    <w:rsid w:val="0033580C"/>
    <w:rsid w:val="0033707A"/>
    <w:rsid w:val="0033726C"/>
    <w:rsid w:val="003372D3"/>
    <w:rsid w:val="00337645"/>
    <w:rsid w:val="003377CE"/>
    <w:rsid w:val="003379C6"/>
    <w:rsid w:val="003406D1"/>
    <w:rsid w:val="003416F6"/>
    <w:rsid w:val="00341902"/>
    <w:rsid w:val="00342017"/>
    <w:rsid w:val="0034265F"/>
    <w:rsid w:val="00342C91"/>
    <w:rsid w:val="00343A22"/>
    <w:rsid w:val="003442D7"/>
    <w:rsid w:val="0034470F"/>
    <w:rsid w:val="0034556B"/>
    <w:rsid w:val="0034573F"/>
    <w:rsid w:val="003460E4"/>
    <w:rsid w:val="00346BC2"/>
    <w:rsid w:val="00346DE1"/>
    <w:rsid w:val="00346E1A"/>
    <w:rsid w:val="003476A8"/>
    <w:rsid w:val="00347FF2"/>
    <w:rsid w:val="00350761"/>
    <w:rsid w:val="00351A9F"/>
    <w:rsid w:val="00352410"/>
    <w:rsid w:val="0035274C"/>
    <w:rsid w:val="003530A9"/>
    <w:rsid w:val="003549F9"/>
    <w:rsid w:val="00354F79"/>
    <w:rsid w:val="003554B8"/>
    <w:rsid w:val="003557A4"/>
    <w:rsid w:val="00355E0F"/>
    <w:rsid w:val="0035732A"/>
    <w:rsid w:val="003609A6"/>
    <w:rsid w:val="003612CF"/>
    <w:rsid w:val="00361C7D"/>
    <w:rsid w:val="00362228"/>
    <w:rsid w:val="00362C96"/>
    <w:rsid w:val="003633AE"/>
    <w:rsid w:val="00363ED0"/>
    <w:rsid w:val="00364F69"/>
    <w:rsid w:val="00365547"/>
    <w:rsid w:val="0036601B"/>
    <w:rsid w:val="003660C2"/>
    <w:rsid w:val="00366308"/>
    <w:rsid w:val="00366CF3"/>
    <w:rsid w:val="003671F1"/>
    <w:rsid w:val="00367A01"/>
    <w:rsid w:val="00370C54"/>
    <w:rsid w:val="003718CA"/>
    <w:rsid w:val="00372178"/>
    <w:rsid w:val="003722A0"/>
    <w:rsid w:val="0037249C"/>
    <w:rsid w:val="00372734"/>
    <w:rsid w:val="00372A1A"/>
    <w:rsid w:val="00372D4D"/>
    <w:rsid w:val="00372F4D"/>
    <w:rsid w:val="00372FCA"/>
    <w:rsid w:val="003730B7"/>
    <w:rsid w:val="0037346E"/>
    <w:rsid w:val="00373C5F"/>
    <w:rsid w:val="00374268"/>
    <w:rsid w:val="003742E0"/>
    <w:rsid w:val="0037549B"/>
    <w:rsid w:val="00375DF0"/>
    <w:rsid w:val="003760BE"/>
    <w:rsid w:val="003772FF"/>
    <w:rsid w:val="00377C45"/>
    <w:rsid w:val="00377DBE"/>
    <w:rsid w:val="00377F2A"/>
    <w:rsid w:val="0038058F"/>
    <w:rsid w:val="00380749"/>
    <w:rsid w:val="00381040"/>
    <w:rsid w:val="00381054"/>
    <w:rsid w:val="00381936"/>
    <w:rsid w:val="00381ECE"/>
    <w:rsid w:val="00381F71"/>
    <w:rsid w:val="003822FF"/>
    <w:rsid w:val="0038238D"/>
    <w:rsid w:val="00382908"/>
    <w:rsid w:val="00384A01"/>
    <w:rsid w:val="00384A9A"/>
    <w:rsid w:val="0038542B"/>
    <w:rsid w:val="00385520"/>
    <w:rsid w:val="00385E1D"/>
    <w:rsid w:val="00385E1E"/>
    <w:rsid w:val="00386558"/>
    <w:rsid w:val="003868D5"/>
    <w:rsid w:val="00386C19"/>
    <w:rsid w:val="00386DB3"/>
    <w:rsid w:val="00386DD2"/>
    <w:rsid w:val="00387113"/>
    <w:rsid w:val="00387A98"/>
    <w:rsid w:val="00387B2A"/>
    <w:rsid w:val="00387B2E"/>
    <w:rsid w:val="0039005A"/>
    <w:rsid w:val="00390166"/>
    <w:rsid w:val="00390B82"/>
    <w:rsid w:val="00390DE1"/>
    <w:rsid w:val="003911B1"/>
    <w:rsid w:val="003912DC"/>
    <w:rsid w:val="00391FA1"/>
    <w:rsid w:val="00392331"/>
    <w:rsid w:val="0039322D"/>
    <w:rsid w:val="003944B5"/>
    <w:rsid w:val="00394C5E"/>
    <w:rsid w:val="0039597E"/>
    <w:rsid w:val="003959AE"/>
    <w:rsid w:val="00395CDD"/>
    <w:rsid w:val="0039629E"/>
    <w:rsid w:val="003964D5"/>
    <w:rsid w:val="00396B68"/>
    <w:rsid w:val="00396F04"/>
    <w:rsid w:val="003973E6"/>
    <w:rsid w:val="003A0166"/>
    <w:rsid w:val="003A02AD"/>
    <w:rsid w:val="003A0A07"/>
    <w:rsid w:val="003A14C3"/>
    <w:rsid w:val="003A1760"/>
    <w:rsid w:val="003A2EC3"/>
    <w:rsid w:val="003A3640"/>
    <w:rsid w:val="003A36C3"/>
    <w:rsid w:val="003A3F93"/>
    <w:rsid w:val="003A40A7"/>
    <w:rsid w:val="003A51BB"/>
    <w:rsid w:val="003A52AB"/>
    <w:rsid w:val="003A5EAC"/>
    <w:rsid w:val="003A7526"/>
    <w:rsid w:val="003A7E48"/>
    <w:rsid w:val="003B0234"/>
    <w:rsid w:val="003B17BB"/>
    <w:rsid w:val="003B1B1D"/>
    <w:rsid w:val="003B21E2"/>
    <w:rsid w:val="003B2A5C"/>
    <w:rsid w:val="003B2BE9"/>
    <w:rsid w:val="003B2D59"/>
    <w:rsid w:val="003B3D5F"/>
    <w:rsid w:val="003B487C"/>
    <w:rsid w:val="003B4B1E"/>
    <w:rsid w:val="003B4B2E"/>
    <w:rsid w:val="003B5D8F"/>
    <w:rsid w:val="003B5EEB"/>
    <w:rsid w:val="003B63DB"/>
    <w:rsid w:val="003B6CBC"/>
    <w:rsid w:val="003B7567"/>
    <w:rsid w:val="003B7B68"/>
    <w:rsid w:val="003C116F"/>
    <w:rsid w:val="003C135A"/>
    <w:rsid w:val="003C13E0"/>
    <w:rsid w:val="003C1F4D"/>
    <w:rsid w:val="003C2902"/>
    <w:rsid w:val="003C2A56"/>
    <w:rsid w:val="003C3081"/>
    <w:rsid w:val="003C32DB"/>
    <w:rsid w:val="003C372B"/>
    <w:rsid w:val="003C3AA1"/>
    <w:rsid w:val="003C3ADB"/>
    <w:rsid w:val="003C3F2B"/>
    <w:rsid w:val="003C41BA"/>
    <w:rsid w:val="003C4252"/>
    <w:rsid w:val="003C4323"/>
    <w:rsid w:val="003C49D2"/>
    <w:rsid w:val="003C4AB4"/>
    <w:rsid w:val="003C4D16"/>
    <w:rsid w:val="003C562D"/>
    <w:rsid w:val="003C57B3"/>
    <w:rsid w:val="003C6725"/>
    <w:rsid w:val="003C72C3"/>
    <w:rsid w:val="003C73F8"/>
    <w:rsid w:val="003C75EE"/>
    <w:rsid w:val="003C7981"/>
    <w:rsid w:val="003C7C0A"/>
    <w:rsid w:val="003C7CA2"/>
    <w:rsid w:val="003D0636"/>
    <w:rsid w:val="003D0E8D"/>
    <w:rsid w:val="003D2BA1"/>
    <w:rsid w:val="003D2C46"/>
    <w:rsid w:val="003D2D50"/>
    <w:rsid w:val="003D35E2"/>
    <w:rsid w:val="003D3B57"/>
    <w:rsid w:val="003D3E8F"/>
    <w:rsid w:val="003D4B09"/>
    <w:rsid w:val="003D4FD1"/>
    <w:rsid w:val="003D6237"/>
    <w:rsid w:val="003D641D"/>
    <w:rsid w:val="003D67B0"/>
    <w:rsid w:val="003D7253"/>
    <w:rsid w:val="003D72A8"/>
    <w:rsid w:val="003D743D"/>
    <w:rsid w:val="003E0659"/>
    <w:rsid w:val="003E06F9"/>
    <w:rsid w:val="003E0C5A"/>
    <w:rsid w:val="003E12BC"/>
    <w:rsid w:val="003E19AA"/>
    <w:rsid w:val="003E19EA"/>
    <w:rsid w:val="003E262D"/>
    <w:rsid w:val="003E2BF0"/>
    <w:rsid w:val="003E2D01"/>
    <w:rsid w:val="003E3463"/>
    <w:rsid w:val="003E3B91"/>
    <w:rsid w:val="003E4560"/>
    <w:rsid w:val="003E4A11"/>
    <w:rsid w:val="003E500F"/>
    <w:rsid w:val="003E551B"/>
    <w:rsid w:val="003E5650"/>
    <w:rsid w:val="003E568D"/>
    <w:rsid w:val="003E5A53"/>
    <w:rsid w:val="003E5E0E"/>
    <w:rsid w:val="003E61A0"/>
    <w:rsid w:val="003E65E5"/>
    <w:rsid w:val="003E6FBF"/>
    <w:rsid w:val="003E760B"/>
    <w:rsid w:val="003F06B7"/>
    <w:rsid w:val="003F1096"/>
    <w:rsid w:val="003F171D"/>
    <w:rsid w:val="003F243F"/>
    <w:rsid w:val="003F2974"/>
    <w:rsid w:val="003F2E4C"/>
    <w:rsid w:val="003F35B0"/>
    <w:rsid w:val="003F3A2E"/>
    <w:rsid w:val="003F419E"/>
    <w:rsid w:val="003F4647"/>
    <w:rsid w:val="003F5049"/>
    <w:rsid w:val="003F5DD4"/>
    <w:rsid w:val="003F6542"/>
    <w:rsid w:val="003F697A"/>
    <w:rsid w:val="003F6E79"/>
    <w:rsid w:val="003F7796"/>
    <w:rsid w:val="003F7E29"/>
    <w:rsid w:val="00400314"/>
    <w:rsid w:val="00400BD6"/>
    <w:rsid w:val="00401B0A"/>
    <w:rsid w:val="00401D37"/>
    <w:rsid w:val="00402147"/>
    <w:rsid w:val="00402CF2"/>
    <w:rsid w:val="004030D5"/>
    <w:rsid w:val="0040330E"/>
    <w:rsid w:val="00403E3A"/>
    <w:rsid w:val="00404435"/>
    <w:rsid w:val="0040454A"/>
    <w:rsid w:val="004048AB"/>
    <w:rsid w:val="00404BEA"/>
    <w:rsid w:val="0040507A"/>
    <w:rsid w:val="00405360"/>
    <w:rsid w:val="00405656"/>
    <w:rsid w:val="004064BD"/>
    <w:rsid w:val="004070ED"/>
    <w:rsid w:val="004070FD"/>
    <w:rsid w:val="00407DEF"/>
    <w:rsid w:val="0041018C"/>
    <w:rsid w:val="00410330"/>
    <w:rsid w:val="004103F4"/>
    <w:rsid w:val="0041261C"/>
    <w:rsid w:val="00412BA4"/>
    <w:rsid w:val="0041306B"/>
    <w:rsid w:val="004130C1"/>
    <w:rsid w:val="004130E2"/>
    <w:rsid w:val="004134A8"/>
    <w:rsid w:val="00413707"/>
    <w:rsid w:val="00413AD0"/>
    <w:rsid w:val="00413CD0"/>
    <w:rsid w:val="004145CA"/>
    <w:rsid w:val="00414F79"/>
    <w:rsid w:val="004151E4"/>
    <w:rsid w:val="0041538C"/>
    <w:rsid w:val="00416256"/>
    <w:rsid w:val="004171D1"/>
    <w:rsid w:val="0041749B"/>
    <w:rsid w:val="004179A5"/>
    <w:rsid w:val="00417EFA"/>
    <w:rsid w:val="004207E9"/>
    <w:rsid w:val="00420FB4"/>
    <w:rsid w:val="0042164D"/>
    <w:rsid w:val="00421848"/>
    <w:rsid w:val="0042259D"/>
    <w:rsid w:val="00422DC3"/>
    <w:rsid w:val="00423060"/>
    <w:rsid w:val="00423306"/>
    <w:rsid w:val="00423884"/>
    <w:rsid w:val="00423B11"/>
    <w:rsid w:val="00423B2A"/>
    <w:rsid w:val="004258D0"/>
    <w:rsid w:val="004259A6"/>
    <w:rsid w:val="004264FD"/>
    <w:rsid w:val="00426643"/>
    <w:rsid w:val="00426747"/>
    <w:rsid w:val="00427C21"/>
    <w:rsid w:val="00430026"/>
    <w:rsid w:val="0043010B"/>
    <w:rsid w:val="0043090D"/>
    <w:rsid w:val="00430D36"/>
    <w:rsid w:val="00430E50"/>
    <w:rsid w:val="004319B7"/>
    <w:rsid w:val="00431D97"/>
    <w:rsid w:val="00431F4E"/>
    <w:rsid w:val="00432572"/>
    <w:rsid w:val="004331A3"/>
    <w:rsid w:val="004333E5"/>
    <w:rsid w:val="004335E3"/>
    <w:rsid w:val="00433EB5"/>
    <w:rsid w:val="00433FFF"/>
    <w:rsid w:val="00434DFB"/>
    <w:rsid w:val="00434F9B"/>
    <w:rsid w:val="00434FAA"/>
    <w:rsid w:val="00435771"/>
    <w:rsid w:val="0043591E"/>
    <w:rsid w:val="00435998"/>
    <w:rsid w:val="0043666F"/>
    <w:rsid w:val="00436D9F"/>
    <w:rsid w:val="0043728C"/>
    <w:rsid w:val="004377D5"/>
    <w:rsid w:val="004379CB"/>
    <w:rsid w:val="004403BF"/>
    <w:rsid w:val="00440D9D"/>
    <w:rsid w:val="00440F30"/>
    <w:rsid w:val="00441A9F"/>
    <w:rsid w:val="00441C88"/>
    <w:rsid w:val="00442319"/>
    <w:rsid w:val="0044254B"/>
    <w:rsid w:val="00442556"/>
    <w:rsid w:val="00442B8E"/>
    <w:rsid w:val="00443241"/>
    <w:rsid w:val="00444DDC"/>
    <w:rsid w:val="00445202"/>
    <w:rsid w:val="004455B2"/>
    <w:rsid w:val="0044629D"/>
    <w:rsid w:val="0044676C"/>
    <w:rsid w:val="00446EED"/>
    <w:rsid w:val="0044742D"/>
    <w:rsid w:val="004479AF"/>
    <w:rsid w:val="00447A09"/>
    <w:rsid w:val="00447AC5"/>
    <w:rsid w:val="00447B6A"/>
    <w:rsid w:val="00447F44"/>
    <w:rsid w:val="004504F4"/>
    <w:rsid w:val="0045073B"/>
    <w:rsid w:val="0045082B"/>
    <w:rsid w:val="00450EB2"/>
    <w:rsid w:val="0045130C"/>
    <w:rsid w:val="0045139B"/>
    <w:rsid w:val="00451964"/>
    <w:rsid w:val="0045197F"/>
    <w:rsid w:val="00451F98"/>
    <w:rsid w:val="004526FA"/>
    <w:rsid w:val="0045285E"/>
    <w:rsid w:val="004528B6"/>
    <w:rsid w:val="00453293"/>
    <w:rsid w:val="004533D4"/>
    <w:rsid w:val="00453553"/>
    <w:rsid w:val="004548AE"/>
    <w:rsid w:val="00454E0B"/>
    <w:rsid w:val="00454FCF"/>
    <w:rsid w:val="004555D7"/>
    <w:rsid w:val="0045564F"/>
    <w:rsid w:val="00456586"/>
    <w:rsid w:val="004566F8"/>
    <w:rsid w:val="0045676F"/>
    <w:rsid w:val="00456DE1"/>
    <w:rsid w:val="00456F48"/>
    <w:rsid w:val="00460952"/>
    <w:rsid w:val="00460B7C"/>
    <w:rsid w:val="0046108D"/>
    <w:rsid w:val="0046163B"/>
    <w:rsid w:val="00461826"/>
    <w:rsid w:val="00461E57"/>
    <w:rsid w:val="00461FFB"/>
    <w:rsid w:val="00462DE9"/>
    <w:rsid w:val="00462FE1"/>
    <w:rsid w:val="004637BA"/>
    <w:rsid w:val="0046421C"/>
    <w:rsid w:val="00464227"/>
    <w:rsid w:val="00464872"/>
    <w:rsid w:val="00464976"/>
    <w:rsid w:val="00464A0E"/>
    <w:rsid w:val="00465FED"/>
    <w:rsid w:val="00466C0E"/>
    <w:rsid w:val="00466F48"/>
    <w:rsid w:val="004673A4"/>
    <w:rsid w:val="004701C7"/>
    <w:rsid w:val="004704E7"/>
    <w:rsid w:val="00470542"/>
    <w:rsid w:val="00470E3D"/>
    <w:rsid w:val="004719F9"/>
    <w:rsid w:val="00471E81"/>
    <w:rsid w:val="00472045"/>
    <w:rsid w:val="004729AB"/>
    <w:rsid w:val="00472ED5"/>
    <w:rsid w:val="00473D76"/>
    <w:rsid w:val="00473DEE"/>
    <w:rsid w:val="0047463C"/>
    <w:rsid w:val="00474703"/>
    <w:rsid w:val="00474A11"/>
    <w:rsid w:val="00475277"/>
    <w:rsid w:val="004760E8"/>
    <w:rsid w:val="00476146"/>
    <w:rsid w:val="0047675F"/>
    <w:rsid w:val="00476A77"/>
    <w:rsid w:val="00476D68"/>
    <w:rsid w:val="0047732E"/>
    <w:rsid w:val="004779E8"/>
    <w:rsid w:val="00477C8E"/>
    <w:rsid w:val="00480281"/>
    <w:rsid w:val="0048087D"/>
    <w:rsid w:val="00481384"/>
    <w:rsid w:val="00481A05"/>
    <w:rsid w:val="00481B49"/>
    <w:rsid w:val="004836D2"/>
    <w:rsid w:val="0048381E"/>
    <w:rsid w:val="00483C53"/>
    <w:rsid w:val="00483D3C"/>
    <w:rsid w:val="00483D5B"/>
    <w:rsid w:val="00485B3E"/>
    <w:rsid w:val="004863F9"/>
    <w:rsid w:val="0048654E"/>
    <w:rsid w:val="00486D54"/>
    <w:rsid w:val="00487590"/>
    <w:rsid w:val="0048783C"/>
    <w:rsid w:val="00487A6D"/>
    <w:rsid w:val="00487C3A"/>
    <w:rsid w:val="00490E2F"/>
    <w:rsid w:val="004913DF"/>
    <w:rsid w:val="00491897"/>
    <w:rsid w:val="00491974"/>
    <w:rsid w:val="00491EE1"/>
    <w:rsid w:val="0049219C"/>
    <w:rsid w:val="00492784"/>
    <w:rsid w:val="00492877"/>
    <w:rsid w:val="00492A55"/>
    <w:rsid w:val="004937D6"/>
    <w:rsid w:val="00494077"/>
    <w:rsid w:val="004947A6"/>
    <w:rsid w:val="004950A6"/>
    <w:rsid w:val="004953BC"/>
    <w:rsid w:val="00495604"/>
    <w:rsid w:val="00495DE5"/>
    <w:rsid w:val="00495F71"/>
    <w:rsid w:val="004965F7"/>
    <w:rsid w:val="00496C71"/>
    <w:rsid w:val="00497026"/>
    <w:rsid w:val="004975DC"/>
    <w:rsid w:val="004A058D"/>
    <w:rsid w:val="004A082A"/>
    <w:rsid w:val="004A0DA3"/>
    <w:rsid w:val="004A1285"/>
    <w:rsid w:val="004A150F"/>
    <w:rsid w:val="004A1E98"/>
    <w:rsid w:val="004A2DB1"/>
    <w:rsid w:val="004A2E19"/>
    <w:rsid w:val="004A3029"/>
    <w:rsid w:val="004A3055"/>
    <w:rsid w:val="004A3547"/>
    <w:rsid w:val="004A3AC4"/>
    <w:rsid w:val="004A4267"/>
    <w:rsid w:val="004A49F7"/>
    <w:rsid w:val="004A57C5"/>
    <w:rsid w:val="004A5E7F"/>
    <w:rsid w:val="004A5EC4"/>
    <w:rsid w:val="004A6561"/>
    <w:rsid w:val="004A6938"/>
    <w:rsid w:val="004A6CC7"/>
    <w:rsid w:val="004A724F"/>
    <w:rsid w:val="004A770A"/>
    <w:rsid w:val="004A7D8A"/>
    <w:rsid w:val="004A7E49"/>
    <w:rsid w:val="004B018F"/>
    <w:rsid w:val="004B08D2"/>
    <w:rsid w:val="004B0C32"/>
    <w:rsid w:val="004B0DE2"/>
    <w:rsid w:val="004B0FB5"/>
    <w:rsid w:val="004B238A"/>
    <w:rsid w:val="004B2F22"/>
    <w:rsid w:val="004B3139"/>
    <w:rsid w:val="004B388B"/>
    <w:rsid w:val="004B3AE5"/>
    <w:rsid w:val="004B3C58"/>
    <w:rsid w:val="004B3F9A"/>
    <w:rsid w:val="004B4B12"/>
    <w:rsid w:val="004B51DE"/>
    <w:rsid w:val="004B56A4"/>
    <w:rsid w:val="004B62E7"/>
    <w:rsid w:val="004B65B0"/>
    <w:rsid w:val="004B6FEC"/>
    <w:rsid w:val="004C00AA"/>
    <w:rsid w:val="004C010C"/>
    <w:rsid w:val="004C13FF"/>
    <w:rsid w:val="004C14DE"/>
    <w:rsid w:val="004C1815"/>
    <w:rsid w:val="004C1966"/>
    <w:rsid w:val="004C28BD"/>
    <w:rsid w:val="004C2F61"/>
    <w:rsid w:val="004C34DE"/>
    <w:rsid w:val="004C3EFF"/>
    <w:rsid w:val="004C400C"/>
    <w:rsid w:val="004C442D"/>
    <w:rsid w:val="004C4FA0"/>
    <w:rsid w:val="004C50A2"/>
    <w:rsid w:val="004C55E0"/>
    <w:rsid w:val="004C594E"/>
    <w:rsid w:val="004D0660"/>
    <w:rsid w:val="004D06ED"/>
    <w:rsid w:val="004D08D2"/>
    <w:rsid w:val="004D0F2F"/>
    <w:rsid w:val="004D1279"/>
    <w:rsid w:val="004D13DE"/>
    <w:rsid w:val="004D160E"/>
    <w:rsid w:val="004D1A39"/>
    <w:rsid w:val="004D1EB2"/>
    <w:rsid w:val="004D215D"/>
    <w:rsid w:val="004D2374"/>
    <w:rsid w:val="004D3023"/>
    <w:rsid w:val="004D318E"/>
    <w:rsid w:val="004D33E7"/>
    <w:rsid w:val="004D3546"/>
    <w:rsid w:val="004D3973"/>
    <w:rsid w:val="004D3BA9"/>
    <w:rsid w:val="004D4485"/>
    <w:rsid w:val="004D44D4"/>
    <w:rsid w:val="004D4812"/>
    <w:rsid w:val="004D49E8"/>
    <w:rsid w:val="004D51D2"/>
    <w:rsid w:val="004D52A1"/>
    <w:rsid w:val="004D59C2"/>
    <w:rsid w:val="004D6803"/>
    <w:rsid w:val="004D6C37"/>
    <w:rsid w:val="004D7299"/>
    <w:rsid w:val="004D7C60"/>
    <w:rsid w:val="004E1348"/>
    <w:rsid w:val="004E1446"/>
    <w:rsid w:val="004E15A0"/>
    <w:rsid w:val="004E183D"/>
    <w:rsid w:val="004E187A"/>
    <w:rsid w:val="004E378A"/>
    <w:rsid w:val="004E39CA"/>
    <w:rsid w:val="004E3AA0"/>
    <w:rsid w:val="004E4B83"/>
    <w:rsid w:val="004E4F91"/>
    <w:rsid w:val="004E5193"/>
    <w:rsid w:val="004E5A89"/>
    <w:rsid w:val="004E5FE9"/>
    <w:rsid w:val="004E63CC"/>
    <w:rsid w:val="004E71EE"/>
    <w:rsid w:val="004F0DB8"/>
    <w:rsid w:val="004F0DEF"/>
    <w:rsid w:val="004F3021"/>
    <w:rsid w:val="004F35F5"/>
    <w:rsid w:val="004F49D4"/>
    <w:rsid w:val="004F5190"/>
    <w:rsid w:val="004F574E"/>
    <w:rsid w:val="004F62FC"/>
    <w:rsid w:val="004F633A"/>
    <w:rsid w:val="004F6346"/>
    <w:rsid w:val="004F6553"/>
    <w:rsid w:val="004F668E"/>
    <w:rsid w:val="004F697F"/>
    <w:rsid w:val="004F6C78"/>
    <w:rsid w:val="004F700F"/>
    <w:rsid w:val="004F79BE"/>
    <w:rsid w:val="0050048E"/>
    <w:rsid w:val="0050153C"/>
    <w:rsid w:val="00501678"/>
    <w:rsid w:val="005019D0"/>
    <w:rsid w:val="00501C9B"/>
    <w:rsid w:val="00501E62"/>
    <w:rsid w:val="00502103"/>
    <w:rsid w:val="0050216B"/>
    <w:rsid w:val="0050228A"/>
    <w:rsid w:val="0050261F"/>
    <w:rsid w:val="00502988"/>
    <w:rsid w:val="00502BC9"/>
    <w:rsid w:val="00503906"/>
    <w:rsid w:val="0050434B"/>
    <w:rsid w:val="00504493"/>
    <w:rsid w:val="00504CAE"/>
    <w:rsid w:val="0050546B"/>
    <w:rsid w:val="00505E79"/>
    <w:rsid w:val="0050624F"/>
    <w:rsid w:val="005065BA"/>
    <w:rsid w:val="005069FA"/>
    <w:rsid w:val="00506D2A"/>
    <w:rsid w:val="00507859"/>
    <w:rsid w:val="005079F2"/>
    <w:rsid w:val="00507FF9"/>
    <w:rsid w:val="00510FCE"/>
    <w:rsid w:val="00511C65"/>
    <w:rsid w:val="0051277D"/>
    <w:rsid w:val="00512B28"/>
    <w:rsid w:val="00512BAB"/>
    <w:rsid w:val="005136B3"/>
    <w:rsid w:val="00513B5F"/>
    <w:rsid w:val="00514425"/>
    <w:rsid w:val="00514659"/>
    <w:rsid w:val="005146CA"/>
    <w:rsid w:val="00514C85"/>
    <w:rsid w:val="005157D3"/>
    <w:rsid w:val="00515F39"/>
    <w:rsid w:val="005162A0"/>
    <w:rsid w:val="00517AF1"/>
    <w:rsid w:val="005211B3"/>
    <w:rsid w:val="00522406"/>
    <w:rsid w:val="005228C3"/>
    <w:rsid w:val="00522BE7"/>
    <w:rsid w:val="0052307B"/>
    <w:rsid w:val="00523656"/>
    <w:rsid w:val="005243D6"/>
    <w:rsid w:val="005245B5"/>
    <w:rsid w:val="00524A12"/>
    <w:rsid w:val="00524C4B"/>
    <w:rsid w:val="00524CC7"/>
    <w:rsid w:val="00524FB4"/>
    <w:rsid w:val="005251B5"/>
    <w:rsid w:val="005252F9"/>
    <w:rsid w:val="00526AB1"/>
    <w:rsid w:val="0052749F"/>
    <w:rsid w:val="00527654"/>
    <w:rsid w:val="00527C17"/>
    <w:rsid w:val="0053005A"/>
    <w:rsid w:val="0053101D"/>
    <w:rsid w:val="00531582"/>
    <w:rsid w:val="005316A0"/>
    <w:rsid w:val="005319E5"/>
    <w:rsid w:val="00532FBD"/>
    <w:rsid w:val="005333AF"/>
    <w:rsid w:val="00533BF9"/>
    <w:rsid w:val="00533DDA"/>
    <w:rsid w:val="00533EBE"/>
    <w:rsid w:val="00534D4C"/>
    <w:rsid w:val="0053519F"/>
    <w:rsid w:val="005373ED"/>
    <w:rsid w:val="00537C88"/>
    <w:rsid w:val="005401E8"/>
    <w:rsid w:val="0054083C"/>
    <w:rsid w:val="00540A5E"/>
    <w:rsid w:val="00540DB2"/>
    <w:rsid w:val="00540E4C"/>
    <w:rsid w:val="00540EEE"/>
    <w:rsid w:val="00540FE6"/>
    <w:rsid w:val="00542A96"/>
    <w:rsid w:val="00542F62"/>
    <w:rsid w:val="0054315E"/>
    <w:rsid w:val="00543A50"/>
    <w:rsid w:val="00543B0C"/>
    <w:rsid w:val="00543C01"/>
    <w:rsid w:val="00543E48"/>
    <w:rsid w:val="00544004"/>
    <w:rsid w:val="0054489D"/>
    <w:rsid w:val="00544C80"/>
    <w:rsid w:val="00544F73"/>
    <w:rsid w:val="005459A1"/>
    <w:rsid w:val="00545F5D"/>
    <w:rsid w:val="005460E3"/>
    <w:rsid w:val="00546279"/>
    <w:rsid w:val="00546EB0"/>
    <w:rsid w:val="0054710E"/>
    <w:rsid w:val="00547560"/>
    <w:rsid w:val="00550A1A"/>
    <w:rsid w:val="00551308"/>
    <w:rsid w:val="00551623"/>
    <w:rsid w:val="005517B2"/>
    <w:rsid w:val="00552C6E"/>
    <w:rsid w:val="00552E02"/>
    <w:rsid w:val="0055362B"/>
    <w:rsid w:val="005538DE"/>
    <w:rsid w:val="00553FDE"/>
    <w:rsid w:val="005540D8"/>
    <w:rsid w:val="005545B8"/>
    <w:rsid w:val="0055534D"/>
    <w:rsid w:val="00555482"/>
    <w:rsid w:val="005555E4"/>
    <w:rsid w:val="0055610D"/>
    <w:rsid w:val="005565B6"/>
    <w:rsid w:val="00556A21"/>
    <w:rsid w:val="00556ED6"/>
    <w:rsid w:val="00557185"/>
    <w:rsid w:val="00557FDD"/>
    <w:rsid w:val="00560030"/>
    <w:rsid w:val="0056021B"/>
    <w:rsid w:val="00560E86"/>
    <w:rsid w:val="00561687"/>
    <w:rsid w:val="00561D6F"/>
    <w:rsid w:val="005623BF"/>
    <w:rsid w:val="00562DDD"/>
    <w:rsid w:val="00563FB3"/>
    <w:rsid w:val="00564D59"/>
    <w:rsid w:val="005671CE"/>
    <w:rsid w:val="00567A0D"/>
    <w:rsid w:val="00567E01"/>
    <w:rsid w:val="005705BA"/>
    <w:rsid w:val="00570CEE"/>
    <w:rsid w:val="00570DED"/>
    <w:rsid w:val="00572124"/>
    <w:rsid w:val="005744C2"/>
    <w:rsid w:val="00574B87"/>
    <w:rsid w:val="00575644"/>
    <w:rsid w:val="005759FE"/>
    <w:rsid w:val="00576723"/>
    <w:rsid w:val="00576FDE"/>
    <w:rsid w:val="005771B7"/>
    <w:rsid w:val="005771E1"/>
    <w:rsid w:val="005774D8"/>
    <w:rsid w:val="00577956"/>
    <w:rsid w:val="00577AB5"/>
    <w:rsid w:val="005802CC"/>
    <w:rsid w:val="0058059A"/>
    <w:rsid w:val="00580997"/>
    <w:rsid w:val="0058131A"/>
    <w:rsid w:val="005818D3"/>
    <w:rsid w:val="00581D31"/>
    <w:rsid w:val="00581DFD"/>
    <w:rsid w:val="00582C02"/>
    <w:rsid w:val="00583133"/>
    <w:rsid w:val="00583EBE"/>
    <w:rsid w:val="00584050"/>
    <w:rsid w:val="00584532"/>
    <w:rsid w:val="005848AB"/>
    <w:rsid w:val="00584A45"/>
    <w:rsid w:val="0058510E"/>
    <w:rsid w:val="00585751"/>
    <w:rsid w:val="00586137"/>
    <w:rsid w:val="005864B0"/>
    <w:rsid w:val="0058658A"/>
    <w:rsid w:val="00586598"/>
    <w:rsid w:val="005865FA"/>
    <w:rsid w:val="00586992"/>
    <w:rsid w:val="0059021E"/>
    <w:rsid w:val="00591104"/>
    <w:rsid w:val="00591169"/>
    <w:rsid w:val="0059179A"/>
    <w:rsid w:val="00591BE1"/>
    <w:rsid w:val="005926BE"/>
    <w:rsid w:val="005945AE"/>
    <w:rsid w:val="005948CA"/>
    <w:rsid w:val="00594C97"/>
    <w:rsid w:val="00595F29"/>
    <w:rsid w:val="00597994"/>
    <w:rsid w:val="00597CB6"/>
    <w:rsid w:val="005A0D8E"/>
    <w:rsid w:val="005A1FF3"/>
    <w:rsid w:val="005A28A4"/>
    <w:rsid w:val="005A300C"/>
    <w:rsid w:val="005A332D"/>
    <w:rsid w:val="005A3AA4"/>
    <w:rsid w:val="005A3C94"/>
    <w:rsid w:val="005A3FBA"/>
    <w:rsid w:val="005A44ED"/>
    <w:rsid w:val="005A4A33"/>
    <w:rsid w:val="005A4AFA"/>
    <w:rsid w:val="005A5111"/>
    <w:rsid w:val="005A5200"/>
    <w:rsid w:val="005A5767"/>
    <w:rsid w:val="005A609B"/>
    <w:rsid w:val="005A62CA"/>
    <w:rsid w:val="005A6D55"/>
    <w:rsid w:val="005A7B8C"/>
    <w:rsid w:val="005A7BCE"/>
    <w:rsid w:val="005B05E2"/>
    <w:rsid w:val="005B0DBF"/>
    <w:rsid w:val="005B14E8"/>
    <w:rsid w:val="005B1996"/>
    <w:rsid w:val="005B1AE9"/>
    <w:rsid w:val="005B2470"/>
    <w:rsid w:val="005B299D"/>
    <w:rsid w:val="005B2EAF"/>
    <w:rsid w:val="005B31A9"/>
    <w:rsid w:val="005B3301"/>
    <w:rsid w:val="005B3A32"/>
    <w:rsid w:val="005B3DB0"/>
    <w:rsid w:val="005B4AB7"/>
    <w:rsid w:val="005B4D95"/>
    <w:rsid w:val="005B5340"/>
    <w:rsid w:val="005B60FD"/>
    <w:rsid w:val="005B69B2"/>
    <w:rsid w:val="005B7144"/>
    <w:rsid w:val="005B7368"/>
    <w:rsid w:val="005B7475"/>
    <w:rsid w:val="005B779F"/>
    <w:rsid w:val="005B7E3E"/>
    <w:rsid w:val="005B7E59"/>
    <w:rsid w:val="005C15F7"/>
    <w:rsid w:val="005C1D64"/>
    <w:rsid w:val="005C2A27"/>
    <w:rsid w:val="005C2F55"/>
    <w:rsid w:val="005C34D5"/>
    <w:rsid w:val="005C3641"/>
    <w:rsid w:val="005C36AE"/>
    <w:rsid w:val="005C40B2"/>
    <w:rsid w:val="005C4639"/>
    <w:rsid w:val="005C4AA9"/>
    <w:rsid w:val="005C4AE5"/>
    <w:rsid w:val="005C4BFF"/>
    <w:rsid w:val="005C587D"/>
    <w:rsid w:val="005C5E70"/>
    <w:rsid w:val="005C5EE9"/>
    <w:rsid w:val="005C604D"/>
    <w:rsid w:val="005C7349"/>
    <w:rsid w:val="005C73A1"/>
    <w:rsid w:val="005C7EF9"/>
    <w:rsid w:val="005D0A92"/>
    <w:rsid w:val="005D0B0C"/>
    <w:rsid w:val="005D0CEF"/>
    <w:rsid w:val="005D1290"/>
    <w:rsid w:val="005D15A7"/>
    <w:rsid w:val="005D1754"/>
    <w:rsid w:val="005D20A8"/>
    <w:rsid w:val="005D2180"/>
    <w:rsid w:val="005D3327"/>
    <w:rsid w:val="005D3395"/>
    <w:rsid w:val="005D355A"/>
    <w:rsid w:val="005D3642"/>
    <w:rsid w:val="005D44FC"/>
    <w:rsid w:val="005D4652"/>
    <w:rsid w:val="005D46EF"/>
    <w:rsid w:val="005D47A9"/>
    <w:rsid w:val="005D482E"/>
    <w:rsid w:val="005D4B74"/>
    <w:rsid w:val="005D4BEB"/>
    <w:rsid w:val="005D6736"/>
    <w:rsid w:val="005D6F49"/>
    <w:rsid w:val="005D7143"/>
    <w:rsid w:val="005D7613"/>
    <w:rsid w:val="005D7A47"/>
    <w:rsid w:val="005D7EED"/>
    <w:rsid w:val="005E0504"/>
    <w:rsid w:val="005E07AA"/>
    <w:rsid w:val="005E105D"/>
    <w:rsid w:val="005E1ADD"/>
    <w:rsid w:val="005E1F96"/>
    <w:rsid w:val="005E2762"/>
    <w:rsid w:val="005E282D"/>
    <w:rsid w:val="005E28A6"/>
    <w:rsid w:val="005E2B3D"/>
    <w:rsid w:val="005E3348"/>
    <w:rsid w:val="005E4306"/>
    <w:rsid w:val="005E4395"/>
    <w:rsid w:val="005E4687"/>
    <w:rsid w:val="005E6004"/>
    <w:rsid w:val="005E66C5"/>
    <w:rsid w:val="005E7454"/>
    <w:rsid w:val="005E7A9D"/>
    <w:rsid w:val="005E7C28"/>
    <w:rsid w:val="005F0B9D"/>
    <w:rsid w:val="005F1367"/>
    <w:rsid w:val="005F1575"/>
    <w:rsid w:val="005F1D28"/>
    <w:rsid w:val="005F1F1E"/>
    <w:rsid w:val="005F22CD"/>
    <w:rsid w:val="005F2D0A"/>
    <w:rsid w:val="005F2D32"/>
    <w:rsid w:val="005F2ED9"/>
    <w:rsid w:val="005F2F20"/>
    <w:rsid w:val="005F3823"/>
    <w:rsid w:val="005F5E2C"/>
    <w:rsid w:val="005F5EAC"/>
    <w:rsid w:val="005F6A77"/>
    <w:rsid w:val="005F6D1D"/>
    <w:rsid w:val="005F7D61"/>
    <w:rsid w:val="00600BB0"/>
    <w:rsid w:val="00600D44"/>
    <w:rsid w:val="0060108A"/>
    <w:rsid w:val="00601148"/>
    <w:rsid w:val="006014D5"/>
    <w:rsid w:val="006023A1"/>
    <w:rsid w:val="0060308A"/>
    <w:rsid w:val="00603C9F"/>
    <w:rsid w:val="006042DB"/>
    <w:rsid w:val="00606058"/>
    <w:rsid w:val="006072F6"/>
    <w:rsid w:val="006075EB"/>
    <w:rsid w:val="006077FC"/>
    <w:rsid w:val="00607CE8"/>
    <w:rsid w:val="006102E6"/>
    <w:rsid w:val="0061045D"/>
    <w:rsid w:val="006107FD"/>
    <w:rsid w:val="00610B30"/>
    <w:rsid w:val="00610D9C"/>
    <w:rsid w:val="00611101"/>
    <w:rsid w:val="00611456"/>
    <w:rsid w:val="00611488"/>
    <w:rsid w:val="006127E4"/>
    <w:rsid w:val="00613D0B"/>
    <w:rsid w:val="006140C4"/>
    <w:rsid w:val="00614241"/>
    <w:rsid w:val="0061535C"/>
    <w:rsid w:val="006156C1"/>
    <w:rsid w:val="006166A4"/>
    <w:rsid w:val="00616F86"/>
    <w:rsid w:val="00616FBA"/>
    <w:rsid w:val="0061714B"/>
    <w:rsid w:val="0061764A"/>
    <w:rsid w:val="006178F7"/>
    <w:rsid w:val="00617B8A"/>
    <w:rsid w:val="00620646"/>
    <w:rsid w:val="00620648"/>
    <w:rsid w:val="00620672"/>
    <w:rsid w:val="006207B2"/>
    <w:rsid w:val="00620EB1"/>
    <w:rsid w:val="0062174C"/>
    <w:rsid w:val="006229E4"/>
    <w:rsid w:val="00622B46"/>
    <w:rsid w:val="00622B62"/>
    <w:rsid w:val="006235A5"/>
    <w:rsid w:val="00624C2B"/>
    <w:rsid w:val="0062560E"/>
    <w:rsid w:val="00625678"/>
    <w:rsid w:val="0062596C"/>
    <w:rsid w:val="006262F2"/>
    <w:rsid w:val="0062631C"/>
    <w:rsid w:val="00627E2C"/>
    <w:rsid w:val="0063008C"/>
    <w:rsid w:val="0063028B"/>
    <w:rsid w:val="0063055F"/>
    <w:rsid w:val="006310FB"/>
    <w:rsid w:val="00631281"/>
    <w:rsid w:val="0063145C"/>
    <w:rsid w:val="0063164F"/>
    <w:rsid w:val="00631719"/>
    <w:rsid w:val="006317B4"/>
    <w:rsid w:val="0063234D"/>
    <w:rsid w:val="00633014"/>
    <w:rsid w:val="00633901"/>
    <w:rsid w:val="00633D9E"/>
    <w:rsid w:val="0063453F"/>
    <w:rsid w:val="00634635"/>
    <w:rsid w:val="00634754"/>
    <w:rsid w:val="00634801"/>
    <w:rsid w:val="00634E43"/>
    <w:rsid w:val="00635F87"/>
    <w:rsid w:val="006366D0"/>
    <w:rsid w:val="00636AB4"/>
    <w:rsid w:val="00636CAC"/>
    <w:rsid w:val="00636D7D"/>
    <w:rsid w:val="00636DAD"/>
    <w:rsid w:val="00637067"/>
    <w:rsid w:val="0064082B"/>
    <w:rsid w:val="00640FC9"/>
    <w:rsid w:val="00641509"/>
    <w:rsid w:val="00641903"/>
    <w:rsid w:val="00641CF4"/>
    <w:rsid w:val="0064255D"/>
    <w:rsid w:val="00642B96"/>
    <w:rsid w:val="00642FE4"/>
    <w:rsid w:val="00643B70"/>
    <w:rsid w:val="0064408F"/>
    <w:rsid w:val="006440FA"/>
    <w:rsid w:val="006443AA"/>
    <w:rsid w:val="006446A2"/>
    <w:rsid w:val="00644BD2"/>
    <w:rsid w:val="00645666"/>
    <w:rsid w:val="00645956"/>
    <w:rsid w:val="00645B11"/>
    <w:rsid w:val="00645B77"/>
    <w:rsid w:val="006460FA"/>
    <w:rsid w:val="00646895"/>
    <w:rsid w:val="00646AE0"/>
    <w:rsid w:val="00646D5C"/>
    <w:rsid w:val="00647892"/>
    <w:rsid w:val="0065124D"/>
    <w:rsid w:val="00652B44"/>
    <w:rsid w:val="00653D3F"/>
    <w:rsid w:val="0065597A"/>
    <w:rsid w:val="00656490"/>
    <w:rsid w:val="006565FF"/>
    <w:rsid w:val="00656C73"/>
    <w:rsid w:val="006578B3"/>
    <w:rsid w:val="006578B9"/>
    <w:rsid w:val="00657C2A"/>
    <w:rsid w:val="00657D23"/>
    <w:rsid w:val="00660729"/>
    <w:rsid w:val="00660FF4"/>
    <w:rsid w:val="00661C63"/>
    <w:rsid w:val="006624CC"/>
    <w:rsid w:val="006633EE"/>
    <w:rsid w:val="00663965"/>
    <w:rsid w:val="00663CD8"/>
    <w:rsid w:val="00664350"/>
    <w:rsid w:val="00664845"/>
    <w:rsid w:val="00664D5C"/>
    <w:rsid w:val="00665306"/>
    <w:rsid w:val="0066553F"/>
    <w:rsid w:val="00665563"/>
    <w:rsid w:val="00665834"/>
    <w:rsid w:val="006664AE"/>
    <w:rsid w:val="00666959"/>
    <w:rsid w:val="00666D4A"/>
    <w:rsid w:val="006672D7"/>
    <w:rsid w:val="00667BEF"/>
    <w:rsid w:val="00667E2D"/>
    <w:rsid w:val="00667E47"/>
    <w:rsid w:val="00670D55"/>
    <w:rsid w:val="00671716"/>
    <w:rsid w:val="00671F19"/>
    <w:rsid w:val="00672E05"/>
    <w:rsid w:val="006730C6"/>
    <w:rsid w:val="006730E5"/>
    <w:rsid w:val="006736C3"/>
    <w:rsid w:val="0067382F"/>
    <w:rsid w:val="00673B5B"/>
    <w:rsid w:val="00673CF8"/>
    <w:rsid w:val="00673D88"/>
    <w:rsid w:val="0067404C"/>
    <w:rsid w:val="0067422D"/>
    <w:rsid w:val="006745DC"/>
    <w:rsid w:val="00675515"/>
    <w:rsid w:val="00676B13"/>
    <w:rsid w:val="00677224"/>
    <w:rsid w:val="0067784A"/>
    <w:rsid w:val="00680114"/>
    <w:rsid w:val="00680216"/>
    <w:rsid w:val="0068051F"/>
    <w:rsid w:val="00680D80"/>
    <w:rsid w:val="00681037"/>
    <w:rsid w:val="0068106F"/>
    <w:rsid w:val="0068121F"/>
    <w:rsid w:val="00681607"/>
    <w:rsid w:val="00681793"/>
    <w:rsid w:val="00681BF4"/>
    <w:rsid w:val="00681F3F"/>
    <w:rsid w:val="006825C2"/>
    <w:rsid w:val="006842A2"/>
    <w:rsid w:val="006846EC"/>
    <w:rsid w:val="00684FCD"/>
    <w:rsid w:val="00685168"/>
    <w:rsid w:val="00685657"/>
    <w:rsid w:val="006861D0"/>
    <w:rsid w:val="006866DD"/>
    <w:rsid w:val="00687524"/>
    <w:rsid w:val="00690134"/>
    <w:rsid w:val="00690340"/>
    <w:rsid w:val="0069053A"/>
    <w:rsid w:val="00690762"/>
    <w:rsid w:val="00690B87"/>
    <w:rsid w:val="0069129D"/>
    <w:rsid w:val="00691BD5"/>
    <w:rsid w:val="00692452"/>
    <w:rsid w:val="00692749"/>
    <w:rsid w:val="00692B7F"/>
    <w:rsid w:val="0069383C"/>
    <w:rsid w:val="00693D0A"/>
    <w:rsid w:val="00694197"/>
    <w:rsid w:val="0069424B"/>
    <w:rsid w:val="006942B8"/>
    <w:rsid w:val="00694418"/>
    <w:rsid w:val="00694C39"/>
    <w:rsid w:val="006959E8"/>
    <w:rsid w:val="00695E56"/>
    <w:rsid w:val="00695EB5"/>
    <w:rsid w:val="00696846"/>
    <w:rsid w:val="00696DCD"/>
    <w:rsid w:val="00697220"/>
    <w:rsid w:val="00697502"/>
    <w:rsid w:val="00697AB8"/>
    <w:rsid w:val="006A1387"/>
    <w:rsid w:val="006A1FA3"/>
    <w:rsid w:val="006A2A28"/>
    <w:rsid w:val="006A2C0B"/>
    <w:rsid w:val="006A2F3B"/>
    <w:rsid w:val="006A3B09"/>
    <w:rsid w:val="006A3CAF"/>
    <w:rsid w:val="006A3FA7"/>
    <w:rsid w:val="006A46A9"/>
    <w:rsid w:val="006A4C07"/>
    <w:rsid w:val="006A599D"/>
    <w:rsid w:val="006A59DB"/>
    <w:rsid w:val="006A5F30"/>
    <w:rsid w:val="006A60D5"/>
    <w:rsid w:val="006A6D92"/>
    <w:rsid w:val="006A7526"/>
    <w:rsid w:val="006A7711"/>
    <w:rsid w:val="006A7A26"/>
    <w:rsid w:val="006B064A"/>
    <w:rsid w:val="006B0A9D"/>
    <w:rsid w:val="006B1CDA"/>
    <w:rsid w:val="006B1D1F"/>
    <w:rsid w:val="006B3863"/>
    <w:rsid w:val="006B5AF2"/>
    <w:rsid w:val="006B5DBE"/>
    <w:rsid w:val="006B6708"/>
    <w:rsid w:val="006C022E"/>
    <w:rsid w:val="006C0253"/>
    <w:rsid w:val="006C092C"/>
    <w:rsid w:val="006C0B81"/>
    <w:rsid w:val="006C0EF5"/>
    <w:rsid w:val="006C112F"/>
    <w:rsid w:val="006C1488"/>
    <w:rsid w:val="006C157A"/>
    <w:rsid w:val="006C1659"/>
    <w:rsid w:val="006C1992"/>
    <w:rsid w:val="006C1FE7"/>
    <w:rsid w:val="006C2352"/>
    <w:rsid w:val="006C235D"/>
    <w:rsid w:val="006C2C8D"/>
    <w:rsid w:val="006C357E"/>
    <w:rsid w:val="006C3836"/>
    <w:rsid w:val="006C3CED"/>
    <w:rsid w:val="006C3F61"/>
    <w:rsid w:val="006C468F"/>
    <w:rsid w:val="006C5194"/>
    <w:rsid w:val="006C5B88"/>
    <w:rsid w:val="006C60C9"/>
    <w:rsid w:val="006C6A3F"/>
    <w:rsid w:val="006C6FD0"/>
    <w:rsid w:val="006C77B6"/>
    <w:rsid w:val="006D014D"/>
    <w:rsid w:val="006D191E"/>
    <w:rsid w:val="006D1DAD"/>
    <w:rsid w:val="006D22EE"/>
    <w:rsid w:val="006D2D03"/>
    <w:rsid w:val="006D3350"/>
    <w:rsid w:val="006D3C7B"/>
    <w:rsid w:val="006D3ED4"/>
    <w:rsid w:val="006D3EE0"/>
    <w:rsid w:val="006D4F66"/>
    <w:rsid w:val="006D52FA"/>
    <w:rsid w:val="006D53D3"/>
    <w:rsid w:val="006D6A0B"/>
    <w:rsid w:val="006D6C83"/>
    <w:rsid w:val="006D6F21"/>
    <w:rsid w:val="006D733B"/>
    <w:rsid w:val="006D7FF2"/>
    <w:rsid w:val="006E008C"/>
    <w:rsid w:val="006E0E5A"/>
    <w:rsid w:val="006E14A4"/>
    <w:rsid w:val="006E1C6D"/>
    <w:rsid w:val="006E2D40"/>
    <w:rsid w:val="006E2DB8"/>
    <w:rsid w:val="006E30B4"/>
    <w:rsid w:val="006E3D51"/>
    <w:rsid w:val="006E3D9D"/>
    <w:rsid w:val="006E3F66"/>
    <w:rsid w:val="006E5978"/>
    <w:rsid w:val="006E6685"/>
    <w:rsid w:val="006E67AB"/>
    <w:rsid w:val="006E7056"/>
    <w:rsid w:val="006E71B7"/>
    <w:rsid w:val="006E74B3"/>
    <w:rsid w:val="006F054F"/>
    <w:rsid w:val="006F056C"/>
    <w:rsid w:val="006F0880"/>
    <w:rsid w:val="006F0D28"/>
    <w:rsid w:val="006F25AF"/>
    <w:rsid w:val="006F3165"/>
    <w:rsid w:val="006F33B4"/>
    <w:rsid w:val="006F387E"/>
    <w:rsid w:val="006F46FE"/>
    <w:rsid w:val="006F4D5B"/>
    <w:rsid w:val="006F505F"/>
    <w:rsid w:val="006F54DF"/>
    <w:rsid w:val="006F5647"/>
    <w:rsid w:val="006F624F"/>
    <w:rsid w:val="006F6D55"/>
    <w:rsid w:val="006F73BE"/>
    <w:rsid w:val="006F74CC"/>
    <w:rsid w:val="00700358"/>
    <w:rsid w:val="00700B9A"/>
    <w:rsid w:val="00700CB6"/>
    <w:rsid w:val="0070172F"/>
    <w:rsid w:val="007022F1"/>
    <w:rsid w:val="00702521"/>
    <w:rsid w:val="007050E5"/>
    <w:rsid w:val="00705344"/>
    <w:rsid w:val="007056BA"/>
    <w:rsid w:val="00705A19"/>
    <w:rsid w:val="00706D6A"/>
    <w:rsid w:val="00706ECA"/>
    <w:rsid w:val="00707424"/>
    <w:rsid w:val="0070765F"/>
    <w:rsid w:val="00707DD0"/>
    <w:rsid w:val="007106DF"/>
    <w:rsid w:val="0071268D"/>
    <w:rsid w:val="007126B4"/>
    <w:rsid w:val="00712ECB"/>
    <w:rsid w:val="00713277"/>
    <w:rsid w:val="00713410"/>
    <w:rsid w:val="007135E5"/>
    <w:rsid w:val="00713904"/>
    <w:rsid w:val="007151B3"/>
    <w:rsid w:val="0071597C"/>
    <w:rsid w:val="007169C5"/>
    <w:rsid w:val="00717249"/>
    <w:rsid w:val="00720711"/>
    <w:rsid w:val="00720DD8"/>
    <w:rsid w:val="0072115B"/>
    <w:rsid w:val="0072180B"/>
    <w:rsid w:val="00721A15"/>
    <w:rsid w:val="0072287C"/>
    <w:rsid w:val="007228F0"/>
    <w:rsid w:val="00722AFD"/>
    <w:rsid w:val="00722ED3"/>
    <w:rsid w:val="007234A2"/>
    <w:rsid w:val="0072377B"/>
    <w:rsid w:val="00724ECB"/>
    <w:rsid w:val="007254F3"/>
    <w:rsid w:val="00726BD6"/>
    <w:rsid w:val="007307C1"/>
    <w:rsid w:val="00730BD2"/>
    <w:rsid w:val="00730FCC"/>
    <w:rsid w:val="0073119F"/>
    <w:rsid w:val="007320FC"/>
    <w:rsid w:val="007322CA"/>
    <w:rsid w:val="00732E56"/>
    <w:rsid w:val="00732FD2"/>
    <w:rsid w:val="00733A38"/>
    <w:rsid w:val="00733A95"/>
    <w:rsid w:val="00734012"/>
    <w:rsid w:val="00734C16"/>
    <w:rsid w:val="00735C89"/>
    <w:rsid w:val="0073670D"/>
    <w:rsid w:val="007368F9"/>
    <w:rsid w:val="00736FBF"/>
    <w:rsid w:val="00737514"/>
    <w:rsid w:val="0073782A"/>
    <w:rsid w:val="00740454"/>
    <w:rsid w:val="00740D36"/>
    <w:rsid w:val="00740E14"/>
    <w:rsid w:val="0074197D"/>
    <w:rsid w:val="007426BB"/>
    <w:rsid w:val="00742714"/>
    <w:rsid w:val="00742AD5"/>
    <w:rsid w:val="00744765"/>
    <w:rsid w:val="00744D18"/>
    <w:rsid w:val="0074507F"/>
    <w:rsid w:val="007455DB"/>
    <w:rsid w:val="007458D5"/>
    <w:rsid w:val="00745CEB"/>
    <w:rsid w:val="0074610C"/>
    <w:rsid w:val="007467E5"/>
    <w:rsid w:val="00746AAA"/>
    <w:rsid w:val="00746D28"/>
    <w:rsid w:val="00747543"/>
    <w:rsid w:val="007475A9"/>
    <w:rsid w:val="007477AE"/>
    <w:rsid w:val="00747C24"/>
    <w:rsid w:val="00750965"/>
    <w:rsid w:val="00751019"/>
    <w:rsid w:val="00751A5F"/>
    <w:rsid w:val="007525CC"/>
    <w:rsid w:val="00752AD5"/>
    <w:rsid w:val="00753281"/>
    <w:rsid w:val="0075341D"/>
    <w:rsid w:val="00753C05"/>
    <w:rsid w:val="007542F7"/>
    <w:rsid w:val="00756D0F"/>
    <w:rsid w:val="0075772B"/>
    <w:rsid w:val="00757F5E"/>
    <w:rsid w:val="00760051"/>
    <w:rsid w:val="00760E55"/>
    <w:rsid w:val="0076133A"/>
    <w:rsid w:val="0076220F"/>
    <w:rsid w:val="0076225E"/>
    <w:rsid w:val="007629C1"/>
    <w:rsid w:val="00762D69"/>
    <w:rsid w:val="0076309B"/>
    <w:rsid w:val="00763E76"/>
    <w:rsid w:val="00763E99"/>
    <w:rsid w:val="00764077"/>
    <w:rsid w:val="007643C1"/>
    <w:rsid w:val="00764CE0"/>
    <w:rsid w:val="00764F63"/>
    <w:rsid w:val="007650F0"/>
    <w:rsid w:val="00765568"/>
    <w:rsid w:val="0076566B"/>
    <w:rsid w:val="007660E9"/>
    <w:rsid w:val="0076626B"/>
    <w:rsid w:val="00766298"/>
    <w:rsid w:val="00766CD2"/>
    <w:rsid w:val="00767831"/>
    <w:rsid w:val="00767BE1"/>
    <w:rsid w:val="00767F7D"/>
    <w:rsid w:val="00770075"/>
    <w:rsid w:val="0077037C"/>
    <w:rsid w:val="0077075F"/>
    <w:rsid w:val="00770ECA"/>
    <w:rsid w:val="0077139F"/>
    <w:rsid w:val="0077240E"/>
    <w:rsid w:val="00772C92"/>
    <w:rsid w:val="00774846"/>
    <w:rsid w:val="00775249"/>
    <w:rsid w:val="007753FA"/>
    <w:rsid w:val="00775819"/>
    <w:rsid w:val="00775BF3"/>
    <w:rsid w:val="00776114"/>
    <w:rsid w:val="00776326"/>
    <w:rsid w:val="00776570"/>
    <w:rsid w:val="007766DC"/>
    <w:rsid w:val="00777455"/>
    <w:rsid w:val="007776EA"/>
    <w:rsid w:val="00777BCD"/>
    <w:rsid w:val="00777C32"/>
    <w:rsid w:val="0078020F"/>
    <w:rsid w:val="007808D0"/>
    <w:rsid w:val="00780B4C"/>
    <w:rsid w:val="00780D02"/>
    <w:rsid w:val="007818C8"/>
    <w:rsid w:val="00781A86"/>
    <w:rsid w:val="00782863"/>
    <w:rsid w:val="007831F1"/>
    <w:rsid w:val="00783C76"/>
    <w:rsid w:val="00783FAF"/>
    <w:rsid w:val="007846BE"/>
    <w:rsid w:val="007847A3"/>
    <w:rsid w:val="007847E4"/>
    <w:rsid w:val="00784A44"/>
    <w:rsid w:val="00784C8F"/>
    <w:rsid w:val="00784FBD"/>
    <w:rsid w:val="00785F78"/>
    <w:rsid w:val="00787BD6"/>
    <w:rsid w:val="00787F7D"/>
    <w:rsid w:val="00790762"/>
    <w:rsid w:val="00790D2C"/>
    <w:rsid w:val="007912B6"/>
    <w:rsid w:val="00791B9B"/>
    <w:rsid w:val="00791E83"/>
    <w:rsid w:val="00792436"/>
    <w:rsid w:val="00792717"/>
    <w:rsid w:val="00792FA5"/>
    <w:rsid w:val="0079313F"/>
    <w:rsid w:val="00793368"/>
    <w:rsid w:val="0079339A"/>
    <w:rsid w:val="0079347E"/>
    <w:rsid w:val="00795770"/>
    <w:rsid w:val="00795BAE"/>
    <w:rsid w:val="00796B61"/>
    <w:rsid w:val="00796BFF"/>
    <w:rsid w:val="00796DFB"/>
    <w:rsid w:val="00797472"/>
    <w:rsid w:val="0079749A"/>
    <w:rsid w:val="007975B8"/>
    <w:rsid w:val="00797B6D"/>
    <w:rsid w:val="007A0395"/>
    <w:rsid w:val="007A09A1"/>
    <w:rsid w:val="007A0C3B"/>
    <w:rsid w:val="007A11F1"/>
    <w:rsid w:val="007A1346"/>
    <w:rsid w:val="007A1D5E"/>
    <w:rsid w:val="007A2043"/>
    <w:rsid w:val="007A2DB3"/>
    <w:rsid w:val="007A3A93"/>
    <w:rsid w:val="007A43C2"/>
    <w:rsid w:val="007A484A"/>
    <w:rsid w:val="007A48B9"/>
    <w:rsid w:val="007A4EF2"/>
    <w:rsid w:val="007A5495"/>
    <w:rsid w:val="007A550D"/>
    <w:rsid w:val="007A5A04"/>
    <w:rsid w:val="007A5A7A"/>
    <w:rsid w:val="007A5D42"/>
    <w:rsid w:val="007A5DEC"/>
    <w:rsid w:val="007A5E42"/>
    <w:rsid w:val="007A6394"/>
    <w:rsid w:val="007A67D7"/>
    <w:rsid w:val="007B0268"/>
    <w:rsid w:val="007B061B"/>
    <w:rsid w:val="007B0848"/>
    <w:rsid w:val="007B0ACE"/>
    <w:rsid w:val="007B15B3"/>
    <w:rsid w:val="007B2162"/>
    <w:rsid w:val="007B2BB4"/>
    <w:rsid w:val="007B3388"/>
    <w:rsid w:val="007B361B"/>
    <w:rsid w:val="007B3626"/>
    <w:rsid w:val="007B505E"/>
    <w:rsid w:val="007B5387"/>
    <w:rsid w:val="007B565F"/>
    <w:rsid w:val="007B5C4D"/>
    <w:rsid w:val="007B623D"/>
    <w:rsid w:val="007B67BA"/>
    <w:rsid w:val="007B72BE"/>
    <w:rsid w:val="007B77A4"/>
    <w:rsid w:val="007B7B24"/>
    <w:rsid w:val="007C0DBC"/>
    <w:rsid w:val="007C16D1"/>
    <w:rsid w:val="007C1E9C"/>
    <w:rsid w:val="007C2BE7"/>
    <w:rsid w:val="007C2EDA"/>
    <w:rsid w:val="007C2FC7"/>
    <w:rsid w:val="007C3B6B"/>
    <w:rsid w:val="007C4994"/>
    <w:rsid w:val="007C4D41"/>
    <w:rsid w:val="007C6095"/>
    <w:rsid w:val="007C6122"/>
    <w:rsid w:val="007C6296"/>
    <w:rsid w:val="007C62D8"/>
    <w:rsid w:val="007C6A2C"/>
    <w:rsid w:val="007C6EB2"/>
    <w:rsid w:val="007C71A9"/>
    <w:rsid w:val="007C760C"/>
    <w:rsid w:val="007C7919"/>
    <w:rsid w:val="007C7C6A"/>
    <w:rsid w:val="007D114F"/>
    <w:rsid w:val="007D146F"/>
    <w:rsid w:val="007D15C3"/>
    <w:rsid w:val="007D1AEE"/>
    <w:rsid w:val="007D1AF3"/>
    <w:rsid w:val="007D3819"/>
    <w:rsid w:val="007D41FF"/>
    <w:rsid w:val="007D43E8"/>
    <w:rsid w:val="007D4F01"/>
    <w:rsid w:val="007D56E5"/>
    <w:rsid w:val="007D5C1B"/>
    <w:rsid w:val="007D5CC0"/>
    <w:rsid w:val="007D60C4"/>
    <w:rsid w:val="007D6342"/>
    <w:rsid w:val="007D6693"/>
    <w:rsid w:val="007D69AB"/>
    <w:rsid w:val="007D6FA7"/>
    <w:rsid w:val="007D7978"/>
    <w:rsid w:val="007E08B9"/>
    <w:rsid w:val="007E1787"/>
    <w:rsid w:val="007E17D1"/>
    <w:rsid w:val="007E1CAE"/>
    <w:rsid w:val="007E1E32"/>
    <w:rsid w:val="007E1E37"/>
    <w:rsid w:val="007E21F2"/>
    <w:rsid w:val="007E2989"/>
    <w:rsid w:val="007E3769"/>
    <w:rsid w:val="007E430A"/>
    <w:rsid w:val="007E46CC"/>
    <w:rsid w:val="007E4A2A"/>
    <w:rsid w:val="007E5962"/>
    <w:rsid w:val="007E61E6"/>
    <w:rsid w:val="007E62BE"/>
    <w:rsid w:val="007E6375"/>
    <w:rsid w:val="007E7057"/>
    <w:rsid w:val="007E7202"/>
    <w:rsid w:val="007E7377"/>
    <w:rsid w:val="007E7EC0"/>
    <w:rsid w:val="007F00D6"/>
    <w:rsid w:val="007F072E"/>
    <w:rsid w:val="007F11A7"/>
    <w:rsid w:val="007F1441"/>
    <w:rsid w:val="007F17C6"/>
    <w:rsid w:val="007F1AA3"/>
    <w:rsid w:val="007F2D5B"/>
    <w:rsid w:val="007F3099"/>
    <w:rsid w:val="007F41D3"/>
    <w:rsid w:val="007F4BBF"/>
    <w:rsid w:val="007F54E3"/>
    <w:rsid w:val="007F6544"/>
    <w:rsid w:val="007F657C"/>
    <w:rsid w:val="007F6798"/>
    <w:rsid w:val="007F722B"/>
    <w:rsid w:val="007F7495"/>
    <w:rsid w:val="00800796"/>
    <w:rsid w:val="00800A72"/>
    <w:rsid w:val="00801F6E"/>
    <w:rsid w:val="00802470"/>
    <w:rsid w:val="008029C2"/>
    <w:rsid w:val="00804CE0"/>
    <w:rsid w:val="008056E6"/>
    <w:rsid w:val="00805731"/>
    <w:rsid w:val="008057DB"/>
    <w:rsid w:val="0080613C"/>
    <w:rsid w:val="00806249"/>
    <w:rsid w:val="00806540"/>
    <w:rsid w:val="00806881"/>
    <w:rsid w:val="00806C04"/>
    <w:rsid w:val="00806ECB"/>
    <w:rsid w:val="00806FB3"/>
    <w:rsid w:val="00807477"/>
    <w:rsid w:val="00807791"/>
    <w:rsid w:val="00810C18"/>
    <w:rsid w:val="0081122A"/>
    <w:rsid w:val="00811523"/>
    <w:rsid w:val="00812298"/>
    <w:rsid w:val="00812304"/>
    <w:rsid w:val="00812421"/>
    <w:rsid w:val="00812EDF"/>
    <w:rsid w:val="0081313E"/>
    <w:rsid w:val="00813404"/>
    <w:rsid w:val="008134B6"/>
    <w:rsid w:val="008139CA"/>
    <w:rsid w:val="00814F60"/>
    <w:rsid w:val="0081553F"/>
    <w:rsid w:val="008157EB"/>
    <w:rsid w:val="00815BDD"/>
    <w:rsid w:val="008161ED"/>
    <w:rsid w:val="00816CA0"/>
    <w:rsid w:val="008171C7"/>
    <w:rsid w:val="0081770B"/>
    <w:rsid w:val="00817A29"/>
    <w:rsid w:val="008201D6"/>
    <w:rsid w:val="00820711"/>
    <w:rsid w:val="008217BF"/>
    <w:rsid w:val="00822104"/>
    <w:rsid w:val="00822683"/>
    <w:rsid w:val="00822A1B"/>
    <w:rsid w:val="00822BAC"/>
    <w:rsid w:val="0082423F"/>
    <w:rsid w:val="00824B0C"/>
    <w:rsid w:val="008250EC"/>
    <w:rsid w:val="00825B7D"/>
    <w:rsid w:val="00825CCD"/>
    <w:rsid w:val="00826963"/>
    <w:rsid w:val="00831663"/>
    <w:rsid w:val="008318F7"/>
    <w:rsid w:val="008328A0"/>
    <w:rsid w:val="00832BC9"/>
    <w:rsid w:val="00832BEF"/>
    <w:rsid w:val="00832CC5"/>
    <w:rsid w:val="00832FCD"/>
    <w:rsid w:val="00833490"/>
    <w:rsid w:val="00833D9B"/>
    <w:rsid w:val="00834363"/>
    <w:rsid w:val="00835039"/>
    <w:rsid w:val="008351C1"/>
    <w:rsid w:val="00835A28"/>
    <w:rsid w:val="0083604B"/>
    <w:rsid w:val="008375DD"/>
    <w:rsid w:val="008379EC"/>
    <w:rsid w:val="0084026F"/>
    <w:rsid w:val="00840C2A"/>
    <w:rsid w:val="0084151A"/>
    <w:rsid w:val="00841AE4"/>
    <w:rsid w:val="00842694"/>
    <w:rsid w:val="008428E1"/>
    <w:rsid w:val="00842DB5"/>
    <w:rsid w:val="00842E43"/>
    <w:rsid w:val="00842F03"/>
    <w:rsid w:val="00842F8B"/>
    <w:rsid w:val="0084317B"/>
    <w:rsid w:val="0084358D"/>
    <w:rsid w:val="00843798"/>
    <w:rsid w:val="00844436"/>
    <w:rsid w:val="00844961"/>
    <w:rsid w:val="00844DD1"/>
    <w:rsid w:val="00844FC0"/>
    <w:rsid w:val="00844FDC"/>
    <w:rsid w:val="00845651"/>
    <w:rsid w:val="0084574F"/>
    <w:rsid w:val="008457C7"/>
    <w:rsid w:val="00845C5B"/>
    <w:rsid w:val="008467F4"/>
    <w:rsid w:val="00847242"/>
    <w:rsid w:val="008473CC"/>
    <w:rsid w:val="00847490"/>
    <w:rsid w:val="008476F6"/>
    <w:rsid w:val="0084793D"/>
    <w:rsid w:val="00847BF5"/>
    <w:rsid w:val="00850130"/>
    <w:rsid w:val="00850A23"/>
    <w:rsid w:val="00850E53"/>
    <w:rsid w:val="008516A2"/>
    <w:rsid w:val="0085288E"/>
    <w:rsid w:val="00852913"/>
    <w:rsid w:val="00852B88"/>
    <w:rsid w:val="00852CFE"/>
    <w:rsid w:val="008532F0"/>
    <w:rsid w:val="00853C44"/>
    <w:rsid w:val="008548D5"/>
    <w:rsid w:val="00854C8A"/>
    <w:rsid w:val="00855E74"/>
    <w:rsid w:val="00856285"/>
    <w:rsid w:val="008562AB"/>
    <w:rsid w:val="008563E1"/>
    <w:rsid w:val="008567E3"/>
    <w:rsid w:val="00857232"/>
    <w:rsid w:val="008574C5"/>
    <w:rsid w:val="008579AD"/>
    <w:rsid w:val="00857B27"/>
    <w:rsid w:val="00860CA2"/>
    <w:rsid w:val="00861704"/>
    <w:rsid w:val="00861C18"/>
    <w:rsid w:val="00862BF3"/>
    <w:rsid w:val="00863BCC"/>
    <w:rsid w:val="00863C2C"/>
    <w:rsid w:val="00863E28"/>
    <w:rsid w:val="00864576"/>
    <w:rsid w:val="00865079"/>
    <w:rsid w:val="00865147"/>
    <w:rsid w:val="008651AF"/>
    <w:rsid w:val="00865C8F"/>
    <w:rsid w:val="0086700F"/>
    <w:rsid w:val="0086716F"/>
    <w:rsid w:val="00867529"/>
    <w:rsid w:val="008679F0"/>
    <w:rsid w:val="008727E6"/>
    <w:rsid w:val="00872D3A"/>
    <w:rsid w:val="00873330"/>
    <w:rsid w:val="00873F97"/>
    <w:rsid w:val="0087445F"/>
    <w:rsid w:val="00874BB0"/>
    <w:rsid w:val="008753E8"/>
    <w:rsid w:val="008755BE"/>
    <w:rsid w:val="0087568B"/>
    <w:rsid w:val="00875A48"/>
    <w:rsid w:val="00875BC6"/>
    <w:rsid w:val="00875D74"/>
    <w:rsid w:val="00875DC8"/>
    <w:rsid w:val="00876D92"/>
    <w:rsid w:val="00877502"/>
    <w:rsid w:val="0088031C"/>
    <w:rsid w:val="0088066D"/>
    <w:rsid w:val="00880A79"/>
    <w:rsid w:val="00881BF3"/>
    <w:rsid w:val="00881BF7"/>
    <w:rsid w:val="00881ED7"/>
    <w:rsid w:val="008822C0"/>
    <w:rsid w:val="008822D5"/>
    <w:rsid w:val="00882495"/>
    <w:rsid w:val="00882675"/>
    <w:rsid w:val="00882B05"/>
    <w:rsid w:val="00882F42"/>
    <w:rsid w:val="00882F48"/>
    <w:rsid w:val="008835E8"/>
    <w:rsid w:val="0088381E"/>
    <w:rsid w:val="008843CF"/>
    <w:rsid w:val="00884BDB"/>
    <w:rsid w:val="00885113"/>
    <w:rsid w:val="00885260"/>
    <w:rsid w:val="00885A8A"/>
    <w:rsid w:val="00886094"/>
    <w:rsid w:val="008864DF"/>
    <w:rsid w:val="008869DE"/>
    <w:rsid w:val="008872B2"/>
    <w:rsid w:val="0088735F"/>
    <w:rsid w:val="008907A4"/>
    <w:rsid w:val="00890C68"/>
    <w:rsid w:val="00891F34"/>
    <w:rsid w:val="0089254C"/>
    <w:rsid w:val="00892A32"/>
    <w:rsid w:val="00892B50"/>
    <w:rsid w:val="00892FA3"/>
    <w:rsid w:val="00893023"/>
    <w:rsid w:val="008931BE"/>
    <w:rsid w:val="008931EA"/>
    <w:rsid w:val="00893946"/>
    <w:rsid w:val="00893E8C"/>
    <w:rsid w:val="0089413C"/>
    <w:rsid w:val="008946DA"/>
    <w:rsid w:val="008948FC"/>
    <w:rsid w:val="00894D2F"/>
    <w:rsid w:val="0089512D"/>
    <w:rsid w:val="00895442"/>
    <w:rsid w:val="00895F16"/>
    <w:rsid w:val="008964BC"/>
    <w:rsid w:val="0089725D"/>
    <w:rsid w:val="008974DF"/>
    <w:rsid w:val="008977EC"/>
    <w:rsid w:val="008A0408"/>
    <w:rsid w:val="008A05D7"/>
    <w:rsid w:val="008A0688"/>
    <w:rsid w:val="008A0820"/>
    <w:rsid w:val="008A0CF9"/>
    <w:rsid w:val="008A1EFB"/>
    <w:rsid w:val="008A2174"/>
    <w:rsid w:val="008A2196"/>
    <w:rsid w:val="008A2B25"/>
    <w:rsid w:val="008A2B30"/>
    <w:rsid w:val="008A2B7A"/>
    <w:rsid w:val="008A30A1"/>
    <w:rsid w:val="008A3908"/>
    <w:rsid w:val="008A3DDC"/>
    <w:rsid w:val="008A483D"/>
    <w:rsid w:val="008A484B"/>
    <w:rsid w:val="008A5A29"/>
    <w:rsid w:val="008A5B60"/>
    <w:rsid w:val="008A5CB2"/>
    <w:rsid w:val="008A6498"/>
    <w:rsid w:val="008A673C"/>
    <w:rsid w:val="008A67AA"/>
    <w:rsid w:val="008A699D"/>
    <w:rsid w:val="008A6DAE"/>
    <w:rsid w:val="008A6DE0"/>
    <w:rsid w:val="008A6EB4"/>
    <w:rsid w:val="008B01FA"/>
    <w:rsid w:val="008B03C1"/>
    <w:rsid w:val="008B0906"/>
    <w:rsid w:val="008B1646"/>
    <w:rsid w:val="008B2255"/>
    <w:rsid w:val="008B3FBB"/>
    <w:rsid w:val="008B554A"/>
    <w:rsid w:val="008B66CE"/>
    <w:rsid w:val="008B688F"/>
    <w:rsid w:val="008B77BB"/>
    <w:rsid w:val="008B79CA"/>
    <w:rsid w:val="008C08CC"/>
    <w:rsid w:val="008C16C3"/>
    <w:rsid w:val="008C2070"/>
    <w:rsid w:val="008C354D"/>
    <w:rsid w:val="008C361D"/>
    <w:rsid w:val="008C38BE"/>
    <w:rsid w:val="008C3DA0"/>
    <w:rsid w:val="008C406E"/>
    <w:rsid w:val="008C4AFD"/>
    <w:rsid w:val="008C503F"/>
    <w:rsid w:val="008C5F71"/>
    <w:rsid w:val="008C651D"/>
    <w:rsid w:val="008C70C6"/>
    <w:rsid w:val="008C7311"/>
    <w:rsid w:val="008C79B8"/>
    <w:rsid w:val="008C7D79"/>
    <w:rsid w:val="008D008E"/>
    <w:rsid w:val="008D044C"/>
    <w:rsid w:val="008D1C81"/>
    <w:rsid w:val="008D21A2"/>
    <w:rsid w:val="008D27AD"/>
    <w:rsid w:val="008D284F"/>
    <w:rsid w:val="008D2C5A"/>
    <w:rsid w:val="008D3225"/>
    <w:rsid w:val="008D3C6A"/>
    <w:rsid w:val="008D4454"/>
    <w:rsid w:val="008D4CED"/>
    <w:rsid w:val="008D4DB1"/>
    <w:rsid w:val="008D51B9"/>
    <w:rsid w:val="008D51DB"/>
    <w:rsid w:val="008D6F0E"/>
    <w:rsid w:val="008D6FE2"/>
    <w:rsid w:val="008D72AE"/>
    <w:rsid w:val="008E05B4"/>
    <w:rsid w:val="008E0815"/>
    <w:rsid w:val="008E0936"/>
    <w:rsid w:val="008E1441"/>
    <w:rsid w:val="008E1506"/>
    <w:rsid w:val="008E1C99"/>
    <w:rsid w:val="008E1CDE"/>
    <w:rsid w:val="008E2384"/>
    <w:rsid w:val="008E26D7"/>
    <w:rsid w:val="008E2D11"/>
    <w:rsid w:val="008E3C10"/>
    <w:rsid w:val="008E3DE2"/>
    <w:rsid w:val="008E42BA"/>
    <w:rsid w:val="008E479F"/>
    <w:rsid w:val="008E489B"/>
    <w:rsid w:val="008E4A7C"/>
    <w:rsid w:val="008E4BD6"/>
    <w:rsid w:val="008E5042"/>
    <w:rsid w:val="008E540D"/>
    <w:rsid w:val="008E555F"/>
    <w:rsid w:val="008E5718"/>
    <w:rsid w:val="008E5730"/>
    <w:rsid w:val="008E5932"/>
    <w:rsid w:val="008E5B68"/>
    <w:rsid w:val="008E5F13"/>
    <w:rsid w:val="008E6113"/>
    <w:rsid w:val="008E6528"/>
    <w:rsid w:val="008E6831"/>
    <w:rsid w:val="008E6921"/>
    <w:rsid w:val="008E7223"/>
    <w:rsid w:val="008E741C"/>
    <w:rsid w:val="008E7D7E"/>
    <w:rsid w:val="008F0C2A"/>
    <w:rsid w:val="008F1118"/>
    <w:rsid w:val="008F1349"/>
    <w:rsid w:val="008F155C"/>
    <w:rsid w:val="008F1A36"/>
    <w:rsid w:val="008F1E81"/>
    <w:rsid w:val="008F1F10"/>
    <w:rsid w:val="008F283C"/>
    <w:rsid w:val="008F28E9"/>
    <w:rsid w:val="008F347E"/>
    <w:rsid w:val="008F37C9"/>
    <w:rsid w:val="008F4317"/>
    <w:rsid w:val="008F43AD"/>
    <w:rsid w:val="008F48D4"/>
    <w:rsid w:val="008F548E"/>
    <w:rsid w:val="008F55C4"/>
    <w:rsid w:val="008F5A14"/>
    <w:rsid w:val="008F66BE"/>
    <w:rsid w:val="008F683C"/>
    <w:rsid w:val="008F6B40"/>
    <w:rsid w:val="008F6D42"/>
    <w:rsid w:val="008F7AE3"/>
    <w:rsid w:val="008F7B0C"/>
    <w:rsid w:val="0090136F"/>
    <w:rsid w:val="00901613"/>
    <w:rsid w:val="009017E1"/>
    <w:rsid w:val="00901C45"/>
    <w:rsid w:val="00901C9E"/>
    <w:rsid w:val="00901D84"/>
    <w:rsid w:val="009026F5"/>
    <w:rsid w:val="009028B2"/>
    <w:rsid w:val="00903007"/>
    <w:rsid w:val="00903913"/>
    <w:rsid w:val="00903BB2"/>
    <w:rsid w:val="00904545"/>
    <w:rsid w:val="00904768"/>
    <w:rsid w:val="0090483E"/>
    <w:rsid w:val="009049EE"/>
    <w:rsid w:val="00904D42"/>
    <w:rsid w:val="00904FC4"/>
    <w:rsid w:val="009054EB"/>
    <w:rsid w:val="00905664"/>
    <w:rsid w:val="00905DF0"/>
    <w:rsid w:val="009061DA"/>
    <w:rsid w:val="009062FB"/>
    <w:rsid w:val="009067AC"/>
    <w:rsid w:val="00906A46"/>
    <w:rsid w:val="00906A7A"/>
    <w:rsid w:val="00907F28"/>
    <w:rsid w:val="009103E6"/>
    <w:rsid w:val="0091113F"/>
    <w:rsid w:val="00911946"/>
    <w:rsid w:val="00911A84"/>
    <w:rsid w:val="00911B22"/>
    <w:rsid w:val="009127E9"/>
    <w:rsid w:val="00913CB0"/>
    <w:rsid w:val="00913F37"/>
    <w:rsid w:val="009142C3"/>
    <w:rsid w:val="00914636"/>
    <w:rsid w:val="009148A6"/>
    <w:rsid w:val="00915056"/>
    <w:rsid w:val="009158CA"/>
    <w:rsid w:val="00915D8C"/>
    <w:rsid w:val="00916540"/>
    <w:rsid w:val="00916BF4"/>
    <w:rsid w:val="009177AE"/>
    <w:rsid w:val="00917CA0"/>
    <w:rsid w:val="00917D33"/>
    <w:rsid w:val="00920466"/>
    <w:rsid w:val="00920EAE"/>
    <w:rsid w:val="00924A76"/>
    <w:rsid w:val="00924FF4"/>
    <w:rsid w:val="009253C8"/>
    <w:rsid w:val="009259CD"/>
    <w:rsid w:val="009267D4"/>
    <w:rsid w:val="00926A4B"/>
    <w:rsid w:val="00926A91"/>
    <w:rsid w:val="0092753E"/>
    <w:rsid w:val="00927E25"/>
    <w:rsid w:val="00930505"/>
    <w:rsid w:val="009307CB"/>
    <w:rsid w:val="00930D09"/>
    <w:rsid w:val="00931088"/>
    <w:rsid w:val="009315AC"/>
    <w:rsid w:val="009318B9"/>
    <w:rsid w:val="0093280F"/>
    <w:rsid w:val="00932C46"/>
    <w:rsid w:val="009332A2"/>
    <w:rsid w:val="0093391B"/>
    <w:rsid w:val="00933BAA"/>
    <w:rsid w:val="00933DD1"/>
    <w:rsid w:val="00934223"/>
    <w:rsid w:val="009349C6"/>
    <w:rsid w:val="00935882"/>
    <w:rsid w:val="00935978"/>
    <w:rsid w:val="00935AFF"/>
    <w:rsid w:val="0093656C"/>
    <w:rsid w:val="00936992"/>
    <w:rsid w:val="009369D0"/>
    <w:rsid w:val="00936FDA"/>
    <w:rsid w:val="0093776F"/>
    <w:rsid w:val="0094185D"/>
    <w:rsid w:val="00942123"/>
    <w:rsid w:val="00943484"/>
    <w:rsid w:val="00943D84"/>
    <w:rsid w:val="00944413"/>
    <w:rsid w:val="0094466F"/>
    <w:rsid w:val="00944954"/>
    <w:rsid w:val="00944BE3"/>
    <w:rsid w:val="00945806"/>
    <w:rsid w:val="00945E05"/>
    <w:rsid w:val="00945E65"/>
    <w:rsid w:val="00945EFC"/>
    <w:rsid w:val="00946195"/>
    <w:rsid w:val="009464BD"/>
    <w:rsid w:val="00947152"/>
    <w:rsid w:val="00947D2E"/>
    <w:rsid w:val="009501F3"/>
    <w:rsid w:val="00950B9F"/>
    <w:rsid w:val="009512D9"/>
    <w:rsid w:val="00952AD4"/>
    <w:rsid w:val="009530A3"/>
    <w:rsid w:val="00953230"/>
    <w:rsid w:val="00953908"/>
    <w:rsid w:val="00953B4B"/>
    <w:rsid w:val="00953C7B"/>
    <w:rsid w:val="00953FDE"/>
    <w:rsid w:val="00954088"/>
    <w:rsid w:val="009546D9"/>
    <w:rsid w:val="009558CD"/>
    <w:rsid w:val="00955DDC"/>
    <w:rsid w:val="00956BB4"/>
    <w:rsid w:val="00956EFD"/>
    <w:rsid w:val="00957369"/>
    <w:rsid w:val="00957650"/>
    <w:rsid w:val="00957CC8"/>
    <w:rsid w:val="0096042D"/>
    <w:rsid w:val="00960786"/>
    <w:rsid w:val="00961698"/>
    <w:rsid w:val="00961790"/>
    <w:rsid w:val="009618A0"/>
    <w:rsid w:val="009618F8"/>
    <w:rsid w:val="009620DE"/>
    <w:rsid w:val="00962156"/>
    <w:rsid w:val="00962CDE"/>
    <w:rsid w:val="00962EE5"/>
    <w:rsid w:val="009634B2"/>
    <w:rsid w:val="00964C2E"/>
    <w:rsid w:val="00964F40"/>
    <w:rsid w:val="00965180"/>
    <w:rsid w:val="00966987"/>
    <w:rsid w:val="00966A1E"/>
    <w:rsid w:val="00966AE4"/>
    <w:rsid w:val="00966BE2"/>
    <w:rsid w:val="0096767D"/>
    <w:rsid w:val="00967778"/>
    <w:rsid w:val="00967ADA"/>
    <w:rsid w:val="00967DE3"/>
    <w:rsid w:val="0097011E"/>
    <w:rsid w:val="00970ED0"/>
    <w:rsid w:val="00971BC4"/>
    <w:rsid w:val="00972EE8"/>
    <w:rsid w:val="009731C6"/>
    <w:rsid w:val="0097523C"/>
    <w:rsid w:val="009753D9"/>
    <w:rsid w:val="00975A40"/>
    <w:rsid w:val="00976D2F"/>
    <w:rsid w:val="00977A92"/>
    <w:rsid w:val="00977B82"/>
    <w:rsid w:val="009802CA"/>
    <w:rsid w:val="009811EB"/>
    <w:rsid w:val="00982B8F"/>
    <w:rsid w:val="00982EE8"/>
    <w:rsid w:val="00982FA7"/>
    <w:rsid w:val="00983807"/>
    <w:rsid w:val="00983F47"/>
    <w:rsid w:val="0098454E"/>
    <w:rsid w:val="009849D6"/>
    <w:rsid w:val="009853E6"/>
    <w:rsid w:val="009859FC"/>
    <w:rsid w:val="00986266"/>
    <w:rsid w:val="0098631F"/>
    <w:rsid w:val="00986449"/>
    <w:rsid w:val="00986B71"/>
    <w:rsid w:val="00986DE1"/>
    <w:rsid w:val="00986FB5"/>
    <w:rsid w:val="009877BF"/>
    <w:rsid w:val="009879DC"/>
    <w:rsid w:val="00990834"/>
    <w:rsid w:val="00991201"/>
    <w:rsid w:val="00991499"/>
    <w:rsid w:val="009916D3"/>
    <w:rsid w:val="00992480"/>
    <w:rsid w:val="009929DC"/>
    <w:rsid w:val="009930A4"/>
    <w:rsid w:val="00994124"/>
    <w:rsid w:val="00995649"/>
    <w:rsid w:val="009956E1"/>
    <w:rsid w:val="00995A43"/>
    <w:rsid w:val="00996077"/>
    <w:rsid w:val="009960E0"/>
    <w:rsid w:val="00996DF1"/>
    <w:rsid w:val="00996F76"/>
    <w:rsid w:val="0099700C"/>
    <w:rsid w:val="009979D5"/>
    <w:rsid w:val="009A056B"/>
    <w:rsid w:val="009A0C91"/>
    <w:rsid w:val="009A0E99"/>
    <w:rsid w:val="009A0F54"/>
    <w:rsid w:val="009A1419"/>
    <w:rsid w:val="009A19A1"/>
    <w:rsid w:val="009A1E3D"/>
    <w:rsid w:val="009A215D"/>
    <w:rsid w:val="009A36EE"/>
    <w:rsid w:val="009A3886"/>
    <w:rsid w:val="009A38FE"/>
    <w:rsid w:val="009A4390"/>
    <w:rsid w:val="009A4CC6"/>
    <w:rsid w:val="009A567B"/>
    <w:rsid w:val="009A6853"/>
    <w:rsid w:val="009A74E2"/>
    <w:rsid w:val="009A7A02"/>
    <w:rsid w:val="009A7DB6"/>
    <w:rsid w:val="009A7EAF"/>
    <w:rsid w:val="009B0661"/>
    <w:rsid w:val="009B06E6"/>
    <w:rsid w:val="009B091A"/>
    <w:rsid w:val="009B0DEB"/>
    <w:rsid w:val="009B0E59"/>
    <w:rsid w:val="009B0E72"/>
    <w:rsid w:val="009B0EAF"/>
    <w:rsid w:val="009B0F71"/>
    <w:rsid w:val="009B0F9B"/>
    <w:rsid w:val="009B115F"/>
    <w:rsid w:val="009B16A4"/>
    <w:rsid w:val="009B2205"/>
    <w:rsid w:val="009B2371"/>
    <w:rsid w:val="009B2A9F"/>
    <w:rsid w:val="009B324F"/>
    <w:rsid w:val="009B3410"/>
    <w:rsid w:val="009B4F8A"/>
    <w:rsid w:val="009B5445"/>
    <w:rsid w:val="009B5509"/>
    <w:rsid w:val="009B5E01"/>
    <w:rsid w:val="009B7027"/>
    <w:rsid w:val="009B7308"/>
    <w:rsid w:val="009B7EA5"/>
    <w:rsid w:val="009C0FD6"/>
    <w:rsid w:val="009C1BFE"/>
    <w:rsid w:val="009C1E18"/>
    <w:rsid w:val="009C245D"/>
    <w:rsid w:val="009C25BC"/>
    <w:rsid w:val="009C2C28"/>
    <w:rsid w:val="009C2F4D"/>
    <w:rsid w:val="009C312A"/>
    <w:rsid w:val="009C3526"/>
    <w:rsid w:val="009C3D85"/>
    <w:rsid w:val="009C4A40"/>
    <w:rsid w:val="009C4D4D"/>
    <w:rsid w:val="009C50BF"/>
    <w:rsid w:val="009C53B2"/>
    <w:rsid w:val="009C66AE"/>
    <w:rsid w:val="009C6949"/>
    <w:rsid w:val="009C6E51"/>
    <w:rsid w:val="009C7CEE"/>
    <w:rsid w:val="009C7EE2"/>
    <w:rsid w:val="009D0360"/>
    <w:rsid w:val="009D0855"/>
    <w:rsid w:val="009D1749"/>
    <w:rsid w:val="009D2031"/>
    <w:rsid w:val="009D26A4"/>
    <w:rsid w:val="009D2740"/>
    <w:rsid w:val="009D27BE"/>
    <w:rsid w:val="009D378B"/>
    <w:rsid w:val="009D4585"/>
    <w:rsid w:val="009D74E2"/>
    <w:rsid w:val="009D74E7"/>
    <w:rsid w:val="009D7665"/>
    <w:rsid w:val="009D773D"/>
    <w:rsid w:val="009D7969"/>
    <w:rsid w:val="009E048E"/>
    <w:rsid w:val="009E085F"/>
    <w:rsid w:val="009E0F36"/>
    <w:rsid w:val="009E0F45"/>
    <w:rsid w:val="009E12AC"/>
    <w:rsid w:val="009E1CF8"/>
    <w:rsid w:val="009E22B5"/>
    <w:rsid w:val="009E2D4A"/>
    <w:rsid w:val="009E30FF"/>
    <w:rsid w:val="009E33F7"/>
    <w:rsid w:val="009E3B33"/>
    <w:rsid w:val="009E4346"/>
    <w:rsid w:val="009E49C0"/>
    <w:rsid w:val="009E4E7D"/>
    <w:rsid w:val="009E4FAA"/>
    <w:rsid w:val="009E531A"/>
    <w:rsid w:val="009E5408"/>
    <w:rsid w:val="009E5595"/>
    <w:rsid w:val="009E6207"/>
    <w:rsid w:val="009E69CD"/>
    <w:rsid w:val="009E6BB9"/>
    <w:rsid w:val="009E7211"/>
    <w:rsid w:val="009E733B"/>
    <w:rsid w:val="009E7660"/>
    <w:rsid w:val="009F0C14"/>
    <w:rsid w:val="009F20B0"/>
    <w:rsid w:val="009F28B6"/>
    <w:rsid w:val="009F4119"/>
    <w:rsid w:val="009F4CCA"/>
    <w:rsid w:val="009F4FCD"/>
    <w:rsid w:val="009F5478"/>
    <w:rsid w:val="009F553C"/>
    <w:rsid w:val="009F56B4"/>
    <w:rsid w:val="009F6210"/>
    <w:rsid w:val="009F65A9"/>
    <w:rsid w:val="009F767B"/>
    <w:rsid w:val="00A00992"/>
    <w:rsid w:val="00A010AE"/>
    <w:rsid w:val="00A02277"/>
    <w:rsid w:val="00A02C2D"/>
    <w:rsid w:val="00A02C81"/>
    <w:rsid w:val="00A0465E"/>
    <w:rsid w:val="00A04AAA"/>
    <w:rsid w:val="00A04F16"/>
    <w:rsid w:val="00A0502E"/>
    <w:rsid w:val="00A053BF"/>
    <w:rsid w:val="00A05A4C"/>
    <w:rsid w:val="00A06EE5"/>
    <w:rsid w:val="00A0752C"/>
    <w:rsid w:val="00A10794"/>
    <w:rsid w:val="00A10990"/>
    <w:rsid w:val="00A11712"/>
    <w:rsid w:val="00A11815"/>
    <w:rsid w:val="00A11F85"/>
    <w:rsid w:val="00A12B54"/>
    <w:rsid w:val="00A13824"/>
    <w:rsid w:val="00A13986"/>
    <w:rsid w:val="00A15658"/>
    <w:rsid w:val="00A1568C"/>
    <w:rsid w:val="00A159D3"/>
    <w:rsid w:val="00A1716B"/>
    <w:rsid w:val="00A17330"/>
    <w:rsid w:val="00A17C4B"/>
    <w:rsid w:val="00A20B44"/>
    <w:rsid w:val="00A20C4A"/>
    <w:rsid w:val="00A21A85"/>
    <w:rsid w:val="00A21EB2"/>
    <w:rsid w:val="00A21FA9"/>
    <w:rsid w:val="00A22634"/>
    <w:rsid w:val="00A22BF5"/>
    <w:rsid w:val="00A22EEC"/>
    <w:rsid w:val="00A230A8"/>
    <w:rsid w:val="00A24193"/>
    <w:rsid w:val="00A242AA"/>
    <w:rsid w:val="00A245D0"/>
    <w:rsid w:val="00A24D08"/>
    <w:rsid w:val="00A24E10"/>
    <w:rsid w:val="00A2526C"/>
    <w:rsid w:val="00A25520"/>
    <w:rsid w:val="00A25749"/>
    <w:rsid w:val="00A2574F"/>
    <w:rsid w:val="00A257E2"/>
    <w:rsid w:val="00A25A7E"/>
    <w:rsid w:val="00A2706C"/>
    <w:rsid w:val="00A30C9C"/>
    <w:rsid w:val="00A3207B"/>
    <w:rsid w:val="00A32286"/>
    <w:rsid w:val="00A324F8"/>
    <w:rsid w:val="00A33274"/>
    <w:rsid w:val="00A334D2"/>
    <w:rsid w:val="00A33532"/>
    <w:rsid w:val="00A33B28"/>
    <w:rsid w:val="00A34B6A"/>
    <w:rsid w:val="00A34ECA"/>
    <w:rsid w:val="00A3509B"/>
    <w:rsid w:val="00A3533D"/>
    <w:rsid w:val="00A355CB"/>
    <w:rsid w:val="00A35A0E"/>
    <w:rsid w:val="00A35CDD"/>
    <w:rsid w:val="00A35E77"/>
    <w:rsid w:val="00A35F19"/>
    <w:rsid w:val="00A36002"/>
    <w:rsid w:val="00A36A51"/>
    <w:rsid w:val="00A372F1"/>
    <w:rsid w:val="00A37643"/>
    <w:rsid w:val="00A401E7"/>
    <w:rsid w:val="00A40549"/>
    <w:rsid w:val="00A42547"/>
    <w:rsid w:val="00A4264F"/>
    <w:rsid w:val="00A42686"/>
    <w:rsid w:val="00A428C6"/>
    <w:rsid w:val="00A4302E"/>
    <w:rsid w:val="00A44361"/>
    <w:rsid w:val="00A44EBA"/>
    <w:rsid w:val="00A4534D"/>
    <w:rsid w:val="00A45423"/>
    <w:rsid w:val="00A471F6"/>
    <w:rsid w:val="00A51E3B"/>
    <w:rsid w:val="00A5239C"/>
    <w:rsid w:val="00A52BC3"/>
    <w:rsid w:val="00A5492B"/>
    <w:rsid w:val="00A5498E"/>
    <w:rsid w:val="00A54F58"/>
    <w:rsid w:val="00A56AF9"/>
    <w:rsid w:val="00A57187"/>
    <w:rsid w:val="00A57B9D"/>
    <w:rsid w:val="00A607CA"/>
    <w:rsid w:val="00A611FF"/>
    <w:rsid w:val="00A61384"/>
    <w:rsid w:val="00A614FB"/>
    <w:rsid w:val="00A61536"/>
    <w:rsid w:val="00A61E99"/>
    <w:rsid w:val="00A61F17"/>
    <w:rsid w:val="00A62CF4"/>
    <w:rsid w:val="00A63005"/>
    <w:rsid w:val="00A635EA"/>
    <w:rsid w:val="00A63BBB"/>
    <w:rsid w:val="00A63D95"/>
    <w:rsid w:val="00A63EBC"/>
    <w:rsid w:val="00A653E5"/>
    <w:rsid w:val="00A65CB4"/>
    <w:rsid w:val="00A6687B"/>
    <w:rsid w:val="00A6709A"/>
    <w:rsid w:val="00A67391"/>
    <w:rsid w:val="00A673D3"/>
    <w:rsid w:val="00A708CE"/>
    <w:rsid w:val="00A70FAB"/>
    <w:rsid w:val="00A717F1"/>
    <w:rsid w:val="00A73CC2"/>
    <w:rsid w:val="00A7412C"/>
    <w:rsid w:val="00A742C2"/>
    <w:rsid w:val="00A745B0"/>
    <w:rsid w:val="00A747CA"/>
    <w:rsid w:val="00A74E78"/>
    <w:rsid w:val="00A7595E"/>
    <w:rsid w:val="00A77405"/>
    <w:rsid w:val="00A774EA"/>
    <w:rsid w:val="00A77D85"/>
    <w:rsid w:val="00A80557"/>
    <w:rsid w:val="00A8082D"/>
    <w:rsid w:val="00A80D3D"/>
    <w:rsid w:val="00A815F9"/>
    <w:rsid w:val="00A8188E"/>
    <w:rsid w:val="00A8265D"/>
    <w:rsid w:val="00A826E5"/>
    <w:rsid w:val="00A82995"/>
    <w:rsid w:val="00A82C17"/>
    <w:rsid w:val="00A830D8"/>
    <w:rsid w:val="00A83E65"/>
    <w:rsid w:val="00A83EB3"/>
    <w:rsid w:val="00A83EE4"/>
    <w:rsid w:val="00A84C0C"/>
    <w:rsid w:val="00A85030"/>
    <w:rsid w:val="00A8583D"/>
    <w:rsid w:val="00A8583E"/>
    <w:rsid w:val="00A85D33"/>
    <w:rsid w:val="00A861EF"/>
    <w:rsid w:val="00A864F8"/>
    <w:rsid w:val="00A86E02"/>
    <w:rsid w:val="00A86F71"/>
    <w:rsid w:val="00A876D9"/>
    <w:rsid w:val="00A87B88"/>
    <w:rsid w:val="00A90133"/>
    <w:rsid w:val="00A909C8"/>
    <w:rsid w:val="00A90B67"/>
    <w:rsid w:val="00A911A0"/>
    <w:rsid w:val="00A9203F"/>
    <w:rsid w:val="00A92F59"/>
    <w:rsid w:val="00A930B0"/>
    <w:rsid w:val="00A93181"/>
    <w:rsid w:val="00A93A79"/>
    <w:rsid w:val="00A93C75"/>
    <w:rsid w:val="00A94226"/>
    <w:rsid w:val="00A94F2C"/>
    <w:rsid w:val="00A95C28"/>
    <w:rsid w:val="00A96059"/>
    <w:rsid w:val="00A97540"/>
    <w:rsid w:val="00A97913"/>
    <w:rsid w:val="00AA0404"/>
    <w:rsid w:val="00AA0796"/>
    <w:rsid w:val="00AA0EC1"/>
    <w:rsid w:val="00AA1280"/>
    <w:rsid w:val="00AA1D5F"/>
    <w:rsid w:val="00AA2212"/>
    <w:rsid w:val="00AA29DE"/>
    <w:rsid w:val="00AA347F"/>
    <w:rsid w:val="00AA34A4"/>
    <w:rsid w:val="00AA3B21"/>
    <w:rsid w:val="00AA40B4"/>
    <w:rsid w:val="00AA4191"/>
    <w:rsid w:val="00AA4C57"/>
    <w:rsid w:val="00AA7D69"/>
    <w:rsid w:val="00AA7F5F"/>
    <w:rsid w:val="00AB05EA"/>
    <w:rsid w:val="00AB0A04"/>
    <w:rsid w:val="00AB0AF5"/>
    <w:rsid w:val="00AB1164"/>
    <w:rsid w:val="00AB1837"/>
    <w:rsid w:val="00AB1ACF"/>
    <w:rsid w:val="00AB1AF0"/>
    <w:rsid w:val="00AB2317"/>
    <w:rsid w:val="00AB25FF"/>
    <w:rsid w:val="00AB2871"/>
    <w:rsid w:val="00AB3575"/>
    <w:rsid w:val="00AB4478"/>
    <w:rsid w:val="00AB48EA"/>
    <w:rsid w:val="00AB4CFD"/>
    <w:rsid w:val="00AB5281"/>
    <w:rsid w:val="00AB56E6"/>
    <w:rsid w:val="00AB61F0"/>
    <w:rsid w:val="00AB6EA1"/>
    <w:rsid w:val="00AB7028"/>
    <w:rsid w:val="00AB718A"/>
    <w:rsid w:val="00AB7195"/>
    <w:rsid w:val="00AB7AD3"/>
    <w:rsid w:val="00AC035F"/>
    <w:rsid w:val="00AC0370"/>
    <w:rsid w:val="00AC0487"/>
    <w:rsid w:val="00AC0659"/>
    <w:rsid w:val="00AC0F4A"/>
    <w:rsid w:val="00AC20D6"/>
    <w:rsid w:val="00AC2150"/>
    <w:rsid w:val="00AC2470"/>
    <w:rsid w:val="00AC2751"/>
    <w:rsid w:val="00AC2A1A"/>
    <w:rsid w:val="00AC2AC1"/>
    <w:rsid w:val="00AC2DBD"/>
    <w:rsid w:val="00AC2E69"/>
    <w:rsid w:val="00AC37A7"/>
    <w:rsid w:val="00AC3937"/>
    <w:rsid w:val="00AC4196"/>
    <w:rsid w:val="00AC41E7"/>
    <w:rsid w:val="00AC4988"/>
    <w:rsid w:val="00AC4CED"/>
    <w:rsid w:val="00AC5067"/>
    <w:rsid w:val="00AC50C0"/>
    <w:rsid w:val="00AC5177"/>
    <w:rsid w:val="00AC5B82"/>
    <w:rsid w:val="00AC628B"/>
    <w:rsid w:val="00AC62BA"/>
    <w:rsid w:val="00AC75AB"/>
    <w:rsid w:val="00AC7E00"/>
    <w:rsid w:val="00AD059F"/>
    <w:rsid w:val="00AD095C"/>
    <w:rsid w:val="00AD0969"/>
    <w:rsid w:val="00AD0B21"/>
    <w:rsid w:val="00AD1230"/>
    <w:rsid w:val="00AD15AB"/>
    <w:rsid w:val="00AD160C"/>
    <w:rsid w:val="00AD1802"/>
    <w:rsid w:val="00AD27D4"/>
    <w:rsid w:val="00AD3697"/>
    <w:rsid w:val="00AD4651"/>
    <w:rsid w:val="00AD5269"/>
    <w:rsid w:val="00AD58AF"/>
    <w:rsid w:val="00AD5C2D"/>
    <w:rsid w:val="00AD5D91"/>
    <w:rsid w:val="00AD6070"/>
    <w:rsid w:val="00AD6124"/>
    <w:rsid w:val="00AD6550"/>
    <w:rsid w:val="00AD6796"/>
    <w:rsid w:val="00AD6AC9"/>
    <w:rsid w:val="00AD6FC2"/>
    <w:rsid w:val="00AD7754"/>
    <w:rsid w:val="00AD799D"/>
    <w:rsid w:val="00AD7A4B"/>
    <w:rsid w:val="00AE0123"/>
    <w:rsid w:val="00AE1218"/>
    <w:rsid w:val="00AE13D7"/>
    <w:rsid w:val="00AE1668"/>
    <w:rsid w:val="00AE2255"/>
    <w:rsid w:val="00AE241B"/>
    <w:rsid w:val="00AE2963"/>
    <w:rsid w:val="00AE2CAC"/>
    <w:rsid w:val="00AE30C3"/>
    <w:rsid w:val="00AE3ADE"/>
    <w:rsid w:val="00AE3AF4"/>
    <w:rsid w:val="00AE3E6F"/>
    <w:rsid w:val="00AE4A78"/>
    <w:rsid w:val="00AE6007"/>
    <w:rsid w:val="00AE6504"/>
    <w:rsid w:val="00AE7D5C"/>
    <w:rsid w:val="00AF0305"/>
    <w:rsid w:val="00AF03A8"/>
    <w:rsid w:val="00AF0689"/>
    <w:rsid w:val="00AF0722"/>
    <w:rsid w:val="00AF0B04"/>
    <w:rsid w:val="00AF1228"/>
    <w:rsid w:val="00AF19FE"/>
    <w:rsid w:val="00AF1ADE"/>
    <w:rsid w:val="00AF2A0B"/>
    <w:rsid w:val="00AF330D"/>
    <w:rsid w:val="00AF3314"/>
    <w:rsid w:val="00AF3C6C"/>
    <w:rsid w:val="00AF3D57"/>
    <w:rsid w:val="00AF3DB7"/>
    <w:rsid w:val="00AF4288"/>
    <w:rsid w:val="00AF4988"/>
    <w:rsid w:val="00AF4C77"/>
    <w:rsid w:val="00AF6F34"/>
    <w:rsid w:val="00AF718B"/>
    <w:rsid w:val="00AF7E8C"/>
    <w:rsid w:val="00B00052"/>
    <w:rsid w:val="00B00879"/>
    <w:rsid w:val="00B008B6"/>
    <w:rsid w:val="00B014C6"/>
    <w:rsid w:val="00B01657"/>
    <w:rsid w:val="00B01A62"/>
    <w:rsid w:val="00B01BF5"/>
    <w:rsid w:val="00B020BB"/>
    <w:rsid w:val="00B02851"/>
    <w:rsid w:val="00B028EC"/>
    <w:rsid w:val="00B02A6E"/>
    <w:rsid w:val="00B03245"/>
    <w:rsid w:val="00B041DA"/>
    <w:rsid w:val="00B051B5"/>
    <w:rsid w:val="00B055E6"/>
    <w:rsid w:val="00B0611F"/>
    <w:rsid w:val="00B06538"/>
    <w:rsid w:val="00B06C51"/>
    <w:rsid w:val="00B06E03"/>
    <w:rsid w:val="00B0774A"/>
    <w:rsid w:val="00B07A61"/>
    <w:rsid w:val="00B103B1"/>
    <w:rsid w:val="00B105AE"/>
    <w:rsid w:val="00B10833"/>
    <w:rsid w:val="00B10E75"/>
    <w:rsid w:val="00B1210D"/>
    <w:rsid w:val="00B12163"/>
    <w:rsid w:val="00B12728"/>
    <w:rsid w:val="00B12AAB"/>
    <w:rsid w:val="00B12FD6"/>
    <w:rsid w:val="00B137EC"/>
    <w:rsid w:val="00B13EA6"/>
    <w:rsid w:val="00B140F7"/>
    <w:rsid w:val="00B146DA"/>
    <w:rsid w:val="00B14C96"/>
    <w:rsid w:val="00B159F5"/>
    <w:rsid w:val="00B16614"/>
    <w:rsid w:val="00B16BA4"/>
    <w:rsid w:val="00B16BA6"/>
    <w:rsid w:val="00B16F7B"/>
    <w:rsid w:val="00B17773"/>
    <w:rsid w:val="00B178B0"/>
    <w:rsid w:val="00B17A0B"/>
    <w:rsid w:val="00B209DC"/>
    <w:rsid w:val="00B20E29"/>
    <w:rsid w:val="00B21A93"/>
    <w:rsid w:val="00B22695"/>
    <w:rsid w:val="00B23AC3"/>
    <w:rsid w:val="00B23C34"/>
    <w:rsid w:val="00B23F06"/>
    <w:rsid w:val="00B23F6C"/>
    <w:rsid w:val="00B2490F"/>
    <w:rsid w:val="00B25441"/>
    <w:rsid w:val="00B2552C"/>
    <w:rsid w:val="00B26434"/>
    <w:rsid w:val="00B26E13"/>
    <w:rsid w:val="00B270DD"/>
    <w:rsid w:val="00B2733B"/>
    <w:rsid w:val="00B2754A"/>
    <w:rsid w:val="00B27581"/>
    <w:rsid w:val="00B2795B"/>
    <w:rsid w:val="00B30F01"/>
    <w:rsid w:val="00B32A85"/>
    <w:rsid w:val="00B33DF1"/>
    <w:rsid w:val="00B34835"/>
    <w:rsid w:val="00B3526A"/>
    <w:rsid w:val="00B364FF"/>
    <w:rsid w:val="00B36D43"/>
    <w:rsid w:val="00B37022"/>
    <w:rsid w:val="00B3731A"/>
    <w:rsid w:val="00B37D36"/>
    <w:rsid w:val="00B37D52"/>
    <w:rsid w:val="00B412B2"/>
    <w:rsid w:val="00B416C9"/>
    <w:rsid w:val="00B41A9B"/>
    <w:rsid w:val="00B41D02"/>
    <w:rsid w:val="00B427E1"/>
    <w:rsid w:val="00B4356D"/>
    <w:rsid w:val="00B43F58"/>
    <w:rsid w:val="00B44ECB"/>
    <w:rsid w:val="00B45091"/>
    <w:rsid w:val="00B45A09"/>
    <w:rsid w:val="00B46528"/>
    <w:rsid w:val="00B47160"/>
    <w:rsid w:val="00B476B3"/>
    <w:rsid w:val="00B50259"/>
    <w:rsid w:val="00B50806"/>
    <w:rsid w:val="00B50C12"/>
    <w:rsid w:val="00B50DAE"/>
    <w:rsid w:val="00B5124F"/>
    <w:rsid w:val="00B514D9"/>
    <w:rsid w:val="00B51788"/>
    <w:rsid w:val="00B51B10"/>
    <w:rsid w:val="00B52047"/>
    <w:rsid w:val="00B52A2F"/>
    <w:rsid w:val="00B52A33"/>
    <w:rsid w:val="00B53318"/>
    <w:rsid w:val="00B5349B"/>
    <w:rsid w:val="00B534B5"/>
    <w:rsid w:val="00B54E83"/>
    <w:rsid w:val="00B54FA7"/>
    <w:rsid w:val="00B5534D"/>
    <w:rsid w:val="00B561EC"/>
    <w:rsid w:val="00B577F6"/>
    <w:rsid w:val="00B57868"/>
    <w:rsid w:val="00B579CD"/>
    <w:rsid w:val="00B57A06"/>
    <w:rsid w:val="00B60427"/>
    <w:rsid w:val="00B60DF4"/>
    <w:rsid w:val="00B6186E"/>
    <w:rsid w:val="00B6243A"/>
    <w:rsid w:val="00B626F5"/>
    <w:rsid w:val="00B63A84"/>
    <w:rsid w:val="00B63BB3"/>
    <w:rsid w:val="00B641FE"/>
    <w:rsid w:val="00B647C7"/>
    <w:rsid w:val="00B65670"/>
    <w:rsid w:val="00B66C0A"/>
    <w:rsid w:val="00B67743"/>
    <w:rsid w:val="00B7108E"/>
    <w:rsid w:val="00B7221B"/>
    <w:rsid w:val="00B723BD"/>
    <w:rsid w:val="00B72EF0"/>
    <w:rsid w:val="00B75095"/>
    <w:rsid w:val="00B76294"/>
    <w:rsid w:val="00B766FB"/>
    <w:rsid w:val="00B773D5"/>
    <w:rsid w:val="00B7741F"/>
    <w:rsid w:val="00B775FA"/>
    <w:rsid w:val="00B77F27"/>
    <w:rsid w:val="00B77F5B"/>
    <w:rsid w:val="00B80112"/>
    <w:rsid w:val="00B80657"/>
    <w:rsid w:val="00B817DA"/>
    <w:rsid w:val="00B820AB"/>
    <w:rsid w:val="00B8225B"/>
    <w:rsid w:val="00B82957"/>
    <w:rsid w:val="00B82988"/>
    <w:rsid w:val="00B8415F"/>
    <w:rsid w:val="00B845D0"/>
    <w:rsid w:val="00B84768"/>
    <w:rsid w:val="00B85CC7"/>
    <w:rsid w:val="00B85DC4"/>
    <w:rsid w:val="00B85F89"/>
    <w:rsid w:val="00B864AC"/>
    <w:rsid w:val="00B86FE4"/>
    <w:rsid w:val="00B87059"/>
    <w:rsid w:val="00B87909"/>
    <w:rsid w:val="00B902B1"/>
    <w:rsid w:val="00B906B0"/>
    <w:rsid w:val="00B90F1A"/>
    <w:rsid w:val="00B91888"/>
    <w:rsid w:val="00B91F48"/>
    <w:rsid w:val="00B92938"/>
    <w:rsid w:val="00B92B02"/>
    <w:rsid w:val="00B92ECA"/>
    <w:rsid w:val="00B931D0"/>
    <w:rsid w:val="00B9394E"/>
    <w:rsid w:val="00B93F0E"/>
    <w:rsid w:val="00B940BB"/>
    <w:rsid w:val="00B95000"/>
    <w:rsid w:val="00B95036"/>
    <w:rsid w:val="00B95404"/>
    <w:rsid w:val="00B955EF"/>
    <w:rsid w:val="00B95BF0"/>
    <w:rsid w:val="00B967A0"/>
    <w:rsid w:val="00B96AEA"/>
    <w:rsid w:val="00B96D47"/>
    <w:rsid w:val="00B96DE7"/>
    <w:rsid w:val="00B971E3"/>
    <w:rsid w:val="00B97FD5"/>
    <w:rsid w:val="00BA0220"/>
    <w:rsid w:val="00BA0494"/>
    <w:rsid w:val="00BA0F13"/>
    <w:rsid w:val="00BA1101"/>
    <w:rsid w:val="00BA2197"/>
    <w:rsid w:val="00BA248F"/>
    <w:rsid w:val="00BA2D2B"/>
    <w:rsid w:val="00BA34B8"/>
    <w:rsid w:val="00BA36D9"/>
    <w:rsid w:val="00BA371A"/>
    <w:rsid w:val="00BA3BDD"/>
    <w:rsid w:val="00BA4D82"/>
    <w:rsid w:val="00BA5117"/>
    <w:rsid w:val="00BA529C"/>
    <w:rsid w:val="00BA532E"/>
    <w:rsid w:val="00BA5AF7"/>
    <w:rsid w:val="00BA7AC7"/>
    <w:rsid w:val="00BB0072"/>
    <w:rsid w:val="00BB0213"/>
    <w:rsid w:val="00BB02A1"/>
    <w:rsid w:val="00BB02CA"/>
    <w:rsid w:val="00BB074D"/>
    <w:rsid w:val="00BB0AFC"/>
    <w:rsid w:val="00BB10EC"/>
    <w:rsid w:val="00BB1954"/>
    <w:rsid w:val="00BB2173"/>
    <w:rsid w:val="00BB239D"/>
    <w:rsid w:val="00BB2454"/>
    <w:rsid w:val="00BB3256"/>
    <w:rsid w:val="00BB3FE9"/>
    <w:rsid w:val="00BB40E3"/>
    <w:rsid w:val="00BB44A8"/>
    <w:rsid w:val="00BB49D9"/>
    <w:rsid w:val="00BB4B58"/>
    <w:rsid w:val="00BB4C0B"/>
    <w:rsid w:val="00BB4D3F"/>
    <w:rsid w:val="00BB4EB5"/>
    <w:rsid w:val="00BB4EE2"/>
    <w:rsid w:val="00BB68AA"/>
    <w:rsid w:val="00BB74AB"/>
    <w:rsid w:val="00BC057D"/>
    <w:rsid w:val="00BC1094"/>
    <w:rsid w:val="00BC23CF"/>
    <w:rsid w:val="00BC270B"/>
    <w:rsid w:val="00BC3775"/>
    <w:rsid w:val="00BC3BFD"/>
    <w:rsid w:val="00BC3FC7"/>
    <w:rsid w:val="00BC48DF"/>
    <w:rsid w:val="00BC52F0"/>
    <w:rsid w:val="00BC57A2"/>
    <w:rsid w:val="00BC6581"/>
    <w:rsid w:val="00BC6586"/>
    <w:rsid w:val="00BC6A66"/>
    <w:rsid w:val="00BC7D57"/>
    <w:rsid w:val="00BD01C1"/>
    <w:rsid w:val="00BD02CD"/>
    <w:rsid w:val="00BD2031"/>
    <w:rsid w:val="00BD2170"/>
    <w:rsid w:val="00BD2648"/>
    <w:rsid w:val="00BD2B43"/>
    <w:rsid w:val="00BD2BE9"/>
    <w:rsid w:val="00BD32AA"/>
    <w:rsid w:val="00BD3B77"/>
    <w:rsid w:val="00BD3EE6"/>
    <w:rsid w:val="00BD4173"/>
    <w:rsid w:val="00BD442F"/>
    <w:rsid w:val="00BD55C5"/>
    <w:rsid w:val="00BD5CCD"/>
    <w:rsid w:val="00BD5E18"/>
    <w:rsid w:val="00BD673E"/>
    <w:rsid w:val="00BD6A83"/>
    <w:rsid w:val="00BD6C9C"/>
    <w:rsid w:val="00BD6EC9"/>
    <w:rsid w:val="00BD7CAD"/>
    <w:rsid w:val="00BD7E97"/>
    <w:rsid w:val="00BE091C"/>
    <w:rsid w:val="00BE0D97"/>
    <w:rsid w:val="00BE0F36"/>
    <w:rsid w:val="00BE1101"/>
    <w:rsid w:val="00BE151F"/>
    <w:rsid w:val="00BE16D6"/>
    <w:rsid w:val="00BE1AA4"/>
    <w:rsid w:val="00BE20BD"/>
    <w:rsid w:val="00BE2FD7"/>
    <w:rsid w:val="00BE4399"/>
    <w:rsid w:val="00BE4A07"/>
    <w:rsid w:val="00BE51B0"/>
    <w:rsid w:val="00BE6134"/>
    <w:rsid w:val="00BE690D"/>
    <w:rsid w:val="00BE6A5D"/>
    <w:rsid w:val="00BE7AE0"/>
    <w:rsid w:val="00BE7C11"/>
    <w:rsid w:val="00BF0028"/>
    <w:rsid w:val="00BF0692"/>
    <w:rsid w:val="00BF0BC5"/>
    <w:rsid w:val="00BF0E2D"/>
    <w:rsid w:val="00BF205A"/>
    <w:rsid w:val="00BF222A"/>
    <w:rsid w:val="00BF2474"/>
    <w:rsid w:val="00BF2605"/>
    <w:rsid w:val="00BF2639"/>
    <w:rsid w:val="00BF2EFA"/>
    <w:rsid w:val="00BF3426"/>
    <w:rsid w:val="00BF3A69"/>
    <w:rsid w:val="00BF3A6E"/>
    <w:rsid w:val="00BF3DF4"/>
    <w:rsid w:val="00BF3FDF"/>
    <w:rsid w:val="00BF442A"/>
    <w:rsid w:val="00BF5D43"/>
    <w:rsid w:val="00BF611D"/>
    <w:rsid w:val="00BF6480"/>
    <w:rsid w:val="00BF6A34"/>
    <w:rsid w:val="00BF6D6E"/>
    <w:rsid w:val="00BF6E7B"/>
    <w:rsid w:val="00BF7C2D"/>
    <w:rsid w:val="00BF7C81"/>
    <w:rsid w:val="00BF7CE3"/>
    <w:rsid w:val="00C00506"/>
    <w:rsid w:val="00C00547"/>
    <w:rsid w:val="00C008A9"/>
    <w:rsid w:val="00C02198"/>
    <w:rsid w:val="00C031EA"/>
    <w:rsid w:val="00C03533"/>
    <w:rsid w:val="00C03E7A"/>
    <w:rsid w:val="00C0447E"/>
    <w:rsid w:val="00C04BD1"/>
    <w:rsid w:val="00C050D9"/>
    <w:rsid w:val="00C05712"/>
    <w:rsid w:val="00C06965"/>
    <w:rsid w:val="00C07271"/>
    <w:rsid w:val="00C072C0"/>
    <w:rsid w:val="00C0751D"/>
    <w:rsid w:val="00C07719"/>
    <w:rsid w:val="00C1242E"/>
    <w:rsid w:val="00C127FE"/>
    <w:rsid w:val="00C12D35"/>
    <w:rsid w:val="00C146F4"/>
    <w:rsid w:val="00C15DB0"/>
    <w:rsid w:val="00C16A36"/>
    <w:rsid w:val="00C178A9"/>
    <w:rsid w:val="00C17A17"/>
    <w:rsid w:val="00C17EA1"/>
    <w:rsid w:val="00C17FCE"/>
    <w:rsid w:val="00C2060E"/>
    <w:rsid w:val="00C21E7E"/>
    <w:rsid w:val="00C21FA5"/>
    <w:rsid w:val="00C224A3"/>
    <w:rsid w:val="00C22C58"/>
    <w:rsid w:val="00C233FD"/>
    <w:rsid w:val="00C242DA"/>
    <w:rsid w:val="00C249A5"/>
    <w:rsid w:val="00C24AC7"/>
    <w:rsid w:val="00C24EF2"/>
    <w:rsid w:val="00C2537C"/>
    <w:rsid w:val="00C25787"/>
    <w:rsid w:val="00C2644F"/>
    <w:rsid w:val="00C2691E"/>
    <w:rsid w:val="00C2719E"/>
    <w:rsid w:val="00C278CD"/>
    <w:rsid w:val="00C27D3C"/>
    <w:rsid w:val="00C300A1"/>
    <w:rsid w:val="00C3010A"/>
    <w:rsid w:val="00C302DC"/>
    <w:rsid w:val="00C30D3E"/>
    <w:rsid w:val="00C30F61"/>
    <w:rsid w:val="00C311A1"/>
    <w:rsid w:val="00C32F33"/>
    <w:rsid w:val="00C33C5C"/>
    <w:rsid w:val="00C34473"/>
    <w:rsid w:val="00C34FC3"/>
    <w:rsid w:val="00C3534C"/>
    <w:rsid w:val="00C36498"/>
    <w:rsid w:val="00C36502"/>
    <w:rsid w:val="00C366F7"/>
    <w:rsid w:val="00C36744"/>
    <w:rsid w:val="00C367FF"/>
    <w:rsid w:val="00C37519"/>
    <w:rsid w:val="00C37757"/>
    <w:rsid w:val="00C406AD"/>
    <w:rsid w:val="00C41CDC"/>
    <w:rsid w:val="00C4267C"/>
    <w:rsid w:val="00C42B37"/>
    <w:rsid w:val="00C42CFB"/>
    <w:rsid w:val="00C430BB"/>
    <w:rsid w:val="00C432B0"/>
    <w:rsid w:val="00C43935"/>
    <w:rsid w:val="00C4395F"/>
    <w:rsid w:val="00C45421"/>
    <w:rsid w:val="00C456BE"/>
    <w:rsid w:val="00C45F7A"/>
    <w:rsid w:val="00C4626F"/>
    <w:rsid w:val="00C46494"/>
    <w:rsid w:val="00C46600"/>
    <w:rsid w:val="00C46C0B"/>
    <w:rsid w:val="00C46CCF"/>
    <w:rsid w:val="00C46DF5"/>
    <w:rsid w:val="00C47B1E"/>
    <w:rsid w:val="00C502E2"/>
    <w:rsid w:val="00C507A7"/>
    <w:rsid w:val="00C51089"/>
    <w:rsid w:val="00C51D31"/>
    <w:rsid w:val="00C522B5"/>
    <w:rsid w:val="00C5260F"/>
    <w:rsid w:val="00C53ADB"/>
    <w:rsid w:val="00C54EED"/>
    <w:rsid w:val="00C55052"/>
    <w:rsid w:val="00C552B6"/>
    <w:rsid w:val="00C55F43"/>
    <w:rsid w:val="00C5600B"/>
    <w:rsid w:val="00C56279"/>
    <w:rsid w:val="00C56AB6"/>
    <w:rsid w:val="00C571D8"/>
    <w:rsid w:val="00C577C5"/>
    <w:rsid w:val="00C60764"/>
    <w:rsid w:val="00C6190A"/>
    <w:rsid w:val="00C621A9"/>
    <w:rsid w:val="00C62778"/>
    <w:rsid w:val="00C63717"/>
    <w:rsid w:val="00C6384D"/>
    <w:rsid w:val="00C6454C"/>
    <w:rsid w:val="00C64A06"/>
    <w:rsid w:val="00C651DF"/>
    <w:rsid w:val="00C656DB"/>
    <w:rsid w:val="00C65999"/>
    <w:rsid w:val="00C65E4A"/>
    <w:rsid w:val="00C67384"/>
    <w:rsid w:val="00C67EDB"/>
    <w:rsid w:val="00C70509"/>
    <w:rsid w:val="00C7064F"/>
    <w:rsid w:val="00C736F1"/>
    <w:rsid w:val="00C73776"/>
    <w:rsid w:val="00C74095"/>
    <w:rsid w:val="00C7428E"/>
    <w:rsid w:val="00C74BA5"/>
    <w:rsid w:val="00C74BF6"/>
    <w:rsid w:val="00C74CAB"/>
    <w:rsid w:val="00C75547"/>
    <w:rsid w:val="00C7663A"/>
    <w:rsid w:val="00C77B1E"/>
    <w:rsid w:val="00C77C15"/>
    <w:rsid w:val="00C77C1A"/>
    <w:rsid w:val="00C80913"/>
    <w:rsid w:val="00C8094C"/>
    <w:rsid w:val="00C8197E"/>
    <w:rsid w:val="00C81D38"/>
    <w:rsid w:val="00C820FB"/>
    <w:rsid w:val="00C82433"/>
    <w:rsid w:val="00C826BD"/>
    <w:rsid w:val="00C82CDE"/>
    <w:rsid w:val="00C8442E"/>
    <w:rsid w:val="00C84966"/>
    <w:rsid w:val="00C84E4B"/>
    <w:rsid w:val="00C85C08"/>
    <w:rsid w:val="00C85DC2"/>
    <w:rsid w:val="00C86985"/>
    <w:rsid w:val="00C86B4F"/>
    <w:rsid w:val="00C87034"/>
    <w:rsid w:val="00C875B9"/>
    <w:rsid w:val="00C87976"/>
    <w:rsid w:val="00C87E94"/>
    <w:rsid w:val="00C90240"/>
    <w:rsid w:val="00C905C7"/>
    <w:rsid w:val="00C90895"/>
    <w:rsid w:val="00C90B0A"/>
    <w:rsid w:val="00C91000"/>
    <w:rsid w:val="00C91110"/>
    <w:rsid w:val="00C91193"/>
    <w:rsid w:val="00C91C1D"/>
    <w:rsid w:val="00C928E3"/>
    <w:rsid w:val="00C93062"/>
    <w:rsid w:val="00C930B0"/>
    <w:rsid w:val="00C93654"/>
    <w:rsid w:val="00C93ED1"/>
    <w:rsid w:val="00C9400D"/>
    <w:rsid w:val="00C94341"/>
    <w:rsid w:val="00C95309"/>
    <w:rsid w:val="00C95442"/>
    <w:rsid w:val="00C95D0F"/>
    <w:rsid w:val="00C9626B"/>
    <w:rsid w:val="00C96437"/>
    <w:rsid w:val="00C974C1"/>
    <w:rsid w:val="00C976BA"/>
    <w:rsid w:val="00C97D27"/>
    <w:rsid w:val="00C97F98"/>
    <w:rsid w:val="00CA003D"/>
    <w:rsid w:val="00CA09CD"/>
    <w:rsid w:val="00CA23DD"/>
    <w:rsid w:val="00CA266D"/>
    <w:rsid w:val="00CA276A"/>
    <w:rsid w:val="00CA3267"/>
    <w:rsid w:val="00CA3A0D"/>
    <w:rsid w:val="00CA3FA0"/>
    <w:rsid w:val="00CA4E5D"/>
    <w:rsid w:val="00CA5033"/>
    <w:rsid w:val="00CA57FD"/>
    <w:rsid w:val="00CA5CBD"/>
    <w:rsid w:val="00CA5E63"/>
    <w:rsid w:val="00CA6437"/>
    <w:rsid w:val="00CA6A05"/>
    <w:rsid w:val="00CA713A"/>
    <w:rsid w:val="00CA768D"/>
    <w:rsid w:val="00CA7916"/>
    <w:rsid w:val="00CA7E01"/>
    <w:rsid w:val="00CB0E7C"/>
    <w:rsid w:val="00CB12CC"/>
    <w:rsid w:val="00CB14E0"/>
    <w:rsid w:val="00CB19B1"/>
    <w:rsid w:val="00CB1A4F"/>
    <w:rsid w:val="00CB1F08"/>
    <w:rsid w:val="00CB2D2F"/>
    <w:rsid w:val="00CB31BE"/>
    <w:rsid w:val="00CB37CB"/>
    <w:rsid w:val="00CB422E"/>
    <w:rsid w:val="00CB5629"/>
    <w:rsid w:val="00CB67A9"/>
    <w:rsid w:val="00CB7518"/>
    <w:rsid w:val="00CB7775"/>
    <w:rsid w:val="00CB77BC"/>
    <w:rsid w:val="00CC00B3"/>
    <w:rsid w:val="00CC0130"/>
    <w:rsid w:val="00CC0257"/>
    <w:rsid w:val="00CC04F1"/>
    <w:rsid w:val="00CC1647"/>
    <w:rsid w:val="00CC1D5E"/>
    <w:rsid w:val="00CC2A5E"/>
    <w:rsid w:val="00CC2B46"/>
    <w:rsid w:val="00CC3119"/>
    <w:rsid w:val="00CC348A"/>
    <w:rsid w:val="00CC37A3"/>
    <w:rsid w:val="00CC4042"/>
    <w:rsid w:val="00CC4A34"/>
    <w:rsid w:val="00CC4E78"/>
    <w:rsid w:val="00CC54ED"/>
    <w:rsid w:val="00CC55ED"/>
    <w:rsid w:val="00CC605D"/>
    <w:rsid w:val="00CC6795"/>
    <w:rsid w:val="00CC6B53"/>
    <w:rsid w:val="00CC7255"/>
    <w:rsid w:val="00CC7E9B"/>
    <w:rsid w:val="00CC7FF1"/>
    <w:rsid w:val="00CD08D3"/>
    <w:rsid w:val="00CD0DA6"/>
    <w:rsid w:val="00CD12B5"/>
    <w:rsid w:val="00CD142B"/>
    <w:rsid w:val="00CD15AB"/>
    <w:rsid w:val="00CD1D0B"/>
    <w:rsid w:val="00CD2C69"/>
    <w:rsid w:val="00CD2C92"/>
    <w:rsid w:val="00CD33DF"/>
    <w:rsid w:val="00CD4320"/>
    <w:rsid w:val="00CD43C4"/>
    <w:rsid w:val="00CD5C64"/>
    <w:rsid w:val="00CD6D59"/>
    <w:rsid w:val="00CD6D86"/>
    <w:rsid w:val="00CE004A"/>
    <w:rsid w:val="00CE0D88"/>
    <w:rsid w:val="00CE1047"/>
    <w:rsid w:val="00CE11FD"/>
    <w:rsid w:val="00CE2273"/>
    <w:rsid w:val="00CE27C5"/>
    <w:rsid w:val="00CE2A83"/>
    <w:rsid w:val="00CE5058"/>
    <w:rsid w:val="00CE566A"/>
    <w:rsid w:val="00CE5BBB"/>
    <w:rsid w:val="00CE5EB8"/>
    <w:rsid w:val="00CE6055"/>
    <w:rsid w:val="00CE658A"/>
    <w:rsid w:val="00CE6A6E"/>
    <w:rsid w:val="00CE72AD"/>
    <w:rsid w:val="00CE7A41"/>
    <w:rsid w:val="00CE7AB2"/>
    <w:rsid w:val="00CE7AC5"/>
    <w:rsid w:val="00CE7DB9"/>
    <w:rsid w:val="00CF01E7"/>
    <w:rsid w:val="00CF05BD"/>
    <w:rsid w:val="00CF0635"/>
    <w:rsid w:val="00CF06D3"/>
    <w:rsid w:val="00CF0DF7"/>
    <w:rsid w:val="00CF0FC7"/>
    <w:rsid w:val="00CF15E8"/>
    <w:rsid w:val="00CF2124"/>
    <w:rsid w:val="00CF2593"/>
    <w:rsid w:val="00CF2EA8"/>
    <w:rsid w:val="00CF303D"/>
    <w:rsid w:val="00CF32CD"/>
    <w:rsid w:val="00CF3A40"/>
    <w:rsid w:val="00CF5109"/>
    <w:rsid w:val="00CF5359"/>
    <w:rsid w:val="00CF53FB"/>
    <w:rsid w:val="00CF5982"/>
    <w:rsid w:val="00CF5BF6"/>
    <w:rsid w:val="00CF5CD6"/>
    <w:rsid w:val="00CF5E83"/>
    <w:rsid w:val="00CF5E9D"/>
    <w:rsid w:val="00CF6C0A"/>
    <w:rsid w:val="00CF6CE7"/>
    <w:rsid w:val="00CF708B"/>
    <w:rsid w:val="00CF7350"/>
    <w:rsid w:val="00CF78EB"/>
    <w:rsid w:val="00CF7C22"/>
    <w:rsid w:val="00CF7D0F"/>
    <w:rsid w:val="00D00322"/>
    <w:rsid w:val="00D00432"/>
    <w:rsid w:val="00D004F0"/>
    <w:rsid w:val="00D0190F"/>
    <w:rsid w:val="00D01E50"/>
    <w:rsid w:val="00D023B5"/>
    <w:rsid w:val="00D03F8D"/>
    <w:rsid w:val="00D040D7"/>
    <w:rsid w:val="00D0467B"/>
    <w:rsid w:val="00D04E9C"/>
    <w:rsid w:val="00D059A1"/>
    <w:rsid w:val="00D05A75"/>
    <w:rsid w:val="00D05AD5"/>
    <w:rsid w:val="00D05FB4"/>
    <w:rsid w:val="00D07384"/>
    <w:rsid w:val="00D07815"/>
    <w:rsid w:val="00D0784D"/>
    <w:rsid w:val="00D10184"/>
    <w:rsid w:val="00D10245"/>
    <w:rsid w:val="00D10E92"/>
    <w:rsid w:val="00D114C4"/>
    <w:rsid w:val="00D1188E"/>
    <w:rsid w:val="00D11F73"/>
    <w:rsid w:val="00D1242A"/>
    <w:rsid w:val="00D12766"/>
    <w:rsid w:val="00D12B47"/>
    <w:rsid w:val="00D13104"/>
    <w:rsid w:val="00D13ECA"/>
    <w:rsid w:val="00D14039"/>
    <w:rsid w:val="00D15367"/>
    <w:rsid w:val="00D15716"/>
    <w:rsid w:val="00D16043"/>
    <w:rsid w:val="00D16496"/>
    <w:rsid w:val="00D168EB"/>
    <w:rsid w:val="00D17128"/>
    <w:rsid w:val="00D17496"/>
    <w:rsid w:val="00D17E95"/>
    <w:rsid w:val="00D2075B"/>
    <w:rsid w:val="00D215E7"/>
    <w:rsid w:val="00D22B10"/>
    <w:rsid w:val="00D249A2"/>
    <w:rsid w:val="00D26F90"/>
    <w:rsid w:val="00D275CA"/>
    <w:rsid w:val="00D3063E"/>
    <w:rsid w:val="00D30EDF"/>
    <w:rsid w:val="00D31E7A"/>
    <w:rsid w:val="00D3200B"/>
    <w:rsid w:val="00D32FA6"/>
    <w:rsid w:val="00D33446"/>
    <w:rsid w:val="00D33F5D"/>
    <w:rsid w:val="00D34033"/>
    <w:rsid w:val="00D3416A"/>
    <w:rsid w:val="00D3480B"/>
    <w:rsid w:val="00D3678B"/>
    <w:rsid w:val="00D37788"/>
    <w:rsid w:val="00D40287"/>
    <w:rsid w:val="00D40330"/>
    <w:rsid w:val="00D40626"/>
    <w:rsid w:val="00D40699"/>
    <w:rsid w:val="00D40B57"/>
    <w:rsid w:val="00D418E2"/>
    <w:rsid w:val="00D426BD"/>
    <w:rsid w:val="00D42E80"/>
    <w:rsid w:val="00D43001"/>
    <w:rsid w:val="00D43748"/>
    <w:rsid w:val="00D43959"/>
    <w:rsid w:val="00D43DAB"/>
    <w:rsid w:val="00D43F90"/>
    <w:rsid w:val="00D452BB"/>
    <w:rsid w:val="00D45499"/>
    <w:rsid w:val="00D454D8"/>
    <w:rsid w:val="00D45772"/>
    <w:rsid w:val="00D45ED0"/>
    <w:rsid w:val="00D4653C"/>
    <w:rsid w:val="00D4694B"/>
    <w:rsid w:val="00D469A3"/>
    <w:rsid w:val="00D46A54"/>
    <w:rsid w:val="00D4764F"/>
    <w:rsid w:val="00D4784F"/>
    <w:rsid w:val="00D47A16"/>
    <w:rsid w:val="00D50BDF"/>
    <w:rsid w:val="00D50DAF"/>
    <w:rsid w:val="00D50E98"/>
    <w:rsid w:val="00D50ED5"/>
    <w:rsid w:val="00D5153C"/>
    <w:rsid w:val="00D51F76"/>
    <w:rsid w:val="00D53E96"/>
    <w:rsid w:val="00D5455C"/>
    <w:rsid w:val="00D54ABD"/>
    <w:rsid w:val="00D54DF3"/>
    <w:rsid w:val="00D55298"/>
    <w:rsid w:val="00D555C3"/>
    <w:rsid w:val="00D556A7"/>
    <w:rsid w:val="00D55E2F"/>
    <w:rsid w:val="00D56AE5"/>
    <w:rsid w:val="00D571D5"/>
    <w:rsid w:val="00D576F0"/>
    <w:rsid w:val="00D57F84"/>
    <w:rsid w:val="00D601FC"/>
    <w:rsid w:val="00D60A54"/>
    <w:rsid w:val="00D60BCA"/>
    <w:rsid w:val="00D60EF1"/>
    <w:rsid w:val="00D6128E"/>
    <w:rsid w:val="00D61C5F"/>
    <w:rsid w:val="00D62716"/>
    <w:rsid w:val="00D637A7"/>
    <w:rsid w:val="00D63E69"/>
    <w:rsid w:val="00D65289"/>
    <w:rsid w:val="00D66577"/>
    <w:rsid w:val="00D66A11"/>
    <w:rsid w:val="00D67318"/>
    <w:rsid w:val="00D6778A"/>
    <w:rsid w:val="00D70D9B"/>
    <w:rsid w:val="00D70F26"/>
    <w:rsid w:val="00D7107B"/>
    <w:rsid w:val="00D715E2"/>
    <w:rsid w:val="00D7200B"/>
    <w:rsid w:val="00D7269A"/>
    <w:rsid w:val="00D72925"/>
    <w:rsid w:val="00D72E12"/>
    <w:rsid w:val="00D746B0"/>
    <w:rsid w:val="00D74E5B"/>
    <w:rsid w:val="00D756D4"/>
    <w:rsid w:val="00D75934"/>
    <w:rsid w:val="00D75994"/>
    <w:rsid w:val="00D75ACF"/>
    <w:rsid w:val="00D75E7C"/>
    <w:rsid w:val="00D75F17"/>
    <w:rsid w:val="00D76099"/>
    <w:rsid w:val="00D765BC"/>
    <w:rsid w:val="00D7681E"/>
    <w:rsid w:val="00D76ED4"/>
    <w:rsid w:val="00D77150"/>
    <w:rsid w:val="00D77AD5"/>
    <w:rsid w:val="00D80C4D"/>
    <w:rsid w:val="00D81258"/>
    <w:rsid w:val="00D813C8"/>
    <w:rsid w:val="00D81FBC"/>
    <w:rsid w:val="00D827BE"/>
    <w:rsid w:val="00D83194"/>
    <w:rsid w:val="00D836D6"/>
    <w:rsid w:val="00D839E3"/>
    <w:rsid w:val="00D867F2"/>
    <w:rsid w:val="00D877BB"/>
    <w:rsid w:val="00D879D5"/>
    <w:rsid w:val="00D90217"/>
    <w:rsid w:val="00D90909"/>
    <w:rsid w:val="00D90E18"/>
    <w:rsid w:val="00D91C37"/>
    <w:rsid w:val="00D9224F"/>
    <w:rsid w:val="00D9260A"/>
    <w:rsid w:val="00D927BE"/>
    <w:rsid w:val="00D92B67"/>
    <w:rsid w:val="00D92BB1"/>
    <w:rsid w:val="00D92F8A"/>
    <w:rsid w:val="00D935AC"/>
    <w:rsid w:val="00D93ACD"/>
    <w:rsid w:val="00D93CEE"/>
    <w:rsid w:val="00D94735"/>
    <w:rsid w:val="00D954FA"/>
    <w:rsid w:val="00D96CD7"/>
    <w:rsid w:val="00D9740C"/>
    <w:rsid w:val="00D97E87"/>
    <w:rsid w:val="00DA052F"/>
    <w:rsid w:val="00DA108A"/>
    <w:rsid w:val="00DA1285"/>
    <w:rsid w:val="00DA14EC"/>
    <w:rsid w:val="00DA1939"/>
    <w:rsid w:val="00DA1A45"/>
    <w:rsid w:val="00DA324E"/>
    <w:rsid w:val="00DA3AA9"/>
    <w:rsid w:val="00DA3ECA"/>
    <w:rsid w:val="00DA4ACC"/>
    <w:rsid w:val="00DA5BE1"/>
    <w:rsid w:val="00DA6088"/>
    <w:rsid w:val="00DA64C7"/>
    <w:rsid w:val="00DA6E1D"/>
    <w:rsid w:val="00DA7254"/>
    <w:rsid w:val="00DA7EF5"/>
    <w:rsid w:val="00DB02A3"/>
    <w:rsid w:val="00DB0689"/>
    <w:rsid w:val="00DB0D16"/>
    <w:rsid w:val="00DB0EE8"/>
    <w:rsid w:val="00DB1095"/>
    <w:rsid w:val="00DB1277"/>
    <w:rsid w:val="00DB1A21"/>
    <w:rsid w:val="00DB3586"/>
    <w:rsid w:val="00DB393E"/>
    <w:rsid w:val="00DB39FE"/>
    <w:rsid w:val="00DB4BC2"/>
    <w:rsid w:val="00DB6036"/>
    <w:rsid w:val="00DB6040"/>
    <w:rsid w:val="00DB64A6"/>
    <w:rsid w:val="00DB65B0"/>
    <w:rsid w:val="00DB6D54"/>
    <w:rsid w:val="00DB7188"/>
    <w:rsid w:val="00DB76D3"/>
    <w:rsid w:val="00DB791F"/>
    <w:rsid w:val="00DC0062"/>
    <w:rsid w:val="00DC0E79"/>
    <w:rsid w:val="00DC0FBD"/>
    <w:rsid w:val="00DC1177"/>
    <w:rsid w:val="00DC2267"/>
    <w:rsid w:val="00DC2579"/>
    <w:rsid w:val="00DC2BE4"/>
    <w:rsid w:val="00DC2F5D"/>
    <w:rsid w:val="00DC33AB"/>
    <w:rsid w:val="00DC35C3"/>
    <w:rsid w:val="00DC3671"/>
    <w:rsid w:val="00DC3728"/>
    <w:rsid w:val="00DC3BA5"/>
    <w:rsid w:val="00DC43B2"/>
    <w:rsid w:val="00DC600D"/>
    <w:rsid w:val="00DC6294"/>
    <w:rsid w:val="00DC7748"/>
    <w:rsid w:val="00DC7A2A"/>
    <w:rsid w:val="00DC7FCF"/>
    <w:rsid w:val="00DC7FFA"/>
    <w:rsid w:val="00DD1166"/>
    <w:rsid w:val="00DD1A37"/>
    <w:rsid w:val="00DD1DDA"/>
    <w:rsid w:val="00DD231D"/>
    <w:rsid w:val="00DD24D5"/>
    <w:rsid w:val="00DD25C2"/>
    <w:rsid w:val="00DD3574"/>
    <w:rsid w:val="00DD39F8"/>
    <w:rsid w:val="00DD3ECC"/>
    <w:rsid w:val="00DD3FA4"/>
    <w:rsid w:val="00DD4359"/>
    <w:rsid w:val="00DD4D58"/>
    <w:rsid w:val="00DD519D"/>
    <w:rsid w:val="00DD5BC9"/>
    <w:rsid w:val="00DD5C81"/>
    <w:rsid w:val="00DD5E8C"/>
    <w:rsid w:val="00DD5FC8"/>
    <w:rsid w:val="00DD62E8"/>
    <w:rsid w:val="00DD6525"/>
    <w:rsid w:val="00DD6793"/>
    <w:rsid w:val="00DD6A59"/>
    <w:rsid w:val="00DD6B5C"/>
    <w:rsid w:val="00DD6B72"/>
    <w:rsid w:val="00DD7A93"/>
    <w:rsid w:val="00DE0610"/>
    <w:rsid w:val="00DE0948"/>
    <w:rsid w:val="00DE167E"/>
    <w:rsid w:val="00DE1C36"/>
    <w:rsid w:val="00DE303A"/>
    <w:rsid w:val="00DE3060"/>
    <w:rsid w:val="00DE312D"/>
    <w:rsid w:val="00DE3416"/>
    <w:rsid w:val="00DE386A"/>
    <w:rsid w:val="00DE3AEF"/>
    <w:rsid w:val="00DE3D2A"/>
    <w:rsid w:val="00DE3D8C"/>
    <w:rsid w:val="00DE4F51"/>
    <w:rsid w:val="00DE5012"/>
    <w:rsid w:val="00DE5605"/>
    <w:rsid w:val="00DE56A5"/>
    <w:rsid w:val="00DE58C2"/>
    <w:rsid w:val="00DE6514"/>
    <w:rsid w:val="00DE6BF5"/>
    <w:rsid w:val="00DE6E3A"/>
    <w:rsid w:val="00DE6F7E"/>
    <w:rsid w:val="00DE7AE3"/>
    <w:rsid w:val="00DE7B8E"/>
    <w:rsid w:val="00DE7C59"/>
    <w:rsid w:val="00DF00C8"/>
    <w:rsid w:val="00DF00D3"/>
    <w:rsid w:val="00DF110C"/>
    <w:rsid w:val="00DF22CF"/>
    <w:rsid w:val="00DF3435"/>
    <w:rsid w:val="00DF37EF"/>
    <w:rsid w:val="00DF40B3"/>
    <w:rsid w:val="00DF491E"/>
    <w:rsid w:val="00DF4DCB"/>
    <w:rsid w:val="00DF4ED0"/>
    <w:rsid w:val="00DF5ED6"/>
    <w:rsid w:val="00DF6F85"/>
    <w:rsid w:val="00DF7B5B"/>
    <w:rsid w:val="00DF7C2F"/>
    <w:rsid w:val="00E003AA"/>
    <w:rsid w:val="00E007E7"/>
    <w:rsid w:val="00E00F9C"/>
    <w:rsid w:val="00E010FC"/>
    <w:rsid w:val="00E01395"/>
    <w:rsid w:val="00E01FAB"/>
    <w:rsid w:val="00E0234F"/>
    <w:rsid w:val="00E026D1"/>
    <w:rsid w:val="00E02828"/>
    <w:rsid w:val="00E02A17"/>
    <w:rsid w:val="00E02A79"/>
    <w:rsid w:val="00E03A33"/>
    <w:rsid w:val="00E03E16"/>
    <w:rsid w:val="00E056C5"/>
    <w:rsid w:val="00E05B69"/>
    <w:rsid w:val="00E063BB"/>
    <w:rsid w:val="00E064AB"/>
    <w:rsid w:val="00E06896"/>
    <w:rsid w:val="00E06F38"/>
    <w:rsid w:val="00E07E82"/>
    <w:rsid w:val="00E10ACF"/>
    <w:rsid w:val="00E12764"/>
    <w:rsid w:val="00E12CBD"/>
    <w:rsid w:val="00E13152"/>
    <w:rsid w:val="00E13B70"/>
    <w:rsid w:val="00E13FA9"/>
    <w:rsid w:val="00E14512"/>
    <w:rsid w:val="00E14918"/>
    <w:rsid w:val="00E14952"/>
    <w:rsid w:val="00E14EF3"/>
    <w:rsid w:val="00E15040"/>
    <w:rsid w:val="00E15061"/>
    <w:rsid w:val="00E15A8E"/>
    <w:rsid w:val="00E15B98"/>
    <w:rsid w:val="00E16304"/>
    <w:rsid w:val="00E16437"/>
    <w:rsid w:val="00E172EB"/>
    <w:rsid w:val="00E179E6"/>
    <w:rsid w:val="00E17A23"/>
    <w:rsid w:val="00E20614"/>
    <w:rsid w:val="00E20CB2"/>
    <w:rsid w:val="00E21E70"/>
    <w:rsid w:val="00E22C87"/>
    <w:rsid w:val="00E22DAE"/>
    <w:rsid w:val="00E22ED0"/>
    <w:rsid w:val="00E2333A"/>
    <w:rsid w:val="00E237F0"/>
    <w:rsid w:val="00E24409"/>
    <w:rsid w:val="00E24783"/>
    <w:rsid w:val="00E249A8"/>
    <w:rsid w:val="00E24A6D"/>
    <w:rsid w:val="00E24EBD"/>
    <w:rsid w:val="00E254F3"/>
    <w:rsid w:val="00E25549"/>
    <w:rsid w:val="00E25637"/>
    <w:rsid w:val="00E257C3"/>
    <w:rsid w:val="00E25821"/>
    <w:rsid w:val="00E25ACD"/>
    <w:rsid w:val="00E264F4"/>
    <w:rsid w:val="00E265C2"/>
    <w:rsid w:val="00E26BCB"/>
    <w:rsid w:val="00E270A0"/>
    <w:rsid w:val="00E2722A"/>
    <w:rsid w:val="00E27777"/>
    <w:rsid w:val="00E2795D"/>
    <w:rsid w:val="00E30577"/>
    <w:rsid w:val="00E30E18"/>
    <w:rsid w:val="00E3238B"/>
    <w:rsid w:val="00E32798"/>
    <w:rsid w:val="00E32A76"/>
    <w:rsid w:val="00E3317F"/>
    <w:rsid w:val="00E33392"/>
    <w:rsid w:val="00E33E5D"/>
    <w:rsid w:val="00E33F6B"/>
    <w:rsid w:val="00E340A6"/>
    <w:rsid w:val="00E341B9"/>
    <w:rsid w:val="00E3425D"/>
    <w:rsid w:val="00E3449C"/>
    <w:rsid w:val="00E34834"/>
    <w:rsid w:val="00E349AD"/>
    <w:rsid w:val="00E34BC3"/>
    <w:rsid w:val="00E34C94"/>
    <w:rsid w:val="00E35788"/>
    <w:rsid w:val="00E35AD2"/>
    <w:rsid w:val="00E35F40"/>
    <w:rsid w:val="00E360CA"/>
    <w:rsid w:val="00E369A1"/>
    <w:rsid w:val="00E372CD"/>
    <w:rsid w:val="00E37AAF"/>
    <w:rsid w:val="00E4021E"/>
    <w:rsid w:val="00E422A9"/>
    <w:rsid w:val="00E42607"/>
    <w:rsid w:val="00E43044"/>
    <w:rsid w:val="00E43893"/>
    <w:rsid w:val="00E43A84"/>
    <w:rsid w:val="00E43D9C"/>
    <w:rsid w:val="00E43ED8"/>
    <w:rsid w:val="00E442E2"/>
    <w:rsid w:val="00E44A4F"/>
    <w:rsid w:val="00E44F8D"/>
    <w:rsid w:val="00E452DC"/>
    <w:rsid w:val="00E454CA"/>
    <w:rsid w:val="00E45E3B"/>
    <w:rsid w:val="00E466EC"/>
    <w:rsid w:val="00E46AC9"/>
    <w:rsid w:val="00E47C23"/>
    <w:rsid w:val="00E47C2D"/>
    <w:rsid w:val="00E47C7C"/>
    <w:rsid w:val="00E50085"/>
    <w:rsid w:val="00E50AB3"/>
    <w:rsid w:val="00E50DFC"/>
    <w:rsid w:val="00E50F92"/>
    <w:rsid w:val="00E50FBA"/>
    <w:rsid w:val="00E51D0F"/>
    <w:rsid w:val="00E52851"/>
    <w:rsid w:val="00E5299B"/>
    <w:rsid w:val="00E52F25"/>
    <w:rsid w:val="00E52F89"/>
    <w:rsid w:val="00E5301E"/>
    <w:rsid w:val="00E530A6"/>
    <w:rsid w:val="00E53BD5"/>
    <w:rsid w:val="00E53C30"/>
    <w:rsid w:val="00E5421F"/>
    <w:rsid w:val="00E54405"/>
    <w:rsid w:val="00E5481F"/>
    <w:rsid w:val="00E54D96"/>
    <w:rsid w:val="00E55423"/>
    <w:rsid w:val="00E55FE3"/>
    <w:rsid w:val="00E56389"/>
    <w:rsid w:val="00E5684F"/>
    <w:rsid w:val="00E573FF"/>
    <w:rsid w:val="00E57A70"/>
    <w:rsid w:val="00E57DBE"/>
    <w:rsid w:val="00E60A34"/>
    <w:rsid w:val="00E60B26"/>
    <w:rsid w:val="00E60DAD"/>
    <w:rsid w:val="00E616D6"/>
    <w:rsid w:val="00E62BB5"/>
    <w:rsid w:val="00E62DF3"/>
    <w:rsid w:val="00E62FBA"/>
    <w:rsid w:val="00E634B7"/>
    <w:rsid w:val="00E636A6"/>
    <w:rsid w:val="00E6396C"/>
    <w:rsid w:val="00E64243"/>
    <w:rsid w:val="00E64BAD"/>
    <w:rsid w:val="00E65765"/>
    <w:rsid w:val="00E66147"/>
    <w:rsid w:val="00E6715F"/>
    <w:rsid w:val="00E70460"/>
    <w:rsid w:val="00E70577"/>
    <w:rsid w:val="00E707A3"/>
    <w:rsid w:val="00E70D22"/>
    <w:rsid w:val="00E70F4F"/>
    <w:rsid w:val="00E716C4"/>
    <w:rsid w:val="00E72001"/>
    <w:rsid w:val="00E72206"/>
    <w:rsid w:val="00E72562"/>
    <w:rsid w:val="00E73718"/>
    <w:rsid w:val="00E745E8"/>
    <w:rsid w:val="00E74F72"/>
    <w:rsid w:val="00E75072"/>
    <w:rsid w:val="00E758EC"/>
    <w:rsid w:val="00E75D57"/>
    <w:rsid w:val="00E7605D"/>
    <w:rsid w:val="00E7707D"/>
    <w:rsid w:val="00E77251"/>
    <w:rsid w:val="00E77C02"/>
    <w:rsid w:val="00E804A5"/>
    <w:rsid w:val="00E810AD"/>
    <w:rsid w:val="00E81224"/>
    <w:rsid w:val="00E81381"/>
    <w:rsid w:val="00E8189D"/>
    <w:rsid w:val="00E81C02"/>
    <w:rsid w:val="00E81FE3"/>
    <w:rsid w:val="00E8369D"/>
    <w:rsid w:val="00E83DBE"/>
    <w:rsid w:val="00E83E79"/>
    <w:rsid w:val="00E842A6"/>
    <w:rsid w:val="00E843BF"/>
    <w:rsid w:val="00E86124"/>
    <w:rsid w:val="00E8770A"/>
    <w:rsid w:val="00E903CE"/>
    <w:rsid w:val="00E90F92"/>
    <w:rsid w:val="00E913A8"/>
    <w:rsid w:val="00E9153C"/>
    <w:rsid w:val="00E91C90"/>
    <w:rsid w:val="00E9259F"/>
    <w:rsid w:val="00E925A6"/>
    <w:rsid w:val="00E92645"/>
    <w:rsid w:val="00E928EC"/>
    <w:rsid w:val="00E93057"/>
    <w:rsid w:val="00E931B9"/>
    <w:rsid w:val="00E93943"/>
    <w:rsid w:val="00E93B88"/>
    <w:rsid w:val="00E946C8"/>
    <w:rsid w:val="00E9652D"/>
    <w:rsid w:val="00E966B5"/>
    <w:rsid w:val="00E96A67"/>
    <w:rsid w:val="00E96F9D"/>
    <w:rsid w:val="00E9721B"/>
    <w:rsid w:val="00E97A95"/>
    <w:rsid w:val="00E97ACF"/>
    <w:rsid w:val="00EA00A0"/>
    <w:rsid w:val="00EA0370"/>
    <w:rsid w:val="00EA06A2"/>
    <w:rsid w:val="00EA08A7"/>
    <w:rsid w:val="00EA0A42"/>
    <w:rsid w:val="00EA128A"/>
    <w:rsid w:val="00EA1E2D"/>
    <w:rsid w:val="00EA21E2"/>
    <w:rsid w:val="00EA231D"/>
    <w:rsid w:val="00EA265C"/>
    <w:rsid w:val="00EA2775"/>
    <w:rsid w:val="00EA288E"/>
    <w:rsid w:val="00EA2BD8"/>
    <w:rsid w:val="00EA2E7E"/>
    <w:rsid w:val="00EA4428"/>
    <w:rsid w:val="00EA53F6"/>
    <w:rsid w:val="00EA54AF"/>
    <w:rsid w:val="00EA5533"/>
    <w:rsid w:val="00EA5561"/>
    <w:rsid w:val="00EA59D4"/>
    <w:rsid w:val="00EA5A0A"/>
    <w:rsid w:val="00EA7CC9"/>
    <w:rsid w:val="00EB01BE"/>
    <w:rsid w:val="00EB0362"/>
    <w:rsid w:val="00EB0886"/>
    <w:rsid w:val="00EB0A28"/>
    <w:rsid w:val="00EB15A4"/>
    <w:rsid w:val="00EB18C9"/>
    <w:rsid w:val="00EB1FB2"/>
    <w:rsid w:val="00EB2304"/>
    <w:rsid w:val="00EB2456"/>
    <w:rsid w:val="00EB2A37"/>
    <w:rsid w:val="00EB392A"/>
    <w:rsid w:val="00EB3EC9"/>
    <w:rsid w:val="00EB4503"/>
    <w:rsid w:val="00EB4891"/>
    <w:rsid w:val="00EB4EA0"/>
    <w:rsid w:val="00EB4EAE"/>
    <w:rsid w:val="00EB5295"/>
    <w:rsid w:val="00EB5298"/>
    <w:rsid w:val="00EB5D74"/>
    <w:rsid w:val="00EB5EFD"/>
    <w:rsid w:val="00EB5FA1"/>
    <w:rsid w:val="00EB613C"/>
    <w:rsid w:val="00EB68D1"/>
    <w:rsid w:val="00EB7108"/>
    <w:rsid w:val="00EB7714"/>
    <w:rsid w:val="00EC086E"/>
    <w:rsid w:val="00EC09DD"/>
    <w:rsid w:val="00EC0A27"/>
    <w:rsid w:val="00EC0CBE"/>
    <w:rsid w:val="00EC0D9E"/>
    <w:rsid w:val="00EC1BDF"/>
    <w:rsid w:val="00EC1E20"/>
    <w:rsid w:val="00EC200E"/>
    <w:rsid w:val="00EC20C7"/>
    <w:rsid w:val="00EC2529"/>
    <w:rsid w:val="00EC3A82"/>
    <w:rsid w:val="00EC3FE2"/>
    <w:rsid w:val="00EC47E5"/>
    <w:rsid w:val="00EC52E8"/>
    <w:rsid w:val="00EC6483"/>
    <w:rsid w:val="00EC66AB"/>
    <w:rsid w:val="00EC6E8A"/>
    <w:rsid w:val="00ED0677"/>
    <w:rsid w:val="00ED09AB"/>
    <w:rsid w:val="00ED1806"/>
    <w:rsid w:val="00ED209C"/>
    <w:rsid w:val="00ED2166"/>
    <w:rsid w:val="00ED21F3"/>
    <w:rsid w:val="00ED2C7F"/>
    <w:rsid w:val="00ED2DD6"/>
    <w:rsid w:val="00ED363C"/>
    <w:rsid w:val="00ED430B"/>
    <w:rsid w:val="00ED4600"/>
    <w:rsid w:val="00ED4A00"/>
    <w:rsid w:val="00ED4E3D"/>
    <w:rsid w:val="00ED5639"/>
    <w:rsid w:val="00ED5D1C"/>
    <w:rsid w:val="00ED5DAC"/>
    <w:rsid w:val="00ED68F4"/>
    <w:rsid w:val="00EE0082"/>
    <w:rsid w:val="00EE01C9"/>
    <w:rsid w:val="00EE120C"/>
    <w:rsid w:val="00EE13A2"/>
    <w:rsid w:val="00EE1F62"/>
    <w:rsid w:val="00EE20C7"/>
    <w:rsid w:val="00EE238C"/>
    <w:rsid w:val="00EE2A2D"/>
    <w:rsid w:val="00EE34FF"/>
    <w:rsid w:val="00EE36F2"/>
    <w:rsid w:val="00EE3BDA"/>
    <w:rsid w:val="00EE441C"/>
    <w:rsid w:val="00EE58B4"/>
    <w:rsid w:val="00EE5DE1"/>
    <w:rsid w:val="00EE61A4"/>
    <w:rsid w:val="00EE68A3"/>
    <w:rsid w:val="00EE7142"/>
    <w:rsid w:val="00EE74A8"/>
    <w:rsid w:val="00EE7824"/>
    <w:rsid w:val="00EE78BE"/>
    <w:rsid w:val="00EE7BB2"/>
    <w:rsid w:val="00EE7EB3"/>
    <w:rsid w:val="00EF0A88"/>
    <w:rsid w:val="00EF1F07"/>
    <w:rsid w:val="00EF23C3"/>
    <w:rsid w:val="00EF2931"/>
    <w:rsid w:val="00EF35E5"/>
    <w:rsid w:val="00EF4DE9"/>
    <w:rsid w:val="00EF54CF"/>
    <w:rsid w:val="00EF61FA"/>
    <w:rsid w:val="00EF63EA"/>
    <w:rsid w:val="00EF6F07"/>
    <w:rsid w:val="00EF6F7D"/>
    <w:rsid w:val="00EF7C9E"/>
    <w:rsid w:val="00EF7D9D"/>
    <w:rsid w:val="00EF7DF7"/>
    <w:rsid w:val="00F003CC"/>
    <w:rsid w:val="00F00E9C"/>
    <w:rsid w:val="00F00F4E"/>
    <w:rsid w:val="00F01214"/>
    <w:rsid w:val="00F0164A"/>
    <w:rsid w:val="00F01C7A"/>
    <w:rsid w:val="00F01D15"/>
    <w:rsid w:val="00F021F5"/>
    <w:rsid w:val="00F02256"/>
    <w:rsid w:val="00F023FB"/>
    <w:rsid w:val="00F0240F"/>
    <w:rsid w:val="00F02922"/>
    <w:rsid w:val="00F0329B"/>
    <w:rsid w:val="00F03754"/>
    <w:rsid w:val="00F0378B"/>
    <w:rsid w:val="00F03944"/>
    <w:rsid w:val="00F05029"/>
    <w:rsid w:val="00F079B9"/>
    <w:rsid w:val="00F10040"/>
    <w:rsid w:val="00F1093B"/>
    <w:rsid w:val="00F11991"/>
    <w:rsid w:val="00F11E6E"/>
    <w:rsid w:val="00F11E75"/>
    <w:rsid w:val="00F11F3F"/>
    <w:rsid w:val="00F11F44"/>
    <w:rsid w:val="00F11F5F"/>
    <w:rsid w:val="00F121A1"/>
    <w:rsid w:val="00F12A66"/>
    <w:rsid w:val="00F135D9"/>
    <w:rsid w:val="00F137D1"/>
    <w:rsid w:val="00F13CFD"/>
    <w:rsid w:val="00F147C6"/>
    <w:rsid w:val="00F148EF"/>
    <w:rsid w:val="00F14A41"/>
    <w:rsid w:val="00F14C64"/>
    <w:rsid w:val="00F15010"/>
    <w:rsid w:val="00F15058"/>
    <w:rsid w:val="00F15B6C"/>
    <w:rsid w:val="00F15EC3"/>
    <w:rsid w:val="00F15FB5"/>
    <w:rsid w:val="00F16204"/>
    <w:rsid w:val="00F16702"/>
    <w:rsid w:val="00F16CD3"/>
    <w:rsid w:val="00F170AE"/>
    <w:rsid w:val="00F17148"/>
    <w:rsid w:val="00F173EE"/>
    <w:rsid w:val="00F17584"/>
    <w:rsid w:val="00F178C2"/>
    <w:rsid w:val="00F20B3A"/>
    <w:rsid w:val="00F21BAF"/>
    <w:rsid w:val="00F22413"/>
    <w:rsid w:val="00F232FA"/>
    <w:rsid w:val="00F24744"/>
    <w:rsid w:val="00F248A0"/>
    <w:rsid w:val="00F2503B"/>
    <w:rsid w:val="00F25580"/>
    <w:rsid w:val="00F2582F"/>
    <w:rsid w:val="00F25FA9"/>
    <w:rsid w:val="00F26D7F"/>
    <w:rsid w:val="00F271D2"/>
    <w:rsid w:val="00F272D4"/>
    <w:rsid w:val="00F30222"/>
    <w:rsid w:val="00F30CD9"/>
    <w:rsid w:val="00F30E2A"/>
    <w:rsid w:val="00F30EC4"/>
    <w:rsid w:val="00F310AA"/>
    <w:rsid w:val="00F31A96"/>
    <w:rsid w:val="00F33330"/>
    <w:rsid w:val="00F33381"/>
    <w:rsid w:val="00F336FD"/>
    <w:rsid w:val="00F34622"/>
    <w:rsid w:val="00F347B9"/>
    <w:rsid w:val="00F3554C"/>
    <w:rsid w:val="00F358B9"/>
    <w:rsid w:val="00F35B01"/>
    <w:rsid w:val="00F36296"/>
    <w:rsid w:val="00F37DFB"/>
    <w:rsid w:val="00F40C8F"/>
    <w:rsid w:val="00F41016"/>
    <w:rsid w:val="00F410D8"/>
    <w:rsid w:val="00F41A43"/>
    <w:rsid w:val="00F423B6"/>
    <w:rsid w:val="00F428D3"/>
    <w:rsid w:val="00F42A34"/>
    <w:rsid w:val="00F42CBE"/>
    <w:rsid w:val="00F43EFB"/>
    <w:rsid w:val="00F43F3E"/>
    <w:rsid w:val="00F440AD"/>
    <w:rsid w:val="00F458ED"/>
    <w:rsid w:val="00F45DE1"/>
    <w:rsid w:val="00F45E32"/>
    <w:rsid w:val="00F46491"/>
    <w:rsid w:val="00F464BD"/>
    <w:rsid w:val="00F466BA"/>
    <w:rsid w:val="00F46C12"/>
    <w:rsid w:val="00F46C70"/>
    <w:rsid w:val="00F5049C"/>
    <w:rsid w:val="00F508EA"/>
    <w:rsid w:val="00F50B3C"/>
    <w:rsid w:val="00F50DC5"/>
    <w:rsid w:val="00F511A4"/>
    <w:rsid w:val="00F528E2"/>
    <w:rsid w:val="00F52BE6"/>
    <w:rsid w:val="00F52E03"/>
    <w:rsid w:val="00F52F62"/>
    <w:rsid w:val="00F53BE4"/>
    <w:rsid w:val="00F53C9D"/>
    <w:rsid w:val="00F53E70"/>
    <w:rsid w:val="00F55081"/>
    <w:rsid w:val="00F55285"/>
    <w:rsid w:val="00F55A02"/>
    <w:rsid w:val="00F55A98"/>
    <w:rsid w:val="00F55D3E"/>
    <w:rsid w:val="00F57B36"/>
    <w:rsid w:val="00F60551"/>
    <w:rsid w:val="00F60910"/>
    <w:rsid w:val="00F60973"/>
    <w:rsid w:val="00F61AAF"/>
    <w:rsid w:val="00F62211"/>
    <w:rsid w:val="00F6230B"/>
    <w:rsid w:val="00F64178"/>
    <w:rsid w:val="00F646A3"/>
    <w:rsid w:val="00F646D1"/>
    <w:rsid w:val="00F64F9B"/>
    <w:rsid w:val="00F65415"/>
    <w:rsid w:val="00F65C2B"/>
    <w:rsid w:val="00F65E23"/>
    <w:rsid w:val="00F670E6"/>
    <w:rsid w:val="00F67382"/>
    <w:rsid w:val="00F67F11"/>
    <w:rsid w:val="00F702E9"/>
    <w:rsid w:val="00F708BE"/>
    <w:rsid w:val="00F70B00"/>
    <w:rsid w:val="00F71637"/>
    <w:rsid w:val="00F716B8"/>
    <w:rsid w:val="00F71F75"/>
    <w:rsid w:val="00F71FAE"/>
    <w:rsid w:val="00F72C66"/>
    <w:rsid w:val="00F732D5"/>
    <w:rsid w:val="00F739D3"/>
    <w:rsid w:val="00F73F36"/>
    <w:rsid w:val="00F7442C"/>
    <w:rsid w:val="00F7444E"/>
    <w:rsid w:val="00F74C36"/>
    <w:rsid w:val="00F74F9F"/>
    <w:rsid w:val="00F74FCB"/>
    <w:rsid w:val="00F75220"/>
    <w:rsid w:val="00F75E5A"/>
    <w:rsid w:val="00F762B2"/>
    <w:rsid w:val="00F762EA"/>
    <w:rsid w:val="00F77050"/>
    <w:rsid w:val="00F77E0F"/>
    <w:rsid w:val="00F800FC"/>
    <w:rsid w:val="00F80BBE"/>
    <w:rsid w:val="00F81D6B"/>
    <w:rsid w:val="00F83304"/>
    <w:rsid w:val="00F83A72"/>
    <w:rsid w:val="00F84392"/>
    <w:rsid w:val="00F85BA5"/>
    <w:rsid w:val="00F85D7D"/>
    <w:rsid w:val="00F85DF8"/>
    <w:rsid w:val="00F86DC7"/>
    <w:rsid w:val="00F9035A"/>
    <w:rsid w:val="00F907A9"/>
    <w:rsid w:val="00F90D03"/>
    <w:rsid w:val="00F90E5A"/>
    <w:rsid w:val="00F9116D"/>
    <w:rsid w:val="00F91395"/>
    <w:rsid w:val="00F91424"/>
    <w:rsid w:val="00F91698"/>
    <w:rsid w:val="00F91702"/>
    <w:rsid w:val="00F91BD1"/>
    <w:rsid w:val="00F91FB8"/>
    <w:rsid w:val="00F92499"/>
    <w:rsid w:val="00F924D4"/>
    <w:rsid w:val="00F934F6"/>
    <w:rsid w:val="00F9381F"/>
    <w:rsid w:val="00F942F7"/>
    <w:rsid w:val="00F9486E"/>
    <w:rsid w:val="00F95870"/>
    <w:rsid w:val="00F95CB4"/>
    <w:rsid w:val="00F95E35"/>
    <w:rsid w:val="00F95F73"/>
    <w:rsid w:val="00F96DDF"/>
    <w:rsid w:val="00F97112"/>
    <w:rsid w:val="00F974C3"/>
    <w:rsid w:val="00FA0174"/>
    <w:rsid w:val="00FA07C5"/>
    <w:rsid w:val="00FA0FC8"/>
    <w:rsid w:val="00FA114E"/>
    <w:rsid w:val="00FA15FD"/>
    <w:rsid w:val="00FA23C6"/>
    <w:rsid w:val="00FA2763"/>
    <w:rsid w:val="00FA2D82"/>
    <w:rsid w:val="00FA4012"/>
    <w:rsid w:val="00FA4987"/>
    <w:rsid w:val="00FA539B"/>
    <w:rsid w:val="00FA6003"/>
    <w:rsid w:val="00FA6AE5"/>
    <w:rsid w:val="00FA740E"/>
    <w:rsid w:val="00FA7DFA"/>
    <w:rsid w:val="00FB03BD"/>
    <w:rsid w:val="00FB10B9"/>
    <w:rsid w:val="00FB11B4"/>
    <w:rsid w:val="00FB1B05"/>
    <w:rsid w:val="00FB208D"/>
    <w:rsid w:val="00FB2818"/>
    <w:rsid w:val="00FB324E"/>
    <w:rsid w:val="00FB3CD4"/>
    <w:rsid w:val="00FB408E"/>
    <w:rsid w:val="00FB46A4"/>
    <w:rsid w:val="00FB4BE7"/>
    <w:rsid w:val="00FB6010"/>
    <w:rsid w:val="00FB689C"/>
    <w:rsid w:val="00FB713A"/>
    <w:rsid w:val="00FB72F5"/>
    <w:rsid w:val="00FB770D"/>
    <w:rsid w:val="00FB7830"/>
    <w:rsid w:val="00FC00D9"/>
    <w:rsid w:val="00FC0228"/>
    <w:rsid w:val="00FC056B"/>
    <w:rsid w:val="00FC058A"/>
    <w:rsid w:val="00FC0A49"/>
    <w:rsid w:val="00FC0EB5"/>
    <w:rsid w:val="00FC1190"/>
    <w:rsid w:val="00FC12C1"/>
    <w:rsid w:val="00FC17BC"/>
    <w:rsid w:val="00FC18E7"/>
    <w:rsid w:val="00FC1F25"/>
    <w:rsid w:val="00FC1F8C"/>
    <w:rsid w:val="00FC2F31"/>
    <w:rsid w:val="00FC3165"/>
    <w:rsid w:val="00FC3E1F"/>
    <w:rsid w:val="00FC3E59"/>
    <w:rsid w:val="00FC50B6"/>
    <w:rsid w:val="00FC5759"/>
    <w:rsid w:val="00FC6234"/>
    <w:rsid w:val="00FC6279"/>
    <w:rsid w:val="00FC69F7"/>
    <w:rsid w:val="00FC79BE"/>
    <w:rsid w:val="00FC7AEE"/>
    <w:rsid w:val="00FC7CC5"/>
    <w:rsid w:val="00FD0163"/>
    <w:rsid w:val="00FD0F8F"/>
    <w:rsid w:val="00FD16A4"/>
    <w:rsid w:val="00FD1B6D"/>
    <w:rsid w:val="00FD30AA"/>
    <w:rsid w:val="00FD36AB"/>
    <w:rsid w:val="00FD4769"/>
    <w:rsid w:val="00FD521F"/>
    <w:rsid w:val="00FD524B"/>
    <w:rsid w:val="00FD54CC"/>
    <w:rsid w:val="00FD57EE"/>
    <w:rsid w:val="00FD5D1E"/>
    <w:rsid w:val="00FD6233"/>
    <w:rsid w:val="00FD655F"/>
    <w:rsid w:val="00FD66EF"/>
    <w:rsid w:val="00FD71BA"/>
    <w:rsid w:val="00FD7335"/>
    <w:rsid w:val="00FD740E"/>
    <w:rsid w:val="00FD7A2A"/>
    <w:rsid w:val="00FE0964"/>
    <w:rsid w:val="00FE1106"/>
    <w:rsid w:val="00FE19A5"/>
    <w:rsid w:val="00FE1BCE"/>
    <w:rsid w:val="00FE21B5"/>
    <w:rsid w:val="00FE24B5"/>
    <w:rsid w:val="00FE2B5E"/>
    <w:rsid w:val="00FE3598"/>
    <w:rsid w:val="00FE5C48"/>
    <w:rsid w:val="00FE5FC6"/>
    <w:rsid w:val="00FE6C71"/>
    <w:rsid w:val="00FE7333"/>
    <w:rsid w:val="00FF005A"/>
    <w:rsid w:val="00FF17DA"/>
    <w:rsid w:val="00FF1895"/>
    <w:rsid w:val="00FF1B5B"/>
    <w:rsid w:val="00FF23C1"/>
    <w:rsid w:val="00FF27DC"/>
    <w:rsid w:val="00FF3D00"/>
    <w:rsid w:val="00FF3FCB"/>
    <w:rsid w:val="00FF46AD"/>
    <w:rsid w:val="00FF51B1"/>
    <w:rsid w:val="00FF5B78"/>
    <w:rsid w:val="00FF6477"/>
    <w:rsid w:val="00FF73CC"/>
    <w:rsid w:val="00FF760E"/>
    <w:rsid w:val="00FF77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BE4D3A"/>
  <w15:chartTrackingRefBased/>
  <w15:docId w15:val="{18465022-E0D5-4C83-90C6-C88E85E149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3" w:semiHidden="1" w:uiPriority="9"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7249C"/>
    <w:pPr>
      <w:spacing w:line="312" w:lineRule="auto"/>
      <w:jc w:val="both"/>
    </w:pPr>
    <w:rPr>
      <w:rFonts w:ascii="Arial" w:hAnsi="Arial"/>
      <w:sz w:val="22"/>
    </w:rPr>
  </w:style>
  <w:style w:type="paragraph" w:styleId="Heading1">
    <w:name w:val="heading 1"/>
    <w:basedOn w:val="Normal"/>
    <w:next w:val="Normal"/>
    <w:link w:val="Heading1Char"/>
    <w:rsid w:val="0035274C"/>
    <w:pPr>
      <w:keepNext/>
      <w:spacing w:after="60"/>
      <w:jc w:val="center"/>
      <w:outlineLvl w:val="0"/>
    </w:pPr>
    <w:rPr>
      <w:rFonts w:ascii=".VnArial Narrow" w:hAnsi=".VnArial Narrow"/>
      <w:b/>
      <w:i/>
      <w:sz w:val="24"/>
    </w:rPr>
  </w:style>
  <w:style w:type="paragraph" w:styleId="Heading2">
    <w:name w:val="heading 2"/>
    <w:basedOn w:val="Normal"/>
    <w:next w:val="Normal"/>
    <w:link w:val="Heading2Char"/>
    <w:rsid w:val="0035274C"/>
    <w:pPr>
      <w:keepNext/>
      <w:spacing w:before="20" w:after="20"/>
      <w:jc w:val="center"/>
      <w:outlineLvl w:val="1"/>
    </w:pPr>
    <w:rPr>
      <w:rFonts w:ascii=".VnArial Narrow" w:hAnsi=".VnArial Narrow"/>
      <w:b/>
      <w:sz w:val="24"/>
    </w:rPr>
  </w:style>
  <w:style w:type="paragraph" w:styleId="Heading3">
    <w:name w:val="heading 3"/>
    <w:basedOn w:val="Normal"/>
    <w:next w:val="Normal"/>
    <w:link w:val="Heading3Char"/>
    <w:uiPriority w:val="9"/>
    <w:rsid w:val="0035274C"/>
    <w:pPr>
      <w:keepNext/>
      <w:spacing w:before="120"/>
      <w:ind w:firstLine="709"/>
      <w:outlineLvl w:val="2"/>
    </w:pPr>
    <w:rPr>
      <w:rFonts w:ascii=".VnArial Narrow" w:hAnsi=".VnArial Narrow"/>
      <w:b/>
      <w:i/>
      <w:sz w:val="24"/>
    </w:rPr>
  </w:style>
  <w:style w:type="paragraph" w:styleId="Heading4">
    <w:name w:val="heading 4"/>
    <w:basedOn w:val="Normal"/>
    <w:next w:val="Normal"/>
    <w:link w:val="Heading4Char"/>
    <w:rsid w:val="0035274C"/>
    <w:pPr>
      <w:keepNext/>
      <w:spacing w:before="120" w:after="120"/>
      <w:ind w:firstLine="851"/>
      <w:outlineLvl w:val="3"/>
    </w:pPr>
    <w:rPr>
      <w:rFonts w:ascii=".VnArial Narrow" w:hAnsi=".VnArial Narrow"/>
      <w:b/>
      <w:i/>
      <w:sz w:val="24"/>
    </w:rPr>
  </w:style>
  <w:style w:type="paragraph" w:styleId="Heading5">
    <w:name w:val="heading 5"/>
    <w:basedOn w:val="Normal"/>
    <w:next w:val="Normal"/>
    <w:link w:val="Heading5Char"/>
    <w:rsid w:val="0035274C"/>
    <w:pPr>
      <w:keepNext/>
      <w:spacing w:before="120" w:after="120"/>
      <w:ind w:left="567"/>
      <w:jc w:val="center"/>
      <w:outlineLvl w:val="4"/>
    </w:pPr>
    <w:rPr>
      <w:rFonts w:ascii=".VnArial Narrow" w:hAnsi=".VnArial Narrow"/>
      <w:b/>
      <w:sz w:val="24"/>
    </w:rPr>
  </w:style>
  <w:style w:type="paragraph" w:styleId="Heading6">
    <w:name w:val="heading 6"/>
    <w:basedOn w:val="Normal"/>
    <w:next w:val="Normal"/>
    <w:link w:val="Heading6Char"/>
    <w:rsid w:val="0035274C"/>
    <w:pPr>
      <w:keepNext/>
      <w:spacing w:after="60"/>
      <w:ind w:firstLine="414"/>
      <w:outlineLvl w:val="5"/>
    </w:pPr>
    <w:rPr>
      <w:rFonts w:ascii=".VnArial" w:hAnsi=".VnArial"/>
      <w:b/>
      <w:i/>
    </w:rPr>
  </w:style>
  <w:style w:type="paragraph" w:styleId="Heading7">
    <w:name w:val="heading 7"/>
    <w:basedOn w:val="Normal"/>
    <w:next w:val="Normal"/>
    <w:link w:val="Heading7Char"/>
    <w:rsid w:val="0035274C"/>
    <w:pPr>
      <w:keepNext/>
      <w:spacing w:before="120" w:after="120"/>
      <w:ind w:firstLine="992"/>
      <w:jc w:val="center"/>
      <w:outlineLvl w:val="6"/>
    </w:pPr>
    <w:rPr>
      <w:rFonts w:ascii=".VnArial" w:hAnsi=".VnArial"/>
      <w:b/>
    </w:rPr>
  </w:style>
  <w:style w:type="paragraph" w:styleId="Heading8">
    <w:name w:val="heading 8"/>
    <w:basedOn w:val="Normal"/>
    <w:next w:val="Normal"/>
    <w:link w:val="Heading8Char"/>
    <w:rsid w:val="0035274C"/>
    <w:pPr>
      <w:keepNext/>
      <w:spacing w:before="120" w:after="120"/>
      <w:ind w:firstLine="720"/>
      <w:jc w:val="center"/>
      <w:outlineLvl w:val="7"/>
    </w:pPr>
    <w:rPr>
      <w:rFonts w:ascii=".VnArial" w:hAnsi=".VnArial"/>
      <w:b/>
    </w:rPr>
  </w:style>
  <w:style w:type="paragraph" w:styleId="Heading9">
    <w:name w:val="heading 9"/>
    <w:basedOn w:val="Normal"/>
    <w:next w:val="Normal"/>
    <w:link w:val="Heading9Char"/>
    <w:rsid w:val="0035274C"/>
    <w:pPr>
      <w:keepNext/>
      <w:ind w:firstLine="993"/>
      <w:jc w:val="center"/>
      <w:outlineLvl w:val="8"/>
    </w:pPr>
    <w:rPr>
      <w:rFonts w:ascii=".VnArial" w:hAnsi=".Vn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35274C"/>
    <w:rPr>
      <w:rFonts w:ascii=".VnArial Narrow" w:hAnsi=".VnArial Narrow"/>
      <w:b/>
      <w:i/>
      <w:sz w:val="24"/>
      <w:lang w:val="en-US" w:eastAsia="en-US" w:bidi="ar-SA"/>
    </w:rPr>
  </w:style>
  <w:style w:type="character" w:customStyle="1" w:styleId="Heading2Char">
    <w:name w:val="Heading 2 Char"/>
    <w:link w:val="Heading2"/>
    <w:rsid w:val="0035274C"/>
    <w:rPr>
      <w:rFonts w:ascii=".VnArial Narrow" w:hAnsi=".VnArial Narrow"/>
      <w:b/>
      <w:sz w:val="24"/>
      <w:lang w:val="en-US" w:eastAsia="en-US" w:bidi="ar-SA"/>
    </w:rPr>
  </w:style>
  <w:style w:type="character" w:customStyle="1" w:styleId="Heading3Char">
    <w:name w:val="Heading 3 Char"/>
    <w:link w:val="Heading3"/>
    <w:uiPriority w:val="9"/>
    <w:rsid w:val="0035274C"/>
    <w:rPr>
      <w:rFonts w:ascii=".VnArial Narrow" w:hAnsi=".VnArial Narrow"/>
      <w:b/>
      <w:i/>
      <w:sz w:val="24"/>
      <w:lang w:val="en-US" w:eastAsia="en-US" w:bidi="ar-SA"/>
    </w:rPr>
  </w:style>
  <w:style w:type="character" w:customStyle="1" w:styleId="Heading4Char">
    <w:name w:val="Heading 4 Char"/>
    <w:link w:val="Heading4"/>
    <w:semiHidden/>
    <w:rsid w:val="0035274C"/>
    <w:rPr>
      <w:rFonts w:ascii=".VnArial Narrow" w:hAnsi=".VnArial Narrow"/>
      <w:b/>
      <w:i/>
      <w:sz w:val="24"/>
      <w:lang w:val="en-US" w:eastAsia="en-US" w:bidi="ar-SA"/>
    </w:rPr>
  </w:style>
  <w:style w:type="character" w:customStyle="1" w:styleId="Heading5Char">
    <w:name w:val="Heading 5 Char"/>
    <w:link w:val="Heading5"/>
    <w:rsid w:val="0035274C"/>
    <w:rPr>
      <w:rFonts w:ascii=".VnArial Narrow" w:hAnsi=".VnArial Narrow"/>
      <w:b/>
      <w:sz w:val="24"/>
      <w:lang w:val="en-US" w:eastAsia="en-US" w:bidi="ar-SA"/>
    </w:rPr>
  </w:style>
  <w:style w:type="character" w:customStyle="1" w:styleId="Heading6Char">
    <w:name w:val="Heading 6 Char"/>
    <w:link w:val="Heading6"/>
    <w:rsid w:val="0035274C"/>
    <w:rPr>
      <w:rFonts w:ascii=".VnArial" w:hAnsi=".VnArial"/>
      <w:b/>
      <w:i/>
      <w:lang w:val="en-US" w:eastAsia="en-US" w:bidi="ar-SA"/>
    </w:rPr>
  </w:style>
  <w:style w:type="character" w:customStyle="1" w:styleId="Heading7Char">
    <w:name w:val="Heading 7 Char"/>
    <w:link w:val="Heading7"/>
    <w:rsid w:val="0035274C"/>
    <w:rPr>
      <w:rFonts w:ascii=".VnArial" w:hAnsi=".VnArial"/>
      <w:b/>
      <w:lang w:val="en-US" w:eastAsia="en-US" w:bidi="ar-SA"/>
    </w:rPr>
  </w:style>
  <w:style w:type="character" w:customStyle="1" w:styleId="Heading8Char">
    <w:name w:val="Heading 8 Char"/>
    <w:link w:val="Heading8"/>
    <w:semiHidden/>
    <w:rsid w:val="0035274C"/>
    <w:rPr>
      <w:rFonts w:ascii=".VnArial" w:hAnsi=".VnArial"/>
      <w:b/>
      <w:lang w:val="en-US" w:eastAsia="en-US" w:bidi="ar-SA"/>
    </w:rPr>
  </w:style>
  <w:style w:type="character" w:customStyle="1" w:styleId="Heading9Char">
    <w:name w:val="Heading 9 Char"/>
    <w:link w:val="Heading9"/>
    <w:rsid w:val="0035274C"/>
    <w:rPr>
      <w:rFonts w:ascii=".VnArial" w:hAnsi=".VnArial"/>
      <w:b/>
      <w:lang w:val="en-US" w:eastAsia="en-US" w:bidi="ar-SA"/>
    </w:rPr>
  </w:style>
  <w:style w:type="paragraph" w:styleId="Footer">
    <w:name w:val="footer"/>
    <w:basedOn w:val="Normal"/>
    <w:link w:val="FooterChar"/>
    <w:uiPriority w:val="99"/>
    <w:rsid w:val="0035274C"/>
    <w:pPr>
      <w:tabs>
        <w:tab w:val="center" w:pos="4320"/>
        <w:tab w:val="right" w:pos="8640"/>
      </w:tabs>
    </w:pPr>
  </w:style>
  <w:style w:type="character" w:customStyle="1" w:styleId="FooterChar">
    <w:name w:val="Footer Char"/>
    <w:link w:val="Footer"/>
    <w:uiPriority w:val="99"/>
    <w:rsid w:val="0035274C"/>
    <w:rPr>
      <w:rFonts w:ascii=".VnTime" w:hAnsi=".VnTime"/>
      <w:sz w:val="28"/>
      <w:lang w:val="en-US" w:eastAsia="en-US" w:bidi="ar-SA"/>
    </w:rPr>
  </w:style>
  <w:style w:type="character" w:styleId="PageNumber">
    <w:name w:val="page number"/>
    <w:basedOn w:val="DefaultParagraphFont"/>
    <w:rsid w:val="0035274C"/>
  </w:style>
  <w:style w:type="paragraph" w:customStyle="1" w:styleId="1">
    <w:name w:val="1"/>
    <w:basedOn w:val="Normal"/>
    <w:autoRedefine/>
    <w:qFormat/>
    <w:rsid w:val="00E06F38"/>
    <w:rPr>
      <w:rFonts w:cs="Arial"/>
      <w:bCs/>
      <w:color w:val="000000"/>
      <w:szCs w:val="22"/>
    </w:rPr>
  </w:style>
  <w:style w:type="paragraph" w:customStyle="1" w:styleId="2">
    <w:name w:val="2"/>
    <w:basedOn w:val="Normal"/>
    <w:autoRedefine/>
    <w:rsid w:val="0020594B"/>
    <w:rPr>
      <w:rFonts w:cs="Arial"/>
      <w:b/>
      <w:szCs w:val="22"/>
      <w:lang w:val="nl-NL"/>
    </w:rPr>
  </w:style>
  <w:style w:type="paragraph" w:styleId="BodyTextIndent">
    <w:name w:val="Body Text Indent"/>
    <w:basedOn w:val="Normal"/>
    <w:link w:val="BodyTextIndentChar"/>
    <w:rsid w:val="0035274C"/>
    <w:pPr>
      <w:spacing w:after="120"/>
      <w:ind w:left="283"/>
    </w:pPr>
  </w:style>
  <w:style w:type="character" w:customStyle="1" w:styleId="BodyTextIndentChar">
    <w:name w:val="Body Text Indent Char"/>
    <w:link w:val="BodyTextIndent"/>
    <w:rsid w:val="0035274C"/>
    <w:rPr>
      <w:rFonts w:ascii=".VnTime" w:hAnsi=".VnTime"/>
      <w:sz w:val="28"/>
      <w:szCs w:val="24"/>
      <w:lang w:val="en-US" w:eastAsia="en-US" w:bidi="ar-SA"/>
    </w:rPr>
  </w:style>
  <w:style w:type="paragraph" w:styleId="TOC1">
    <w:name w:val="toc 1"/>
    <w:basedOn w:val="Normal"/>
    <w:next w:val="Normal"/>
    <w:autoRedefine/>
    <w:uiPriority w:val="39"/>
    <w:rsid w:val="00194F10"/>
    <w:pPr>
      <w:tabs>
        <w:tab w:val="right" w:leader="dot" w:pos="9062"/>
      </w:tabs>
    </w:pPr>
    <w:rPr>
      <w:rFonts w:cs="Arial"/>
      <w:noProof/>
      <w:szCs w:val="22"/>
      <w:lang w:val="nl-NL"/>
    </w:rPr>
  </w:style>
  <w:style w:type="paragraph" w:styleId="Header">
    <w:name w:val="header"/>
    <w:basedOn w:val="Normal"/>
    <w:link w:val="HeaderChar"/>
    <w:rsid w:val="0035274C"/>
    <w:pPr>
      <w:tabs>
        <w:tab w:val="center" w:pos="4153"/>
        <w:tab w:val="right" w:pos="8306"/>
      </w:tabs>
    </w:pPr>
  </w:style>
  <w:style w:type="paragraph" w:styleId="BodyTextIndent3">
    <w:name w:val="Body Text Indent 3"/>
    <w:basedOn w:val="Normal"/>
    <w:link w:val="BodyTextIndent3Char"/>
    <w:uiPriority w:val="99"/>
    <w:rsid w:val="0035274C"/>
    <w:pPr>
      <w:spacing w:after="120"/>
      <w:ind w:left="283"/>
    </w:pPr>
    <w:rPr>
      <w:sz w:val="16"/>
      <w:szCs w:val="16"/>
    </w:rPr>
  </w:style>
  <w:style w:type="paragraph" w:styleId="BodyText">
    <w:name w:val="Body Text"/>
    <w:basedOn w:val="Normal"/>
    <w:link w:val="BodyTextChar"/>
    <w:rsid w:val="0035274C"/>
    <w:pPr>
      <w:spacing w:after="120"/>
    </w:pPr>
  </w:style>
  <w:style w:type="character" w:customStyle="1" w:styleId="BodyTextChar">
    <w:name w:val="Body Text Char"/>
    <w:link w:val="BodyText"/>
    <w:rsid w:val="0035274C"/>
    <w:rPr>
      <w:rFonts w:ascii=".VnTime" w:hAnsi=".VnTime"/>
      <w:sz w:val="28"/>
      <w:szCs w:val="24"/>
      <w:lang w:val="en-US" w:eastAsia="en-US" w:bidi="ar-SA"/>
    </w:rPr>
  </w:style>
  <w:style w:type="paragraph" w:styleId="BodyTextIndent2">
    <w:name w:val="Body Text Indent 2"/>
    <w:basedOn w:val="Normal"/>
    <w:link w:val="BodyTextIndent2Char"/>
    <w:rsid w:val="0035274C"/>
    <w:pPr>
      <w:spacing w:before="120"/>
      <w:ind w:firstLine="1276"/>
    </w:pPr>
  </w:style>
  <w:style w:type="character" w:customStyle="1" w:styleId="BodyTextIndent2Char">
    <w:name w:val="Body Text Indent 2 Char"/>
    <w:link w:val="BodyTextIndent2"/>
    <w:rsid w:val="0035274C"/>
    <w:rPr>
      <w:rFonts w:ascii=".VnTime" w:hAnsi=".VnTime"/>
      <w:sz w:val="28"/>
      <w:lang w:val="en-US" w:eastAsia="en-US" w:bidi="ar-SA"/>
    </w:rPr>
  </w:style>
  <w:style w:type="paragraph" w:styleId="BodyText2">
    <w:name w:val="Body Text 2"/>
    <w:basedOn w:val="Normal"/>
    <w:link w:val="BodyText2Char"/>
    <w:rsid w:val="0035274C"/>
    <w:rPr>
      <w:rFonts w:ascii=".VnArial Narrow" w:hAnsi=".VnArial Narrow"/>
      <w:sz w:val="24"/>
    </w:rPr>
  </w:style>
  <w:style w:type="paragraph" w:styleId="Caption">
    <w:name w:val="caption"/>
    <w:basedOn w:val="Normal"/>
    <w:next w:val="Normal"/>
    <w:qFormat/>
    <w:rsid w:val="0035274C"/>
    <w:rPr>
      <w:b/>
      <w:bCs/>
    </w:rPr>
  </w:style>
  <w:style w:type="paragraph" w:customStyle="1" w:styleId="xl29">
    <w:name w:val="xl29"/>
    <w:basedOn w:val="Normal"/>
    <w:rsid w:val="0035274C"/>
    <w:pPr>
      <w:spacing w:before="100" w:beforeAutospacing="1" w:after="100" w:afterAutospacing="1"/>
      <w:jc w:val="center"/>
    </w:pPr>
    <w:rPr>
      <w:rFonts w:eastAsia="Arial Unicode MS"/>
      <w:b/>
      <w:bCs/>
      <w:sz w:val="26"/>
    </w:rPr>
  </w:style>
  <w:style w:type="paragraph" w:customStyle="1" w:styleId="3">
    <w:name w:val="3"/>
    <w:basedOn w:val="Normal"/>
    <w:link w:val="3Char"/>
    <w:autoRedefine/>
    <w:rsid w:val="0068051F"/>
    <w:pPr>
      <w:tabs>
        <w:tab w:val="left" w:pos="4820"/>
      </w:tabs>
      <w:spacing w:line="305" w:lineRule="auto"/>
      <w:contextualSpacing/>
    </w:pPr>
    <w:rPr>
      <w:rFonts w:cs="Arial"/>
      <w:i/>
      <w:szCs w:val="22"/>
      <w:lang w:val="nl-NL"/>
    </w:rPr>
  </w:style>
  <w:style w:type="paragraph" w:customStyle="1" w:styleId="1a">
    <w:name w:val="1a"/>
    <w:basedOn w:val="Normal"/>
    <w:autoRedefine/>
    <w:rsid w:val="00EA00A0"/>
    <w:rPr>
      <w:rFonts w:cs="Arial"/>
      <w:b/>
      <w:szCs w:val="22"/>
    </w:rPr>
  </w:style>
  <w:style w:type="character" w:styleId="Hyperlink">
    <w:name w:val="Hyperlink"/>
    <w:uiPriority w:val="99"/>
    <w:rsid w:val="0035274C"/>
    <w:rPr>
      <w:color w:val="0000FF"/>
      <w:u w:val="single"/>
    </w:rPr>
  </w:style>
  <w:style w:type="character" w:customStyle="1" w:styleId="CharChar16">
    <w:name w:val="Char Char16"/>
    <w:rsid w:val="0035274C"/>
    <w:rPr>
      <w:rFonts w:ascii="Cambria" w:eastAsia="Times New Roman" w:hAnsi="Cambria" w:cs="Times New Roman"/>
      <w:b/>
      <w:bCs/>
      <w:kern w:val="32"/>
      <w:sz w:val="32"/>
      <w:szCs w:val="32"/>
    </w:rPr>
  </w:style>
  <w:style w:type="paragraph" w:customStyle="1" w:styleId="Char">
    <w:name w:val="Char"/>
    <w:basedOn w:val="Normal"/>
    <w:autoRedefine/>
    <w:rsid w:val="0035274C"/>
    <w:pPr>
      <w:spacing w:after="160" w:line="240" w:lineRule="exact"/>
    </w:pPr>
    <w:rPr>
      <w:rFonts w:ascii="Verdana" w:hAnsi="Verdana" w:cs="Verdana"/>
    </w:rPr>
  </w:style>
  <w:style w:type="paragraph" w:styleId="ListParagraph">
    <w:name w:val="List Paragraph"/>
    <w:basedOn w:val="Normal"/>
    <w:uiPriority w:val="34"/>
    <w:rsid w:val="0035274C"/>
    <w:pPr>
      <w:ind w:left="720"/>
    </w:pPr>
    <w:rPr>
      <w:rFonts w:eastAsia="Calibri"/>
      <w:sz w:val="24"/>
    </w:rPr>
  </w:style>
  <w:style w:type="character" w:customStyle="1" w:styleId="CharChar4">
    <w:name w:val="Char Char4"/>
    <w:rsid w:val="0035274C"/>
    <w:rPr>
      <w:rFonts w:ascii=".VnTime" w:hAnsi=".VnTime"/>
      <w:sz w:val="24"/>
      <w:szCs w:val="24"/>
    </w:rPr>
  </w:style>
  <w:style w:type="paragraph" w:customStyle="1" w:styleId="Bang">
    <w:name w:val="Bang"/>
    <w:basedOn w:val="BodyTextIndent"/>
    <w:autoRedefine/>
    <w:qFormat/>
    <w:rsid w:val="0049219C"/>
    <w:pPr>
      <w:spacing w:after="0"/>
      <w:ind w:left="0"/>
      <w:jc w:val="center"/>
    </w:pPr>
    <w:rPr>
      <w:rFonts w:cs="Arial"/>
      <w:b/>
      <w:bCs/>
      <w:color w:val="000000"/>
      <w:szCs w:val="22"/>
      <w:lang w:val="nl-NL"/>
    </w:rPr>
  </w:style>
  <w:style w:type="character" w:customStyle="1" w:styleId="3Char">
    <w:name w:val="3 Char"/>
    <w:link w:val="3"/>
    <w:rsid w:val="0068051F"/>
    <w:rPr>
      <w:rFonts w:ascii="Arial" w:hAnsi="Arial" w:cs="Arial"/>
      <w:i/>
      <w:sz w:val="22"/>
      <w:szCs w:val="22"/>
      <w:lang w:val="nl-NL" w:eastAsia="en-US"/>
    </w:rPr>
  </w:style>
  <w:style w:type="paragraph" w:customStyle="1" w:styleId="lama">
    <w:name w:val="lama"/>
    <w:basedOn w:val="Normal"/>
    <w:rsid w:val="0035274C"/>
    <w:pPr>
      <w:spacing w:before="60" w:after="60"/>
      <w:ind w:left="-1197" w:right="-851" w:firstLine="1197"/>
    </w:pPr>
    <w:rPr>
      <w:rFonts w:ascii=".VnTimeH" w:hAnsi=".VnTimeH"/>
      <w:b/>
      <w:bCs/>
      <w:sz w:val="24"/>
    </w:rPr>
  </w:style>
  <w:style w:type="paragraph" w:styleId="NormalWeb">
    <w:name w:val="Normal (Web)"/>
    <w:basedOn w:val="Normal"/>
    <w:rsid w:val="0035274C"/>
    <w:pPr>
      <w:spacing w:before="100" w:beforeAutospacing="1" w:after="100" w:afterAutospacing="1"/>
    </w:pPr>
    <w:rPr>
      <w:rFonts w:ascii="Cambria" w:eastAsia="MS Mincho" w:hAnsi="Cambria"/>
      <w:sz w:val="24"/>
      <w:lang w:eastAsia="ja-JP" w:bidi="en-US"/>
    </w:rPr>
  </w:style>
  <w:style w:type="paragraph" w:customStyle="1" w:styleId="Hinh">
    <w:name w:val="Hinh"/>
    <w:basedOn w:val="Normal"/>
    <w:link w:val="HinhChar"/>
    <w:autoRedefine/>
    <w:rsid w:val="00D40626"/>
    <w:pPr>
      <w:widowControl w:val="0"/>
      <w:jc w:val="center"/>
    </w:pPr>
    <w:rPr>
      <w:rFonts w:cs="Arial"/>
      <w:b/>
      <w:color w:val="FF0000"/>
      <w:szCs w:val="22"/>
      <w:lang w:val="vi-VN" w:eastAsia="zh-CN" w:bidi="en-US"/>
    </w:rPr>
  </w:style>
  <w:style w:type="character" w:customStyle="1" w:styleId="HinhChar">
    <w:name w:val="Hinh Char"/>
    <w:link w:val="Hinh"/>
    <w:rsid w:val="00D40626"/>
    <w:rPr>
      <w:rFonts w:ascii="Arial" w:hAnsi="Arial" w:cs="Arial"/>
      <w:b/>
      <w:color w:val="FF0000"/>
      <w:sz w:val="22"/>
      <w:szCs w:val="22"/>
      <w:lang w:val="vi-VN" w:eastAsia="zh-CN" w:bidi="en-US"/>
    </w:rPr>
  </w:style>
  <w:style w:type="character" w:customStyle="1" w:styleId="style17">
    <w:name w:val="style17"/>
    <w:basedOn w:val="DefaultParagraphFont"/>
    <w:rsid w:val="0035274C"/>
  </w:style>
  <w:style w:type="paragraph" w:styleId="BlockText">
    <w:name w:val="Block Text"/>
    <w:basedOn w:val="Normal"/>
    <w:rsid w:val="0035274C"/>
    <w:pPr>
      <w:ind w:left="993" w:right="428"/>
    </w:pPr>
  </w:style>
  <w:style w:type="character" w:customStyle="1" w:styleId="apple-style-span">
    <w:name w:val="apple-style-span"/>
    <w:basedOn w:val="DefaultParagraphFont"/>
    <w:rsid w:val="0035274C"/>
  </w:style>
  <w:style w:type="paragraph" w:styleId="TOC2">
    <w:name w:val="toc 2"/>
    <w:basedOn w:val="Normal"/>
    <w:next w:val="Normal"/>
    <w:autoRedefine/>
    <w:uiPriority w:val="39"/>
    <w:rsid w:val="00194F10"/>
    <w:pPr>
      <w:ind w:left="280"/>
    </w:pPr>
  </w:style>
  <w:style w:type="table" w:styleId="TableGrid">
    <w:name w:val="Table Grid"/>
    <w:basedOn w:val="TableNormal"/>
    <w:rsid w:val="001803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rsid w:val="00194F10"/>
    <w:pPr>
      <w:ind w:left="560"/>
    </w:pPr>
  </w:style>
  <w:style w:type="paragraph" w:styleId="TOC4">
    <w:name w:val="toc 4"/>
    <w:basedOn w:val="Normal"/>
    <w:next w:val="Normal"/>
    <w:autoRedefine/>
    <w:uiPriority w:val="39"/>
    <w:rsid w:val="00194F10"/>
    <w:pPr>
      <w:ind w:left="840"/>
    </w:pPr>
  </w:style>
  <w:style w:type="paragraph" w:customStyle="1" w:styleId="5">
    <w:name w:val="5"/>
    <w:basedOn w:val="Normal"/>
    <w:autoRedefine/>
    <w:rsid w:val="00F53E70"/>
    <w:pPr>
      <w:spacing w:line="360" w:lineRule="auto"/>
    </w:pPr>
    <w:rPr>
      <w:rFonts w:cs="Arial"/>
      <w:bCs/>
      <w:i/>
      <w:sz w:val="24"/>
    </w:rPr>
  </w:style>
  <w:style w:type="paragraph" w:styleId="BalloonText">
    <w:name w:val="Balloon Text"/>
    <w:basedOn w:val="Normal"/>
    <w:semiHidden/>
    <w:rsid w:val="00014B59"/>
    <w:rPr>
      <w:rFonts w:ascii="Tahoma" w:hAnsi="Tahoma" w:cs="Tahoma"/>
      <w:sz w:val="16"/>
      <w:szCs w:val="16"/>
    </w:rPr>
  </w:style>
  <w:style w:type="character" w:styleId="PlaceholderText">
    <w:name w:val="Placeholder Text"/>
    <w:uiPriority w:val="99"/>
    <w:semiHidden/>
    <w:rsid w:val="007F1AA3"/>
    <w:rPr>
      <w:color w:val="808080"/>
    </w:rPr>
  </w:style>
  <w:style w:type="paragraph" w:styleId="Title">
    <w:name w:val="Title"/>
    <w:basedOn w:val="Normal"/>
    <w:link w:val="TitleChar"/>
    <w:rsid w:val="00B1210D"/>
    <w:pPr>
      <w:jc w:val="center"/>
    </w:pPr>
    <w:rPr>
      <w:b/>
      <w:bCs/>
      <w:sz w:val="32"/>
      <w:szCs w:val="32"/>
    </w:rPr>
  </w:style>
  <w:style w:type="character" w:customStyle="1" w:styleId="TitleChar">
    <w:name w:val="Title Char"/>
    <w:link w:val="Title"/>
    <w:rsid w:val="00B1210D"/>
    <w:rPr>
      <w:b/>
      <w:bCs/>
      <w:sz w:val="32"/>
      <w:szCs w:val="32"/>
    </w:rPr>
  </w:style>
  <w:style w:type="paragraph" w:customStyle="1" w:styleId="1A0">
    <w:name w:val="1A"/>
    <w:basedOn w:val="Normal"/>
    <w:autoRedefine/>
    <w:rsid w:val="00DE167E"/>
    <w:pPr>
      <w:spacing w:before="120"/>
      <w:jc w:val="center"/>
    </w:pPr>
    <w:rPr>
      <w:rFonts w:cs="Arial"/>
      <w:b/>
      <w:color w:val="FF0000"/>
      <w:szCs w:val="22"/>
    </w:rPr>
  </w:style>
  <w:style w:type="paragraph" w:customStyle="1" w:styleId="StyleJustified">
    <w:name w:val="Style Justified"/>
    <w:basedOn w:val="Normal"/>
    <w:uiPriority w:val="99"/>
    <w:rsid w:val="00802470"/>
    <w:pPr>
      <w:spacing w:before="120" w:after="120" w:line="360" w:lineRule="exact"/>
    </w:pPr>
    <w:rPr>
      <w:sz w:val="26"/>
      <w:szCs w:val="26"/>
    </w:rPr>
  </w:style>
  <w:style w:type="paragraph" w:customStyle="1" w:styleId="CharCharCharChar">
    <w:name w:val="Char Char Char Char"/>
    <w:next w:val="Normal"/>
    <w:autoRedefine/>
    <w:semiHidden/>
    <w:rsid w:val="00A747CA"/>
    <w:pPr>
      <w:spacing w:after="160" w:line="240" w:lineRule="exact"/>
      <w:jc w:val="both"/>
    </w:pPr>
    <w:rPr>
      <w:sz w:val="28"/>
      <w:szCs w:val="22"/>
    </w:rPr>
  </w:style>
  <w:style w:type="paragraph" w:customStyle="1" w:styleId="abc">
    <w:name w:val="abc"/>
    <w:basedOn w:val="Normal"/>
    <w:rsid w:val="003B6CBC"/>
    <w:pPr>
      <w:autoSpaceDE w:val="0"/>
      <w:autoSpaceDN w:val="0"/>
    </w:pPr>
    <w:rPr>
      <w:rFonts w:ascii=".VnTime" w:hAnsi=".VnTime" w:cs=".VnTime"/>
      <w:sz w:val="24"/>
      <w:szCs w:val="24"/>
    </w:rPr>
  </w:style>
  <w:style w:type="paragraph" w:customStyle="1" w:styleId="CharCharCharCharCharCharChar">
    <w:name w:val="Char Char Char Char Char Char Char"/>
    <w:basedOn w:val="Normal"/>
    <w:rsid w:val="004B4B12"/>
    <w:pPr>
      <w:spacing w:after="160" w:line="240" w:lineRule="exact"/>
    </w:pPr>
    <w:rPr>
      <w:rFonts w:ascii="Verdana" w:hAnsi="Verdana"/>
      <w:lang w:val="en-GB"/>
    </w:rPr>
  </w:style>
  <w:style w:type="paragraph" w:customStyle="1" w:styleId="Char1">
    <w:name w:val="Char1"/>
    <w:basedOn w:val="Normal"/>
    <w:autoRedefine/>
    <w:rsid w:val="00DC7A2A"/>
    <w:pPr>
      <w:pageBreakBefore/>
      <w:spacing w:before="100" w:beforeAutospacing="1" w:after="100" w:afterAutospacing="1"/>
    </w:pPr>
    <w:rPr>
      <w:rFonts w:ascii="Tahoma" w:hAnsi="Tahoma"/>
      <w:szCs w:val="24"/>
    </w:rPr>
  </w:style>
  <w:style w:type="paragraph" w:customStyle="1" w:styleId="BodyText21">
    <w:name w:val="Body Text 21"/>
    <w:basedOn w:val="Normal"/>
    <w:rsid w:val="00D43959"/>
    <w:pPr>
      <w:autoSpaceDE w:val="0"/>
      <w:autoSpaceDN w:val="0"/>
      <w:adjustRightInd w:val="0"/>
    </w:pPr>
    <w:rPr>
      <w:rFonts w:ascii=".VnTime" w:hAnsi=".VnTime"/>
      <w:b/>
      <w:bCs/>
      <w:sz w:val="28"/>
      <w:szCs w:val="28"/>
    </w:rPr>
  </w:style>
  <w:style w:type="paragraph" w:customStyle="1" w:styleId="soTCVN-T">
    <w:name w:val="soTCVN-T"/>
    <w:basedOn w:val="Normal"/>
    <w:rsid w:val="004B3C58"/>
    <w:pPr>
      <w:spacing w:before="2400" w:line="360" w:lineRule="auto"/>
      <w:jc w:val="center"/>
    </w:pPr>
    <w:rPr>
      <w:rFonts w:ascii=".VnArialH" w:hAnsi=".VnArialH"/>
      <w:b/>
      <w:sz w:val="36"/>
    </w:rPr>
  </w:style>
  <w:style w:type="character" w:customStyle="1" w:styleId="Bodytext0">
    <w:name w:val="Body text_"/>
    <w:link w:val="Bodytext1"/>
    <w:uiPriority w:val="99"/>
    <w:locked/>
    <w:rsid w:val="004B3C58"/>
    <w:rPr>
      <w:sz w:val="28"/>
      <w:szCs w:val="28"/>
      <w:shd w:val="clear" w:color="auto" w:fill="FFFFFF"/>
    </w:rPr>
  </w:style>
  <w:style w:type="paragraph" w:customStyle="1" w:styleId="Bodytext1">
    <w:name w:val="Body text1"/>
    <w:basedOn w:val="Normal"/>
    <w:link w:val="Bodytext0"/>
    <w:uiPriority w:val="99"/>
    <w:rsid w:val="004B3C58"/>
    <w:pPr>
      <w:widowControl w:val="0"/>
      <w:shd w:val="clear" w:color="auto" w:fill="FFFFFF"/>
      <w:spacing w:before="300" w:line="415" w:lineRule="exact"/>
    </w:pPr>
    <w:rPr>
      <w:sz w:val="28"/>
      <w:szCs w:val="28"/>
    </w:rPr>
  </w:style>
  <w:style w:type="paragraph" w:customStyle="1" w:styleId="12">
    <w:name w:val="12"/>
    <w:basedOn w:val="Normal"/>
    <w:rsid w:val="00850A23"/>
    <w:pPr>
      <w:spacing w:before="200" w:after="200"/>
    </w:pPr>
    <w:rPr>
      <w:b/>
      <w:spacing w:val="2"/>
      <w:lang w:val="en-GB"/>
    </w:rPr>
  </w:style>
  <w:style w:type="paragraph" w:customStyle="1" w:styleId="11">
    <w:name w:val="11"/>
    <w:basedOn w:val="Normal"/>
    <w:qFormat/>
    <w:rsid w:val="005D20A8"/>
    <w:rPr>
      <w:b/>
      <w:spacing w:val="2"/>
      <w:lang w:val="en-GB"/>
    </w:rPr>
  </w:style>
  <w:style w:type="paragraph" w:customStyle="1" w:styleId="PL">
    <w:name w:val="PL"/>
    <w:basedOn w:val="Normal"/>
    <w:qFormat/>
    <w:rsid w:val="0000312F"/>
    <w:pPr>
      <w:spacing w:line="360" w:lineRule="auto"/>
      <w:jc w:val="center"/>
    </w:pPr>
    <w:rPr>
      <w:rFonts w:cs="Arial"/>
      <w:b/>
      <w:bCs/>
      <w:color w:val="000000"/>
      <w:spacing w:val="1"/>
      <w:sz w:val="24"/>
      <w:szCs w:val="22"/>
    </w:rPr>
  </w:style>
  <w:style w:type="paragraph" w:customStyle="1" w:styleId="4so">
    <w:name w:val="4 so"/>
    <w:basedOn w:val="Normal"/>
    <w:autoRedefine/>
    <w:rsid w:val="00944954"/>
    <w:pPr>
      <w:ind w:firstLine="720"/>
    </w:pPr>
    <w:rPr>
      <w:rFonts w:cs="Arial"/>
      <w:bCs/>
      <w:color w:val="000000"/>
      <w:spacing w:val="1"/>
      <w:szCs w:val="22"/>
      <w:lang w:val="nl-NL"/>
    </w:rPr>
  </w:style>
  <w:style w:type="character" w:customStyle="1" w:styleId="BodyTextIndent3Char">
    <w:name w:val="Body Text Indent 3 Char"/>
    <w:link w:val="BodyTextIndent3"/>
    <w:uiPriority w:val="99"/>
    <w:locked/>
    <w:rsid w:val="00C233FD"/>
    <w:rPr>
      <w:sz w:val="16"/>
      <w:szCs w:val="16"/>
      <w:lang w:val="en-US" w:eastAsia="en-US"/>
    </w:rPr>
  </w:style>
  <w:style w:type="paragraph" w:customStyle="1" w:styleId="muc2">
    <w:name w:val="muc2"/>
    <w:basedOn w:val="Normal"/>
    <w:rsid w:val="00C233FD"/>
    <w:pPr>
      <w:widowControl w:val="0"/>
      <w:autoSpaceDE w:val="0"/>
      <w:autoSpaceDN w:val="0"/>
      <w:adjustRightInd w:val="0"/>
      <w:spacing w:before="120" w:after="120" w:line="360" w:lineRule="auto"/>
      <w:ind w:right="29"/>
    </w:pPr>
    <w:rPr>
      <w:rFonts w:cs="Arial"/>
      <w:b/>
      <w:bCs/>
      <w:spacing w:val="1"/>
      <w:szCs w:val="22"/>
    </w:rPr>
  </w:style>
  <w:style w:type="paragraph" w:customStyle="1" w:styleId="CharCharCharCharCharCharCharCharCharCharCharCharCharCharCharChar">
    <w:name w:val="Char Char Char Char Char Char Char Char Char Char Char Char Char Char Char Char"/>
    <w:autoRedefine/>
    <w:rsid w:val="00E22DAE"/>
    <w:pPr>
      <w:tabs>
        <w:tab w:val="left" w:pos="1152"/>
      </w:tabs>
      <w:spacing w:before="120" w:after="120" w:line="312" w:lineRule="auto"/>
    </w:pPr>
    <w:rPr>
      <w:rFonts w:ascii="Arial" w:hAnsi="Arial" w:cs="Arial"/>
      <w:sz w:val="26"/>
      <w:szCs w:val="26"/>
    </w:rPr>
  </w:style>
  <w:style w:type="paragraph" w:customStyle="1" w:styleId="2so">
    <w:name w:val="2 so"/>
    <w:basedOn w:val="Normal"/>
    <w:autoRedefine/>
    <w:rsid w:val="0022788C"/>
    <w:pPr>
      <w:widowControl w:val="0"/>
      <w:tabs>
        <w:tab w:val="left" w:pos="4820"/>
      </w:tabs>
      <w:spacing w:line="305" w:lineRule="auto"/>
    </w:pPr>
    <w:rPr>
      <w:rFonts w:cs="Arial"/>
      <w:b/>
      <w:i/>
      <w:spacing w:val="2"/>
      <w:szCs w:val="22"/>
      <w:lang w:val="en-GB"/>
    </w:rPr>
  </w:style>
  <w:style w:type="paragraph" w:customStyle="1" w:styleId="3so">
    <w:name w:val="3 so"/>
    <w:basedOn w:val="Normal"/>
    <w:autoRedefine/>
    <w:rsid w:val="00CB7518"/>
    <w:pPr>
      <w:spacing w:before="60"/>
      <w:jc w:val="center"/>
    </w:pPr>
    <w:rPr>
      <w:rFonts w:cs="Arial"/>
      <w:b/>
      <w:color w:val="000000"/>
      <w:szCs w:val="22"/>
    </w:rPr>
  </w:style>
  <w:style w:type="character" w:customStyle="1" w:styleId="muchinhChar">
    <w:name w:val="muchinh Char"/>
    <w:link w:val="muchinh"/>
    <w:locked/>
    <w:rsid w:val="005D15A7"/>
    <w:rPr>
      <w:rFonts w:ascii="Arial" w:hAnsi="Arial" w:cs="Arial"/>
      <w:iCs/>
      <w:lang w:bidi="en-US"/>
    </w:rPr>
  </w:style>
  <w:style w:type="paragraph" w:customStyle="1" w:styleId="muchinh">
    <w:name w:val="muchinh"/>
    <w:basedOn w:val="Normal"/>
    <w:link w:val="muchinhChar"/>
    <w:autoRedefine/>
    <w:rsid w:val="005D15A7"/>
    <w:rPr>
      <w:rFonts w:cs="Arial"/>
      <w:iCs/>
      <w:lang w:bidi="en-US"/>
    </w:rPr>
  </w:style>
  <w:style w:type="paragraph" w:customStyle="1" w:styleId="PHULUC">
    <w:name w:val="PHULUC"/>
    <w:basedOn w:val="PL"/>
    <w:qFormat/>
    <w:rsid w:val="00E60DAD"/>
  </w:style>
  <w:style w:type="paragraph" w:customStyle="1" w:styleId="StyleArial11ptBoldRedCenteredBefore3ptAfter3p">
    <w:name w:val="Style Arial 11 pt Bold Red Centered Before:  3 pt After:  3 p..."/>
    <w:basedOn w:val="Normal"/>
    <w:rsid w:val="002D04D5"/>
    <w:pPr>
      <w:spacing w:before="60" w:after="60"/>
      <w:jc w:val="center"/>
    </w:pPr>
    <w:rPr>
      <w:b/>
      <w:bCs/>
      <w:color w:val="FF0000"/>
      <w:spacing w:val="-4"/>
    </w:rPr>
  </w:style>
  <w:style w:type="character" w:styleId="UnresolvedMention">
    <w:name w:val="Unresolved Mention"/>
    <w:uiPriority w:val="99"/>
    <w:semiHidden/>
    <w:unhideWhenUsed/>
    <w:rsid w:val="00865147"/>
    <w:rPr>
      <w:color w:val="808080"/>
      <w:shd w:val="clear" w:color="auto" w:fill="E6E6E6"/>
    </w:rPr>
  </w:style>
  <w:style w:type="character" w:customStyle="1" w:styleId="Bodytext2NotBold1">
    <w:name w:val="Body text (2) + Not Bold1"/>
    <w:aliases w:val="Italic1,Spacing -3 pt"/>
    <w:uiPriority w:val="99"/>
    <w:rsid w:val="00700358"/>
    <w:rPr>
      <w:rFonts w:ascii="Times New Roman" w:hAnsi="Times New Roman" w:cs="Times New Roman"/>
      <w:b/>
      <w:bCs/>
      <w:i/>
      <w:iCs/>
      <w:spacing w:val="-60"/>
      <w:sz w:val="28"/>
      <w:szCs w:val="28"/>
      <w:u w:val="none"/>
    </w:rPr>
  </w:style>
  <w:style w:type="paragraph" w:styleId="BodyText3">
    <w:name w:val="Body Text 3"/>
    <w:basedOn w:val="Normal"/>
    <w:link w:val="BodyText3Char"/>
    <w:rsid w:val="00F173EE"/>
    <w:pPr>
      <w:tabs>
        <w:tab w:val="left" w:pos="90"/>
      </w:tabs>
    </w:pPr>
    <w:rPr>
      <w:rFonts w:ascii=".VnArial" w:hAnsi=".VnArial"/>
      <w:sz w:val="28"/>
    </w:rPr>
  </w:style>
  <w:style w:type="character" w:customStyle="1" w:styleId="BodyText3Char">
    <w:name w:val="Body Text 3 Char"/>
    <w:link w:val="BodyText3"/>
    <w:rsid w:val="00F173EE"/>
    <w:rPr>
      <w:rFonts w:ascii=".VnArial" w:hAnsi=".VnArial"/>
      <w:sz w:val="28"/>
      <w:lang w:val="en-US" w:eastAsia="en-US"/>
    </w:rPr>
  </w:style>
  <w:style w:type="paragraph" w:customStyle="1" w:styleId="chuthich">
    <w:name w:val="chuthich"/>
    <w:basedOn w:val="Normal"/>
    <w:rsid w:val="00F173EE"/>
    <w:pPr>
      <w:spacing w:before="240" w:line="360" w:lineRule="auto"/>
      <w:ind w:left="567"/>
    </w:pPr>
    <w:rPr>
      <w:rFonts w:ascii=".VnArial" w:hAnsi=".VnArial"/>
      <w:spacing w:val="5"/>
      <w:sz w:val="23"/>
      <w:lang w:val="en-GB"/>
    </w:rPr>
  </w:style>
  <w:style w:type="paragraph" w:styleId="FootnoteText">
    <w:name w:val="footnote text"/>
    <w:basedOn w:val="Normal"/>
    <w:link w:val="FootnoteTextChar"/>
    <w:semiHidden/>
    <w:rsid w:val="00F173EE"/>
  </w:style>
  <w:style w:type="character" w:customStyle="1" w:styleId="FootnoteTextChar">
    <w:name w:val="Footnote Text Char"/>
    <w:link w:val="FootnoteText"/>
    <w:semiHidden/>
    <w:rsid w:val="00F173EE"/>
    <w:rPr>
      <w:lang w:val="en-US" w:eastAsia="en-US"/>
    </w:rPr>
  </w:style>
  <w:style w:type="character" w:styleId="FootnoteReference">
    <w:name w:val="footnote reference"/>
    <w:semiHidden/>
    <w:rsid w:val="00F173EE"/>
    <w:rPr>
      <w:vertAlign w:val="superscript"/>
    </w:rPr>
  </w:style>
  <w:style w:type="paragraph" w:styleId="DocumentMap">
    <w:name w:val="Document Map"/>
    <w:basedOn w:val="Normal"/>
    <w:link w:val="DocumentMapChar"/>
    <w:semiHidden/>
    <w:rsid w:val="00F173EE"/>
    <w:pPr>
      <w:shd w:val="clear" w:color="auto" w:fill="000080"/>
    </w:pPr>
    <w:rPr>
      <w:rFonts w:ascii="Tahoma" w:hAnsi="Tahoma"/>
    </w:rPr>
  </w:style>
  <w:style w:type="character" w:customStyle="1" w:styleId="DocumentMapChar">
    <w:name w:val="Document Map Char"/>
    <w:link w:val="DocumentMap"/>
    <w:semiHidden/>
    <w:rsid w:val="00F173EE"/>
    <w:rPr>
      <w:rFonts w:ascii="Tahoma" w:hAnsi="Tahoma"/>
      <w:shd w:val="clear" w:color="auto" w:fill="000080"/>
      <w:lang w:val="en-US" w:eastAsia="en-US"/>
    </w:rPr>
  </w:style>
  <w:style w:type="character" w:styleId="FollowedHyperlink">
    <w:name w:val="FollowedHyperlink"/>
    <w:rsid w:val="00F173EE"/>
    <w:rPr>
      <w:color w:val="800080"/>
      <w:u w:val="single"/>
    </w:rPr>
  </w:style>
  <w:style w:type="paragraph" w:customStyle="1" w:styleId="TCVN">
    <w:name w:val="TCVN"/>
    <w:basedOn w:val="Normal"/>
    <w:rsid w:val="00F173EE"/>
    <w:pPr>
      <w:pageBreakBefore/>
    </w:pPr>
    <w:rPr>
      <w:rFonts w:ascii=".VnArialH" w:hAnsi=".VnArialH"/>
      <w:b/>
      <w:spacing w:val="5"/>
      <w:sz w:val="48"/>
    </w:rPr>
  </w:style>
  <w:style w:type="paragraph" w:customStyle="1" w:styleId="HANOI-O">
    <w:name w:val="HANOI-O"/>
    <w:basedOn w:val="Heading1"/>
    <w:rsid w:val="00F173EE"/>
    <w:pPr>
      <w:keepNext w:val="0"/>
      <w:spacing w:after="0" w:line="360" w:lineRule="auto"/>
    </w:pPr>
    <w:rPr>
      <w:rFonts w:ascii=".VnArialH" w:hAnsi=".VnArialH"/>
      <w:i w:val="0"/>
      <w:spacing w:val="5"/>
      <w:kern w:val="28"/>
    </w:rPr>
  </w:style>
  <w:style w:type="paragraph" w:customStyle="1" w:styleId="titTCVN-F">
    <w:name w:val="titTCVN-F"/>
    <w:basedOn w:val="Normal"/>
    <w:rsid w:val="00F173EE"/>
    <w:pPr>
      <w:pBdr>
        <w:top w:val="single" w:sz="18" w:space="5" w:color="auto"/>
        <w:bottom w:val="single" w:sz="18" w:space="5" w:color="auto"/>
      </w:pBdr>
      <w:tabs>
        <w:tab w:val="right" w:pos="10093"/>
      </w:tabs>
      <w:spacing w:before="120" w:line="360" w:lineRule="atLeast"/>
    </w:pPr>
    <w:rPr>
      <w:rFonts w:ascii=".VnArialH" w:hAnsi=".VnArialH"/>
      <w:b/>
      <w:spacing w:val="5"/>
      <w:sz w:val="28"/>
      <w:lang w:val="en-GB"/>
    </w:rPr>
  </w:style>
  <w:style w:type="character" w:styleId="Strong">
    <w:name w:val="Strong"/>
    <w:rsid w:val="00F173EE"/>
    <w:rPr>
      <w:b/>
      <w:bCs/>
    </w:rPr>
  </w:style>
  <w:style w:type="paragraph" w:customStyle="1" w:styleId="dm">
    <w:name w:val="dm"/>
    <w:basedOn w:val="Normal"/>
    <w:autoRedefine/>
    <w:rsid w:val="00F173EE"/>
    <w:pPr>
      <w:spacing w:before="120" w:line="360" w:lineRule="auto"/>
    </w:pPr>
    <w:rPr>
      <w:rFonts w:eastAsia="Arial Unicode MS" w:cs="Arial"/>
      <w:b/>
      <w:bCs/>
      <w:szCs w:val="22"/>
    </w:rPr>
  </w:style>
  <w:style w:type="paragraph" w:customStyle="1" w:styleId="nh2">
    <w:name w:val="nh2"/>
    <w:basedOn w:val="Normal"/>
    <w:rsid w:val="00F173EE"/>
    <w:pPr>
      <w:spacing w:before="60" w:after="60"/>
      <w:ind w:left="-1197" w:right="-851" w:firstLine="1197"/>
    </w:pPr>
    <w:rPr>
      <w:rFonts w:ascii=".VnTime" w:hAnsi=".VnTime"/>
      <w:b/>
      <w:bCs/>
      <w:sz w:val="26"/>
    </w:rPr>
  </w:style>
  <w:style w:type="paragraph" w:styleId="HTMLPreformatted">
    <w:name w:val="HTML Preformatted"/>
    <w:basedOn w:val="Normal"/>
    <w:link w:val="HTMLPreformattedChar"/>
    <w:uiPriority w:val="99"/>
    <w:unhideWhenUsed/>
    <w:rsid w:val="00F173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link w:val="HTMLPreformatted"/>
    <w:uiPriority w:val="99"/>
    <w:rsid w:val="00F173EE"/>
    <w:rPr>
      <w:rFonts w:ascii="Courier New" w:hAnsi="Courier New" w:cs="Courier New"/>
      <w:lang w:val="en-US" w:eastAsia="en-US"/>
    </w:rPr>
  </w:style>
  <w:style w:type="paragraph" w:customStyle="1" w:styleId="21">
    <w:name w:val="2.1"/>
    <w:basedOn w:val="11"/>
    <w:rsid w:val="00F173EE"/>
    <w:pPr>
      <w:spacing w:before="360" w:line="360" w:lineRule="auto"/>
    </w:pPr>
    <w:rPr>
      <w:sz w:val="24"/>
      <w:szCs w:val="22"/>
      <w:lang w:val="pt-BR"/>
    </w:rPr>
  </w:style>
  <w:style w:type="character" w:customStyle="1" w:styleId="BodyText2Char">
    <w:name w:val="Body Text 2 Char"/>
    <w:link w:val="BodyText2"/>
    <w:rsid w:val="00F173EE"/>
    <w:rPr>
      <w:rFonts w:ascii=".VnArial Narrow" w:hAnsi=".VnArial Narrow"/>
      <w:sz w:val="24"/>
      <w:lang w:val="en-US" w:eastAsia="en-US"/>
    </w:rPr>
  </w:style>
  <w:style w:type="character" w:customStyle="1" w:styleId="HeaderChar">
    <w:name w:val="Header Char"/>
    <w:link w:val="Header"/>
    <w:rsid w:val="00F173EE"/>
    <w:rPr>
      <w:lang w:val="en-US" w:eastAsia="en-US"/>
    </w:rPr>
  </w:style>
  <w:style w:type="character" w:customStyle="1" w:styleId="20">
    <w:name w:val="Основной текст (2)_"/>
    <w:link w:val="22"/>
    <w:rsid w:val="00F173EE"/>
    <w:rPr>
      <w:shd w:val="clear" w:color="auto" w:fill="FFFFFF"/>
    </w:rPr>
  </w:style>
  <w:style w:type="character" w:customStyle="1" w:styleId="30">
    <w:name w:val="Основной текст (3)_"/>
    <w:link w:val="31"/>
    <w:rsid w:val="00F173EE"/>
    <w:rPr>
      <w:b/>
      <w:bCs/>
      <w:i/>
      <w:iCs/>
      <w:shd w:val="clear" w:color="auto" w:fill="FFFFFF"/>
    </w:rPr>
  </w:style>
  <w:style w:type="paragraph" w:customStyle="1" w:styleId="22">
    <w:name w:val="Основной текст (2)"/>
    <w:basedOn w:val="Normal"/>
    <w:link w:val="20"/>
    <w:rsid w:val="00F173EE"/>
    <w:pPr>
      <w:widowControl w:val="0"/>
      <w:shd w:val="clear" w:color="auto" w:fill="FFFFFF"/>
      <w:spacing w:after="120" w:line="324" w:lineRule="exact"/>
    </w:pPr>
    <w:rPr>
      <w:lang w:val="vi-VN" w:eastAsia="vi-VN"/>
    </w:rPr>
  </w:style>
  <w:style w:type="paragraph" w:customStyle="1" w:styleId="31">
    <w:name w:val="Основной текст (3)"/>
    <w:basedOn w:val="Normal"/>
    <w:link w:val="30"/>
    <w:rsid w:val="00F173EE"/>
    <w:pPr>
      <w:widowControl w:val="0"/>
      <w:shd w:val="clear" w:color="auto" w:fill="FFFFFF"/>
      <w:spacing w:before="120" w:after="120" w:line="277" w:lineRule="exact"/>
      <w:ind w:firstLine="420"/>
    </w:pPr>
    <w:rPr>
      <w:b/>
      <w:bCs/>
      <w:i/>
      <w:iCs/>
      <w:lang w:val="vi-VN" w:eastAsia="vi-VN"/>
    </w:rPr>
  </w:style>
  <w:style w:type="character" w:styleId="CommentReference">
    <w:name w:val="annotation reference"/>
    <w:rsid w:val="00F173EE"/>
    <w:rPr>
      <w:sz w:val="16"/>
      <w:szCs w:val="16"/>
    </w:rPr>
  </w:style>
  <w:style w:type="paragraph" w:styleId="CommentText">
    <w:name w:val="annotation text"/>
    <w:basedOn w:val="Normal"/>
    <w:link w:val="CommentTextChar"/>
    <w:rsid w:val="00F173EE"/>
  </w:style>
  <w:style w:type="character" w:customStyle="1" w:styleId="CommentTextChar">
    <w:name w:val="Comment Text Char"/>
    <w:link w:val="CommentText"/>
    <w:rsid w:val="00F173EE"/>
    <w:rPr>
      <w:lang w:val="en-US" w:eastAsia="en-US"/>
    </w:rPr>
  </w:style>
  <w:style w:type="paragraph" w:styleId="CommentSubject">
    <w:name w:val="annotation subject"/>
    <w:basedOn w:val="CommentText"/>
    <w:next w:val="CommentText"/>
    <w:link w:val="CommentSubjectChar"/>
    <w:rsid w:val="00F173EE"/>
    <w:rPr>
      <w:b/>
      <w:bCs/>
    </w:rPr>
  </w:style>
  <w:style w:type="character" w:customStyle="1" w:styleId="CommentSubjectChar">
    <w:name w:val="Comment Subject Char"/>
    <w:link w:val="CommentSubject"/>
    <w:rsid w:val="00F173EE"/>
    <w:rPr>
      <w:b/>
      <w:bCs/>
      <w:lang w:val="en-US" w:eastAsia="en-US"/>
    </w:rPr>
  </w:style>
  <w:style w:type="paragraph" w:customStyle="1" w:styleId="muc4">
    <w:name w:val="muc4"/>
    <w:basedOn w:val="Normal"/>
    <w:autoRedefine/>
    <w:rsid w:val="00F173EE"/>
    <w:pPr>
      <w:spacing w:line="360" w:lineRule="auto"/>
    </w:pPr>
    <w:rPr>
      <w:rFonts w:cs="Arial"/>
      <w:bCs/>
      <w:i/>
      <w:szCs w:val="22"/>
      <w:lang w:val="nl-NL"/>
    </w:rPr>
  </w:style>
  <w:style w:type="paragraph" w:customStyle="1" w:styleId="muc3">
    <w:name w:val="muc3"/>
    <w:basedOn w:val="Normal"/>
    <w:autoRedefine/>
    <w:rsid w:val="00F173EE"/>
    <w:pPr>
      <w:spacing w:before="120" w:line="360" w:lineRule="auto"/>
      <w:jc w:val="right"/>
    </w:pPr>
    <w:rPr>
      <w:rFonts w:cs="Arial"/>
      <w:b/>
      <w:i/>
      <w:szCs w:val="22"/>
      <w:lang w:val="nl-NL"/>
    </w:rPr>
  </w:style>
  <w:style w:type="paragraph" w:customStyle="1" w:styleId="BangAuto">
    <w:name w:val="Bang + Auto"/>
    <w:basedOn w:val="Normal"/>
    <w:autoRedefine/>
    <w:rsid w:val="00F173EE"/>
    <w:pPr>
      <w:widowControl w:val="0"/>
      <w:ind w:right="-143" w:hanging="142"/>
      <w:jc w:val="center"/>
    </w:pPr>
    <w:rPr>
      <w:rFonts w:cs="Arial"/>
      <w:b/>
      <w:bCs/>
      <w:szCs w:val="22"/>
      <w:lang w:val="pt-BR"/>
    </w:rPr>
  </w:style>
  <w:style w:type="paragraph" w:customStyle="1" w:styleId="CharCharCharCharCharCharChar1">
    <w:name w:val="Char Char Char Char Char Char Char1"/>
    <w:autoRedefine/>
    <w:rsid w:val="00F173EE"/>
    <w:pPr>
      <w:tabs>
        <w:tab w:val="left" w:pos="1152"/>
      </w:tabs>
      <w:spacing w:before="120" w:after="120" w:line="312" w:lineRule="auto"/>
    </w:pPr>
    <w:rPr>
      <w:rFonts w:ascii="Arial" w:hAnsi="Arial" w:cs="Arial"/>
      <w:sz w:val="26"/>
      <w:szCs w:val="26"/>
    </w:rPr>
  </w:style>
  <w:style w:type="character" w:customStyle="1" w:styleId="Bodytext2NotBold">
    <w:name w:val="Body text (2) + Not Bold"/>
    <w:aliases w:val="Italic,Spacing 0 pt"/>
    <w:uiPriority w:val="99"/>
    <w:rsid w:val="00F173EE"/>
    <w:rPr>
      <w:rFonts w:ascii="Times New Roman" w:hAnsi="Times New Roman" w:cs="Times New Roman"/>
      <w:b/>
      <w:bCs/>
      <w:i/>
      <w:iCs/>
      <w:spacing w:val="0"/>
      <w:sz w:val="28"/>
      <w:szCs w:val="28"/>
      <w:u w:val="none"/>
      <w:lang w:val="en-US" w:eastAsia="en-US"/>
    </w:rPr>
  </w:style>
  <w:style w:type="paragraph" w:customStyle="1" w:styleId="a">
    <w:name w:val="``"/>
    <w:basedOn w:val="Normal"/>
    <w:rsid w:val="005D20A8"/>
    <w:pPr>
      <w:spacing w:line="336" w:lineRule="auto"/>
      <w:contextualSpacing/>
    </w:pPr>
    <w:rPr>
      <w:rFonts w:cs="Arial"/>
      <w:b/>
      <w:szCs w:val="22"/>
    </w:rPr>
  </w:style>
  <w:style w:type="paragraph" w:customStyle="1" w:styleId="110">
    <w:name w:val="1.1"/>
    <w:basedOn w:val="Normal"/>
    <w:qFormat/>
    <w:rsid w:val="005D20A8"/>
    <w:pPr>
      <w:contextualSpacing/>
    </w:pPr>
    <w:rPr>
      <w:rFonts w:cs="Arial"/>
      <w:b/>
      <w:szCs w:val="22"/>
    </w:rPr>
  </w:style>
  <w:style w:type="paragraph" w:customStyle="1" w:styleId="111">
    <w:name w:val="1.1.1"/>
    <w:basedOn w:val="Normal"/>
    <w:qFormat/>
    <w:rsid w:val="005D20A8"/>
    <w:pPr>
      <w:contextualSpacing/>
    </w:pPr>
    <w:rPr>
      <w:rFonts w:cs="Arial"/>
      <w:b/>
      <w:i/>
      <w:szCs w:val="22"/>
      <w:lang w:val="nl-NL"/>
    </w:rPr>
  </w:style>
  <w:style w:type="paragraph" w:customStyle="1" w:styleId="1111">
    <w:name w:val="1.1.1.1"/>
    <w:basedOn w:val="NormalWeb"/>
    <w:qFormat/>
    <w:rsid w:val="00A33274"/>
    <w:pPr>
      <w:spacing w:before="0" w:beforeAutospacing="0" w:after="0" w:afterAutospacing="0"/>
      <w:contextualSpacing/>
    </w:pPr>
    <w:rPr>
      <w:rFonts w:ascii="Arial" w:hAnsi="Arial" w:cs="Arial"/>
      <w:i/>
      <w:color w:val="000000"/>
      <w:sz w:val="22"/>
      <w:szCs w:val="22"/>
    </w:rPr>
  </w:style>
  <w:style w:type="paragraph" w:customStyle="1" w:styleId="HINH0">
    <w:name w:val="HINH"/>
    <w:basedOn w:val="Normal"/>
    <w:rsid w:val="009B091A"/>
    <w:pPr>
      <w:spacing w:line="360" w:lineRule="auto"/>
      <w:ind w:right="28"/>
      <w:jc w:val="center"/>
    </w:pPr>
    <w:rPr>
      <w:rFonts w:cs="Arial"/>
      <w:b/>
      <w:lang w:val="nl-NL"/>
    </w:rPr>
  </w:style>
  <w:style w:type="paragraph" w:customStyle="1" w:styleId="1hinh">
    <w:name w:val="1.hinh"/>
    <w:basedOn w:val="Normal"/>
    <w:qFormat/>
    <w:rsid w:val="0037249C"/>
    <w:pPr>
      <w:contextualSpacing/>
      <w:jc w:val="center"/>
    </w:pPr>
    <w:rPr>
      <w:rFonts w:cs="Arial"/>
      <w:b/>
      <w:szCs w:val="22"/>
    </w:rPr>
  </w:style>
  <w:style w:type="paragraph" w:customStyle="1" w:styleId="Bang1">
    <w:name w:val="Bang1"/>
    <w:basedOn w:val="Normal"/>
    <w:rsid w:val="000843D0"/>
    <w:pPr>
      <w:spacing w:line="283" w:lineRule="auto"/>
      <w:jc w:val="center"/>
    </w:pPr>
    <w:rPr>
      <w:rFonts w:cs="Arial"/>
      <w:b/>
      <w:szCs w:val="22"/>
      <w:lang w:val="pt-BR"/>
    </w:rPr>
  </w:style>
  <w:style w:type="paragraph" w:customStyle="1" w:styleId="Style1">
    <w:name w:val="Style1"/>
    <w:basedOn w:val="1111"/>
    <w:rsid w:val="0021388E"/>
  </w:style>
  <w:style w:type="paragraph" w:styleId="TOC5">
    <w:name w:val="toc 5"/>
    <w:basedOn w:val="Normal"/>
    <w:next w:val="Normal"/>
    <w:autoRedefine/>
    <w:uiPriority w:val="39"/>
    <w:unhideWhenUsed/>
    <w:rsid w:val="00EE7EB3"/>
    <w:pPr>
      <w:spacing w:after="100" w:line="259" w:lineRule="auto"/>
      <w:ind w:left="880"/>
    </w:pPr>
    <w:rPr>
      <w:rFonts w:ascii="Calibri" w:hAnsi="Calibri"/>
      <w:szCs w:val="22"/>
    </w:rPr>
  </w:style>
  <w:style w:type="paragraph" w:styleId="TOC6">
    <w:name w:val="toc 6"/>
    <w:basedOn w:val="Normal"/>
    <w:next w:val="Normal"/>
    <w:autoRedefine/>
    <w:uiPriority w:val="39"/>
    <w:unhideWhenUsed/>
    <w:rsid w:val="00EE7EB3"/>
    <w:pPr>
      <w:spacing w:after="100" w:line="259" w:lineRule="auto"/>
      <w:ind w:left="1100"/>
    </w:pPr>
    <w:rPr>
      <w:rFonts w:ascii="Calibri" w:hAnsi="Calibri"/>
      <w:szCs w:val="22"/>
    </w:rPr>
  </w:style>
  <w:style w:type="paragraph" w:styleId="TOC7">
    <w:name w:val="toc 7"/>
    <w:basedOn w:val="Normal"/>
    <w:next w:val="Normal"/>
    <w:autoRedefine/>
    <w:uiPriority w:val="39"/>
    <w:unhideWhenUsed/>
    <w:rsid w:val="00EE7EB3"/>
    <w:pPr>
      <w:spacing w:after="100" w:line="259" w:lineRule="auto"/>
      <w:ind w:left="1320"/>
    </w:pPr>
    <w:rPr>
      <w:rFonts w:ascii="Calibri" w:hAnsi="Calibri"/>
      <w:szCs w:val="22"/>
    </w:rPr>
  </w:style>
  <w:style w:type="paragraph" w:styleId="TOC8">
    <w:name w:val="toc 8"/>
    <w:basedOn w:val="Normal"/>
    <w:next w:val="Normal"/>
    <w:autoRedefine/>
    <w:uiPriority w:val="39"/>
    <w:unhideWhenUsed/>
    <w:rsid w:val="00EE7EB3"/>
    <w:pPr>
      <w:spacing w:after="100" w:line="259" w:lineRule="auto"/>
      <w:ind w:left="1540"/>
    </w:pPr>
    <w:rPr>
      <w:rFonts w:ascii="Calibri" w:hAnsi="Calibri"/>
      <w:szCs w:val="22"/>
    </w:rPr>
  </w:style>
  <w:style w:type="paragraph" w:styleId="TOC9">
    <w:name w:val="toc 9"/>
    <w:basedOn w:val="Normal"/>
    <w:next w:val="Normal"/>
    <w:autoRedefine/>
    <w:uiPriority w:val="39"/>
    <w:unhideWhenUsed/>
    <w:rsid w:val="00EE7EB3"/>
    <w:pPr>
      <w:spacing w:after="100" w:line="259" w:lineRule="auto"/>
      <w:ind w:left="1760"/>
    </w:pPr>
    <w:rPr>
      <w:rFonts w:ascii="Calibri" w:hAnsi="Calibri"/>
      <w:szCs w:val="22"/>
    </w:rPr>
  </w:style>
  <w:style w:type="character" w:customStyle="1" w:styleId="fontstyle01">
    <w:name w:val="fontstyle01"/>
    <w:rsid w:val="00A33B28"/>
    <w:rPr>
      <w:rFonts w:ascii="TimesNewRomanPS-BoldMT" w:hAnsi="TimesNewRomanPS-BoldMT" w:hint="default"/>
      <w:b/>
      <w:bCs/>
      <w:i w:val="0"/>
      <w:iCs w:val="0"/>
      <w:color w:val="000000"/>
      <w:sz w:val="22"/>
      <w:szCs w:val="22"/>
    </w:rPr>
  </w:style>
  <w:style w:type="paragraph" w:styleId="TableofFigures">
    <w:name w:val="table of figures"/>
    <w:basedOn w:val="Normal"/>
    <w:next w:val="Normal"/>
    <w:uiPriority w:val="99"/>
    <w:unhideWhenUsed/>
    <w:rsid w:val="001E10E6"/>
  </w:style>
  <w:style w:type="character" w:styleId="HTMLCite">
    <w:name w:val="HTML Cite"/>
    <w:basedOn w:val="DefaultParagraphFont"/>
    <w:uiPriority w:val="99"/>
    <w:unhideWhenUsed/>
    <w:rsid w:val="00BB0072"/>
    <w:rPr>
      <w:i/>
      <w:iCs/>
    </w:rPr>
  </w:style>
  <w:style w:type="paragraph" w:customStyle="1" w:styleId="msonormal0">
    <w:name w:val="msonormal"/>
    <w:basedOn w:val="Normal"/>
    <w:rsid w:val="00C00506"/>
    <w:pPr>
      <w:spacing w:before="100" w:beforeAutospacing="1" w:after="100" w:afterAutospacing="1" w:line="240" w:lineRule="auto"/>
      <w:jc w:val="left"/>
    </w:pPr>
    <w:rPr>
      <w:rFonts w:ascii="Times New Roman" w:hAnsi="Times New Roman"/>
      <w:sz w:val="24"/>
      <w:szCs w:val="24"/>
      <w:lang w:val="en-GB" w:eastAsia="en-GB"/>
    </w:rPr>
  </w:style>
  <w:style w:type="paragraph" w:customStyle="1" w:styleId="xl65">
    <w:name w:val="xl65"/>
    <w:basedOn w:val="Normal"/>
    <w:rsid w:val="00C00506"/>
    <w:pPr>
      <w:spacing w:before="100" w:beforeAutospacing="1" w:after="100" w:afterAutospacing="1" w:line="240" w:lineRule="auto"/>
      <w:jc w:val="center"/>
      <w:textAlignment w:val="center"/>
    </w:pPr>
    <w:rPr>
      <w:rFonts w:cs="Arial"/>
      <w:color w:val="000000"/>
      <w:szCs w:val="22"/>
      <w:lang w:val="en-GB" w:eastAsia="en-GB"/>
    </w:rPr>
  </w:style>
  <w:style w:type="paragraph" w:customStyle="1" w:styleId="xl66">
    <w:name w:val="xl66"/>
    <w:basedOn w:val="Normal"/>
    <w:rsid w:val="00C00506"/>
    <w:pPr>
      <w:spacing w:before="100" w:beforeAutospacing="1" w:after="100" w:afterAutospacing="1" w:line="240" w:lineRule="auto"/>
      <w:textAlignment w:val="center"/>
    </w:pPr>
    <w:rPr>
      <w:rFonts w:cs="Arial"/>
      <w:color w:val="000000"/>
      <w:szCs w:val="22"/>
      <w:lang w:val="en-GB" w:eastAsia="en-GB"/>
    </w:rPr>
  </w:style>
  <w:style w:type="paragraph" w:customStyle="1" w:styleId="xl67">
    <w:name w:val="xl67"/>
    <w:basedOn w:val="Normal"/>
    <w:rsid w:val="00C00506"/>
    <w:pPr>
      <w:spacing w:before="100" w:beforeAutospacing="1" w:after="100" w:afterAutospacing="1" w:line="240" w:lineRule="auto"/>
      <w:jc w:val="left"/>
      <w:textAlignment w:val="center"/>
    </w:pPr>
    <w:rPr>
      <w:rFonts w:cs="Arial"/>
      <w:color w:val="000000"/>
      <w:szCs w:val="22"/>
      <w:lang w:val="en-GB" w:eastAsia="en-GB"/>
    </w:rPr>
  </w:style>
  <w:style w:type="paragraph" w:customStyle="1" w:styleId="xl68">
    <w:name w:val="xl68"/>
    <w:basedOn w:val="Normal"/>
    <w:rsid w:val="00C00506"/>
    <w:pPr>
      <w:spacing w:before="100" w:beforeAutospacing="1" w:after="100" w:afterAutospacing="1" w:line="240" w:lineRule="auto"/>
      <w:jc w:val="center"/>
      <w:textAlignment w:val="center"/>
    </w:pPr>
    <w:rPr>
      <w:rFonts w:cs="Arial"/>
      <w:color w:val="000000"/>
      <w:szCs w:val="22"/>
      <w:lang w:val="en-GB" w:eastAsia="en-GB"/>
    </w:rPr>
  </w:style>
  <w:style w:type="paragraph" w:customStyle="1" w:styleId="xl69">
    <w:name w:val="xl69"/>
    <w:basedOn w:val="Normal"/>
    <w:rsid w:val="00C00506"/>
    <w:pPr>
      <w:spacing w:before="100" w:beforeAutospacing="1" w:after="100" w:afterAutospacing="1" w:line="240" w:lineRule="auto"/>
      <w:jc w:val="left"/>
    </w:pPr>
    <w:rPr>
      <w:rFonts w:cs="Arial"/>
      <w:szCs w:val="22"/>
      <w:lang w:val="en-GB" w:eastAsia="en-GB"/>
    </w:rPr>
  </w:style>
  <w:style w:type="paragraph" w:customStyle="1" w:styleId="xl70">
    <w:name w:val="xl70"/>
    <w:basedOn w:val="Normal"/>
    <w:rsid w:val="00C00506"/>
    <w:pPr>
      <w:spacing w:before="100" w:beforeAutospacing="1" w:after="100" w:afterAutospacing="1" w:line="240" w:lineRule="auto"/>
      <w:jc w:val="center"/>
    </w:pPr>
    <w:rPr>
      <w:rFonts w:cs="Arial"/>
      <w:szCs w:val="22"/>
      <w:lang w:val="en-GB" w:eastAsia="en-GB"/>
    </w:rPr>
  </w:style>
  <w:style w:type="paragraph" w:customStyle="1" w:styleId="xl71">
    <w:name w:val="xl71"/>
    <w:basedOn w:val="Normal"/>
    <w:rsid w:val="00C00506"/>
    <w:pPr>
      <w:spacing w:before="100" w:beforeAutospacing="1" w:after="100" w:afterAutospacing="1" w:line="240" w:lineRule="auto"/>
      <w:jc w:val="center"/>
      <w:textAlignment w:val="top"/>
    </w:pPr>
    <w:rPr>
      <w:rFonts w:cs="Arial"/>
      <w:b/>
      <w:bCs/>
      <w:color w:val="000000"/>
      <w:szCs w:val="22"/>
      <w:lang w:val="en-GB" w:eastAsia="en-GB"/>
    </w:rPr>
  </w:style>
  <w:style w:type="paragraph" w:customStyle="1" w:styleId="xl72">
    <w:name w:val="xl72"/>
    <w:basedOn w:val="Normal"/>
    <w:rsid w:val="00C00506"/>
    <w:pPr>
      <w:spacing w:before="100" w:beforeAutospacing="1" w:after="100" w:afterAutospacing="1" w:line="240" w:lineRule="auto"/>
      <w:jc w:val="center"/>
      <w:textAlignment w:val="center"/>
    </w:pPr>
    <w:rPr>
      <w:rFonts w:cs="Arial"/>
      <w:b/>
      <w:bCs/>
      <w:i/>
      <w:iCs/>
      <w:color w:val="000000"/>
      <w:szCs w:val="22"/>
      <w:lang w:val="en-GB" w:eastAsia="en-GB"/>
    </w:rPr>
  </w:style>
  <w:style w:type="paragraph" w:customStyle="1" w:styleId="xl73">
    <w:name w:val="xl73"/>
    <w:basedOn w:val="Normal"/>
    <w:rsid w:val="00C00506"/>
    <w:pPr>
      <w:spacing w:before="100" w:beforeAutospacing="1" w:after="100" w:afterAutospacing="1" w:line="240" w:lineRule="auto"/>
      <w:jc w:val="center"/>
      <w:textAlignment w:val="top"/>
    </w:pPr>
    <w:rPr>
      <w:rFonts w:cs="Arial"/>
      <w:b/>
      <w:bCs/>
      <w:szCs w:val="22"/>
      <w:lang w:val="en-GB" w:eastAsia="en-GB"/>
    </w:rPr>
  </w:style>
  <w:style w:type="paragraph" w:customStyle="1" w:styleId="xl74">
    <w:name w:val="xl74"/>
    <w:basedOn w:val="Normal"/>
    <w:rsid w:val="00C00506"/>
    <w:pPr>
      <w:spacing w:before="100" w:beforeAutospacing="1" w:after="100" w:afterAutospacing="1" w:line="240" w:lineRule="auto"/>
      <w:jc w:val="left"/>
    </w:pPr>
    <w:rPr>
      <w:rFonts w:cs="Arial"/>
      <w:b/>
      <w:bCs/>
      <w:szCs w:val="22"/>
      <w:lang w:val="en-GB" w:eastAsia="en-GB"/>
    </w:rPr>
  </w:style>
  <w:style w:type="paragraph" w:customStyle="1" w:styleId="xl75">
    <w:name w:val="xl75"/>
    <w:basedOn w:val="Normal"/>
    <w:rsid w:val="00C00506"/>
    <w:pPr>
      <w:spacing w:before="100" w:beforeAutospacing="1" w:after="100" w:afterAutospacing="1" w:line="240" w:lineRule="auto"/>
      <w:jc w:val="left"/>
      <w:textAlignment w:val="center"/>
    </w:pPr>
    <w:rPr>
      <w:rFonts w:cs="Arial"/>
      <w:color w:val="FF0000"/>
      <w:szCs w:val="22"/>
      <w:lang w:val="en-GB" w:eastAsia="en-GB"/>
    </w:rPr>
  </w:style>
  <w:style w:type="paragraph" w:customStyle="1" w:styleId="xl76">
    <w:name w:val="xl76"/>
    <w:basedOn w:val="Normal"/>
    <w:rsid w:val="00C00506"/>
    <w:pPr>
      <w:spacing w:before="100" w:beforeAutospacing="1" w:after="100" w:afterAutospacing="1" w:line="240" w:lineRule="auto"/>
      <w:jc w:val="center"/>
      <w:textAlignment w:val="center"/>
    </w:pPr>
    <w:rPr>
      <w:rFonts w:cs="Arial"/>
      <w:color w:val="FF0000"/>
      <w:szCs w:val="22"/>
      <w:lang w:val="en-GB" w:eastAsia="en-GB"/>
    </w:rPr>
  </w:style>
  <w:style w:type="paragraph" w:customStyle="1" w:styleId="xl77">
    <w:name w:val="xl77"/>
    <w:basedOn w:val="Normal"/>
    <w:rsid w:val="00C00506"/>
    <w:pPr>
      <w:spacing w:before="100" w:beforeAutospacing="1" w:after="100" w:afterAutospacing="1" w:line="240" w:lineRule="auto"/>
      <w:jc w:val="center"/>
    </w:pPr>
    <w:rPr>
      <w:rFonts w:cs="Arial"/>
      <w:color w:val="FF0000"/>
      <w:szCs w:val="22"/>
      <w:lang w:val="en-GB" w:eastAsia="en-GB"/>
    </w:rPr>
  </w:style>
  <w:style w:type="paragraph" w:customStyle="1" w:styleId="xl78">
    <w:name w:val="xl78"/>
    <w:basedOn w:val="Normal"/>
    <w:rsid w:val="00C00506"/>
    <w:pPr>
      <w:spacing w:before="100" w:beforeAutospacing="1" w:after="100" w:afterAutospacing="1" w:line="240" w:lineRule="auto"/>
      <w:jc w:val="left"/>
    </w:pPr>
    <w:rPr>
      <w:rFonts w:cs="Arial"/>
      <w:color w:val="FF0000"/>
      <w:szCs w:val="22"/>
      <w:lang w:val="en-GB" w:eastAsia="en-GB"/>
    </w:rPr>
  </w:style>
  <w:style w:type="paragraph" w:customStyle="1" w:styleId="CharCharCharCharCharCharChar0">
    <w:name w:val="Char Char Char Char Char Char Char"/>
    <w:autoRedefine/>
    <w:rsid w:val="003549F9"/>
    <w:pPr>
      <w:tabs>
        <w:tab w:val="left" w:pos="1152"/>
      </w:tabs>
      <w:spacing w:before="120" w:after="120" w:line="312" w:lineRule="auto"/>
    </w:pPr>
    <w:rPr>
      <w:rFonts w:ascii="Arial" w:hAnsi="Arial" w:cs="Arial"/>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73328">
      <w:bodyDiv w:val="1"/>
      <w:marLeft w:val="0"/>
      <w:marRight w:val="0"/>
      <w:marTop w:val="0"/>
      <w:marBottom w:val="0"/>
      <w:divBdr>
        <w:top w:val="none" w:sz="0" w:space="0" w:color="auto"/>
        <w:left w:val="none" w:sz="0" w:space="0" w:color="auto"/>
        <w:bottom w:val="none" w:sz="0" w:space="0" w:color="auto"/>
        <w:right w:val="none" w:sz="0" w:space="0" w:color="auto"/>
      </w:divBdr>
    </w:div>
    <w:div w:id="11496612">
      <w:bodyDiv w:val="1"/>
      <w:marLeft w:val="0"/>
      <w:marRight w:val="0"/>
      <w:marTop w:val="0"/>
      <w:marBottom w:val="0"/>
      <w:divBdr>
        <w:top w:val="none" w:sz="0" w:space="0" w:color="auto"/>
        <w:left w:val="none" w:sz="0" w:space="0" w:color="auto"/>
        <w:bottom w:val="none" w:sz="0" w:space="0" w:color="auto"/>
        <w:right w:val="none" w:sz="0" w:space="0" w:color="auto"/>
      </w:divBdr>
    </w:div>
    <w:div w:id="25717553">
      <w:bodyDiv w:val="1"/>
      <w:marLeft w:val="0"/>
      <w:marRight w:val="0"/>
      <w:marTop w:val="0"/>
      <w:marBottom w:val="0"/>
      <w:divBdr>
        <w:top w:val="none" w:sz="0" w:space="0" w:color="auto"/>
        <w:left w:val="none" w:sz="0" w:space="0" w:color="auto"/>
        <w:bottom w:val="none" w:sz="0" w:space="0" w:color="auto"/>
        <w:right w:val="none" w:sz="0" w:space="0" w:color="auto"/>
      </w:divBdr>
    </w:div>
    <w:div w:id="56900668">
      <w:bodyDiv w:val="1"/>
      <w:marLeft w:val="0"/>
      <w:marRight w:val="0"/>
      <w:marTop w:val="0"/>
      <w:marBottom w:val="0"/>
      <w:divBdr>
        <w:top w:val="none" w:sz="0" w:space="0" w:color="auto"/>
        <w:left w:val="none" w:sz="0" w:space="0" w:color="auto"/>
        <w:bottom w:val="none" w:sz="0" w:space="0" w:color="auto"/>
        <w:right w:val="none" w:sz="0" w:space="0" w:color="auto"/>
      </w:divBdr>
    </w:div>
    <w:div w:id="62415993">
      <w:bodyDiv w:val="1"/>
      <w:marLeft w:val="0"/>
      <w:marRight w:val="0"/>
      <w:marTop w:val="0"/>
      <w:marBottom w:val="0"/>
      <w:divBdr>
        <w:top w:val="none" w:sz="0" w:space="0" w:color="auto"/>
        <w:left w:val="none" w:sz="0" w:space="0" w:color="auto"/>
        <w:bottom w:val="none" w:sz="0" w:space="0" w:color="auto"/>
        <w:right w:val="none" w:sz="0" w:space="0" w:color="auto"/>
      </w:divBdr>
    </w:div>
    <w:div w:id="71238984">
      <w:bodyDiv w:val="1"/>
      <w:marLeft w:val="0"/>
      <w:marRight w:val="0"/>
      <w:marTop w:val="0"/>
      <w:marBottom w:val="0"/>
      <w:divBdr>
        <w:top w:val="none" w:sz="0" w:space="0" w:color="auto"/>
        <w:left w:val="none" w:sz="0" w:space="0" w:color="auto"/>
        <w:bottom w:val="none" w:sz="0" w:space="0" w:color="auto"/>
        <w:right w:val="none" w:sz="0" w:space="0" w:color="auto"/>
      </w:divBdr>
    </w:div>
    <w:div w:id="90513484">
      <w:bodyDiv w:val="1"/>
      <w:marLeft w:val="0"/>
      <w:marRight w:val="0"/>
      <w:marTop w:val="0"/>
      <w:marBottom w:val="0"/>
      <w:divBdr>
        <w:top w:val="none" w:sz="0" w:space="0" w:color="auto"/>
        <w:left w:val="none" w:sz="0" w:space="0" w:color="auto"/>
        <w:bottom w:val="none" w:sz="0" w:space="0" w:color="auto"/>
        <w:right w:val="none" w:sz="0" w:space="0" w:color="auto"/>
      </w:divBdr>
    </w:div>
    <w:div w:id="93718730">
      <w:bodyDiv w:val="1"/>
      <w:marLeft w:val="0"/>
      <w:marRight w:val="0"/>
      <w:marTop w:val="0"/>
      <w:marBottom w:val="0"/>
      <w:divBdr>
        <w:top w:val="none" w:sz="0" w:space="0" w:color="auto"/>
        <w:left w:val="none" w:sz="0" w:space="0" w:color="auto"/>
        <w:bottom w:val="none" w:sz="0" w:space="0" w:color="auto"/>
        <w:right w:val="none" w:sz="0" w:space="0" w:color="auto"/>
      </w:divBdr>
    </w:div>
    <w:div w:id="101264913">
      <w:bodyDiv w:val="1"/>
      <w:marLeft w:val="0"/>
      <w:marRight w:val="0"/>
      <w:marTop w:val="0"/>
      <w:marBottom w:val="0"/>
      <w:divBdr>
        <w:top w:val="none" w:sz="0" w:space="0" w:color="auto"/>
        <w:left w:val="none" w:sz="0" w:space="0" w:color="auto"/>
        <w:bottom w:val="none" w:sz="0" w:space="0" w:color="auto"/>
        <w:right w:val="none" w:sz="0" w:space="0" w:color="auto"/>
      </w:divBdr>
    </w:div>
    <w:div w:id="107702520">
      <w:bodyDiv w:val="1"/>
      <w:marLeft w:val="0"/>
      <w:marRight w:val="0"/>
      <w:marTop w:val="0"/>
      <w:marBottom w:val="0"/>
      <w:divBdr>
        <w:top w:val="none" w:sz="0" w:space="0" w:color="auto"/>
        <w:left w:val="none" w:sz="0" w:space="0" w:color="auto"/>
        <w:bottom w:val="none" w:sz="0" w:space="0" w:color="auto"/>
        <w:right w:val="none" w:sz="0" w:space="0" w:color="auto"/>
      </w:divBdr>
    </w:div>
    <w:div w:id="108397290">
      <w:bodyDiv w:val="1"/>
      <w:marLeft w:val="0"/>
      <w:marRight w:val="0"/>
      <w:marTop w:val="0"/>
      <w:marBottom w:val="0"/>
      <w:divBdr>
        <w:top w:val="none" w:sz="0" w:space="0" w:color="auto"/>
        <w:left w:val="none" w:sz="0" w:space="0" w:color="auto"/>
        <w:bottom w:val="none" w:sz="0" w:space="0" w:color="auto"/>
        <w:right w:val="none" w:sz="0" w:space="0" w:color="auto"/>
      </w:divBdr>
    </w:div>
    <w:div w:id="114107756">
      <w:bodyDiv w:val="1"/>
      <w:marLeft w:val="0"/>
      <w:marRight w:val="0"/>
      <w:marTop w:val="0"/>
      <w:marBottom w:val="0"/>
      <w:divBdr>
        <w:top w:val="none" w:sz="0" w:space="0" w:color="auto"/>
        <w:left w:val="none" w:sz="0" w:space="0" w:color="auto"/>
        <w:bottom w:val="none" w:sz="0" w:space="0" w:color="auto"/>
        <w:right w:val="none" w:sz="0" w:space="0" w:color="auto"/>
      </w:divBdr>
    </w:div>
    <w:div w:id="120808193">
      <w:bodyDiv w:val="1"/>
      <w:marLeft w:val="0"/>
      <w:marRight w:val="0"/>
      <w:marTop w:val="0"/>
      <w:marBottom w:val="0"/>
      <w:divBdr>
        <w:top w:val="none" w:sz="0" w:space="0" w:color="auto"/>
        <w:left w:val="none" w:sz="0" w:space="0" w:color="auto"/>
        <w:bottom w:val="none" w:sz="0" w:space="0" w:color="auto"/>
        <w:right w:val="none" w:sz="0" w:space="0" w:color="auto"/>
      </w:divBdr>
    </w:div>
    <w:div w:id="123668694">
      <w:bodyDiv w:val="1"/>
      <w:marLeft w:val="0"/>
      <w:marRight w:val="0"/>
      <w:marTop w:val="0"/>
      <w:marBottom w:val="0"/>
      <w:divBdr>
        <w:top w:val="none" w:sz="0" w:space="0" w:color="auto"/>
        <w:left w:val="none" w:sz="0" w:space="0" w:color="auto"/>
        <w:bottom w:val="none" w:sz="0" w:space="0" w:color="auto"/>
        <w:right w:val="none" w:sz="0" w:space="0" w:color="auto"/>
      </w:divBdr>
    </w:div>
    <w:div w:id="141166090">
      <w:bodyDiv w:val="1"/>
      <w:marLeft w:val="0"/>
      <w:marRight w:val="0"/>
      <w:marTop w:val="0"/>
      <w:marBottom w:val="0"/>
      <w:divBdr>
        <w:top w:val="none" w:sz="0" w:space="0" w:color="auto"/>
        <w:left w:val="none" w:sz="0" w:space="0" w:color="auto"/>
        <w:bottom w:val="none" w:sz="0" w:space="0" w:color="auto"/>
        <w:right w:val="none" w:sz="0" w:space="0" w:color="auto"/>
      </w:divBdr>
    </w:div>
    <w:div w:id="142697385">
      <w:bodyDiv w:val="1"/>
      <w:marLeft w:val="0"/>
      <w:marRight w:val="0"/>
      <w:marTop w:val="0"/>
      <w:marBottom w:val="0"/>
      <w:divBdr>
        <w:top w:val="none" w:sz="0" w:space="0" w:color="auto"/>
        <w:left w:val="none" w:sz="0" w:space="0" w:color="auto"/>
        <w:bottom w:val="none" w:sz="0" w:space="0" w:color="auto"/>
        <w:right w:val="none" w:sz="0" w:space="0" w:color="auto"/>
      </w:divBdr>
    </w:div>
    <w:div w:id="144905791">
      <w:bodyDiv w:val="1"/>
      <w:marLeft w:val="0"/>
      <w:marRight w:val="0"/>
      <w:marTop w:val="0"/>
      <w:marBottom w:val="0"/>
      <w:divBdr>
        <w:top w:val="none" w:sz="0" w:space="0" w:color="auto"/>
        <w:left w:val="none" w:sz="0" w:space="0" w:color="auto"/>
        <w:bottom w:val="none" w:sz="0" w:space="0" w:color="auto"/>
        <w:right w:val="none" w:sz="0" w:space="0" w:color="auto"/>
      </w:divBdr>
    </w:div>
    <w:div w:id="147091699">
      <w:bodyDiv w:val="1"/>
      <w:marLeft w:val="0"/>
      <w:marRight w:val="0"/>
      <w:marTop w:val="0"/>
      <w:marBottom w:val="0"/>
      <w:divBdr>
        <w:top w:val="none" w:sz="0" w:space="0" w:color="auto"/>
        <w:left w:val="none" w:sz="0" w:space="0" w:color="auto"/>
        <w:bottom w:val="none" w:sz="0" w:space="0" w:color="auto"/>
        <w:right w:val="none" w:sz="0" w:space="0" w:color="auto"/>
      </w:divBdr>
    </w:div>
    <w:div w:id="160897853">
      <w:bodyDiv w:val="1"/>
      <w:marLeft w:val="0"/>
      <w:marRight w:val="0"/>
      <w:marTop w:val="0"/>
      <w:marBottom w:val="0"/>
      <w:divBdr>
        <w:top w:val="none" w:sz="0" w:space="0" w:color="auto"/>
        <w:left w:val="none" w:sz="0" w:space="0" w:color="auto"/>
        <w:bottom w:val="none" w:sz="0" w:space="0" w:color="auto"/>
        <w:right w:val="none" w:sz="0" w:space="0" w:color="auto"/>
      </w:divBdr>
    </w:div>
    <w:div w:id="193464720">
      <w:bodyDiv w:val="1"/>
      <w:marLeft w:val="0"/>
      <w:marRight w:val="0"/>
      <w:marTop w:val="0"/>
      <w:marBottom w:val="0"/>
      <w:divBdr>
        <w:top w:val="none" w:sz="0" w:space="0" w:color="auto"/>
        <w:left w:val="none" w:sz="0" w:space="0" w:color="auto"/>
        <w:bottom w:val="none" w:sz="0" w:space="0" w:color="auto"/>
        <w:right w:val="none" w:sz="0" w:space="0" w:color="auto"/>
      </w:divBdr>
    </w:div>
    <w:div w:id="196504321">
      <w:bodyDiv w:val="1"/>
      <w:marLeft w:val="0"/>
      <w:marRight w:val="0"/>
      <w:marTop w:val="0"/>
      <w:marBottom w:val="0"/>
      <w:divBdr>
        <w:top w:val="none" w:sz="0" w:space="0" w:color="auto"/>
        <w:left w:val="none" w:sz="0" w:space="0" w:color="auto"/>
        <w:bottom w:val="none" w:sz="0" w:space="0" w:color="auto"/>
        <w:right w:val="none" w:sz="0" w:space="0" w:color="auto"/>
      </w:divBdr>
    </w:div>
    <w:div w:id="199319258">
      <w:bodyDiv w:val="1"/>
      <w:marLeft w:val="0"/>
      <w:marRight w:val="0"/>
      <w:marTop w:val="0"/>
      <w:marBottom w:val="0"/>
      <w:divBdr>
        <w:top w:val="none" w:sz="0" w:space="0" w:color="auto"/>
        <w:left w:val="none" w:sz="0" w:space="0" w:color="auto"/>
        <w:bottom w:val="none" w:sz="0" w:space="0" w:color="auto"/>
        <w:right w:val="none" w:sz="0" w:space="0" w:color="auto"/>
      </w:divBdr>
    </w:div>
    <w:div w:id="201551781">
      <w:bodyDiv w:val="1"/>
      <w:marLeft w:val="0"/>
      <w:marRight w:val="0"/>
      <w:marTop w:val="0"/>
      <w:marBottom w:val="0"/>
      <w:divBdr>
        <w:top w:val="none" w:sz="0" w:space="0" w:color="auto"/>
        <w:left w:val="none" w:sz="0" w:space="0" w:color="auto"/>
        <w:bottom w:val="none" w:sz="0" w:space="0" w:color="auto"/>
        <w:right w:val="none" w:sz="0" w:space="0" w:color="auto"/>
      </w:divBdr>
    </w:div>
    <w:div w:id="206262637">
      <w:bodyDiv w:val="1"/>
      <w:marLeft w:val="0"/>
      <w:marRight w:val="0"/>
      <w:marTop w:val="0"/>
      <w:marBottom w:val="0"/>
      <w:divBdr>
        <w:top w:val="none" w:sz="0" w:space="0" w:color="auto"/>
        <w:left w:val="none" w:sz="0" w:space="0" w:color="auto"/>
        <w:bottom w:val="none" w:sz="0" w:space="0" w:color="auto"/>
        <w:right w:val="none" w:sz="0" w:space="0" w:color="auto"/>
      </w:divBdr>
    </w:div>
    <w:div w:id="208078835">
      <w:bodyDiv w:val="1"/>
      <w:marLeft w:val="0"/>
      <w:marRight w:val="0"/>
      <w:marTop w:val="0"/>
      <w:marBottom w:val="0"/>
      <w:divBdr>
        <w:top w:val="none" w:sz="0" w:space="0" w:color="auto"/>
        <w:left w:val="none" w:sz="0" w:space="0" w:color="auto"/>
        <w:bottom w:val="none" w:sz="0" w:space="0" w:color="auto"/>
        <w:right w:val="none" w:sz="0" w:space="0" w:color="auto"/>
      </w:divBdr>
    </w:div>
    <w:div w:id="212693905">
      <w:bodyDiv w:val="1"/>
      <w:marLeft w:val="0"/>
      <w:marRight w:val="0"/>
      <w:marTop w:val="0"/>
      <w:marBottom w:val="0"/>
      <w:divBdr>
        <w:top w:val="none" w:sz="0" w:space="0" w:color="auto"/>
        <w:left w:val="none" w:sz="0" w:space="0" w:color="auto"/>
        <w:bottom w:val="none" w:sz="0" w:space="0" w:color="auto"/>
        <w:right w:val="none" w:sz="0" w:space="0" w:color="auto"/>
      </w:divBdr>
    </w:div>
    <w:div w:id="217594574">
      <w:bodyDiv w:val="1"/>
      <w:marLeft w:val="0"/>
      <w:marRight w:val="0"/>
      <w:marTop w:val="0"/>
      <w:marBottom w:val="0"/>
      <w:divBdr>
        <w:top w:val="none" w:sz="0" w:space="0" w:color="auto"/>
        <w:left w:val="none" w:sz="0" w:space="0" w:color="auto"/>
        <w:bottom w:val="none" w:sz="0" w:space="0" w:color="auto"/>
        <w:right w:val="none" w:sz="0" w:space="0" w:color="auto"/>
      </w:divBdr>
    </w:div>
    <w:div w:id="218052087">
      <w:bodyDiv w:val="1"/>
      <w:marLeft w:val="0"/>
      <w:marRight w:val="0"/>
      <w:marTop w:val="0"/>
      <w:marBottom w:val="0"/>
      <w:divBdr>
        <w:top w:val="none" w:sz="0" w:space="0" w:color="auto"/>
        <w:left w:val="none" w:sz="0" w:space="0" w:color="auto"/>
        <w:bottom w:val="none" w:sz="0" w:space="0" w:color="auto"/>
        <w:right w:val="none" w:sz="0" w:space="0" w:color="auto"/>
      </w:divBdr>
    </w:div>
    <w:div w:id="230627649">
      <w:bodyDiv w:val="1"/>
      <w:marLeft w:val="0"/>
      <w:marRight w:val="0"/>
      <w:marTop w:val="0"/>
      <w:marBottom w:val="0"/>
      <w:divBdr>
        <w:top w:val="none" w:sz="0" w:space="0" w:color="auto"/>
        <w:left w:val="none" w:sz="0" w:space="0" w:color="auto"/>
        <w:bottom w:val="none" w:sz="0" w:space="0" w:color="auto"/>
        <w:right w:val="none" w:sz="0" w:space="0" w:color="auto"/>
      </w:divBdr>
    </w:div>
    <w:div w:id="234127082">
      <w:bodyDiv w:val="1"/>
      <w:marLeft w:val="0"/>
      <w:marRight w:val="0"/>
      <w:marTop w:val="0"/>
      <w:marBottom w:val="0"/>
      <w:divBdr>
        <w:top w:val="none" w:sz="0" w:space="0" w:color="auto"/>
        <w:left w:val="none" w:sz="0" w:space="0" w:color="auto"/>
        <w:bottom w:val="none" w:sz="0" w:space="0" w:color="auto"/>
        <w:right w:val="none" w:sz="0" w:space="0" w:color="auto"/>
      </w:divBdr>
    </w:div>
    <w:div w:id="251665921">
      <w:bodyDiv w:val="1"/>
      <w:marLeft w:val="0"/>
      <w:marRight w:val="0"/>
      <w:marTop w:val="0"/>
      <w:marBottom w:val="0"/>
      <w:divBdr>
        <w:top w:val="none" w:sz="0" w:space="0" w:color="auto"/>
        <w:left w:val="none" w:sz="0" w:space="0" w:color="auto"/>
        <w:bottom w:val="none" w:sz="0" w:space="0" w:color="auto"/>
        <w:right w:val="none" w:sz="0" w:space="0" w:color="auto"/>
      </w:divBdr>
    </w:div>
    <w:div w:id="270015178">
      <w:bodyDiv w:val="1"/>
      <w:marLeft w:val="0"/>
      <w:marRight w:val="0"/>
      <w:marTop w:val="0"/>
      <w:marBottom w:val="0"/>
      <w:divBdr>
        <w:top w:val="none" w:sz="0" w:space="0" w:color="auto"/>
        <w:left w:val="none" w:sz="0" w:space="0" w:color="auto"/>
        <w:bottom w:val="none" w:sz="0" w:space="0" w:color="auto"/>
        <w:right w:val="none" w:sz="0" w:space="0" w:color="auto"/>
      </w:divBdr>
    </w:div>
    <w:div w:id="273636063">
      <w:bodyDiv w:val="1"/>
      <w:marLeft w:val="0"/>
      <w:marRight w:val="0"/>
      <w:marTop w:val="0"/>
      <w:marBottom w:val="0"/>
      <w:divBdr>
        <w:top w:val="none" w:sz="0" w:space="0" w:color="auto"/>
        <w:left w:val="none" w:sz="0" w:space="0" w:color="auto"/>
        <w:bottom w:val="none" w:sz="0" w:space="0" w:color="auto"/>
        <w:right w:val="none" w:sz="0" w:space="0" w:color="auto"/>
      </w:divBdr>
    </w:div>
    <w:div w:id="284238504">
      <w:bodyDiv w:val="1"/>
      <w:marLeft w:val="0"/>
      <w:marRight w:val="0"/>
      <w:marTop w:val="0"/>
      <w:marBottom w:val="0"/>
      <w:divBdr>
        <w:top w:val="none" w:sz="0" w:space="0" w:color="auto"/>
        <w:left w:val="none" w:sz="0" w:space="0" w:color="auto"/>
        <w:bottom w:val="none" w:sz="0" w:space="0" w:color="auto"/>
        <w:right w:val="none" w:sz="0" w:space="0" w:color="auto"/>
      </w:divBdr>
    </w:div>
    <w:div w:id="293021524">
      <w:bodyDiv w:val="1"/>
      <w:marLeft w:val="0"/>
      <w:marRight w:val="0"/>
      <w:marTop w:val="0"/>
      <w:marBottom w:val="0"/>
      <w:divBdr>
        <w:top w:val="none" w:sz="0" w:space="0" w:color="auto"/>
        <w:left w:val="none" w:sz="0" w:space="0" w:color="auto"/>
        <w:bottom w:val="none" w:sz="0" w:space="0" w:color="auto"/>
        <w:right w:val="none" w:sz="0" w:space="0" w:color="auto"/>
      </w:divBdr>
    </w:div>
    <w:div w:id="299962323">
      <w:bodyDiv w:val="1"/>
      <w:marLeft w:val="0"/>
      <w:marRight w:val="0"/>
      <w:marTop w:val="0"/>
      <w:marBottom w:val="0"/>
      <w:divBdr>
        <w:top w:val="none" w:sz="0" w:space="0" w:color="auto"/>
        <w:left w:val="none" w:sz="0" w:space="0" w:color="auto"/>
        <w:bottom w:val="none" w:sz="0" w:space="0" w:color="auto"/>
        <w:right w:val="none" w:sz="0" w:space="0" w:color="auto"/>
      </w:divBdr>
    </w:div>
    <w:div w:id="329871018">
      <w:bodyDiv w:val="1"/>
      <w:marLeft w:val="0"/>
      <w:marRight w:val="0"/>
      <w:marTop w:val="0"/>
      <w:marBottom w:val="0"/>
      <w:divBdr>
        <w:top w:val="none" w:sz="0" w:space="0" w:color="auto"/>
        <w:left w:val="none" w:sz="0" w:space="0" w:color="auto"/>
        <w:bottom w:val="none" w:sz="0" w:space="0" w:color="auto"/>
        <w:right w:val="none" w:sz="0" w:space="0" w:color="auto"/>
      </w:divBdr>
    </w:div>
    <w:div w:id="330568162">
      <w:bodyDiv w:val="1"/>
      <w:marLeft w:val="0"/>
      <w:marRight w:val="0"/>
      <w:marTop w:val="0"/>
      <w:marBottom w:val="0"/>
      <w:divBdr>
        <w:top w:val="none" w:sz="0" w:space="0" w:color="auto"/>
        <w:left w:val="none" w:sz="0" w:space="0" w:color="auto"/>
        <w:bottom w:val="none" w:sz="0" w:space="0" w:color="auto"/>
        <w:right w:val="none" w:sz="0" w:space="0" w:color="auto"/>
      </w:divBdr>
    </w:div>
    <w:div w:id="330718046">
      <w:bodyDiv w:val="1"/>
      <w:marLeft w:val="0"/>
      <w:marRight w:val="0"/>
      <w:marTop w:val="0"/>
      <w:marBottom w:val="0"/>
      <w:divBdr>
        <w:top w:val="none" w:sz="0" w:space="0" w:color="auto"/>
        <w:left w:val="none" w:sz="0" w:space="0" w:color="auto"/>
        <w:bottom w:val="none" w:sz="0" w:space="0" w:color="auto"/>
        <w:right w:val="none" w:sz="0" w:space="0" w:color="auto"/>
      </w:divBdr>
    </w:div>
    <w:div w:id="333191587">
      <w:bodyDiv w:val="1"/>
      <w:marLeft w:val="0"/>
      <w:marRight w:val="0"/>
      <w:marTop w:val="0"/>
      <w:marBottom w:val="0"/>
      <w:divBdr>
        <w:top w:val="none" w:sz="0" w:space="0" w:color="auto"/>
        <w:left w:val="none" w:sz="0" w:space="0" w:color="auto"/>
        <w:bottom w:val="none" w:sz="0" w:space="0" w:color="auto"/>
        <w:right w:val="none" w:sz="0" w:space="0" w:color="auto"/>
      </w:divBdr>
    </w:div>
    <w:div w:id="359091475">
      <w:bodyDiv w:val="1"/>
      <w:marLeft w:val="0"/>
      <w:marRight w:val="0"/>
      <w:marTop w:val="0"/>
      <w:marBottom w:val="0"/>
      <w:divBdr>
        <w:top w:val="none" w:sz="0" w:space="0" w:color="auto"/>
        <w:left w:val="none" w:sz="0" w:space="0" w:color="auto"/>
        <w:bottom w:val="none" w:sz="0" w:space="0" w:color="auto"/>
        <w:right w:val="none" w:sz="0" w:space="0" w:color="auto"/>
      </w:divBdr>
    </w:div>
    <w:div w:id="387656903">
      <w:bodyDiv w:val="1"/>
      <w:marLeft w:val="0"/>
      <w:marRight w:val="0"/>
      <w:marTop w:val="0"/>
      <w:marBottom w:val="0"/>
      <w:divBdr>
        <w:top w:val="none" w:sz="0" w:space="0" w:color="auto"/>
        <w:left w:val="none" w:sz="0" w:space="0" w:color="auto"/>
        <w:bottom w:val="none" w:sz="0" w:space="0" w:color="auto"/>
        <w:right w:val="none" w:sz="0" w:space="0" w:color="auto"/>
      </w:divBdr>
    </w:div>
    <w:div w:id="410587892">
      <w:bodyDiv w:val="1"/>
      <w:marLeft w:val="0"/>
      <w:marRight w:val="0"/>
      <w:marTop w:val="0"/>
      <w:marBottom w:val="0"/>
      <w:divBdr>
        <w:top w:val="none" w:sz="0" w:space="0" w:color="auto"/>
        <w:left w:val="none" w:sz="0" w:space="0" w:color="auto"/>
        <w:bottom w:val="none" w:sz="0" w:space="0" w:color="auto"/>
        <w:right w:val="none" w:sz="0" w:space="0" w:color="auto"/>
      </w:divBdr>
    </w:div>
    <w:div w:id="415906437">
      <w:bodyDiv w:val="1"/>
      <w:marLeft w:val="0"/>
      <w:marRight w:val="0"/>
      <w:marTop w:val="0"/>
      <w:marBottom w:val="0"/>
      <w:divBdr>
        <w:top w:val="none" w:sz="0" w:space="0" w:color="auto"/>
        <w:left w:val="none" w:sz="0" w:space="0" w:color="auto"/>
        <w:bottom w:val="none" w:sz="0" w:space="0" w:color="auto"/>
        <w:right w:val="none" w:sz="0" w:space="0" w:color="auto"/>
      </w:divBdr>
    </w:div>
    <w:div w:id="425924601">
      <w:bodyDiv w:val="1"/>
      <w:marLeft w:val="0"/>
      <w:marRight w:val="0"/>
      <w:marTop w:val="0"/>
      <w:marBottom w:val="0"/>
      <w:divBdr>
        <w:top w:val="none" w:sz="0" w:space="0" w:color="auto"/>
        <w:left w:val="none" w:sz="0" w:space="0" w:color="auto"/>
        <w:bottom w:val="none" w:sz="0" w:space="0" w:color="auto"/>
        <w:right w:val="none" w:sz="0" w:space="0" w:color="auto"/>
      </w:divBdr>
    </w:div>
    <w:div w:id="427968052">
      <w:bodyDiv w:val="1"/>
      <w:marLeft w:val="0"/>
      <w:marRight w:val="0"/>
      <w:marTop w:val="0"/>
      <w:marBottom w:val="0"/>
      <w:divBdr>
        <w:top w:val="none" w:sz="0" w:space="0" w:color="auto"/>
        <w:left w:val="none" w:sz="0" w:space="0" w:color="auto"/>
        <w:bottom w:val="none" w:sz="0" w:space="0" w:color="auto"/>
        <w:right w:val="none" w:sz="0" w:space="0" w:color="auto"/>
      </w:divBdr>
    </w:div>
    <w:div w:id="445121951">
      <w:bodyDiv w:val="1"/>
      <w:marLeft w:val="0"/>
      <w:marRight w:val="0"/>
      <w:marTop w:val="0"/>
      <w:marBottom w:val="0"/>
      <w:divBdr>
        <w:top w:val="none" w:sz="0" w:space="0" w:color="auto"/>
        <w:left w:val="none" w:sz="0" w:space="0" w:color="auto"/>
        <w:bottom w:val="none" w:sz="0" w:space="0" w:color="auto"/>
        <w:right w:val="none" w:sz="0" w:space="0" w:color="auto"/>
      </w:divBdr>
    </w:div>
    <w:div w:id="451872863">
      <w:bodyDiv w:val="1"/>
      <w:marLeft w:val="0"/>
      <w:marRight w:val="0"/>
      <w:marTop w:val="0"/>
      <w:marBottom w:val="0"/>
      <w:divBdr>
        <w:top w:val="none" w:sz="0" w:space="0" w:color="auto"/>
        <w:left w:val="none" w:sz="0" w:space="0" w:color="auto"/>
        <w:bottom w:val="none" w:sz="0" w:space="0" w:color="auto"/>
        <w:right w:val="none" w:sz="0" w:space="0" w:color="auto"/>
      </w:divBdr>
    </w:div>
    <w:div w:id="460536031">
      <w:bodyDiv w:val="1"/>
      <w:marLeft w:val="0"/>
      <w:marRight w:val="0"/>
      <w:marTop w:val="0"/>
      <w:marBottom w:val="0"/>
      <w:divBdr>
        <w:top w:val="none" w:sz="0" w:space="0" w:color="auto"/>
        <w:left w:val="none" w:sz="0" w:space="0" w:color="auto"/>
        <w:bottom w:val="none" w:sz="0" w:space="0" w:color="auto"/>
        <w:right w:val="none" w:sz="0" w:space="0" w:color="auto"/>
      </w:divBdr>
    </w:div>
    <w:div w:id="468475884">
      <w:bodyDiv w:val="1"/>
      <w:marLeft w:val="0"/>
      <w:marRight w:val="0"/>
      <w:marTop w:val="0"/>
      <w:marBottom w:val="0"/>
      <w:divBdr>
        <w:top w:val="none" w:sz="0" w:space="0" w:color="auto"/>
        <w:left w:val="none" w:sz="0" w:space="0" w:color="auto"/>
        <w:bottom w:val="none" w:sz="0" w:space="0" w:color="auto"/>
        <w:right w:val="none" w:sz="0" w:space="0" w:color="auto"/>
      </w:divBdr>
    </w:div>
    <w:div w:id="477843831">
      <w:bodyDiv w:val="1"/>
      <w:marLeft w:val="0"/>
      <w:marRight w:val="0"/>
      <w:marTop w:val="0"/>
      <w:marBottom w:val="0"/>
      <w:divBdr>
        <w:top w:val="none" w:sz="0" w:space="0" w:color="auto"/>
        <w:left w:val="none" w:sz="0" w:space="0" w:color="auto"/>
        <w:bottom w:val="none" w:sz="0" w:space="0" w:color="auto"/>
        <w:right w:val="none" w:sz="0" w:space="0" w:color="auto"/>
      </w:divBdr>
    </w:div>
    <w:div w:id="498228967">
      <w:bodyDiv w:val="1"/>
      <w:marLeft w:val="0"/>
      <w:marRight w:val="0"/>
      <w:marTop w:val="0"/>
      <w:marBottom w:val="0"/>
      <w:divBdr>
        <w:top w:val="none" w:sz="0" w:space="0" w:color="auto"/>
        <w:left w:val="none" w:sz="0" w:space="0" w:color="auto"/>
        <w:bottom w:val="none" w:sz="0" w:space="0" w:color="auto"/>
        <w:right w:val="none" w:sz="0" w:space="0" w:color="auto"/>
      </w:divBdr>
    </w:div>
    <w:div w:id="506408703">
      <w:bodyDiv w:val="1"/>
      <w:marLeft w:val="0"/>
      <w:marRight w:val="0"/>
      <w:marTop w:val="0"/>
      <w:marBottom w:val="0"/>
      <w:divBdr>
        <w:top w:val="none" w:sz="0" w:space="0" w:color="auto"/>
        <w:left w:val="none" w:sz="0" w:space="0" w:color="auto"/>
        <w:bottom w:val="none" w:sz="0" w:space="0" w:color="auto"/>
        <w:right w:val="none" w:sz="0" w:space="0" w:color="auto"/>
      </w:divBdr>
    </w:div>
    <w:div w:id="508644246">
      <w:bodyDiv w:val="1"/>
      <w:marLeft w:val="0"/>
      <w:marRight w:val="0"/>
      <w:marTop w:val="0"/>
      <w:marBottom w:val="0"/>
      <w:divBdr>
        <w:top w:val="none" w:sz="0" w:space="0" w:color="auto"/>
        <w:left w:val="none" w:sz="0" w:space="0" w:color="auto"/>
        <w:bottom w:val="none" w:sz="0" w:space="0" w:color="auto"/>
        <w:right w:val="none" w:sz="0" w:space="0" w:color="auto"/>
      </w:divBdr>
    </w:div>
    <w:div w:id="509412896">
      <w:bodyDiv w:val="1"/>
      <w:marLeft w:val="0"/>
      <w:marRight w:val="0"/>
      <w:marTop w:val="0"/>
      <w:marBottom w:val="0"/>
      <w:divBdr>
        <w:top w:val="none" w:sz="0" w:space="0" w:color="auto"/>
        <w:left w:val="none" w:sz="0" w:space="0" w:color="auto"/>
        <w:bottom w:val="none" w:sz="0" w:space="0" w:color="auto"/>
        <w:right w:val="none" w:sz="0" w:space="0" w:color="auto"/>
      </w:divBdr>
    </w:div>
    <w:div w:id="511800471">
      <w:bodyDiv w:val="1"/>
      <w:marLeft w:val="0"/>
      <w:marRight w:val="0"/>
      <w:marTop w:val="0"/>
      <w:marBottom w:val="0"/>
      <w:divBdr>
        <w:top w:val="none" w:sz="0" w:space="0" w:color="auto"/>
        <w:left w:val="none" w:sz="0" w:space="0" w:color="auto"/>
        <w:bottom w:val="none" w:sz="0" w:space="0" w:color="auto"/>
        <w:right w:val="none" w:sz="0" w:space="0" w:color="auto"/>
      </w:divBdr>
    </w:div>
    <w:div w:id="511845645">
      <w:bodyDiv w:val="1"/>
      <w:marLeft w:val="0"/>
      <w:marRight w:val="0"/>
      <w:marTop w:val="0"/>
      <w:marBottom w:val="0"/>
      <w:divBdr>
        <w:top w:val="none" w:sz="0" w:space="0" w:color="auto"/>
        <w:left w:val="none" w:sz="0" w:space="0" w:color="auto"/>
        <w:bottom w:val="none" w:sz="0" w:space="0" w:color="auto"/>
        <w:right w:val="none" w:sz="0" w:space="0" w:color="auto"/>
      </w:divBdr>
    </w:div>
    <w:div w:id="525144455">
      <w:bodyDiv w:val="1"/>
      <w:marLeft w:val="0"/>
      <w:marRight w:val="0"/>
      <w:marTop w:val="0"/>
      <w:marBottom w:val="0"/>
      <w:divBdr>
        <w:top w:val="none" w:sz="0" w:space="0" w:color="auto"/>
        <w:left w:val="none" w:sz="0" w:space="0" w:color="auto"/>
        <w:bottom w:val="none" w:sz="0" w:space="0" w:color="auto"/>
        <w:right w:val="none" w:sz="0" w:space="0" w:color="auto"/>
      </w:divBdr>
    </w:div>
    <w:div w:id="532160428">
      <w:bodyDiv w:val="1"/>
      <w:marLeft w:val="0"/>
      <w:marRight w:val="0"/>
      <w:marTop w:val="0"/>
      <w:marBottom w:val="0"/>
      <w:divBdr>
        <w:top w:val="none" w:sz="0" w:space="0" w:color="auto"/>
        <w:left w:val="none" w:sz="0" w:space="0" w:color="auto"/>
        <w:bottom w:val="none" w:sz="0" w:space="0" w:color="auto"/>
        <w:right w:val="none" w:sz="0" w:space="0" w:color="auto"/>
      </w:divBdr>
    </w:div>
    <w:div w:id="533343631">
      <w:bodyDiv w:val="1"/>
      <w:marLeft w:val="0"/>
      <w:marRight w:val="0"/>
      <w:marTop w:val="0"/>
      <w:marBottom w:val="0"/>
      <w:divBdr>
        <w:top w:val="none" w:sz="0" w:space="0" w:color="auto"/>
        <w:left w:val="none" w:sz="0" w:space="0" w:color="auto"/>
        <w:bottom w:val="none" w:sz="0" w:space="0" w:color="auto"/>
        <w:right w:val="none" w:sz="0" w:space="0" w:color="auto"/>
      </w:divBdr>
    </w:div>
    <w:div w:id="538397615">
      <w:bodyDiv w:val="1"/>
      <w:marLeft w:val="0"/>
      <w:marRight w:val="0"/>
      <w:marTop w:val="0"/>
      <w:marBottom w:val="0"/>
      <w:divBdr>
        <w:top w:val="none" w:sz="0" w:space="0" w:color="auto"/>
        <w:left w:val="none" w:sz="0" w:space="0" w:color="auto"/>
        <w:bottom w:val="none" w:sz="0" w:space="0" w:color="auto"/>
        <w:right w:val="none" w:sz="0" w:space="0" w:color="auto"/>
      </w:divBdr>
    </w:div>
    <w:div w:id="539124510">
      <w:bodyDiv w:val="1"/>
      <w:marLeft w:val="0"/>
      <w:marRight w:val="0"/>
      <w:marTop w:val="0"/>
      <w:marBottom w:val="0"/>
      <w:divBdr>
        <w:top w:val="none" w:sz="0" w:space="0" w:color="auto"/>
        <w:left w:val="none" w:sz="0" w:space="0" w:color="auto"/>
        <w:bottom w:val="none" w:sz="0" w:space="0" w:color="auto"/>
        <w:right w:val="none" w:sz="0" w:space="0" w:color="auto"/>
      </w:divBdr>
    </w:div>
    <w:div w:id="563835792">
      <w:bodyDiv w:val="1"/>
      <w:marLeft w:val="0"/>
      <w:marRight w:val="0"/>
      <w:marTop w:val="0"/>
      <w:marBottom w:val="0"/>
      <w:divBdr>
        <w:top w:val="none" w:sz="0" w:space="0" w:color="auto"/>
        <w:left w:val="none" w:sz="0" w:space="0" w:color="auto"/>
        <w:bottom w:val="none" w:sz="0" w:space="0" w:color="auto"/>
        <w:right w:val="none" w:sz="0" w:space="0" w:color="auto"/>
      </w:divBdr>
    </w:div>
    <w:div w:id="565726715">
      <w:bodyDiv w:val="1"/>
      <w:marLeft w:val="0"/>
      <w:marRight w:val="0"/>
      <w:marTop w:val="0"/>
      <w:marBottom w:val="0"/>
      <w:divBdr>
        <w:top w:val="none" w:sz="0" w:space="0" w:color="auto"/>
        <w:left w:val="none" w:sz="0" w:space="0" w:color="auto"/>
        <w:bottom w:val="none" w:sz="0" w:space="0" w:color="auto"/>
        <w:right w:val="none" w:sz="0" w:space="0" w:color="auto"/>
      </w:divBdr>
    </w:div>
    <w:div w:id="595334440">
      <w:bodyDiv w:val="1"/>
      <w:marLeft w:val="0"/>
      <w:marRight w:val="0"/>
      <w:marTop w:val="0"/>
      <w:marBottom w:val="0"/>
      <w:divBdr>
        <w:top w:val="none" w:sz="0" w:space="0" w:color="auto"/>
        <w:left w:val="none" w:sz="0" w:space="0" w:color="auto"/>
        <w:bottom w:val="none" w:sz="0" w:space="0" w:color="auto"/>
        <w:right w:val="none" w:sz="0" w:space="0" w:color="auto"/>
      </w:divBdr>
    </w:div>
    <w:div w:id="613943175">
      <w:bodyDiv w:val="1"/>
      <w:marLeft w:val="0"/>
      <w:marRight w:val="0"/>
      <w:marTop w:val="0"/>
      <w:marBottom w:val="0"/>
      <w:divBdr>
        <w:top w:val="none" w:sz="0" w:space="0" w:color="auto"/>
        <w:left w:val="none" w:sz="0" w:space="0" w:color="auto"/>
        <w:bottom w:val="none" w:sz="0" w:space="0" w:color="auto"/>
        <w:right w:val="none" w:sz="0" w:space="0" w:color="auto"/>
      </w:divBdr>
    </w:div>
    <w:div w:id="617175382">
      <w:bodyDiv w:val="1"/>
      <w:marLeft w:val="0"/>
      <w:marRight w:val="0"/>
      <w:marTop w:val="0"/>
      <w:marBottom w:val="0"/>
      <w:divBdr>
        <w:top w:val="none" w:sz="0" w:space="0" w:color="auto"/>
        <w:left w:val="none" w:sz="0" w:space="0" w:color="auto"/>
        <w:bottom w:val="none" w:sz="0" w:space="0" w:color="auto"/>
        <w:right w:val="none" w:sz="0" w:space="0" w:color="auto"/>
      </w:divBdr>
    </w:div>
    <w:div w:id="627048660">
      <w:bodyDiv w:val="1"/>
      <w:marLeft w:val="0"/>
      <w:marRight w:val="0"/>
      <w:marTop w:val="0"/>
      <w:marBottom w:val="0"/>
      <w:divBdr>
        <w:top w:val="none" w:sz="0" w:space="0" w:color="auto"/>
        <w:left w:val="none" w:sz="0" w:space="0" w:color="auto"/>
        <w:bottom w:val="none" w:sz="0" w:space="0" w:color="auto"/>
        <w:right w:val="none" w:sz="0" w:space="0" w:color="auto"/>
      </w:divBdr>
    </w:div>
    <w:div w:id="649214543">
      <w:bodyDiv w:val="1"/>
      <w:marLeft w:val="0"/>
      <w:marRight w:val="0"/>
      <w:marTop w:val="0"/>
      <w:marBottom w:val="0"/>
      <w:divBdr>
        <w:top w:val="none" w:sz="0" w:space="0" w:color="auto"/>
        <w:left w:val="none" w:sz="0" w:space="0" w:color="auto"/>
        <w:bottom w:val="none" w:sz="0" w:space="0" w:color="auto"/>
        <w:right w:val="none" w:sz="0" w:space="0" w:color="auto"/>
      </w:divBdr>
    </w:div>
    <w:div w:id="650401633">
      <w:bodyDiv w:val="1"/>
      <w:marLeft w:val="0"/>
      <w:marRight w:val="0"/>
      <w:marTop w:val="0"/>
      <w:marBottom w:val="0"/>
      <w:divBdr>
        <w:top w:val="none" w:sz="0" w:space="0" w:color="auto"/>
        <w:left w:val="none" w:sz="0" w:space="0" w:color="auto"/>
        <w:bottom w:val="none" w:sz="0" w:space="0" w:color="auto"/>
        <w:right w:val="none" w:sz="0" w:space="0" w:color="auto"/>
      </w:divBdr>
    </w:div>
    <w:div w:id="651179841">
      <w:bodyDiv w:val="1"/>
      <w:marLeft w:val="0"/>
      <w:marRight w:val="0"/>
      <w:marTop w:val="0"/>
      <w:marBottom w:val="0"/>
      <w:divBdr>
        <w:top w:val="none" w:sz="0" w:space="0" w:color="auto"/>
        <w:left w:val="none" w:sz="0" w:space="0" w:color="auto"/>
        <w:bottom w:val="none" w:sz="0" w:space="0" w:color="auto"/>
        <w:right w:val="none" w:sz="0" w:space="0" w:color="auto"/>
      </w:divBdr>
    </w:div>
    <w:div w:id="662854128">
      <w:bodyDiv w:val="1"/>
      <w:marLeft w:val="0"/>
      <w:marRight w:val="0"/>
      <w:marTop w:val="0"/>
      <w:marBottom w:val="0"/>
      <w:divBdr>
        <w:top w:val="none" w:sz="0" w:space="0" w:color="auto"/>
        <w:left w:val="none" w:sz="0" w:space="0" w:color="auto"/>
        <w:bottom w:val="none" w:sz="0" w:space="0" w:color="auto"/>
        <w:right w:val="none" w:sz="0" w:space="0" w:color="auto"/>
      </w:divBdr>
    </w:div>
    <w:div w:id="663626863">
      <w:bodyDiv w:val="1"/>
      <w:marLeft w:val="0"/>
      <w:marRight w:val="0"/>
      <w:marTop w:val="0"/>
      <w:marBottom w:val="0"/>
      <w:divBdr>
        <w:top w:val="none" w:sz="0" w:space="0" w:color="auto"/>
        <w:left w:val="none" w:sz="0" w:space="0" w:color="auto"/>
        <w:bottom w:val="none" w:sz="0" w:space="0" w:color="auto"/>
        <w:right w:val="none" w:sz="0" w:space="0" w:color="auto"/>
      </w:divBdr>
    </w:div>
    <w:div w:id="690768463">
      <w:bodyDiv w:val="1"/>
      <w:marLeft w:val="0"/>
      <w:marRight w:val="0"/>
      <w:marTop w:val="0"/>
      <w:marBottom w:val="0"/>
      <w:divBdr>
        <w:top w:val="none" w:sz="0" w:space="0" w:color="auto"/>
        <w:left w:val="none" w:sz="0" w:space="0" w:color="auto"/>
        <w:bottom w:val="none" w:sz="0" w:space="0" w:color="auto"/>
        <w:right w:val="none" w:sz="0" w:space="0" w:color="auto"/>
      </w:divBdr>
    </w:div>
    <w:div w:id="693384876">
      <w:bodyDiv w:val="1"/>
      <w:marLeft w:val="0"/>
      <w:marRight w:val="0"/>
      <w:marTop w:val="0"/>
      <w:marBottom w:val="0"/>
      <w:divBdr>
        <w:top w:val="none" w:sz="0" w:space="0" w:color="auto"/>
        <w:left w:val="none" w:sz="0" w:space="0" w:color="auto"/>
        <w:bottom w:val="none" w:sz="0" w:space="0" w:color="auto"/>
        <w:right w:val="none" w:sz="0" w:space="0" w:color="auto"/>
      </w:divBdr>
    </w:div>
    <w:div w:id="696658969">
      <w:bodyDiv w:val="1"/>
      <w:marLeft w:val="0"/>
      <w:marRight w:val="0"/>
      <w:marTop w:val="0"/>
      <w:marBottom w:val="0"/>
      <w:divBdr>
        <w:top w:val="none" w:sz="0" w:space="0" w:color="auto"/>
        <w:left w:val="none" w:sz="0" w:space="0" w:color="auto"/>
        <w:bottom w:val="none" w:sz="0" w:space="0" w:color="auto"/>
        <w:right w:val="none" w:sz="0" w:space="0" w:color="auto"/>
      </w:divBdr>
    </w:div>
    <w:div w:id="698315742">
      <w:bodyDiv w:val="1"/>
      <w:marLeft w:val="0"/>
      <w:marRight w:val="0"/>
      <w:marTop w:val="0"/>
      <w:marBottom w:val="0"/>
      <w:divBdr>
        <w:top w:val="none" w:sz="0" w:space="0" w:color="auto"/>
        <w:left w:val="none" w:sz="0" w:space="0" w:color="auto"/>
        <w:bottom w:val="none" w:sz="0" w:space="0" w:color="auto"/>
        <w:right w:val="none" w:sz="0" w:space="0" w:color="auto"/>
      </w:divBdr>
    </w:div>
    <w:div w:id="706376569">
      <w:bodyDiv w:val="1"/>
      <w:marLeft w:val="0"/>
      <w:marRight w:val="0"/>
      <w:marTop w:val="0"/>
      <w:marBottom w:val="0"/>
      <w:divBdr>
        <w:top w:val="none" w:sz="0" w:space="0" w:color="auto"/>
        <w:left w:val="none" w:sz="0" w:space="0" w:color="auto"/>
        <w:bottom w:val="none" w:sz="0" w:space="0" w:color="auto"/>
        <w:right w:val="none" w:sz="0" w:space="0" w:color="auto"/>
      </w:divBdr>
    </w:div>
    <w:div w:id="708532411">
      <w:bodyDiv w:val="1"/>
      <w:marLeft w:val="0"/>
      <w:marRight w:val="0"/>
      <w:marTop w:val="0"/>
      <w:marBottom w:val="0"/>
      <w:divBdr>
        <w:top w:val="none" w:sz="0" w:space="0" w:color="auto"/>
        <w:left w:val="none" w:sz="0" w:space="0" w:color="auto"/>
        <w:bottom w:val="none" w:sz="0" w:space="0" w:color="auto"/>
        <w:right w:val="none" w:sz="0" w:space="0" w:color="auto"/>
      </w:divBdr>
    </w:div>
    <w:div w:id="709457997">
      <w:bodyDiv w:val="1"/>
      <w:marLeft w:val="0"/>
      <w:marRight w:val="0"/>
      <w:marTop w:val="0"/>
      <w:marBottom w:val="0"/>
      <w:divBdr>
        <w:top w:val="none" w:sz="0" w:space="0" w:color="auto"/>
        <w:left w:val="none" w:sz="0" w:space="0" w:color="auto"/>
        <w:bottom w:val="none" w:sz="0" w:space="0" w:color="auto"/>
        <w:right w:val="none" w:sz="0" w:space="0" w:color="auto"/>
      </w:divBdr>
    </w:div>
    <w:div w:id="726152006">
      <w:bodyDiv w:val="1"/>
      <w:marLeft w:val="0"/>
      <w:marRight w:val="0"/>
      <w:marTop w:val="0"/>
      <w:marBottom w:val="0"/>
      <w:divBdr>
        <w:top w:val="none" w:sz="0" w:space="0" w:color="auto"/>
        <w:left w:val="none" w:sz="0" w:space="0" w:color="auto"/>
        <w:bottom w:val="none" w:sz="0" w:space="0" w:color="auto"/>
        <w:right w:val="none" w:sz="0" w:space="0" w:color="auto"/>
      </w:divBdr>
    </w:div>
    <w:div w:id="727345515">
      <w:bodyDiv w:val="1"/>
      <w:marLeft w:val="0"/>
      <w:marRight w:val="0"/>
      <w:marTop w:val="0"/>
      <w:marBottom w:val="0"/>
      <w:divBdr>
        <w:top w:val="none" w:sz="0" w:space="0" w:color="auto"/>
        <w:left w:val="none" w:sz="0" w:space="0" w:color="auto"/>
        <w:bottom w:val="none" w:sz="0" w:space="0" w:color="auto"/>
        <w:right w:val="none" w:sz="0" w:space="0" w:color="auto"/>
      </w:divBdr>
    </w:div>
    <w:div w:id="735855823">
      <w:bodyDiv w:val="1"/>
      <w:marLeft w:val="0"/>
      <w:marRight w:val="0"/>
      <w:marTop w:val="0"/>
      <w:marBottom w:val="0"/>
      <w:divBdr>
        <w:top w:val="none" w:sz="0" w:space="0" w:color="auto"/>
        <w:left w:val="none" w:sz="0" w:space="0" w:color="auto"/>
        <w:bottom w:val="none" w:sz="0" w:space="0" w:color="auto"/>
        <w:right w:val="none" w:sz="0" w:space="0" w:color="auto"/>
      </w:divBdr>
    </w:div>
    <w:div w:id="742341058">
      <w:bodyDiv w:val="1"/>
      <w:marLeft w:val="0"/>
      <w:marRight w:val="0"/>
      <w:marTop w:val="0"/>
      <w:marBottom w:val="0"/>
      <w:divBdr>
        <w:top w:val="none" w:sz="0" w:space="0" w:color="auto"/>
        <w:left w:val="none" w:sz="0" w:space="0" w:color="auto"/>
        <w:bottom w:val="none" w:sz="0" w:space="0" w:color="auto"/>
        <w:right w:val="none" w:sz="0" w:space="0" w:color="auto"/>
      </w:divBdr>
    </w:div>
    <w:div w:id="742604025">
      <w:bodyDiv w:val="1"/>
      <w:marLeft w:val="0"/>
      <w:marRight w:val="0"/>
      <w:marTop w:val="0"/>
      <w:marBottom w:val="0"/>
      <w:divBdr>
        <w:top w:val="none" w:sz="0" w:space="0" w:color="auto"/>
        <w:left w:val="none" w:sz="0" w:space="0" w:color="auto"/>
        <w:bottom w:val="none" w:sz="0" w:space="0" w:color="auto"/>
        <w:right w:val="none" w:sz="0" w:space="0" w:color="auto"/>
      </w:divBdr>
    </w:div>
    <w:div w:id="753821405">
      <w:bodyDiv w:val="1"/>
      <w:marLeft w:val="0"/>
      <w:marRight w:val="0"/>
      <w:marTop w:val="0"/>
      <w:marBottom w:val="0"/>
      <w:divBdr>
        <w:top w:val="none" w:sz="0" w:space="0" w:color="auto"/>
        <w:left w:val="none" w:sz="0" w:space="0" w:color="auto"/>
        <w:bottom w:val="none" w:sz="0" w:space="0" w:color="auto"/>
        <w:right w:val="none" w:sz="0" w:space="0" w:color="auto"/>
      </w:divBdr>
    </w:div>
    <w:div w:id="766929808">
      <w:bodyDiv w:val="1"/>
      <w:marLeft w:val="0"/>
      <w:marRight w:val="0"/>
      <w:marTop w:val="0"/>
      <w:marBottom w:val="0"/>
      <w:divBdr>
        <w:top w:val="none" w:sz="0" w:space="0" w:color="auto"/>
        <w:left w:val="none" w:sz="0" w:space="0" w:color="auto"/>
        <w:bottom w:val="none" w:sz="0" w:space="0" w:color="auto"/>
        <w:right w:val="none" w:sz="0" w:space="0" w:color="auto"/>
      </w:divBdr>
    </w:div>
    <w:div w:id="785126009">
      <w:bodyDiv w:val="1"/>
      <w:marLeft w:val="0"/>
      <w:marRight w:val="0"/>
      <w:marTop w:val="0"/>
      <w:marBottom w:val="0"/>
      <w:divBdr>
        <w:top w:val="none" w:sz="0" w:space="0" w:color="auto"/>
        <w:left w:val="none" w:sz="0" w:space="0" w:color="auto"/>
        <w:bottom w:val="none" w:sz="0" w:space="0" w:color="auto"/>
        <w:right w:val="none" w:sz="0" w:space="0" w:color="auto"/>
      </w:divBdr>
    </w:div>
    <w:div w:id="795677868">
      <w:bodyDiv w:val="1"/>
      <w:marLeft w:val="0"/>
      <w:marRight w:val="0"/>
      <w:marTop w:val="0"/>
      <w:marBottom w:val="0"/>
      <w:divBdr>
        <w:top w:val="none" w:sz="0" w:space="0" w:color="auto"/>
        <w:left w:val="none" w:sz="0" w:space="0" w:color="auto"/>
        <w:bottom w:val="none" w:sz="0" w:space="0" w:color="auto"/>
        <w:right w:val="none" w:sz="0" w:space="0" w:color="auto"/>
      </w:divBdr>
    </w:div>
    <w:div w:id="799148722">
      <w:bodyDiv w:val="1"/>
      <w:marLeft w:val="0"/>
      <w:marRight w:val="0"/>
      <w:marTop w:val="0"/>
      <w:marBottom w:val="0"/>
      <w:divBdr>
        <w:top w:val="none" w:sz="0" w:space="0" w:color="auto"/>
        <w:left w:val="none" w:sz="0" w:space="0" w:color="auto"/>
        <w:bottom w:val="none" w:sz="0" w:space="0" w:color="auto"/>
        <w:right w:val="none" w:sz="0" w:space="0" w:color="auto"/>
      </w:divBdr>
    </w:div>
    <w:div w:id="811412021">
      <w:bodyDiv w:val="1"/>
      <w:marLeft w:val="0"/>
      <w:marRight w:val="0"/>
      <w:marTop w:val="0"/>
      <w:marBottom w:val="0"/>
      <w:divBdr>
        <w:top w:val="none" w:sz="0" w:space="0" w:color="auto"/>
        <w:left w:val="none" w:sz="0" w:space="0" w:color="auto"/>
        <w:bottom w:val="none" w:sz="0" w:space="0" w:color="auto"/>
        <w:right w:val="none" w:sz="0" w:space="0" w:color="auto"/>
      </w:divBdr>
    </w:div>
    <w:div w:id="822088107">
      <w:bodyDiv w:val="1"/>
      <w:marLeft w:val="0"/>
      <w:marRight w:val="0"/>
      <w:marTop w:val="0"/>
      <w:marBottom w:val="0"/>
      <w:divBdr>
        <w:top w:val="none" w:sz="0" w:space="0" w:color="auto"/>
        <w:left w:val="none" w:sz="0" w:space="0" w:color="auto"/>
        <w:bottom w:val="none" w:sz="0" w:space="0" w:color="auto"/>
        <w:right w:val="none" w:sz="0" w:space="0" w:color="auto"/>
      </w:divBdr>
    </w:div>
    <w:div w:id="837231014">
      <w:bodyDiv w:val="1"/>
      <w:marLeft w:val="0"/>
      <w:marRight w:val="0"/>
      <w:marTop w:val="0"/>
      <w:marBottom w:val="0"/>
      <w:divBdr>
        <w:top w:val="none" w:sz="0" w:space="0" w:color="auto"/>
        <w:left w:val="none" w:sz="0" w:space="0" w:color="auto"/>
        <w:bottom w:val="none" w:sz="0" w:space="0" w:color="auto"/>
        <w:right w:val="none" w:sz="0" w:space="0" w:color="auto"/>
      </w:divBdr>
    </w:div>
    <w:div w:id="841745175">
      <w:bodyDiv w:val="1"/>
      <w:marLeft w:val="0"/>
      <w:marRight w:val="0"/>
      <w:marTop w:val="0"/>
      <w:marBottom w:val="0"/>
      <w:divBdr>
        <w:top w:val="none" w:sz="0" w:space="0" w:color="auto"/>
        <w:left w:val="none" w:sz="0" w:space="0" w:color="auto"/>
        <w:bottom w:val="none" w:sz="0" w:space="0" w:color="auto"/>
        <w:right w:val="none" w:sz="0" w:space="0" w:color="auto"/>
      </w:divBdr>
    </w:div>
    <w:div w:id="846867116">
      <w:bodyDiv w:val="1"/>
      <w:marLeft w:val="0"/>
      <w:marRight w:val="0"/>
      <w:marTop w:val="0"/>
      <w:marBottom w:val="0"/>
      <w:divBdr>
        <w:top w:val="none" w:sz="0" w:space="0" w:color="auto"/>
        <w:left w:val="none" w:sz="0" w:space="0" w:color="auto"/>
        <w:bottom w:val="none" w:sz="0" w:space="0" w:color="auto"/>
        <w:right w:val="none" w:sz="0" w:space="0" w:color="auto"/>
      </w:divBdr>
    </w:div>
    <w:div w:id="850408734">
      <w:bodyDiv w:val="1"/>
      <w:marLeft w:val="0"/>
      <w:marRight w:val="0"/>
      <w:marTop w:val="0"/>
      <w:marBottom w:val="0"/>
      <w:divBdr>
        <w:top w:val="none" w:sz="0" w:space="0" w:color="auto"/>
        <w:left w:val="none" w:sz="0" w:space="0" w:color="auto"/>
        <w:bottom w:val="none" w:sz="0" w:space="0" w:color="auto"/>
        <w:right w:val="none" w:sz="0" w:space="0" w:color="auto"/>
      </w:divBdr>
    </w:div>
    <w:div w:id="861938249">
      <w:bodyDiv w:val="1"/>
      <w:marLeft w:val="0"/>
      <w:marRight w:val="0"/>
      <w:marTop w:val="0"/>
      <w:marBottom w:val="0"/>
      <w:divBdr>
        <w:top w:val="none" w:sz="0" w:space="0" w:color="auto"/>
        <w:left w:val="none" w:sz="0" w:space="0" w:color="auto"/>
        <w:bottom w:val="none" w:sz="0" w:space="0" w:color="auto"/>
        <w:right w:val="none" w:sz="0" w:space="0" w:color="auto"/>
      </w:divBdr>
    </w:div>
    <w:div w:id="870847755">
      <w:bodyDiv w:val="1"/>
      <w:marLeft w:val="0"/>
      <w:marRight w:val="0"/>
      <w:marTop w:val="0"/>
      <w:marBottom w:val="0"/>
      <w:divBdr>
        <w:top w:val="none" w:sz="0" w:space="0" w:color="auto"/>
        <w:left w:val="none" w:sz="0" w:space="0" w:color="auto"/>
        <w:bottom w:val="none" w:sz="0" w:space="0" w:color="auto"/>
        <w:right w:val="none" w:sz="0" w:space="0" w:color="auto"/>
      </w:divBdr>
    </w:div>
    <w:div w:id="894002636">
      <w:bodyDiv w:val="1"/>
      <w:marLeft w:val="0"/>
      <w:marRight w:val="0"/>
      <w:marTop w:val="0"/>
      <w:marBottom w:val="0"/>
      <w:divBdr>
        <w:top w:val="none" w:sz="0" w:space="0" w:color="auto"/>
        <w:left w:val="none" w:sz="0" w:space="0" w:color="auto"/>
        <w:bottom w:val="none" w:sz="0" w:space="0" w:color="auto"/>
        <w:right w:val="none" w:sz="0" w:space="0" w:color="auto"/>
      </w:divBdr>
    </w:div>
    <w:div w:id="895169075">
      <w:bodyDiv w:val="1"/>
      <w:marLeft w:val="0"/>
      <w:marRight w:val="0"/>
      <w:marTop w:val="0"/>
      <w:marBottom w:val="0"/>
      <w:divBdr>
        <w:top w:val="none" w:sz="0" w:space="0" w:color="auto"/>
        <w:left w:val="none" w:sz="0" w:space="0" w:color="auto"/>
        <w:bottom w:val="none" w:sz="0" w:space="0" w:color="auto"/>
        <w:right w:val="none" w:sz="0" w:space="0" w:color="auto"/>
      </w:divBdr>
    </w:div>
    <w:div w:id="906301279">
      <w:bodyDiv w:val="1"/>
      <w:marLeft w:val="0"/>
      <w:marRight w:val="0"/>
      <w:marTop w:val="0"/>
      <w:marBottom w:val="0"/>
      <w:divBdr>
        <w:top w:val="none" w:sz="0" w:space="0" w:color="auto"/>
        <w:left w:val="none" w:sz="0" w:space="0" w:color="auto"/>
        <w:bottom w:val="none" w:sz="0" w:space="0" w:color="auto"/>
        <w:right w:val="none" w:sz="0" w:space="0" w:color="auto"/>
      </w:divBdr>
    </w:div>
    <w:div w:id="910430878">
      <w:bodyDiv w:val="1"/>
      <w:marLeft w:val="0"/>
      <w:marRight w:val="0"/>
      <w:marTop w:val="0"/>
      <w:marBottom w:val="0"/>
      <w:divBdr>
        <w:top w:val="none" w:sz="0" w:space="0" w:color="auto"/>
        <w:left w:val="none" w:sz="0" w:space="0" w:color="auto"/>
        <w:bottom w:val="none" w:sz="0" w:space="0" w:color="auto"/>
        <w:right w:val="none" w:sz="0" w:space="0" w:color="auto"/>
      </w:divBdr>
    </w:div>
    <w:div w:id="912396476">
      <w:bodyDiv w:val="1"/>
      <w:marLeft w:val="0"/>
      <w:marRight w:val="0"/>
      <w:marTop w:val="0"/>
      <w:marBottom w:val="0"/>
      <w:divBdr>
        <w:top w:val="none" w:sz="0" w:space="0" w:color="auto"/>
        <w:left w:val="none" w:sz="0" w:space="0" w:color="auto"/>
        <w:bottom w:val="none" w:sz="0" w:space="0" w:color="auto"/>
        <w:right w:val="none" w:sz="0" w:space="0" w:color="auto"/>
      </w:divBdr>
    </w:div>
    <w:div w:id="915285180">
      <w:bodyDiv w:val="1"/>
      <w:marLeft w:val="0"/>
      <w:marRight w:val="0"/>
      <w:marTop w:val="0"/>
      <w:marBottom w:val="0"/>
      <w:divBdr>
        <w:top w:val="none" w:sz="0" w:space="0" w:color="auto"/>
        <w:left w:val="none" w:sz="0" w:space="0" w:color="auto"/>
        <w:bottom w:val="none" w:sz="0" w:space="0" w:color="auto"/>
        <w:right w:val="none" w:sz="0" w:space="0" w:color="auto"/>
      </w:divBdr>
    </w:div>
    <w:div w:id="923799556">
      <w:bodyDiv w:val="1"/>
      <w:marLeft w:val="0"/>
      <w:marRight w:val="0"/>
      <w:marTop w:val="0"/>
      <w:marBottom w:val="0"/>
      <w:divBdr>
        <w:top w:val="none" w:sz="0" w:space="0" w:color="auto"/>
        <w:left w:val="none" w:sz="0" w:space="0" w:color="auto"/>
        <w:bottom w:val="none" w:sz="0" w:space="0" w:color="auto"/>
        <w:right w:val="none" w:sz="0" w:space="0" w:color="auto"/>
      </w:divBdr>
    </w:div>
    <w:div w:id="923806010">
      <w:bodyDiv w:val="1"/>
      <w:marLeft w:val="0"/>
      <w:marRight w:val="0"/>
      <w:marTop w:val="0"/>
      <w:marBottom w:val="0"/>
      <w:divBdr>
        <w:top w:val="none" w:sz="0" w:space="0" w:color="auto"/>
        <w:left w:val="none" w:sz="0" w:space="0" w:color="auto"/>
        <w:bottom w:val="none" w:sz="0" w:space="0" w:color="auto"/>
        <w:right w:val="none" w:sz="0" w:space="0" w:color="auto"/>
      </w:divBdr>
    </w:div>
    <w:div w:id="963728108">
      <w:bodyDiv w:val="1"/>
      <w:marLeft w:val="0"/>
      <w:marRight w:val="0"/>
      <w:marTop w:val="0"/>
      <w:marBottom w:val="0"/>
      <w:divBdr>
        <w:top w:val="none" w:sz="0" w:space="0" w:color="auto"/>
        <w:left w:val="none" w:sz="0" w:space="0" w:color="auto"/>
        <w:bottom w:val="none" w:sz="0" w:space="0" w:color="auto"/>
        <w:right w:val="none" w:sz="0" w:space="0" w:color="auto"/>
      </w:divBdr>
    </w:div>
    <w:div w:id="968053448">
      <w:bodyDiv w:val="1"/>
      <w:marLeft w:val="0"/>
      <w:marRight w:val="0"/>
      <w:marTop w:val="0"/>
      <w:marBottom w:val="0"/>
      <w:divBdr>
        <w:top w:val="none" w:sz="0" w:space="0" w:color="auto"/>
        <w:left w:val="none" w:sz="0" w:space="0" w:color="auto"/>
        <w:bottom w:val="none" w:sz="0" w:space="0" w:color="auto"/>
        <w:right w:val="none" w:sz="0" w:space="0" w:color="auto"/>
      </w:divBdr>
    </w:div>
    <w:div w:id="972827809">
      <w:bodyDiv w:val="1"/>
      <w:marLeft w:val="0"/>
      <w:marRight w:val="0"/>
      <w:marTop w:val="0"/>
      <w:marBottom w:val="0"/>
      <w:divBdr>
        <w:top w:val="none" w:sz="0" w:space="0" w:color="auto"/>
        <w:left w:val="none" w:sz="0" w:space="0" w:color="auto"/>
        <w:bottom w:val="none" w:sz="0" w:space="0" w:color="auto"/>
        <w:right w:val="none" w:sz="0" w:space="0" w:color="auto"/>
      </w:divBdr>
    </w:div>
    <w:div w:id="974944498">
      <w:bodyDiv w:val="1"/>
      <w:marLeft w:val="0"/>
      <w:marRight w:val="0"/>
      <w:marTop w:val="0"/>
      <w:marBottom w:val="0"/>
      <w:divBdr>
        <w:top w:val="none" w:sz="0" w:space="0" w:color="auto"/>
        <w:left w:val="none" w:sz="0" w:space="0" w:color="auto"/>
        <w:bottom w:val="none" w:sz="0" w:space="0" w:color="auto"/>
        <w:right w:val="none" w:sz="0" w:space="0" w:color="auto"/>
      </w:divBdr>
    </w:div>
    <w:div w:id="986520430">
      <w:bodyDiv w:val="1"/>
      <w:marLeft w:val="0"/>
      <w:marRight w:val="0"/>
      <w:marTop w:val="0"/>
      <w:marBottom w:val="0"/>
      <w:divBdr>
        <w:top w:val="none" w:sz="0" w:space="0" w:color="auto"/>
        <w:left w:val="none" w:sz="0" w:space="0" w:color="auto"/>
        <w:bottom w:val="none" w:sz="0" w:space="0" w:color="auto"/>
        <w:right w:val="none" w:sz="0" w:space="0" w:color="auto"/>
      </w:divBdr>
    </w:div>
    <w:div w:id="987780584">
      <w:bodyDiv w:val="1"/>
      <w:marLeft w:val="0"/>
      <w:marRight w:val="0"/>
      <w:marTop w:val="0"/>
      <w:marBottom w:val="0"/>
      <w:divBdr>
        <w:top w:val="none" w:sz="0" w:space="0" w:color="auto"/>
        <w:left w:val="none" w:sz="0" w:space="0" w:color="auto"/>
        <w:bottom w:val="none" w:sz="0" w:space="0" w:color="auto"/>
        <w:right w:val="none" w:sz="0" w:space="0" w:color="auto"/>
      </w:divBdr>
    </w:div>
    <w:div w:id="998116563">
      <w:bodyDiv w:val="1"/>
      <w:marLeft w:val="0"/>
      <w:marRight w:val="0"/>
      <w:marTop w:val="0"/>
      <w:marBottom w:val="0"/>
      <w:divBdr>
        <w:top w:val="none" w:sz="0" w:space="0" w:color="auto"/>
        <w:left w:val="none" w:sz="0" w:space="0" w:color="auto"/>
        <w:bottom w:val="none" w:sz="0" w:space="0" w:color="auto"/>
        <w:right w:val="none" w:sz="0" w:space="0" w:color="auto"/>
      </w:divBdr>
    </w:div>
    <w:div w:id="1000160203">
      <w:bodyDiv w:val="1"/>
      <w:marLeft w:val="0"/>
      <w:marRight w:val="0"/>
      <w:marTop w:val="0"/>
      <w:marBottom w:val="0"/>
      <w:divBdr>
        <w:top w:val="none" w:sz="0" w:space="0" w:color="auto"/>
        <w:left w:val="none" w:sz="0" w:space="0" w:color="auto"/>
        <w:bottom w:val="none" w:sz="0" w:space="0" w:color="auto"/>
        <w:right w:val="none" w:sz="0" w:space="0" w:color="auto"/>
      </w:divBdr>
    </w:div>
    <w:div w:id="1007026619">
      <w:bodyDiv w:val="1"/>
      <w:marLeft w:val="0"/>
      <w:marRight w:val="0"/>
      <w:marTop w:val="0"/>
      <w:marBottom w:val="0"/>
      <w:divBdr>
        <w:top w:val="none" w:sz="0" w:space="0" w:color="auto"/>
        <w:left w:val="none" w:sz="0" w:space="0" w:color="auto"/>
        <w:bottom w:val="none" w:sz="0" w:space="0" w:color="auto"/>
        <w:right w:val="none" w:sz="0" w:space="0" w:color="auto"/>
      </w:divBdr>
    </w:div>
    <w:div w:id="1023289733">
      <w:bodyDiv w:val="1"/>
      <w:marLeft w:val="0"/>
      <w:marRight w:val="0"/>
      <w:marTop w:val="0"/>
      <w:marBottom w:val="0"/>
      <w:divBdr>
        <w:top w:val="none" w:sz="0" w:space="0" w:color="auto"/>
        <w:left w:val="none" w:sz="0" w:space="0" w:color="auto"/>
        <w:bottom w:val="none" w:sz="0" w:space="0" w:color="auto"/>
        <w:right w:val="none" w:sz="0" w:space="0" w:color="auto"/>
      </w:divBdr>
    </w:div>
    <w:div w:id="1087196491">
      <w:bodyDiv w:val="1"/>
      <w:marLeft w:val="0"/>
      <w:marRight w:val="0"/>
      <w:marTop w:val="0"/>
      <w:marBottom w:val="0"/>
      <w:divBdr>
        <w:top w:val="none" w:sz="0" w:space="0" w:color="auto"/>
        <w:left w:val="none" w:sz="0" w:space="0" w:color="auto"/>
        <w:bottom w:val="none" w:sz="0" w:space="0" w:color="auto"/>
        <w:right w:val="none" w:sz="0" w:space="0" w:color="auto"/>
      </w:divBdr>
    </w:div>
    <w:div w:id="1093625631">
      <w:bodyDiv w:val="1"/>
      <w:marLeft w:val="0"/>
      <w:marRight w:val="0"/>
      <w:marTop w:val="0"/>
      <w:marBottom w:val="0"/>
      <w:divBdr>
        <w:top w:val="none" w:sz="0" w:space="0" w:color="auto"/>
        <w:left w:val="none" w:sz="0" w:space="0" w:color="auto"/>
        <w:bottom w:val="none" w:sz="0" w:space="0" w:color="auto"/>
        <w:right w:val="none" w:sz="0" w:space="0" w:color="auto"/>
      </w:divBdr>
    </w:div>
    <w:div w:id="1109156325">
      <w:bodyDiv w:val="1"/>
      <w:marLeft w:val="0"/>
      <w:marRight w:val="0"/>
      <w:marTop w:val="0"/>
      <w:marBottom w:val="0"/>
      <w:divBdr>
        <w:top w:val="none" w:sz="0" w:space="0" w:color="auto"/>
        <w:left w:val="none" w:sz="0" w:space="0" w:color="auto"/>
        <w:bottom w:val="none" w:sz="0" w:space="0" w:color="auto"/>
        <w:right w:val="none" w:sz="0" w:space="0" w:color="auto"/>
      </w:divBdr>
    </w:div>
    <w:div w:id="1115756675">
      <w:bodyDiv w:val="1"/>
      <w:marLeft w:val="0"/>
      <w:marRight w:val="0"/>
      <w:marTop w:val="0"/>
      <w:marBottom w:val="0"/>
      <w:divBdr>
        <w:top w:val="none" w:sz="0" w:space="0" w:color="auto"/>
        <w:left w:val="none" w:sz="0" w:space="0" w:color="auto"/>
        <w:bottom w:val="none" w:sz="0" w:space="0" w:color="auto"/>
        <w:right w:val="none" w:sz="0" w:space="0" w:color="auto"/>
      </w:divBdr>
    </w:div>
    <w:div w:id="1116871281">
      <w:bodyDiv w:val="1"/>
      <w:marLeft w:val="0"/>
      <w:marRight w:val="0"/>
      <w:marTop w:val="0"/>
      <w:marBottom w:val="0"/>
      <w:divBdr>
        <w:top w:val="none" w:sz="0" w:space="0" w:color="auto"/>
        <w:left w:val="none" w:sz="0" w:space="0" w:color="auto"/>
        <w:bottom w:val="none" w:sz="0" w:space="0" w:color="auto"/>
        <w:right w:val="none" w:sz="0" w:space="0" w:color="auto"/>
      </w:divBdr>
    </w:div>
    <w:div w:id="1120762806">
      <w:bodyDiv w:val="1"/>
      <w:marLeft w:val="0"/>
      <w:marRight w:val="0"/>
      <w:marTop w:val="0"/>
      <w:marBottom w:val="0"/>
      <w:divBdr>
        <w:top w:val="none" w:sz="0" w:space="0" w:color="auto"/>
        <w:left w:val="none" w:sz="0" w:space="0" w:color="auto"/>
        <w:bottom w:val="none" w:sz="0" w:space="0" w:color="auto"/>
        <w:right w:val="none" w:sz="0" w:space="0" w:color="auto"/>
      </w:divBdr>
    </w:div>
    <w:div w:id="1133521406">
      <w:bodyDiv w:val="1"/>
      <w:marLeft w:val="0"/>
      <w:marRight w:val="0"/>
      <w:marTop w:val="0"/>
      <w:marBottom w:val="0"/>
      <w:divBdr>
        <w:top w:val="none" w:sz="0" w:space="0" w:color="auto"/>
        <w:left w:val="none" w:sz="0" w:space="0" w:color="auto"/>
        <w:bottom w:val="none" w:sz="0" w:space="0" w:color="auto"/>
        <w:right w:val="none" w:sz="0" w:space="0" w:color="auto"/>
      </w:divBdr>
    </w:div>
    <w:div w:id="1134567745">
      <w:bodyDiv w:val="1"/>
      <w:marLeft w:val="0"/>
      <w:marRight w:val="0"/>
      <w:marTop w:val="0"/>
      <w:marBottom w:val="0"/>
      <w:divBdr>
        <w:top w:val="none" w:sz="0" w:space="0" w:color="auto"/>
        <w:left w:val="none" w:sz="0" w:space="0" w:color="auto"/>
        <w:bottom w:val="none" w:sz="0" w:space="0" w:color="auto"/>
        <w:right w:val="none" w:sz="0" w:space="0" w:color="auto"/>
      </w:divBdr>
    </w:div>
    <w:div w:id="1138493643">
      <w:bodyDiv w:val="1"/>
      <w:marLeft w:val="0"/>
      <w:marRight w:val="0"/>
      <w:marTop w:val="0"/>
      <w:marBottom w:val="0"/>
      <w:divBdr>
        <w:top w:val="none" w:sz="0" w:space="0" w:color="auto"/>
        <w:left w:val="none" w:sz="0" w:space="0" w:color="auto"/>
        <w:bottom w:val="none" w:sz="0" w:space="0" w:color="auto"/>
        <w:right w:val="none" w:sz="0" w:space="0" w:color="auto"/>
      </w:divBdr>
    </w:div>
    <w:div w:id="1144926481">
      <w:bodyDiv w:val="1"/>
      <w:marLeft w:val="0"/>
      <w:marRight w:val="0"/>
      <w:marTop w:val="0"/>
      <w:marBottom w:val="0"/>
      <w:divBdr>
        <w:top w:val="none" w:sz="0" w:space="0" w:color="auto"/>
        <w:left w:val="none" w:sz="0" w:space="0" w:color="auto"/>
        <w:bottom w:val="none" w:sz="0" w:space="0" w:color="auto"/>
        <w:right w:val="none" w:sz="0" w:space="0" w:color="auto"/>
      </w:divBdr>
    </w:div>
    <w:div w:id="1152795922">
      <w:bodyDiv w:val="1"/>
      <w:marLeft w:val="0"/>
      <w:marRight w:val="0"/>
      <w:marTop w:val="0"/>
      <w:marBottom w:val="0"/>
      <w:divBdr>
        <w:top w:val="none" w:sz="0" w:space="0" w:color="auto"/>
        <w:left w:val="none" w:sz="0" w:space="0" w:color="auto"/>
        <w:bottom w:val="none" w:sz="0" w:space="0" w:color="auto"/>
        <w:right w:val="none" w:sz="0" w:space="0" w:color="auto"/>
      </w:divBdr>
    </w:div>
    <w:div w:id="1156723649">
      <w:bodyDiv w:val="1"/>
      <w:marLeft w:val="0"/>
      <w:marRight w:val="0"/>
      <w:marTop w:val="0"/>
      <w:marBottom w:val="0"/>
      <w:divBdr>
        <w:top w:val="none" w:sz="0" w:space="0" w:color="auto"/>
        <w:left w:val="none" w:sz="0" w:space="0" w:color="auto"/>
        <w:bottom w:val="none" w:sz="0" w:space="0" w:color="auto"/>
        <w:right w:val="none" w:sz="0" w:space="0" w:color="auto"/>
      </w:divBdr>
    </w:div>
    <w:div w:id="1186019177">
      <w:bodyDiv w:val="1"/>
      <w:marLeft w:val="0"/>
      <w:marRight w:val="0"/>
      <w:marTop w:val="0"/>
      <w:marBottom w:val="0"/>
      <w:divBdr>
        <w:top w:val="none" w:sz="0" w:space="0" w:color="auto"/>
        <w:left w:val="none" w:sz="0" w:space="0" w:color="auto"/>
        <w:bottom w:val="none" w:sz="0" w:space="0" w:color="auto"/>
        <w:right w:val="none" w:sz="0" w:space="0" w:color="auto"/>
      </w:divBdr>
    </w:div>
    <w:div w:id="1196428246">
      <w:bodyDiv w:val="1"/>
      <w:marLeft w:val="0"/>
      <w:marRight w:val="0"/>
      <w:marTop w:val="0"/>
      <w:marBottom w:val="0"/>
      <w:divBdr>
        <w:top w:val="none" w:sz="0" w:space="0" w:color="auto"/>
        <w:left w:val="none" w:sz="0" w:space="0" w:color="auto"/>
        <w:bottom w:val="none" w:sz="0" w:space="0" w:color="auto"/>
        <w:right w:val="none" w:sz="0" w:space="0" w:color="auto"/>
      </w:divBdr>
    </w:div>
    <w:div w:id="1206068346">
      <w:bodyDiv w:val="1"/>
      <w:marLeft w:val="0"/>
      <w:marRight w:val="0"/>
      <w:marTop w:val="0"/>
      <w:marBottom w:val="0"/>
      <w:divBdr>
        <w:top w:val="none" w:sz="0" w:space="0" w:color="auto"/>
        <w:left w:val="none" w:sz="0" w:space="0" w:color="auto"/>
        <w:bottom w:val="none" w:sz="0" w:space="0" w:color="auto"/>
        <w:right w:val="none" w:sz="0" w:space="0" w:color="auto"/>
      </w:divBdr>
    </w:div>
    <w:div w:id="1212768899">
      <w:bodyDiv w:val="1"/>
      <w:marLeft w:val="0"/>
      <w:marRight w:val="0"/>
      <w:marTop w:val="0"/>
      <w:marBottom w:val="0"/>
      <w:divBdr>
        <w:top w:val="none" w:sz="0" w:space="0" w:color="auto"/>
        <w:left w:val="none" w:sz="0" w:space="0" w:color="auto"/>
        <w:bottom w:val="none" w:sz="0" w:space="0" w:color="auto"/>
        <w:right w:val="none" w:sz="0" w:space="0" w:color="auto"/>
      </w:divBdr>
    </w:div>
    <w:div w:id="1217742181">
      <w:bodyDiv w:val="1"/>
      <w:marLeft w:val="0"/>
      <w:marRight w:val="0"/>
      <w:marTop w:val="0"/>
      <w:marBottom w:val="0"/>
      <w:divBdr>
        <w:top w:val="none" w:sz="0" w:space="0" w:color="auto"/>
        <w:left w:val="none" w:sz="0" w:space="0" w:color="auto"/>
        <w:bottom w:val="none" w:sz="0" w:space="0" w:color="auto"/>
        <w:right w:val="none" w:sz="0" w:space="0" w:color="auto"/>
      </w:divBdr>
    </w:div>
    <w:div w:id="1218592175">
      <w:bodyDiv w:val="1"/>
      <w:marLeft w:val="0"/>
      <w:marRight w:val="0"/>
      <w:marTop w:val="0"/>
      <w:marBottom w:val="0"/>
      <w:divBdr>
        <w:top w:val="none" w:sz="0" w:space="0" w:color="auto"/>
        <w:left w:val="none" w:sz="0" w:space="0" w:color="auto"/>
        <w:bottom w:val="none" w:sz="0" w:space="0" w:color="auto"/>
        <w:right w:val="none" w:sz="0" w:space="0" w:color="auto"/>
      </w:divBdr>
    </w:div>
    <w:div w:id="1235628617">
      <w:bodyDiv w:val="1"/>
      <w:marLeft w:val="0"/>
      <w:marRight w:val="0"/>
      <w:marTop w:val="0"/>
      <w:marBottom w:val="0"/>
      <w:divBdr>
        <w:top w:val="none" w:sz="0" w:space="0" w:color="auto"/>
        <w:left w:val="none" w:sz="0" w:space="0" w:color="auto"/>
        <w:bottom w:val="none" w:sz="0" w:space="0" w:color="auto"/>
        <w:right w:val="none" w:sz="0" w:space="0" w:color="auto"/>
      </w:divBdr>
    </w:div>
    <w:div w:id="1241481187">
      <w:bodyDiv w:val="1"/>
      <w:marLeft w:val="0"/>
      <w:marRight w:val="0"/>
      <w:marTop w:val="0"/>
      <w:marBottom w:val="0"/>
      <w:divBdr>
        <w:top w:val="none" w:sz="0" w:space="0" w:color="auto"/>
        <w:left w:val="none" w:sz="0" w:space="0" w:color="auto"/>
        <w:bottom w:val="none" w:sz="0" w:space="0" w:color="auto"/>
        <w:right w:val="none" w:sz="0" w:space="0" w:color="auto"/>
      </w:divBdr>
    </w:div>
    <w:div w:id="1248534664">
      <w:bodyDiv w:val="1"/>
      <w:marLeft w:val="0"/>
      <w:marRight w:val="0"/>
      <w:marTop w:val="0"/>
      <w:marBottom w:val="0"/>
      <w:divBdr>
        <w:top w:val="none" w:sz="0" w:space="0" w:color="auto"/>
        <w:left w:val="none" w:sz="0" w:space="0" w:color="auto"/>
        <w:bottom w:val="none" w:sz="0" w:space="0" w:color="auto"/>
        <w:right w:val="none" w:sz="0" w:space="0" w:color="auto"/>
      </w:divBdr>
    </w:div>
    <w:div w:id="1261524108">
      <w:bodyDiv w:val="1"/>
      <w:marLeft w:val="0"/>
      <w:marRight w:val="0"/>
      <w:marTop w:val="0"/>
      <w:marBottom w:val="0"/>
      <w:divBdr>
        <w:top w:val="none" w:sz="0" w:space="0" w:color="auto"/>
        <w:left w:val="none" w:sz="0" w:space="0" w:color="auto"/>
        <w:bottom w:val="none" w:sz="0" w:space="0" w:color="auto"/>
        <w:right w:val="none" w:sz="0" w:space="0" w:color="auto"/>
      </w:divBdr>
    </w:div>
    <w:div w:id="1274634864">
      <w:bodyDiv w:val="1"/>
      <w:marLeft w:val="0"/>
      <w:marRight w:val="0"/>
      <w:marTop w:val="0"/>
      <w:marBottom w:val="0"/>
      <w:divBdr>
        <w:top w:val="none" w:sz="0" w:space="0" w:color="auto"/>
        <w:left w:val="none" w:sz="0" w:space="0" w:color="auto"/>
        <w:bottom w:val="none" w:sz="0" w:space="0" w:color="auto"/>
        <w:right w:val="none" w:sz="0" w:space="0" w:color="auto"/>
      </w:divBdr>
    </w:div>
    <w:div w:id="1280574766">
      <w:bodyDiv w:val="1"/>
      <w:marLeft w:val="0"/>
      <w:marRight w:val="0"/>
      <w:marTop w:val="0"/>
      <w:marBottom w:val="0"/>
      <w:divBdr>
        <w:top w:val="none" w:sz="0" w:space="0" w:color="auto"/>
        <w:left w:val="none" w:sz="0" w:space="0" w:color="auto"/>
        <w:bottom w:val="none" w:sz="0" w:space="0" w:color="auto"/>
        <w:right w:val="none" w:sz="0" w:space="0" w:color="auto"/>
      </w:divBdr>
    </w:div>
    <w:div w:id="1289581845">
      <w:bodyDiv w:val="1"/>
      <w:marLeft w:val="0"/>
      <w:marRight w:val="0"/>
      <w:marTop w:val="0"/>
      <w:marBottom w:val="0"/>
      <w:divBdr>
        <w:top w:val="none" w:sz="0" w:space="0" w:color="auto"/>
        <w:left w:val="none" w:sz="0" w:space="0" w:color="auto"/>
        <w:bottom w:val="none" w:sz="0" w:space="0" w:color="auto"/>
        <w:right w:val="none" w:sz="0" w:space="0" w:color="auto"/>
      </w:divBdr>
    </w:div>
    <w:div w:id="1304044897">
      <w:bodyDiv w:val="1"/>
      <w:marLeft w:val="0"/>
      <w:marRight w:val="0"/>
      <w:marTop w:val="0"/>
      <w:marBottom w:val="0"/>
      <w:divBdr>
        <w:top w:val="none" w:sz="0" w:space="0" w:color="auto"/>
        <w:left w:val="none" w:sz="0" w:space="0" w:color="auto"/>
        <w:bottom w:val="none" w:sz="0" w:space="0" w:color="auto"/>
        <w:right w:val="none" w:sz="0" w:space="0" w:color="auto"/>
      </w:divBdr>
    </w:div>
    <w:div w:id="1304238635">
      <w:bodyDiv w:val="1"/>
      <w:marLeft w:val="0"/>
      <w:marRight w:val="0"/>
      <w:marTop w:val="0"/>
      <w:marBottom w:val="0"/>
      <w:divBdr>
        <w:top w:val="none" w:sz="0" w:space="0" w:color="auto"/>
        <w:left w:val="none" w:sz="0" w:space="0" w:color="auto"/>
        <w:bottom w:val="none" w:sz="0" w:space="0" w:color="auto"/>
        <w:right w:val="none" w:sz="0" w:space="0" w:color="auto"/>
      </w:divBdr>
    </w:div>
    <w:div w:id="1308319915">
      <w:bodyDiv w:val="1"/>
      <w:marLeft w:val="0"/>
      <w:marRight w:val="0"/>
      <w:marTop w:val="0"/>
      <w:marBottom w:val="0"/>
      <w:divBdr>
        <w:top w:val="none" w:sz="0" w:space="0" w:color="auto"/>
        <w:left w:val="none" w:sz="0" w:space="0" w:color="auto"/>
        <w:bottom w:val="none" w:sz="0" w:space="0" w:color="auto"/>
        <w:right w:val="none" w:sz="0" w:space="0" w:color="auto"/>
      </w:divBdr>
    </w:div>
    <w:div w:id="1318998383">
      <w:bodyDiv w:val="1"/>
      <w:marLeft w:val="0"/>
      <w:marRight w:val="0"/>
      <w:marTop w:val="0"/>
      <w:marBottom w:val="0"/>
      <w:divBdr>
        <w:top w:val="none" w:sz="0" w:space="0" w:color="auto"/>
        <w:left w:val="none" w:sz="0" w:space="0" w:color="auto"/>
        <w:bottom w:val="none" w:sz="0" w:space="0" w:color="auto"/>
        <w:right w:val="none" w:sz="0" w:space="0" w:color="auto"/>
      </w:divBdr>
    </w:div>
    <w:div w:id="1323043680">
      <w:bodyDiv w:val="1"/>
      <w:marLeft w:val="0"/>
      <w:marRight w:val="0"/>
      <w:marTop w:val="0"/>
      <w:marBottom w:val="0"/>
      <w:divBdr>
        <w:top w:val="none" w:sz="0" w:space="0" w:color="auto"/>
        <w:left w:val="none" w:sz="0" w:space="0" w:color="auto"/>
        <w:bottom w:val="none" w:sz="0" w:space="0" w:color="auto"/>
        <w:right w:val="none" w:sz="0" w:space="0" w:color="auto"/>
      </w:divBdr>
    </w:div>
    <w:div w:id="1323436846">
      <w:bodyDiv w:val="1"/>
      <w:marLeft w:val="0"/>
      <w:marRight w:val="0"/>
      <w:marTop w:val="0"/>
      <w:marBottom w:val="0"/>
      <w:divBdr>
        <w:top w:val="none" w:sz="0" w:space="0" w:color="auto"/>
        <w:left w:val="none" w:sz="0" w:space="0" w:color="auto"/>
        <w:bottom w:val="none" w:sz="0" w:space="0" w:color="auto"/>
        <w:right w:val="none" w:sz="0" w:space="0" w:color="auto"/>
      </w:divBdr>
    </w:div>
    <w:div w:id="1328362252">
      <w:bodyDiv w:val="1"/>
      <w:marLeft w:val="0"/>
      <w:marRight w:val="0"/>
      <w:marTop w:val="0"/>
      <w:marBottom w:val="0"/>
      <w:divBdr>
        <w:top w:val="none" w:sz="0" w:space="0" w:color="auto"/>
        <w:left w:val="none" w:sz="0" w:space="0" w:color="auto"/>
        <w:bottom w:val="none" w:sz="0" w:space="0" w:color="auto"/>
        <w:right w:val="none" w:sz="0" w:space="0" w:color="auto"/>
      </w:divBdr>
    </w:div>
    <w:div w:id="1329559918">
      <w:bodyDiv w:val="1"/>
      <w:marLeft w:val="0"/>
      <w:marRight w:val="0"/>
      <w:marTop w:val="0"/>
      <w:marBottom w:val="0"/>
      <w:divBdr>
        <w:top w:val="none" w:sz="0" w:space="0" w:color="auto"/>
        <w:left w:val="none" w:sz="0" w:space="0" w:color="auto"/>
        <w:bottom w:val="none" w:sz="0" w:space="0" w:color="auto"/>
        <w:right w:val="none" w:sz="0" w:space="0" w:color="auto"/>
      </w:divBdr>
    </w:div>
    <w:div w:id="1340280109">
      <w:bodyDiv w:val="1"/>
      <w:marLeft w:val="0"/>
      <w:marRight w:val="0"/>
      <w:marTop w:val="0"/>
      <w:marBottom w:val="0"/>
      <w:divBdr>
        <w:top w:val="none" w:sz="0" w:space="0" w:color="auto"/>
        <w:left w:val="none" w:sz="0" w:space="0" w:color="auto"/>
        <w:bottom w:val="none" w:sz="0" w:space="0" w:color="auto"/>
        <w:right w:val="none" w:sz="0" w:space="0" w:color="auto"/>
      </w:divBdr>
    </w:div>
    <w:div w:id="1352804067">
      <w:bodyDiv w:val="1"/>
      <w:marLeft w:val="0"/>
      <w:marRight w:val="0"/>
      <w:marTop w:val="0"/>
      <w:marBottom w:val="0"/>
      <w:divBdr>
        <w:top w:val="none" w:sz="0" w:space="0" w:color="auto"/>
        <w:left w:val="none" w:sz="0" w:space="0" w:color="auto"/>
        <w:bottom w:val="none" w:sz="0" w:space="0" w:color="auto"/>
        <w:right w:val="none" w:sz="0" w:space="0" w:color="auto"/>
      </w:divBdr>
    </w:div>
    <w:div w:id="1361472880">
      <w:bodyDiv w:val="1"/>
      <w:marLeft w:val="0"/>
      <w:marRight w:val="0"/>
      <w:marTop w:val="0"/>
      <w:marBottom w:val="0"/>
      <w:divBdr>
        <w:top w:val="none" w:sz="0" w:space="0" w:color="auto"/>
        <w:left w:val="none" w:sz="0" w:space="0" w:color="auto"/>
        <w:bottom w:val="none" w:sz="0" w:space="0" w:color="auto"/>
        <w:right w:val="none" w:sz="0" w:space="0" w:color="auto"/>
      </w:divBdr>
    </w:div>
    <w:div w:id="1417435240">
      <w:bodyDiv w:val="1"/>
      <w:marLeft w:val="0"/>
      <w:marRight w:val="0"/>
      <w:marTop w:val="0"/>
      <w:marBottom w:val="0"/>
      <w:divBdr>
        <w:top w:val="none" w:sz="0" w:space="0" w:color="auto"/>
        <w:left w:val="none" w:sz="0" w:space="0" w:color="auto"/>
        <w:bottom w:val="none" w:sz="0" w:space="0" w:color="auto"/>
        <w:right w:val="none" w:sz="0" w:space="0" w:color="auto"/>
      </w:divBdr>
    </w:div>
    <w:div w:id="1419669754">
      <w:bodyDiv w:val="1"/>
      <w:marLeft w:val="0"/>
      <w:marRight w:val="0"/>
      <w:marTop w:val="0"/>
      <w:marBottom w:val="0"/>
      <w:divBdr>
        <w:top w:val="none" w:sz="0" w:space="0" w:color="auto"/>
        <w:left w:val="none" w:sz="0" w:space="0" w:color="auto"/>
        <w:bottom w:val="none" w:sz="0" w:space="0" w:color="auto"/>
        <w:right w:val="none" w:sz="0" w:space="0" w:color="auto"/>
      </w:divBdr>
    </w:div>
    <w:div w:id="1443455741">
      <w:bodyDiv w:val="1"/>
      <w:marLeft w:val="0"/>
      <w:marRight w:val="0"/>
      <w:marTop w:val="0"/>
      <w:marBottom w:val="0"/>
      <w:divBdr>
        <w:top w:val="none" w:sz="0" w:space="0" w:color="auto"/>
        <w:left w:val="none" w:sz="0" w:space="0" w:color="auto"/>
        <w:bottom w:val="none" w:sz="0" w:space="0" w:color="auto"/>
        <w:right w:val="none" w:sz="0" w:space="0" w:color="auto"/>
      </w:divBdr>
    </w:div>
    <w:div w:id="1443842470">
      <w:bodyDiv w:val="1"/>
      <w:marLeft w:val="0"/>
      <w:marRight w:val="0"/>
      <w:marTop w:val="0"/>
      <w:marBottom w:val="0"/>
      <w:divBdr>
        <w:top w:val="none" w:sz="0" w:space="0" w:color="auto"/>
        <w:left w:val="none" w:sz="0" w:space="0" w:color="auto"/>
        <w:bottom w:val="none" w:sz="0" w:space="0" w:color="auto"/>
        <w:right w:val="none" w:sz="0" w:space="0" w:color="auto"/>
      </w:divBdr>
    </w:div>
    <w:div w:id="1454715639">
      <w:bodyDiv w:val="1"/>
      <w:marLeft w:val="0"/>
      <w:marRight w:val="0"/>
      <w:marTop w:val="0"/>
      <w:marBottom w:val="0"/>
      <w:divBdr>
        <w:top w:val="none" w:sz="0" w:space="0" w:color="auto"/>
        <w:left w:val="none" w:sz="0" w:space="0" w:color="auto"/>
        <w:bottom w:val="none" w:sz="0" w:space="0" w:color="auto"/>
        <w:right w:val="none" w:sz="0" w:space="0" w:color="auto"/>
      </w:divBdr>
    </w:div>
    <w:div w:id="1462072381">
      <w:bodyDiv w:val="1"/>
      <w:marLeft w:val="0"/>
      <w:marRight w:val="0"/>
      <w:marTop w:val="0"/>
      <w:marBottom w:val="0"/>
      <w:divBdr>
        <w:top w:val="none" w:sz="0" w:space="0" w:color="auto"/>
        <w:left w:val="none" w:sz="0" w:space="0" w:color="auto"/>
        <w:bottom w:val="none" w:sz="0" w:space="0" w:color="auto"/>
        <w:right w:val="none" w:sz="0" w:space="0" w:color="auto"/>
      </w:divBdr>
    </w:div>
    <w:div w:id="1464619998">
      <w:bodyDiv w:val="1"/>
      <w:marLeft w:val="0"/>
      <w:marRight w:val="0"/>
      <w:marTop w:val="0"/>
      <w:marBottom w:val="0"/>
      <w:divBdr>
        <w:top w:val="none" w:sz="0" w:space="0" w:color="auto"/>
        <w:left w:val="none" w:sz="0" w:space="0" w:color="auto"/>
        <w:bottom w:val="none" w:sz="0" w:space="0" w:color="auto"/>
        <w:right w:val="none" w:sz="0" w:space="0" w:color="auto"/>
      </w:divBdr>
    </w:div>
    <w:div w:id="1480805309">
      <w:bodyDiv w:val="1"/>
      <w:marLeft w:val="0"/>
      <w:marRight w:val="0"/>
      <w:marTop w:val="0"/>
      <w:marBottom w:val="0"/>
      <w:divBdr>
        <w:top w:val="none" w:sz="0" w:space="0" w:color="auto"/>
        <w:left w:val="none" w:sz="0" w:space="0" w:color="auto"/>
        <w:bottom w:val="none" w:sz="0" w:space="0" w:color="auto"/>
        <w:right w:val="none" w:sz="0" w:space="0" w:color="auto"/>
      </w:divBdr>
    </w:div>
    <w:div w:id="1482887311">
      <w:bodyDiv w:val="1"/>
      <w:marLeft w:val="0"/>
      <w:marRight w:val="0"/>
      <w:marTop w:val="0"/>
      <w:marBottom w:val="0"/>
      <w:divBdr>
        <w:top w:val="none" w:sz="0" w:space="0" w:color="auto"/>
        <w:left w:val="none" w:sz="0" w:space="0" w:color="auto"/>
        <w:bottom w:val="none" w:sz="0" w:space="0" w:color="auto"/>
        <w:right w:val="none" w:sz="0" w:space="0" w:color="auto"/>
      </w:divBdr>
    </w:div>
    <w:div w:id="1485194273">
      <w:bodyDiv w:val="1"/>
      <w:marLeft w:val="0"/>
      <w:marRight w:val="0"/>
      <w:marTop w:val="0"/>
      <w:marBottom w:val="0"/>
      <w:divBdr>
        <w:top w:val="none" w:sz="0" w:space="0" w:color="auto"/>
        <w:left w:val="none" w:sz="0" w:space="0" w:color="auto"/>
        <w:bottom w:val="none" w:sz="0" w:space="0" w:color="auto"/>
        <w:right w:val="none" w:sz="0" w:space="0" w:color="auto"/>
      </w:divBdr>
    </w:div>
    <w:div w:id="1485198848">
      <w:bodyDiv w:val="1"/>
      <w:marLeft w:val="0"/>
      <w:marRight w:val="0"/>
      <w:marTop w:val="0"/>
      <w:marBottom w:val="0"/>
      <w:divBdr>
        <w:top w:val="none" w:sz="0" w:space="0" w:color="auto"/>
        <w:left w:val="none" w:sz="0" w:space="0" w:color="auto"/>
        <w:bottom w:val="none" w:sz="0" w:space="0" w:color="auto"/>
        <w:right w:val="none" w:sz="0" w:space="0" w:color="auto"/>
      </w:divBdr>
    </w:div>
    <w:div w:id="1485968114">
      <w:bodyDiv w:val="1"/>
      <w:marLeft w:val="0"/>
      <w:marRight w:val="0"/>
      <w:marTop w:val="0"/>
      <w:marBottom w:val="0"/>
      <w:divBdr>
        <w:top w:val="none" w:sz="0" w:space="0" w:color="auto"/>
        <w:left w:val="none" w:sz="0" w:space="0" w:color="auto"/>
        <w:bottom w:val="none" w:sz="0" w:space="0" w:color="auto"/>
        <w:right w:val="none" w:sz="0" w:space="0" w:color="auto"/>
      </w:divBdr>
    </w:div>
    <w:div w:id="1486508913">
      <w:bodyDiv w:val="1"/>
      <w:marLeft w:val="0"/>
      <w:marRight w:val="0"/>
      <w:marTop w:val="0"/>
      <w:marBottom w:val="0"/>
      <w:divBdr>
        <w:top w:val="none" w:sz="0" w:space="0" w:color="auto"/>
        <w:left w:val="none" w:sz="0" w:space="0" w:color="auto"/>
        <w:bottom w:val="none" w:sz="0" w:space="0" w:color="auto"/>
        <w:right w:val="none" w:sz="0" w:space="0" w:color="auto"/>
      </w:divBdr>
    </w:div>
    <w:div w:id="1488403920">
      <w:bodyDiv w:val="1"/>
      <w:marLeft w:val="0"/>
      <w:marRight w:val="0"/>
      <w:marTop w:val="0"/>
      <w:marBottom w:val="0"/>
      <w:divBdr>
        <w:top w:val="none" w:sz="0" w:space="0" w:color="auto"/>
        <w:left w:val="none" w:sz="0" w:space="0" w:color="auto"/>
        <w:bottom w:val="none" w:sz="0" w:space="0" w:color="auto"/>
        <w:right w:val="none" w:sz="0" w:space="0" w:color="auto"/>
      </w:divBdr>
    </w:div>
    <w:div w:id="1505974824">
      <w:bodyDiv w:val="1"/>
      <w:marLeft w:val="0"/>
      <w:marRight w:val="0"/>
      <w:marTop w:val="0"/>
      <w:marBottom w:val="0"/>
      <w:divBdr>
        <w:top w:val="none" w:sz="0" w:space="0" w:color="auto"/>
        <w:left w:val="none" w:sz="0" w:space="0" w:color="auto"/>
        <w:bottom w:val="none" w:sz="0" w:space="0" w:color="auto"/>
        <w:right w:val="none" w:sz="0" w:space="0" w:color="auto"/>
      </w:divBdr>
    </w:div>
    <w:div w:id="1513959678">
      <w:bodyDiv w:val="1"/>
      <w:marLeft w:val="0"/>
      <w:marRight w:val="0"/>
      <w:marTop w:val="0"/>
      <w:marBottom w:val="0"/>
      <w:divBdr>
        <w:top w:val="none" w:sz="0" w:space="0" w:color="auto"/>
        <w:left w:val="none" w:sz="0" w:space="0" w:color="auto"/>
        <w:bottom w:val="none" w:sz="0" w:space="0" w:color="auto"/>
        <w:right w:val="none" w:sz="0" w:space="0" w:color="auto"/>
      </w:divBdr>
    </w:div>
    <w:div w:id="1517111079">
      <w:bodyDiv w:val="1"/>
      <w:marLeft w:val="0"/>
      <w:marRight w:val="0"/>
      <w:marTop w:val="0"/>
      <w:marBottom w:val="0"/>
      <w:divBdr>
        <w:top w:val="none" w:sz="0" w:space="0" w:color="auto"/>
        <w:left w:val="none" w:sz="0" w:space="0" w:color="auto"/>
        <w:bottom w:val="none" w:sz="0" w:space="0" w:color="auto"/>
        <w:right w:val="none" w:sz="0" w:space="0" w:color="auto"/>
      </w:divBdr>
    </w:div>
    <w:div w:id="1517499751">
      <w:bodyDiv w:val="1"/>
      <w:marLeft w:val="0"/>
      <w:marRight w:val="0"/>
      <w:marTop w:val="0"/>
      <w:marBottom w:val="0"/>
      <w:divBdr>
        <w:top w:val="none" w:sz="0" w:space="0" w:color="auto"/>
        <w:left w:val="none" w:sz="0" w:space="0" w:color="auto"/>
        <w:bottom w:val="none" w:sz="0" w:space="0" w:color="auto"/>
        <w:right w:val="none" w:sz="0" w:space="0" w:color="auto"/>
      </w:divBdr>
    </w:div>
    <w:div w:id="1518620545">
      <w:bodyDiv w:val="1"/>
      <w:marLeft w:val="0"/>
      <w:marRight w:val="0"/>
      <w:marTop w:val="0"/>
      <w:marBottom w:val="0"/>
      <w:divBdr>
        <w:top w:val="none" w:sz="0" w:space="0" w:color="auto"/>
        <w:left w:val="none" w:sz="0" w:space="0" w:color="auto"/>
        <w:bottom w:val="none" w:sz="0" w:space="0" w:color="auto"/>
        <w:right w:val="none" w:sz="0" w:space="0" w:color="auto"/>
      </w:divBdr>
    </w:div>
    <w:div w:id="1519124883">
      <w:bodyDiv w:val="1"/>
      <w:marLeft w:val="0"/>
      <w:marRight w:val="0"/>
      <w:marTop w:val="0"/>
      <w:marBottom w:val="0"/>
      <w:divBdr>
        <w:top w:val="none" w:sz="0" w:space="0" w:color="auto"/>
        <w:left w:val="none" w:sz="0" w:space="0" w:color="auto"/>
        <w:bottom w:val="none" w:sz="0" w:space="0" w:color="auto"/>
        <w:right w:val="none" w:sz="0" w:space="0" w:color="auto"/>
      </w:divBdr>
    </w:div>
    <w:div w:id="1534924094">
      <w:bodyDiv w:val="1"/>
      <w:marLeft w:val="0"/>
      <w:marRight w:val="0"/>
      <w:marTop w:val="0"/>
      <w:marBottom w:val="0"/>
      <w:divBdr>
        <w:top w:val="none" w:sz="0" w:space="0" w:color="auto"/>
        <w:left w:val="none" w:sz="0" w:space="0" w:color="auto"/>
        <w:bottom w:val="none" w:sz="0" w:space="0" w:color="auto"/>
        <w:right w:val="none" w:sz="0" w:space="0" w:color="auto"/>
      </w:divBdr>
    </w:div>
    <w:div w:id="1551186262">
      <w:bodyDiv w:val="1"/>
      <w:marLeft w:val="0"/>
      <w:marRight w:val="0"/>
      <w:marTop w:val="0"/>
      <w:marBottom w:val="0"/>
      <w:divBdr>
        <w:top w:val="none" w:sz="0" w:space="0" w:color="auto"/>
        <w:left w:val="none" w:sz="0" w:space="0" w:color="auto"/>
        <w:bottom w:val="none" w:sz="0" w:space="0" w:color="auto"/>
        <w:right w:val="none" w:sz="0" w:space="0" w:color="auto"/>
      </w:divBdr>
    </w:div>
    <w:div w:id="1559897548">
      <w:bodyDiv w:val="1"/>
      <w:marLeft w:val="0"/>
      <w:marRight w:val="0"/>
      <w:marTop w:val="0"/>
      <w:marBottom w:val="0"/>
      <w:divBdr>
        <w:top w:val="none" w:sz="0" w:space="0" w:color="auto"/>
        <w:left w:val="none" w:sz="0" w:space="0" w:color="auto"/>
        <w:bottom w:val="none" w:sz="0" w:space="0" w:color="auto"/>
        <w:right w:val="none" w:sz="0" w:space="0" w:color="auto"/>
      </w:divBdr>
    </w:div>
    <w:div w:id="1563560074">
      <w:bodyDiv w:val="1"/>
      <w:marLeft w:val="0"/>
      <w:marRight w:val="0"/>
      <w:marTop w:val="0"/>
      <w:marBottom w:val="0"/>
      <w:divBdr>
        <w:top w:val="none" w:sz="0" w:space="0" w:color="auto"/>
        <w:left w:val="none" w:sz="0" w:space="0" w:color="auto"/>
        <w:bottom w:val="none" w:sz="0" w:space="0" w:color="auto"/>
        <w:right w:val="none" w:sz="0" w:space="0" w:color="auto"/>
      </w:divBdr>
    </w:div>
    <w:div w:id="1581981901">
      <w:bodyDiv w:val="1"/>
      <w:marLeft w:val="0"/>
      <w:marRight w:val="0"/>
      <w:marTop w:val="0"/>
      <w:marBottom w:val="0"/>
      <w:divBdr>
        <w:top w:val="none" w:sz="0" w:space="0" w:color="auto"/>
        <w:left w:val="none" w:sz="0" w:space="0" w:color="auto"/>
        <w:bottom w:val="none" w:sz="0" w:space="0" w:color="auto"/>
        <w:right w:val="none" w:sz="0" w:space="0" w:color="auto"/>
      </w:divBdr>
    </w:div>
    <w:div w:id="1599555266">
      <w:bodyDiv w:val="1"/>
      <w:marLeft w:val="0"/>
      <w:marRight w:val="0"/>
      <w:marTop w:val="0"/>
      <w:marBottom w:val="0"/>
      <w:divBdr>
        <w:top w:val="none" w:sz="0" w:space="0" w:color="auto"/>
        <w:left w:val="none" w:sz="0" w:space="0" w:color="auto"/>
        <w:bottom w:val="none" w:sz="0" w:space="0" w:color="auto"/>
        <w:right w:val="none" w:sz="0" w:space="0" w:color="auto"/>
      </w:divBdr>
    </w:div>
    <w:div w:id="1613593392">
      <w:bodyDiv w:val="1"/>
      <w:marLeft w:val="0"/>
      <w:marRight w:val="0"/>
      <w:marTop w:val="0"/>
      <w:marBottom w:val="0"/>
      <w:divBdr>
        <w:top w:val="none" w:sz="0" w:space="0" w:color="auto"/>
        <w:left w:val="none" w:sz="0" w:space="0" w:color="auto"/>
        <w:bottom w:val="none" w:sz="0" w:space="0" w:color="auto"/>
        <w:right w:val="none" w:sz="0" w:space="0" w:color="auto"/>
      </w:divBdr>
    </w:div>
    <w:div w:id="1631277342">
      <w:bodyDiv w:val="1"/>
      <w:marLeft w:val="0"/>
      <w:marRight w:val="0"/>
      <w:marTop w:val="0"/>
      <w:marBottom w:val="0"/>
      <w:divBdr>
        <w:top w:val="none" w:sz="0" w:space="0" w:color="auto"/>
        <w:left w:val="none" w:sz="0" w:space="0" w:color="auto"/>
        <w:bottom w:val="none" w:sz="0" w:space="0" w:color="auto"/>
        <w:right w:val="none" w:sz="0" w:space="0" w:color="auto"/>
      </w:divBdr>
    </w:div>
    <w:div w:id="1633638298">
      <w:bodyDiv w:val="1"/>
      <w:marLeft w:val="0"/>
      <w:marRight w:val="0"/>
      <w:marTop w:val="0"/>
      <w:marBottom w:val="0"/>
      <w:divBdr>
        <w:top w:val="none" w:sz="0" w:space="0" w:color="auto"/>
        <w:left w:val="none" w:sz="0" w:space="0" w:color="auto"/>
        <w:bottom w:val="none" w:sz="0" w:space="0" w:color="auto"/>
        <w:right w:val="none" w:sz="0" w:space="0" w:color="auto"/>
      </w:divBdr>
    </w:div>
    <w:div w:id="1646161441">
      <w:bodyDiv w:val="1"/>
      <w:marLeft w:val="0"/>
      <w:marRight w:val="0"/>
      <w:marTop w:val="0"/>
      <w:marBottom w:val="0"/>
      <w:divBdr>
        <w:top w:val="none" w:sz="0" w:space="0" w:color="auto"/>
        <w:left w:val="none" w:sz="0" w:space="0" w:color="auto"/>
        <w:bottom w:val="none" w:sz="0" w:space="0" w:color="auto"/>
        <w:right w:val="none" w:sz="0" w:space="0" w:color="auto"/>
      </w:divBdr>
    </w:div>
    <w:div w:id="1664772205">
      <w:bodyDiv w:val="1"/>
      <w:marLeft w:val="0"/>
      <w:marRight w:val="0"/>
      <w:marTop w:val="0"/>
      <w:marBottom w:val="0"/>
      <w:divBdr>
        <w:top w:val="none" w:sz="0" w:space="0" w:color="auto"/>
        <w:left w:val="none" w:sz="0" w:space="0" w:color="auto"/>
        <w:bottom w:val="none" w:sz="0" w:space="0" w:color="auto"/>
        <w:right w:val="none" w:sz="0" w:space="0" w:color="auto"/>
      </w:divBdr>
    </w:div>
    <w:div w:id="1683046425">
      <w:bodyDiv w:val="1"/>
      <w:marLeft w:val="0"/>
      <w:marRight w:val="0"/>
      <w:marTop w:val="0"/>
      <w:marBottom w:val="0"/>
      <w:divBdr>
        <w:top w:val="none" w:sz="0" w:space="0" w:color="auto"/>
        <w:left w:val="none" w:sz="0" w:space="0" w:color="auto"/>
        <w:bottom w:val="none" w:sz="0" w:space="0" w:color="auto"/>
        <w:right w:val="none" w:sz="0" w:space="0" w:color="auto"/>
      </w:divBdr>
    </w:div>
    <w:div w:id="1731533151">
      <w:bodyDiv w:val="1"/>
      <w:marLeft w:val="0"/>
      <w:marRight w:val="0"/>
      <w:marTop w:val="0"/>
      <w:marBottom w:val="0"/>
      <w:divBdr>
        <w:top w:val="none" w:sz="0" w:space="0" w:color="auto"/>
        <w:left w:val="none" w:sz="0" w:space="0" w:color="auto"/>
        <w:bottom w:val="none" w:sz="0" w:space="0" w:color="auto"/>
        <w:right w:val="none" w:sz="0" w:space="0" w:color="auto"/>
      </w:divBdr>
    </w:div>
    <w:div w:id="1735665381">
      <w:bodyDiv w:val="1"/>
      <w:marLeft w:val="0"/>
      <w:marRight w:val="0"/>
      <w:marTop w:val="0"/>
      <w:marBottom w:val="0"/>
      <w:divBdr>
        <w:top w:val="none" w:sz="0" w:space="0" w:color="auto"/>
        <w:left w:val="none" w:sz="0" w:space="0" w:color="auto"/>
        <w:bottom w:val="none" w:sz="0" w:space="0" w:color="auto"/>
        <w:right w:val="none" w:sz="0" w:space="0" w:color="auto"/>
      </w:divBdr>
    </w:div>
    <w:div w:id="1751807202">
      <w:bodyDiv w:val="1"/>
      <w:marLeft w:val="0"/>
      <w:marRight w:val="0"/>
      <w:marTop w:val="0"/>
      <w:marBottom w:val="0"/>
      <w:divBdr>
        <w:top w:val="none" w:sz="0" w:space="0" w:color="auto"/>
        <w:left w:val="none" w:sz="0" w:space="0" w:color="auto"/>
        <w:bottom w:val="none" w:sz="0" w:space="0" w:color="auto"/>
        <w:right w:val="none" w:sz="0" w:space="0" w:color="auto"/>
      </w:divBdr>
    </w:div>
    <w:div w:id="1751929270">
      <w:bodyDiv w:val="1"/>
      <w:marLeft w:val="0"/>
      <w:marRight w:val="0"/>
      <w:marTop w:val="0"/>
      <w:marBottom w:val="0"/>
      <w:divBdr>
        <w:top w:val="none" w:sz="0" w:space="0" w:color="auto"/>
        <w:left w:val="none" w:sz="0" w:space="0" w:color="auto"/>
        <w:bottom w:val="none" w:sz="0" w:space="0" w:color="auto"/>
        <w:right w:val="none" w:sz="0" w:space="0" w:color="auto"/>
      </w:divBdr>
    </w:div>
    <w:div w:id="1755395154">
      <w:bodyDiv w:val="1"/>
      <w:marLeft w:val="0"/>
      <w:marRight w:val="0"/>
      <w:marTop w:val="0"/>
      <w:marBottom w:val="0"/>
      <w:divBdr>
        <w:top w:val="none" w:sz="0" w:space="0" w:color="auto"/>
        <w:left w:val="none" w:sz="0" w:space="0" w:color="auto"/>
        <w:bottom w:val="none" w:sz="0" w:space="0" w:color="auto"/>
        <w:right w:val="none" w:sz="0" w:space="0" w:color="auto"/>
      </w:divBdr>
    </w:div>
    <w:div w:id="1760444086">
      <w:bodyDiv w:val="1"/>
      <w:marLeft w:val="0"/>
      <w:marRight w:val="0"/>
      <w:marTop w:val="0"/>
      <w:marBottom w:val="0"/>
      <w:divBdr>
        <w:top w:val="none" w:sz="0" w:space="0" w:color="auto"/>
        <w:left w:val="none" w:sz="0" w:space="0" w:color="auto"/>
        <w:bottom w:val="none" w:sz="0" w:space="0" w:color="auto"/>
        <w:right w:val="none" w:sz="0" w:space="0" w:color="auto"/>
      </w:divBdr>
    </w:div>
    <w:div w:id="1778596398">
      <w:bodyDiv w:val="1"/>
      <w:marLeft w:val="0"/>
      <w:marRight w:val="0"/>
      <w:marTop w:val="0"/>
      <w:marBottom w:val="0"/>
      <w:divBdr>
        <w:top w:val="none" w:sz="0" w:space="0" w:color="auto"/>
        <w:left w:val="none" w:sz="0" w:space="0" w:color="auto"/>
        <w:bottom w:val="none" w:sz="0" w:space="0" w:color="auto"/>
        <w:right w:val="none" w:sz="0" w:space="0" w:color="auto"/>
      </w:divBdr>
    </w:div>
    <w:div w:id="1779637213">
      <w:bodyDiv w:val="1"/>
      <w:marLeft w:val="0"/>
      <w:marRight w:val="0"/>
      <w:marTop w:val="0"/>
      <w:marBottom w:val="0"/>
      <w:divBdr>
        <w:top w:val="none" w:sz="0" w:space="0" w:color="auto"/>
        <w:left w:val="none" w:sz="0" w:space="0" w:color="auto"/>
        <w:bottom w:val="none" w:sz="0" w:space="0" w:color="auto"/>
        <w:right w:val="none" w:sz="0" w:space="0" w:color="auto"/>
      </w:divBdr>
    </w:div>
    <w:div w:id="1781144678">
      <w:bodyDiv w:val="1"/>
      <w:marLeft w:val="0"/>
      <w:marRight w:val="0"/>
      <w:marTop w:val="0"/>
      <w:marBottom w:val="0"/>
      <w:divBdr>
        <w:top w:val="none" w:sz="0" w:space="0" w:color="auto"/>
        <w:left w:val="none" w:sz="0" w:space="0" w:color="auto"/>
        <w:bottom w:val="none" w:sz="0" w:space="0" w:color="auto"/>
        <w:right w:val="none" w:sz="0" w:space="0" w:color="auto"/>
      </w:divBdr>
    </w:div>
    <w:div w:id="1787000724">
      <w:bodyDiv w:val="1"/>
      <w:marLeft w:val="0"/>
      <w:marRight w:val="0"/>
      <w:marTop w:val="0"/>
      <w:marBottom w:val="0"/>
      <w:divBdr>
        <w:top w:val="none" w:sz="0" w:space="0" w:color="auto"/>
        <w:left w:val="none" w:sz="0" w:space="0" w:color="auto"/>
        <w:bottom w:val="none" w:sz="0" w:space="0" w:color="auto"/>
        <w:right w:val="none" w:sz="0" w:space="0" w:color="auto"/>
      </w:divBdr>
    </w:div>
    <w:div w:id="1791777627">
      <w:bodyDiv w:val="1"/>
      <w:marLeft w:val="0"/>
      <w:marRight w:val="0"/>
      <w:marTop w:val="0"/>
      <w:marBottom w:val="0"/>
      <w:divBdr>
        <w:top w:val="none" w:sz="0" w:space="0" w:color="auto"/>
        <w:left w:val="none" w:sz="0" w:space="0" w:color="auto"/>
        <w:bottom w:val="none" w:sz="0" w:space="0" w:color="auto"/>
        <w:right w:val="none" w:sz="0" w:space="0" w:color="auto"/>
      </w:divBdr>
    </w:div>
    <w:div w:id="1792816488">
      <w:bodyDiv w:val="1"/>
      <w:marLeft w:val="0"/>
      <w:marRight w:val="0"/>
      <w:marTop w:val="0"/>
      <w:marBottom w:val="0"/>
      <w:divBdr>
        <w:top w:val="none" w:sz="0" w:space="0" w:color="auto"/>
        <w:left w:val="none" w:sz="0" w:space="0" w:color="auto"/>
        <w:bottom w:val="none" w:sz="0" w:space="0" w:color="auto"/>
        <w:right w:val="none" w:sz="0" w:space="0" w:color="auto"/>
      </w:divBdr>
      <w:divsChild>
        <w:div w:id="1411585662">
          <w:marLeft w:val="0"/>
          <w:marRight w:val="0"/>
          <w:marTop w:val="0"/>
          <w:marBottom w:val="0"/>
          <w:divBdr>
            <w:top w:val="none" w:sz="0" w:space="0" w:color="auto"/>
            <w:left w:val="none" w:sz="0" w:space="0" w:color="auto"/>
            <w:bottom w:val="none" w:sz="0" w:space="0" w:color="auto"/>
            <w:right w:val="none" w:sz="0" w:space="0" w:color="auto"/>
          </w:divBdr>
        </w:div>
        <w:div w:id="1891453009">
          <w:marLeft w:val="0"/>
          <w:marRight w:val="0"/>
          <w:marTop w:val="0"/>
          <w:marBottom w:val="0"/>
          <w:divBdr>
            <w:top w:val="none" w:sz="0" w:space="0" w:color="auto"/>
            <w:left w:val="none" w:sz="0" w:space="0" w:color="auto"/>
            <w:bottom w:val="none" w:sz="0" w:space="0" w:color="auto"/>
            <w:right w:val="none" w:sz="0" w:space="0" w:color="auto"/>
          </w:divBdr>
        </w:div>
        <w:div w:id="1970017171">
          <w:marLeft w:val="0"/>
          <w:marRight w:val="0"/>
          <w:marTop w:val="0"/>
          <w:marBottom w:val="0"/>
          <w:divBdr>
            <w:top w:val="none" w:sz="0" w:space="0" w:color="auto"/>
            <w:left w:val="none" w:sz="0" w:space="0" w:color="auto"/>
            <w:bottom w:val="none" w:sz="0" w:space="0" w:color="auto"/>
            <w:right w:val="none" w:sz="0" w:space="0" w:color="auto"/>
          </w:divBdr>
        </w:div>
        <w:div w:id="2045592594">
          <w:marLeft w:val="0"/>
          <w:marRight w:val="0"/>
          <w:marTop w:val="0"/>
          <w:marBottom w:val="0"/>
          <w:divBdr>
            <w:top w:val="none" w:sz="0" w:space="0" w:color="auto"/>
            <w:left w:val="none" w:sz="0" w:space="0" w:color="auto"/>
            <w:bottom w:val="none" w:sz="0" w:space="0" w:color="auto"/>
            <w:right w:val="none" w:sz="0" w:space="0" w:color="auto"/>
          </w:divBdr>
        </w:div>
      </w:divsChild>
    </w:div>
    <w:div w:id="1812864783">
      <w:bodyDiv w:val="1"/>
      <w:marLeft w:val="0"/>
      <w:marRight w:val="0"/>
      <w:marTop w:val="0"/>
      <w:marBottom w:val="0"/>
      <w:divBdr>
        <w:top w:val="none" w:sz="0" w:space="0" w:color="auto"/>
        <w:left w:val="none" w:sz="0" w:space="0" w:color="auto"/>
        <w:bottom w:val="none" w:sz="0" w:space="0" w:color="auto"/>
        <w:right w:val="none" w:sz="0" w:space="0" w:color="auto"/>
      </w:divBdr>
    </w:div>
    <w:div w:id="1814561296">
      <w:bodyDiv w:val="1"/>
      <w:marLeft w:val="0"/>
      <w:marRight w:val="0"/>
      <w:marTop w:val="0"/>
      <w:marBottom w:val="0"/>
      <w:divBdr>
        <w:top w:val="none" w:sz="0" w:space="0" w:color="auto"/>
        <w:left w:val="none" w:sz="0" w:space="0" w:color="auto"/>
        <w:bottom w:val="none" w:sz="0" w:space="0" w:color="auto"/>
        <w:right w:val="none" w:sz="0" w:space="0" w:color="auto"/>
      </w:divBdr>
    </w:div>
    <w:div w:id="1827550433">
      <w:bodyDiv w:val="1"/>
      <w:marLeft w:val="0"/>
      <w:marRight w:val="0"/>
      <w:marTop w:val="0"/>
      <w:marBottom w:val="0"/>
      <w:divBdr>
        <w:top w:val="none" w:sz="0" w:space="0" w:color="auto"/>
        <w:left w:val="none" w:sz="0" w:space="0" w:color="auto"/>
        <w:bottom w:val="none" w:sz="0" w:space="0" w:color="auto"/>
        <w:right w:val="none" w:sz="0" w:space="0" w:color="auto"/>
      </w:divBdr>
    </w:div>
    <w:div w:id="1867013605">
      <w:bodyDiv w:val="1"/>
      <w:marLeft w:val="0"/>
      <w:marRight w:val="0"/>
      <w:marTop w:val="0"/>
      <w:marBottom w:val="0"/>
      <w:divBdr>
        <w:top w:val="none" w:sz="0" w:space="0" w:color="auto"/>
        <w:left w:val="none" w:sz="0" w:space="0" w:color="auto"/>
        <w:bottom w:val="none" w:sz="0" w:space="0" w:color="auto"/>
        <w:right w:val="none" w:sz="0" w:space="0" w:color="auto"/>
      </w:divBdr>
    </w:div>
    <w:div w:id="1876961069">
      <w:bodyDiv w:val="1"/>
      <w:marLeft w:val="0"/>
      <w:marRight w:val="0"/>
      <w:marTop w:val="0"/>
      <w:marBottom w:val="0"/>
      <w:divBdr>
        <w:top w:val="none" w:sz="0" w:space="0" w:color="auto"/>
        <w:left w:val="none" w:sz="0" w:space="0" w:color="auto"/>
        <w:bottom w:val="none" w:sz="0" w:space="0" w:color="auto"/>
        <w:right w:val="none" w:sz="0" w:space="0" w:color="auto"/>
      </w:divBdr>
    </w:div>
    <w:div w:id="1891455987">
      <w:bodyDiv w:val="1"/>
      <w:marLeft w:val="0"/>
      <w:marRight w:val="0"/>
      <w:marTop w:val="0"/>
      <w:marBottom w:val="0"/>
      <w:divBdr>
        <w:top w:val="none" w:sz="0" w:space="0" w:color="auto"/>
        <w:left w:val="none" w:sz="0" w:space="0" w:color="auto"/>
        <w:bottom w:val="none" w:sz="0" w:space="0" w:color="auto"/>
        <w:right w:val="none" w:sz="0" w:space="0" w:color="auto"/>
      </w:divBdr>
    </w:div>
    <w:div w:id="1892574805">
      <w:bodyDiv w:val="1"/>
      <w:marLeft w:val="0"/>
      <w:marRight w:val="0"/>
      <w:marTop w:val="0"/>
      <w:marBottom w:val="0"/>
      <w:divBdr>
        <w:top w:val="none" w:sz="0" w:space="0" w:color="auto"/>
        <w:left w:val="none" w:sz="0" w:space="0" w:color="auto"/>
        <w:bottom w:val="none" w:sz="0" w:space="0" w:color="auto"/>
        <w:right w:val="none" w:sz="0" w:space="0" w:color="auto"/>
      </w:divBdr>
    </w:div>
    <w:div w:id="1903634258">
      <w:bodyDiv w:val="1"/>
      <w:marLeft w:val="0"/>
      <w:marRight w:val="0"/>
      <w:marTop w:val="0"/>
      <w:marBottom w:val="0"/>
      <w:divBdr>
        <w:top w:val="none" w:sz="0" w:space="0" w:color="auto"/>
        <w:left w:val="none" w:sz="0" w:space="0" w:color="auto"/>
        <w:bottom w:val="none" w:sz="0" w:space="0" w:color="auto"/>
        <w:right w:val="none" w:sz="0" w:space="0" w:color="auto"/>
      </w:divBdr>
    </w:div>
    <w:div w:id="1921255260">
      <w:bodyDiv w:val="1"/>
      <w:marLeft w:val="0"/>
      <w:marRight w:val="0"/>
      <w:marTop w:val="0"/>
      <w:marBottom w:val="0"/>
      <w:divBdr>
        <w:top w:val="none" w:sz="0" w:space="0" w:color="auto"/>
        <w:left w:val="none" w:sz="0" w:space="0" w:color="auto"/>
        <w:bottom w:val="none" w:sz="0" w:space="0" w:color="auto"/>
        <w:right w:val="none" w:sz="0" w:space="0" w:color="auto"/>
      </w:divBdr>
    </w:div>
    <w:div w:id="1925334143">
      <w:bodyDiv w:val="1"/>
      <w:marLeft w:val="0"/>
      <w:marRight w:val="0"/>
      <w:marTop w:val="0"/>
      <w:marBottom w:val="0"/>
      <w:divBdr>
        <w:top w:val="none" w:sz="0" w:space="0" w:color="auto"/>
        <w:left w:val="none" w:sz="0" w:space="0" w:color="auto"/>
        <w:bottom w:val="none" w:sz="0" w:space="0" w:color="auto"/>
        <w:right w:val="none" w:sz="0" w:space="0" w:color="auto"/>
      </w:divBdr>
    </w:div>
    <w:div w:id="1928803689">
      <w:bodyDiv w:val="1"/>
      <w:marLeft w:val="0"/>
      <w:marRight w:val="0"/>
      <w:marTop w:val="0"/>
      <w:marBottom w:val="0"/>
      <w:divBdr>
        <w:top w:val="none" w:sz="0" w:space="0" w:color="auto"/>
        <w:left w:val="none" w:sz="0" w:space="0" w:color="auto"/>
        <w:bottom w:val="none" w:sz="0" w:space="0" w:color="auto"/>
        <w:right w:val="none" w:sz="0" w:space="0" w:color="auto"/>
      </w:divBdr>
    </w:div>
    <w:div w:id="1931351927">
      <w:bodyDiv w:val="1"/>
      <w:marLeft w:val="0"/>
      <w:marRight w:val="0"/>
      <w:marTop w:val="0"/>
      <w:marBottom w:val="0"/>
      <w:divBdr>
        <w:top w:val="none" w:sz="0" w:space="0" w:color="auto"/>
        <w:left w:val="none" w:sz="0" w:space="0" w:color="auto"/>
        <w:bottom w:val="none" w:sz="0" w:space="0" w:color="auto"/>
        <w:right w:val="none" w:sz="0" w:space="0" w:color="auto"/>
      </w:divBdr>
    </w:div>
    <w:div w:id="1933928538">
      <w:bodyDiv w:val="1"/>
      <w:marLeft w:val="0"/>
      <w:marRight w:val="0"/>
      <w:marTop w:val="0"/>
      <w:marBottom w:val="0"/>
      <w:divBdr>
        <w:top w:val="none" w:sz="0" w:space="0" w:color="auto"/>
        <w:left w:val="none" w:sz="0" w:space="0" w:color="auto"/>
        <w:bottom w:val="none" w:sz="0" w:space="0" w:color="auto"/>
        <w:right w:val="none" w:sz="0" w:space="0" w:color="auto"/>
      </w:divBdr>
    </w:div>
    <w:div w:id="1936938271">
      <w:bodyDiv w:val="1"/>
      <w:marLeft w:val="0"/>
      <w:marRight w:val="0"/>
      <w:marTop w:val="0"/>
      <w:marBottom w:val="0"/>
      <w:divBdr>
        <w:top w:val="none" w:sz="0" w:space="0" w:color="auto"/>
        <w:left w:val="none" w:sz="0" w:space="0" w:color="auto"/>
        <w:bottom w:val="none" w:sz="0" w:space="0" w:color="auto"/>
        <w:right w:val="none" w:sz="0" w:space="0" w:color="auto"/>
      </w:divBdr>
    </w:div>
    <w:div w:id="1944413556">
      <w:bodyDiv w:val="1"/>
      <w:marLeft w:val="0"/>
      <w:marRight w:val="0"/>
      <w:marTop w:val="0"/>
      <w:marBottom w:val="0"/>
      <w:divBdr>
        <w:top w:val="none" w:sz="0" w:space="0" w:color="auto"/>
        <w:left w:val="none" w:sz="0" w:space="0" w:color="auto"/>
        <w:bottom w:val="none" w:sz="0" w:space="0" w:color="auto"/>
        <w:right w:val="none" w:sz="0" w:space="0" w:color="auto"/>
      </w:divBdr>
    </w:div>
    <w:div w:id="1950047343">
      <w:bodyDiv w:val="1"/>
      <w:marLeft w:val="0"/>
      <w:marRight w:val="0"/>
      <w:marTop w:val="0"/>
      <w:marBottom w:val="0"/>
      <w:divBdr>
        <w:top w:val="none" w:sz="0" w:space="0" w:color="auto"/>
        <w:left w:val="none" w:sz="0" w:space="0" w:color="auto"/>
        <w:bottom w:val="none" w:sz="0" w:space="0" w:color="auto"/>
        <w:right w:val="none" w:sz="0" w:space="0" w:color="auto"/>
      </w:divBdr>
    </w:div>
    <w:div w:id="1964534009">
      <w:bodyDiv w:val="1"/>
      <w:marLeft w:val="0"/>
      <w:marRight w:val="0"/>
      <w:marTop w:val="0"/>
      <w:marBottom w:val="0"/>
      <w:divBdr>
        <w:top w:val="none" w:sz="0" w:space="0" w:color="auto"/>
        <w:left w:val="none" w:sz="0" w:space="0" w:color="auto"/>
        <w:bottom w:val="none" w:sz="0" w:space="0" w:color="auto"/>
        <w:right w:val="none" w:sz="0" w:space="0" w:color="auto"/>
      </w:divBdr>
    </w:div>
    <w:div w:id="1965190659">
      <w:bodyDiv w:val="1"/>
      <w:marLeft w:val="0"/>
      <w:marRight w:val="0"/>
      <w:marTop w:val="0"/>
      <w:marBottom w:val="0"/>
      <w:divBdr>
        <w:top w:val="none" w:sz="0" w:space="0" w:color="auto"/>
        <w:left w:val="none" w:sz="0" w:space="0" w:color="auto"/>
        <w:bottom w:val="none" w:sz="0" w:space="0" w:color="auto"/>
        <w:right w:val="none" w:sz="0" w:space="0" w:color="auto"/>
      </w:divBdr>
    </w:div>
    <w:div w:id="1966037559">
      <w:bodyDiv w:val="1"/>
      <w:marLeft w:val="0"/>
      <w:marRight w:val="0"/>
      <w:marTop w:val="0"/>
      <w:marBottom w:val="0"/>
      <w:divBdr>
        <w:top w:val="none" w:sz="0" w:space="0" w:color="auto"/>
        <w:left w:val="none" w:sz="0" w:space="0" w:color="auto"/>
        <w:bottom w:val="none" w:sz="0" w:space="0" w:color="auto"/>
        <w:right w:val="none" w:sz="0" w:space="0" w:color="auto"/>
      </w:divBdr>
    </w:div>
    <w:div w:id="1975677830">
      <w:bodyDiv w:val="1"/>
      <w:marLeft w:val="0"/>
      <w:marRight w:val="0"/>
      <w:marTop w:val="0"/>
      <w:marBottom w:val="0"/>
      <w:divBdr>
        <w:top w:val="none" w:sz="0" w:space="0" w:color="auto"/>
        <w:left w:val="none" w:sz="0" w:space="0" w:color="auto"/>
        <w:bottom w:val="none" w:sz="0" w:space="0" w:color="auto"/>
        <w:right w:val="none" w:sz="0" w:space="0" w:color="auto"/>
      </w:divBdr>
    </w:div>
    <w:div w:id="1986035574">
      <w:bodyDiv w:val="1"/>
      <w:marLeft w:val="0"/>
      <w:marRight w:val="0"/>
      <w:marTop w:val="0"/>
      <w:marBottom w:val="0"/>
      <w:divBdr>
        <w:top w:val="none" w:sz="0" w:space="0" w:color="auto"/>
        <w:left w:val="none" w:sz="0" w:space="0" w:color="auto"/>
        <w:bottom w:val="none" w:sz="0" w:space="0" w:color="auto"/>
        <w:right w:val="none" w:sz="0" w:space="0" w:color="auto"/>
      </w:divBdr>
    </w:div>
    <w:div w:id="1996713949">
      <w:bodyDiv w:val="1"/>
      <w:marLeft w:val="0"/>
      <w:marRight w:val="0"/>
      <w:marTop w:val="0"/>
      <w:marBottom w:val="0"/>
      <w:divBdr>
        <w:top w:val="none" w:sz="0" w:space="0" w:color="auto"/>
        <w:left w:val="none" w:sz="0" w:space="0" w:color="auto"/>
        <w:bottom w:val="none" w:sz="0" w:space="0" w:color="auto"/>
        <w:right w:val="none" w:sz="0" w:space="0" w:color="auto"/>
      </w:divBdr>
    </w:div>
    <w:div w:id="1999848534">
      <w:bodyDiv w:val="1"/>
      <w:marLeft w:val="0"/>
      <w:marRight w:val="0"/>
      <w:marTop w:val="0"/>
      <w:marBottom w:val="0"/>
      <w:divBdr>
        <w:top w:val="none" w:sz="0" w:space="0" w:color="auto"/>
        <w:left w:val="none" w:sz="0" w:space="0" w:color="auto"/>
        <w:bottom w:val="none" w:sz="0" w:space="0" w:color="auto"/>
        <w:right w:val="none" w:sz="0" w:space="0" w:color="auto"/>
      </w:divBdr>
    </w:div>
    <w:div w:id="2025592156">
      <w:bodyDiv w:val="1"/>
      <w:marLeft w:val="0"/>
      <w:marRight w:val="0"/>
      <w:marTop w:val="0"/>
      <w:marBottom w:val="0"/>
      <w:divBdr>
        <w:top w:val="none" w:sz="0" w:space="0" w:color="auto"/>
        <w:left w:val="none" w:sz="0" w:space="0" w:color="auto"/>
        <w:bottom w:val="none" w:sz="0" w:space="0" w:color="auto"/>
        <w:right w:val="none" w:sz="0" w:space="0" w:color="auto"/>
      </w:divBdr>
    </w:div>
    <w:div w:id="2050718246">
      <w:bodyDiv w:val="1"/>
      <w:marLeft w:val="0"/>
      <w:marRight w:val="0"/>
      <w:marTop w:val="0"/>
      <w:marBottom w:val="0"/>
      <w:divBdr>
        <w:top w:val="none" w:sz="0" w:space="0" w:color="auto"/>
        <w:left w:val="none" w:sz="0" w:space="0" w:color="auto"/>
        <w:bottom w:val="none" w:sz="0" w:space="0" w:color="auto"/>
        <w:right w:val="none" w:sz="0" w:space="0" w:color="auto"/>
      </w:divBdr>
    </w:div>
    <w:div w:id="2055735799">
      <w:bodyDiv w:val="1"/>
      <w:marLeft w:val="0"/>
      <w:marRight w:val="0"/>
      <w:marTop w:val="0"/>
      <w:marBottom w:val="0"/>
      <w:divBdr>
        <w:top w:val="none" w:sz="0" w:space="0" w:color="auto"/>
        <w:left w:val="none" w:sz="0" w:space="0" w:color="auto"/>
        <w:bottom w:val="none" w:sz="0" w:space="0" w:color="auto"/>
        <w:right w:val="none" w:sz="0" w:space="0" w:color="auto"/>
      </w:divBdr>
    </w:div>
    <w:div w:id="2071807949">
      <w:bodyDiv w:val="1"/>
      <w:marLeft w:val="0"/>
      <w:marRight w:val="0"/>
      <w:marTop w:val="0"/>
      <w:marBottom w:val="0"/>
      <w:divBdr>
        <w:top w:val="none" w:sz="0" w:space="0" w:color="auto"/>
        <w:left w:val="none" w:sz="0" w:space="0" w:color="auto"/>
        <w:bottom w:val="none" w:sz="0" w:space="0" w:color="auto"/>
        <w:right w:val="none" w:sz="0" w:space="0" w:color="auto"/>
      </w:divBdr>
    </w:div>
    <w:div w:id="2088306129">
      <w:bodyDiv w:val="1"/>
      <w:marLeft w:val="0"/>
      <w:marRight w:val="0"/>
      <w:marTop w:val="0"/>
      <w:marBottom w:val="0"/>
      <w:divBdr>
        <w:top w:val="none" w:sz="0" w:space="0" w:color="auto"/>
        <w:left w:val="none" w:sz="0" w:space="0" w:color="auto"/>
        <w:bottom w:val="none" w:sz="0" w:space="0" w:color="auto"/>
        <w:right w:val="none" w:sz="0" w:space="0" w:color="auto"/>
      </w:divBdr>
    </w:div>
    <w:div w:id="2091536908">
      <w:bodyDiv w:val="1"/>
      <w:marLeft w:val="0"/>
      <w:marRight w:val="0"/>
      <w:marTop w:val="0"/>
      <w:marBottom w:val="0"/>
      <w:divBdr>
        <w:top w:val="none" w:sz="0" w:space="0" w:color="auto"/>
        <w:left w:val="none" w:sz="0" w:space="0" w:color="auto"/>
        <w:bottom w:val="none" w:sz="0" w:space="0" w:color="auto"/>
        <w:right w:val="none" w:sz="0" w:space="0" w:color="auto"/>
      </w:divBdr>
    </w:div>
    <w:div w:id="2112621190">
      <w:bodyDiv w:val="1"/>
      <w:marLeft w:val="0"/>
      <w:marRight w:val="0"/>
      <w:marTop w:val="0"/>
      <w:marBottom w:val="0"/>
      <w:divBdr>
        <w:top w:val="none" w:sz="0" w:space="0" w:color="auto"/>
        <w:left w:val="none" w:sz="0" w:space="0" w:color="auto"/>
        <w:bottom w:val="none" w:sz="0" w:space="0" w:color="auto"/>
        <w:right w:val="none" w:sz="0" w:space="0" w:color="auto"/>
      </w:divBdr>
    </w:div>
    <w:div w:id="2123112130">
      <w:bodyDiv w:val="1"/>
      <w:marLeft w:val="0"/>
      <w:marRight w:val="0"/>
      <w:marTop w:val="0"/>
      <w:marBottom w:val="0"/>
      <w:divBdr>
        <w:top w:val="none" w:sz="0" w:space="0" w:color="auto"/>
        <w:left w:val="none" w:sz="0" w:space="0" w:color="auto"/>
        <w:bottom w:val="none" w:sz="0" w:space="0" w:color="auto"/>
        <w:right w:val="none" w:sz="0" w:space="0" w:color="auto"/>
      </w:divBdr>
    </w:div>
    <w:div w:id="2137983712">
      <w:bodyDiv w:val="1"/>
      <w:marLeft w:val="0"/>
      <w:marRight w:val="0"/>
      <w:marTop w:val="0"/>
      <w:marBottom w:val="0"/>
      <w:divBdr>
        <w:top w:val="none" w:sz="0" w:space="0" w:color="auto"/>
        <w:left w:val="none" w:sz="0" w:space="0" w:color="auto"/>
        <w:bottom w:val="none" w:sz="0" w:space="0" w:color="auto"/>
        <w:right w:val="none" w:sz="0" w:space="0" w:color="auto"/>
      </w:divBdr>
    </w:div>
    <w:div w:id="2140609809">
      <w:bodyDiv w:val="1"/>
      <w:marLeft w:val="0"/>
      <w:marRight w:val="0"/>
      <w:marTop w:val="0"/>
      <w:marBottom w:val="0"/>
      <w:divBdr>
        <w:top w:val="none" w:sz="0" w:space="0" w:color="auto"/>
        <w:left w:val="none" w:sz="0" w:space="0" w:color="auto"/>
        <w:bottom w:val="none" w:sz="0" w:space="0" w:color="auto"/>
        <w:right w:val="none" w:sz="0" w:space="0" w:color="auto"/>
      </w:divBdr>
    </w:div>
    <w:div w:id="2144880663">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8"/>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png"/><Relationship Id="rId68" Type="http://schemas.openxmlformats.org/officeDocument/2006/relationships/image" Target="media/image59.emf"/><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emf"/><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emf"/><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10.jp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emf"/><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hyperlink" Target="http://www.fistenet.gov.vn"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image" Target="media/image60.emf"/><Relationship Id="rId77" Type="http://schemas.openxmlformats.org/officeDocument/2006/relationships/image" Target="media/image68.png"/><Relationship Id="rId8" Type="http://schemas.openxmlformats.org/officeDocument/2006/relationships/header" Target="header1.xml"/><Relationship Id="rId51" Type="http://schemas.openxmlformats.org/officeDocument/2006/relationships/image" Target="media/image42.jpeg"/><Relationship Id="rId72" Type="http://schemas.openxmlformats.org/officeDocument/2006/relationships/image" Target="media/image63.png"/><Relationship Id="rId80" Type="http://schemas.openxmlformats.org/officeDocument/2006/relationships/hyperlink" Target="http://www.rimf.org.vn"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emf"/><Relationship Id="rId20" Type="http://schemas.openxmlformats.org/officeDocument/2006/relationships/image" Target="media/image11.jp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emf"/><Relationship Id="rId75" Type="http://schemas.openxmlformats.org/officeDocument/2006/relationships/image" Target="media/image66.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C0609F-A9E3-480A-BBF0-1BA2E606C7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289</TotalTime>
  <Pages>102</Pages>
  <Words>34683</Words>
  <Characters>197695</Characters>
  <Application>Microsoft Office Word</Application>
  <DocSecurity>0</DocSecurity>
  <Lines>1647</Lines>
  <Paragraphs>463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231915</CharactersWithSpaces>
  <SharedDoc>false</SharedDoc>
  <HLinks>
    <vt:vector size="654" baseType="variant">
      <vt:variant>
        <vt:i4>4128816</vt:i4>
      </vt:variant>
      <vt:variant>
        <vt:i4>657</vt:i4>
      </vt:variant>
      <vt:variant>
        <vt:i4>0</vt:i4>
      </vt:variant>
      <vt:variant>
        <vt:i4>5</vt:i4>
      </vt:variant>
      <vt:variant>
        <vt:lpwstr>http://www.fistenet.gov.vn/</vt:lpwstr>
      </vt:variant>
      <vt:variant>
        <vt:lpwstr/>
      </vt:variant>
      <vt:variant>
        <vt:i4>2621473</vt:i4>
      </vt:variant>
      <vt:variant>
        <vt:i4>654</vt:i4>
      </vt:variant>
      <vt:variant>
        <vt:i4>0</vt:i4>
      </vt:variant>
      <vt:variant>
        <vt:i4>5</vt:i4>
      </vt:variant>
      <vt:variant>
        <vt:lpwstr>http://www.rimf.org.vn/</vt:lpwstr>
      </vt:variant>
      <vt:variant>
        <vt:lpwstr/>
      </vt:variant>
      <vt:variant>
        <vt:i4>1966132</vt:i4>
      </vt:variant>
      <vt:variant>
        <vt:i4>644</vt:i4>
      </vt:variant>
      <vt:variant>
        <vt:i4>0</vt:i4>
      </vt:variant>
      <vt:variant>
        <vt:i4>5</vt:i4>
      </vt:variant>
      <vt:variant>
        <vt:lpwstr/>
      </vt:variant>
      <vt:variant>
        <vt:lpwstr>_Toc29745743</vt:lpwstr>
      </vt:variant>
      <vt:variant>
        <vt:i4>2031668</vt:i4>
      </vt:variant>
      <vt:variant>
        <vt:i4>638</vt:i4>
      </vt:variant>
      <vt:variant>
        <vt:i4>0</vt:i4>
      </vt:variant>
      <vt:variant>
        <vt:i4>5</vt:i4>
      </vt:variant>
      <vt:variant>
        <vt:lpwstr/>
      </vt:variant>
      <vt:variant>
        <vt:lpwstr>_Toc29745742</vt:lpwstr>
      </vt:variant>
      <vt:variant>
        <vt:i4>1835060</vt:i4>
      </vt:variant>
      <vt:variant>
        <vt:i4>632</vt:i4>
      </vt:variant>
      <vt:variant>
        <vt:i4>0</vt:i4>
      </vt:variant>
      <vt:variant>
        <vt:i4>5</vt:i4>
      </vt:variant>
      <vt:variant>
        <vt:lpwstr/>
      </vt:variant>
      <vt:variant>
        <vt:lpwstr>_Toc29745741</vt:lpwstr>
      </vt:variant>
      <vt:variant>
        <vt:i4>1900596</vt:i4>
      </vt:variant>
      <vt:variant>
        <vt:i4>626</vt:i4>
      </vt:variant>
      <vt:variant>
        <vt:i4>0</vt:i4>
      </vt:variant>
      <vt:variant>
        <vt:i4>5</vt:i4>
      </vt:variant>
      <vt:variant>
        <vt:lpwstr/>
      </vt:variant>
      <vt:variant>
        <vt:lpwstr>_Toc29745740</vt:lpwstr>
      </vt:variant>
      <vt:variant>
        <vt:i4>1310771</vt:i4>
      </vt:variant>
      <vt:variant>
        <vt:i4>620</vt:i4>
      </vt:variant>
      <vt:variant>
        <vt:i4>0</vt:i4>
      </vt:variant>
      <vt:variant>
        <vt:i4>5</vt:i4>
      </vt:variant>
      <vt:variant>
        <vt:lpwstr/>
      </vt:variant>
      <vt:variant>
        <vt:lpwstr>_Toc29745739</vt:lpwstr>
      </vt:variant>
      <vt:variant>
        <vt:i4>1376307</vt:i4>
      </vt:variant>
      <vt:variant>
        <vt:i4>614</vt:i4>
      </vt:variant>
      <vt:variant>
        <vt:i4>0</vt:i4>
      </vt:variant>
      <vt:variant>
        <vt:i4>5</vt:i4>
      </vt:variant>
      <vt:variant>
        <vt:lpwstr/>
      </vt:variant>
      <vt:variant>
        <vt:lpwstr>_Toc29745738</vt:lpwstr>
      </vt:variant>
      <vt:variant>
        <vt:i4>1769523</vt:i4>
      </vt:variant>
      <vt:variant>
        <vt:i4>608</vt:i4>
      </vt:variant>
      <vt:variant>
        <vt:i4>0</vt:i4>
      </vt:variant>
      <vt:variant>
        <vt:i4>5</vt:i4>
      </vt:variant>
      <vt:variant>
        <vt:lpwstr/>
      </vt:variant>
      <vt:variant>
        <vt:lpwstr>_Toc29745736</vt:lpwstr>
      </vt:variant>
      <vt:variant>
        <vt:i4>1572915</vt:i4>
      </vt:variant>
      <vt:variant>
        <vt:i4>602</vt:i4>
      </vt:variant>
      <vt:variant>
        <vt:i4>0</vt:i4>
      </vt:variant>
      <vt:variant>
        <vt:i4>5</vt:i4>
      </vt:variant>
      <vt:variant>
        <vt:lpwstr/>
      </vt:variant>
      <vt:variant>
        <vt:lpwstr>_Toc29745735</vt:lpwstr>
      </vt:variant>
      <vt:variant>
        <vt:i4>1638451</vt:i4>
      </vt:variant>
      <vt:variant>
        <vt:i4>596</vt:i4>
      </vt:variant>
      <vt:variant>
        <vt:i4>0</vt:i4>
      </vt:variant>
      <vt:variant>
        <vt:i4>5</vt:i4>
      </vt:variant>
      <vt:variant>
        <vt:lpwstr/>
      </vt:variant>
      <vt:variant>
        <vt:lpwstr>_Toc29745734</vt:lpwstr>
      </vt:variant>
      <vt:variant>
        <vt:i4>1966131</vt:i4>
      </vt:variant>
      <vt:variant>
        <vt:i4>590</vt:i4>
      </vt:variant>
      <vt:variant>
        <vt:i4>0</vt:i4>
      </vt:variant>
      <vt:variant>
        <vt:i4>5</vt:i4>
      </vt:variant>
      <vt:variant>
        <vt:lpwstr/>
      </vt:variant>
      <vt:variant>
        <vt:lpwstr>_Toc29745733</vt:lpwstr>
      </vt:variant>
      <vt:variant>
        <vt:i4>2031667</vt:i4>
      </vt:variant>
      <vt:variant>
        <vt:i4>584</vt:i4>
      </vt:variant>
      <vt:variant>
        <vt:i4>0</vt:i4>
      </vt:variant>
      <vt:variant>
        <vt:i4>5</vt:i4>
      </vt:variant>
      <vt:variant>
        <vt:lpwstr/>
      </vt:variant>
      <vt:variant>
        <vt:lpwstr>_Toc29745732</vt:lpwstr>
      </vt:variant>
      <vt:variant>
        <vt:i4>1835059</vt:i4>
      </vt:variant>
      <vt:variant>
        <vt:i4>578</vt:i4>
      </vt:variant>
      <vt:variant>
        <vt:i4>0</vt:i4>
      </vt:variant>
      <vt:variant>
        <vt:i4>5</vt:i4>
      </vt:variant>
      <vt:variant>
        <vt:lpwstr/>
      </vt:variant>
      <vt:variant>
        <vt:lpwstr>_Toc29745731</vt:lpwstr>
      </vt:variant>
      <vt:variant>
        <vt:i4>1900595</vt:i4>
      </vt:variant>
      <vt:variant>
        <vt:i4>572</vt:i4>
      </vt:variant>
      <vt:variant>
        <vt:i4>0</vt:i4>
      </vt:variant>
      <vt:variant>
        <vt:i4>5</vt:i4>
      </vt:variant>
      <vt:variant>
        <vt:lpwstr/>
      </vt:variant>
      <vt:variant>
        <vt:lpwstr>_Toc29745730</vt:lpwstr>
      </vt:variant>
      <vt:variant>
        <vt:i4>1310770</vt:i4>
      </vt:variant>
      <vt:variant>
        <vt:i4>566</vt:i4>
      </vt:variant>
      <vt:variant>
        <vt:i4>0</vt:i4>
      </vt:variant>
      <vt:variant>
        <vt:i4>5</vt:i4>
      </vt:variant>
      <vt:variant>
        <vt:lpwstr/>
      </vt:variant>
      <vt:variant>
        <vt:lpwstr>_Toc29745729</vt:lpwstr>
      </vt:variant>
      <vt:variant>
        <vt:i4>1376306</vt:i4>
      </vt:variant>
      <vt:variant>
        <vt:i4>560</vt:i4>
      </vt:variant>
      <vt:variant>
        <vt:i4>0</vt:i4>
      </vt:variant>
      <vt:variant>
        <vt:i4>5</vt:i4>
      </vt:variant>
      <vt:variant>
        <vt:lpwstr/>
      </vt:variant>
      <vt:variant>
        <vt:lpwstr>_Toc29745728</vt:lpwstr>
      </vt:variant>
      <vt:variant>
        <vt:i4>1703986</vt:i4>
      </vt:variant>
      <vt:variant>
        <vt:i4>554</vt:i4>
      </vt:variant>
      <vt:variant>
        <vt:i4>0</vt:i4>
      </vt:variant>
      <vt:variant>
        <vt:i4>5</vt:i4>
      </vt:variant>
      <vt:variant>
        <vt:lpwstr/>
      </vt:variant>
      <vt:variant>
        <vt:lpwstr>_Toc29745727</vt:lpwstr>
      </vt:variant>
      <vt:variant>
        <vt:i4>1769522</vt:i4>
      </vt:variant>
      <vt:variant>
        <vt:i4>548</vt:i4>
      </vt:variant>
      <vt:variant>
        <vt:i4>0</vt:i4>
      </vt:variant>
      <vt:variant>
        <vt:i4>5</vt:i4>
      </vt:variant>
      <vt:variant>
        <vt:lpwstr/>
      </vt:variant>
      <vt:variant>
        <vt:lpwstr>_Toc29745726</vt:lpwstr>
      </vt:variant>
      <vt:variant>
        <vt:i4>1572914</vt:i4>
      </vt:variant>
      <vt:variant>
        <vt:i4>542</vt:i4>
      </vt:variant>
      <vt:variant>
        <vt:i4>0</vt:i4>
      </vt:variant>
      <vt:variant>
        <vt:i4>5</vt:i4>
      </vt:variant>
      <vt:variant>
        <vt:lpwstr/>
      </vt:variant>
      <vt:variant>
        <vt:lpwstr>_Toc29745725</vt:lpwstr>
      </vt:variant>
      <vt:variant>
        <vt:i4>1638450</vt:i4>
      </vt:variant>
      <vt:variant>
        <vt:i4>536</vt:i4>
      </vt:variant>
      <vt:variant>
        <vt:i4>0</vt:i4>
      </vt:variant>
      <vt:variant>
        <vt:i4>5</vt:i4>
      </vt:variant>
      <vt:variant>
        <vt:lpwstr/>
      </vt:variant>
      <vt:variant>
        <vt:lpwstr>_Toc29745724</vt:lpwstr>
      </vt:variant>
      <vt:variant>
        <vt:i4>1966130</vt:i4>
      </vt:variant>
      <vt:variant>
        <vt:i4>530</vt:i4>
      </vt:variant>
      <vt:variant>
        <vt:i4>0</vt:i4>
      </vt:variant>
      <vt:variant>
        <vt:i4>5</vt:i4>
      </vt:variant>
      <vt:variant>
        <vt:lpwstr/>
      </vt:variant>
      <vt:variant>
        <vt:lpwstr>_Toc29745723</vt:lpwstr>
      </vt:variant>
      <vt:variant>
        <vt:i4>2031666</vt:i4>
      </vt:variant>
      <vt:variant>
        <vt:i4>524</vt:i4>
      </vt:variant>
      <vt:variant>
        <vt:i4>0</vt:i4>
      </vt:variant>
      <vt:variant>
        <vt:i4>5</vt:i4>
      </vt:variant>
      <vt:variant>
        <vt:lpwstr/>
      </vt:variant>
      <vt:variant>
        <vt:lpwstr>_Toc29745722</vt:lpwstr>
      </vt:variant>
      <vt:variant>
        <vt:i4>1835058</vt:i4>
      </vt:variant>
      <vt:variant>
        <vt:i4>518</vt:i4>
      </vt:variant>
      <vt:variant>
        <vt:i4>0</vt:i4>
      </vt:variant>
      <vt:variant>
        <vt:i4>5</vt:i4>
      </vt:variant>
      <vt:variant>
        <vt:lpwstr/>
      </vt:variant>
      <vt:variant>
        <vt:lpwstr>_Toc29745721</vt:lpwstr>
      </vt:variant>
      <vt:variant>
        <vt:i4>1900594</vt:i4>
      </vt:variant>
      <vt:variant>
        <vt:i4>512</vt:i4>
      </vt:variant>
      <vt:variant>
        <vt:i4>0</vt:i4>
      </vt:variant>
      <vt:variant>
        <vt:i4>5</vt:i4>
      </vt:variant>
      <vt:variant>
        <vt:lpwstr/>
      </vt:variant>
      <vt:variant>
        <vt:lpwstr>_Toc29745720</vt:lpwstr>
      </vt:variant>
      <vt:variant>
        <vt:i4>1310769</vt:i4>
      </vt:variant>
      <vt:variant>
        <vt:i4>506</vt:i4>
      </vt:variant>
      <vt:variant>
        <vt:i4>0</vt:i4>
      </vt:variant>
      <vt:variant>
        <vt:i4>5</vt:i4>
      </vt:variant>
      <vt:variant>
        <vt:lpwstr/>
      </vt:variant>
      <vt:variant>
        <vt:lpwstr>_Toc29745719</vt:lpwstr>
      </vt:variant>
      <vt:variant>
        <vt:i4>1376305</vt:i4>
      </vt:variant>
      <vt:variant>
        <vt:i4>500</vt:i4>
      </vt:variant>
      <vt:variant>
        <vt:i4>0</vt:i4>
      </vt:variant>
      <vt:variant>
        <vt:i4>5</vt:i4>
      </vt:variant>
      <vt:variant>
        <vt:lpwstr/>
      </vt:variant>
      <vt:variant>
        <vt:lpwstr>_Toc29745718</vt:lpwstr>
      </vt:variant>
      <vt:variant>
        <vt:i4>1703985</vt:i4>
      </vt:variant>
      <vt:variant>
        <vt:i4>494</vt:i4>
      </vt:variant>
      <vt:variant>
        <vt:i4>0</vt:i4>
      </vt:variant>
      <vt:variant>
        <vt:i4>5</vt:i4>
      </vt:variant>
      <vt:variant>
        <vt:lpwstr/>
      </vt:variant>
      <vt:variant>
        <vt:lpwstr>_Toc29745717</vt:lpwstr>
      </vt:variant>
      <vt:variant>
        <vt:i4>1769521</vt:i4>
      </vt:variant>
      <vt:variant>
        <vt:i4>488</vt:i4>
      </vt:variant>
      <vt:variant>
        <vt:i4>0</vt:i4>
      </vt:variant>
      <vt:variant>
        <vt:i4>5</vt:i4>
      </vt:variant>
      <vt:variant>
        <vt:lpwstr/>
      </vt:variant>
      <vt:variant>
        <vt:lpwstr>_Toc29745716</vt:lpwstr>
      </vt:variant>
      <vt:variant>
        <vt:i4>1572913</vt:i4>
      </vt:variant>
      <vt:variant>
        <vt:i4>482</vt:i4>
      </vt:variant>
      <vt:variant>
        <vt:i4>0</vt:i4>
      </vt:variant>
      <vt:variant>
        <vt:i4>5</vt:i4>
      </vt:variant>
      <vt:variant>
        <vt:lpwstr/>
      </vt:variant>
      <vt:variant>
        <vt:lpwstr>_Toc29745715</vt:lpwstr>
      </vt:variant>
      <vt:variant>
        <vt:i4>1638449</vt:i4>
      </vt:variant>
      <vt:variant>
        <vt:i4>476</vt:i4>
      </vt:variant>
      <vt:variant>
        <vt:i4>0</vt:i4>
      </vt:variant>
      <vt:variant>
        <vt:i4>5</vt:i4>
      </vt:variant>
      <vt:variant>
        <vt:lpwstr/>
      </vt:variant>
      <vt:variant>
        <vt:lpwstr>_Toc29745714</vt:lpwstr>
      </vt:variant>
      <vt:variant>
        <vt:i4>1966129</vt:i4>
      </vt:variant>
      <vt:variant>
        <vt:i4>470</vt:i4>
      </vt:variant>
      <vt:variant>
        <vt:i4>0</vt:i4>
      </vt:variant>
      <vt:variant>
        <vt:i4>5</vt:i4>
      </vt:variant>
      <vt:variant>
        <vt:lpwstr/>
      </vt:variant>
      <vt:variant>
        <vt:lpwstr>_Toc29745713</vt:lpwstr>
      </vt:variant>
      <vt:variant>
        <vt:i4>2031665</vt:i4>
      </vt:variant>
      <vt:variant>
        <vt:i4>464</vt:i4>
      </vt:variant>
      <vt:variant>
        <vt:i4>0</vt:i4>
      </vt:variant>
      <vt:variant>
        <vt:i4>5</vt:i4>
      </vt:variant>
      <vt:variant>
        <vt:lpwstr/>
      </vt:variant>
      <vt:variant>
        <vt:lpwstr>_Toc29745712</vt:lpwstr>
      </vt:variant>
      <vt:variant>
        <vt:i4>1835057</vt:i4>
      </vt:variant>
      <vt:variant>
        <vt:i4>458</vt:i4>
      </vt:variant>
      <vt:variant>
        <vt:i4>0</vt:i4>
      </vt:variant>
      <vt:variant>
        <vt:i4>5</vt:i4>
      </vt:variant>
      <vt:variant>
        <vt:lpwstr/>
      </vt:variant>
      <vt:variant>
        <vt:lpwstr>_Toc29745711</vt:lpwstr>
      </vt:variant>
      <vt:variant>
        <vt:i4>1900593</vt:i4>
      </vt:variant>
      <vt:variant>
        <vt:i4>452</vt:i4>
      </vt:variant>
      <vt:variant>
        <vt:i4>0</vt:i4>
      </vt:variant>
      <vt:variant>
        <vt:i4>5</vt:i4>
      </vt:variant>
      <vt:variant>
        <vt:lpwstr/>
      </vt:variant>
      <vt:variant>
        <vt:lpwstr>_Toc29745710</vt:lpwstr>
      </vt:variant>
      <vt:variant>
        <vt:i4>1310768</vt:i4>
      </vt:variant>
      <vt:variant>
        <vt:i4>446</vt:i4>
      </vt:variant>
      <vt:variant>
        <vt:i4>0</vt:i4>
      </vt:variant>
      <vt:variant>
        <vt:i4>5</vt:i4>
      </vt:variant>
      <vt:variant>
        <vt:lpwstr/>
      </vt:variant>
      <vt:variant>
        <vt:lpwstr>_Toc29745709</vt:lpwstr>
      </vt:variant>
      <vt:variant>
        <vt:i4>1376304</vt:i4>
      </vt:variant>
      <vt:variant>
        <vt:i4>440</vt:i4>
      </vt:variant>
      <vt:variant>
        <vt:i4>0</vt:i4>
      </vt:variant>
      <vt:variant>
        <vt:i4>5</vt:i4>
      </vt:variant>
      <vt:variant>
        <vt:lpwstr/>
      </vt:variant>
      <vt:variant>
        <vt:lpwstr>_Toc29745708</vt:lpwstr>
      </vt:variant>
      <vt:variant>
        <vt:i4>1703984</vt:i4>
      </vt:variant>
      <vt:variant>
        <vt:i4>434</vt:i4>
      </vt:variant>
      <vt:variant>
        <vt:i4>0</vt:i4>
      </vt:variant>
      <vt:variant>
        <vt:i4>5</vt:i4>
      </vt:variant>
      <vt:variant>
        <vt:lpwstr/>
      </vt:variant>
      <vt:variant>
        <vt:lpwstr>_Toc29745707</vt:lpwstr>
      </vt:variant>
      <vt:variant>
        <vt:i4>1769520</vt:i4>
      </vt:variant>
      <vt:variant>
        <vt:i4>428</vt:i4>
      </vt:variant>
      <vt:variant>
        <vt:i4>0</vt:i4>
      </vt:variant>
      <vt:variant>
        <vt:i4>5</vt:i4>
      </vt:variant>
      <vt:variant>
        <vt:lpwstr/>
      </vt:variant>
      <vt:variant>
        <vt:lpwstr>_Toc29745706</vt:lpwstr>
      </vt:variant>
      <vt:variant>
        <vt:i4>1572912</vt:i4>
      </vt:variant>
      <vt:variant>
        <vt:i4>422</vt:i4>
      </vt:variant>
      <vt:variant>
        <vt:i4>0</vt:i4>
      </vt:variant>
      <vt:variant>
        <vt:i4>5</vt:i4>
      </vt:variant>
      <vt:variant>
        <vt:lpwstr/>
      </vt:variant>
      <vt:variant>
        <vt:lpwstr>_Toc29745705</vt:lpwstr>
      </vt:variant>
      <vt:variant>
        <vt:i4>1638448</vt:i4>
      </vt:variant>
      <vt:variant>
        <vt:i4>416</vt:i4>
      </vt:variant>
      <vt:variant>
        <vt:i4>0</vt:i4>
      </vt:variant>
      <vt:variant>
        <vt:i4>5</vt:i4>
      </vt:variant>
      <vt:variant>
        <vt:lpwstr/>
      </vt:variant>
      <vt:variant>
        <vt:lpwstr>_Toc29745704</vt:lpwstr>
      </vt:variant>
      <vt:variant>
        <vt:i4>1966128</vt:i4>
      </vt:variant>
      <vt:variant>
        <vt:i4>410</vt:i4>
      </vt:variant>
      <vt:variant>
        <vt:i4>0</vt:i4>
      </vt:variant>
      <vt:variant>
        <vt:i4>5</vt:i4>
      </vt:variant>
      <vt:variant>
        <vt:lpwstr/>
      </vt:variant>
      <vt:variant>
        <vt:lpwstr>_Toc29745703</vt:lpwstr>
      </vt:variant>
      <vt:variant>
        <vt:i4>2031664</vt:i4>
      </vt:variant>
      <vt:variant>
        <vt:i4>404</vt:i4>
      </vt:variant>
      <vt:variant>
        <vt:i4>0</vt:i4>
      </vt:variant>
      <vt:variant>
        <vt:i4>5</vt:i4>
      </vt:variant>
      <vt:variant>
        <vt:lpwstr/>
      </vt:variant>
      <vt:variant>
        <vt:lpwstr>_Toc29745702</vt:lpwstr>
      </vt:variant>
      <vt:variant>
        <vt:i4>1638451</vt:i4>
      </vt:variant>
      <vt:variant>
        <vt:i4>395</vt:i4>
      </vt:variant>
      <vt:variant>
        <vt:i4>0</vt:i4>
      </vt:variant>
      <vt:variant>
        <vt:i4>5</vt:i4>
      </vt:variant>
      <vt:variant>
        <vt:lpwstr/>
      </vt:variant>
      <vt:variant>
        <vt:lpwstr>_Toc29745437</vt:lpwstr>
      </vt:variant>
      <vt:variant>
        <vt:i4>1572915</vt:i4>
      </vt:variant>
      <vt:variant>
        <vt:i4>389</vt:i4>
      </vt:variant>
      <vt:variant>
        <vt:i4>0</vt:i4>
      </vt:variant>
      <vt:variant>
        <vt:i4>5</vt:i4>
      </vt:variant>
      <vt:variant>
        <vt:lpwstr/>
      </vt:variant>
      <vt:variant>
        <vt:lpwstr>_Toc29745436</vt:lpwstr>
      </vt:variant>
      <vt:variant>
        <vt:i4>1769523</vt:i4>
      </vt:variant>
      <vt:variant>
        <vt:i4>383</vt:i4>
      </vt:variant>
      <vt:variant>
        <vt:i4>0</vt:i4>
      </vt:variant>
      <vt:variant>
        <vt:i4>5</vt:i4>
      </vt:variant>
      <vt:variant>
        <vt:lpwstr/>
      </vt:variant>
      <vt:variant>
        <vt:lpwstr>_Toc29745435</vt:lpwstr>
      </vt:variant>
      <vt:variant>
        <vt:i4>1703987</vt:i4>
      </vt:variant>
      <vt:variant>
        <vt:i4>377</vt:i4>
      </vt:variant>
      <vt:variant>
        <vt:i4>0</vt:i4>
      </vt:variant>
      <vt:variant>
        <vt:i4>5</vt:i4>
      </vt:variant>
      <vt:variant>
        <vt:lpwstr/>
      </vt:variant>
      <vt:variant>
        <vt:lpwstr>_Toc29745434</vt:lpwstr>
      </vt:variant>
      <vt:variant>
        <vt:i4>1900595</vt:i4>
      </vt:variant>
      <vt:variant>
        <vt:i4>371</vt:i4>
      </vt:variant>
      <vt:variant>
        <vt:i4>0</vt:i4>
      </vt:variant>
      <vt:variant>
        <vt:i4>5</vt:i4>
      </vt:variant>
      <vt:variant>
        <vt:lpwstr/>
      </vt:variant>
      <vt:variant>
        <vt:lpwstr>_Toc29745433</vt:lpwstr>
      </vt:variant>
      <vt:variant>
        <vt:i4>1835059</vt:i4>
      </vt:variant>
      <vt:variant>
        <vt:i4>365</vt:i4>
      </vt:variant>
      <vt:variant>
        <vt:i4>0</vt:i4>
      </vt:variant>
      <vt:variant>
        <vt:i4>5</vt:i4>
      </vt:variant>
      <vt:variant>
        <vt:lpwstr/>
      </vt:variant>
      <vt:variant>
        <vt:lpwstr>_Toc29745432</vt:lpwstr>
      </vt:variant>
      <vt:variant>
        <vt:i4>2031667</vt:i4>
      </vt:variant>
      <vt:variant>
        <vt:i4>359</vt:i4>
      </vt:variant>
      <vt:variant>
        <vt:i4>0</vt:i4>
      </vt:variant>
      <vt:variant>
        <vt:i4>5</vt:i4>
      </vt:variant>
      <vt:variant>
        <vt:lpwstr/>
      </vt:variant>
      <vt:variant>
        <vt:lpwstr>_Toc29745431</vt:lpwstr>
      </vt:variant>
      <vt:variant>
        <vt:i4>1966131</vt:i4>
      </vt:variant>
      <vt:variant>
        <vt:i4>353</vt:i4>
      </vt:variant>
      <vt:variant>
        <vt:i4>0</vt:i4>
      </vt:variant>
      <vt:variant>
        <vt:i4>5</vt:i4>
      </vt:variant>
      <vt:variant>
        <vt:lpwstr/>
      </vt:variant>
      <vt:variant>
        <vt:lpwstr>_Toc29745430</vt:lpwstr>
      </vt:variant>
      <vt:variant>
        <vt:i4>1245232</vt:i4>
      </vt:variant>
      <vt:variant>
        <vt:i4>344</vt:i4>
      </vt:variant>
      <vt:variant>
        <vt:i4>0</vt:i4>
      </vt:variant>
      <vt:variant>
        <vt:i4>5</vt:i4>
      </vt:variant>
      <vt:variant>
        <vt:lpwstr/>
      </vt:variant>
      <vt:variant>
        <vt:lpwstr>_Toc29745801</vt:lpwstr>
      </vt:variant>
      <vt:variant>
        <vt:i4>1179696</vt:i4>
      </vt:variant>
      <vt:variant>
        <vt:i4>338</vt:i4>
      </vt:variant>
      <vt:variant>
        <vt:i4>0</vt:i4>
      </vt:variant>
      <vt:variant>
        <vt:i4>5</vt:i4>
      </vt:variant>
      <vt:variant>
        <vt:lpwstr/>
      </vt:variant>
      <vt:variant>
        <vt:lpwstr>_Toc29745800</vt:lpwstr>
      </vt:variant>
      <vt:variant>
        <vt:i4>1310777</vt:i4>
      </vt:variant>
      <vt:variant>
        <vt:i4>332</vt:i4>
      </vt:variant>
      <vt:variant>
        <vt:i4>0</vt:i4>
      </vt:variant>
      <vt:variant>
        <vt:i4>5</vt:i4>
      </vt:variant>
      <vt:variant>
        <vt:lpwstr/>
      </vt:variant>
      <vt:variant>
        <vt:lpwstr>_Toc29745799</vt:lpwstr>
      </vt:variant>
      <vt:variant>
        <vt:i4>1376313</vt:i4>
      </vt:variant>
      <vt:variant>
        <vt:i4>326</vt:i4>
      </vt:variant>
      <vt:variant>
        <vt:i4>0</vt:i4>
      </vt:variant>
      <vt:variant>
        <vt:i4>5</vt:i4>
      </vt:variant>
      <vt:variant>
        <vt:lpwstr/>
      </vt:variant>
      <vt:variant>
        <vt:lpwstr>_Toc29745798</vt:lpwstr>
      </vt:variant>
      <vt:variant>
        <vt:i4>1703993</vt:i4>
      </vt:variant>
      <vt:variant>
        <vt:i4>320</vt:i4>
      </vt:variant>
      <vt:variant>
        <vt:i4>0</vt:i4>
      </vt:variant>
      <vt:variant>
        <vt:i4>5</vt:i4>
      </vt:variant>
      <vt:variant>
        <vt:lpwstr/>
      </vt:variant>
      <vt:variant>
        <vt:lpwstr>_Toc29745797</vt:lpwstr>
      </vt:variant>
      <vt:variant>
        <vt:i4>1769529</vt:i4>
      </vt:variant>
      <vt:variant>
        <vt:i4>314</vt:i4>
      </vt:variant>
      <vt:variant>
        <vt:i4>0</vt:i4>
      </vt:variant>
      <vt:variant>
        <vt:i4>5</vt:i4>
      </vt:variant>
      <vt:variant>
        <vt:lpwstr/>
      </vt:variant>
      <vt:variant>
        <vt:lpwstr>_Toc29745796</vt:lpwstr>
      </vt:variant>
      <vt:variant>
        <vt:i4>1572921</vt:i4>
      </vt:variant>
      <vt:variant>
        <vt:i4>308</vt:i4>
      </vt:variant>
      <vt:variant>
        <vt:i4>0</vt:i4>
      </vt:variant>
      <vt:variant>
        <vt:i4>5</vt:i4>
      </vt:variant>
      <vt:variant>
        <vt:lpwstr/>
      </vt:variant>
      <vt:variant>
        <vt:lpwstr>_Toc29745795</vt:lpwstr>
      </vt:variant>
      <vt:variant>
        <vt:i4>1638457</vt:i4>
      </vt:variant>
      <vt:variant>
        <vt:i4>302</vt:i4>
      </vt:variant>
      <vt:variant>
        <vt:i4>0</vt:i4>
      </vt:variant>
      <vt:variant>
        <vt:i4>5</vt:i4>
      </vt:variant>
      <vt:variant>
        <vt:lpwstr/>
      </vt:variant>
      <vt:variant>
        <vt:lpwstr>_Toc29745794</vt:lpwstr>
      </vt:variant>
      <vt:variant>
        <vt:i4>1966137</vt:i4>
      </vt:variant>
      <vt:variant>
        <vt:i4>296</vt:i4>
      </vt:variant>
      <vt:variant>
        <vt:i4>0</vt:i4>
      </vt:variant>
      <vt:variant>
        <vt:i4>5</vt:i4>
      </vt:variant>
      <vt:variant>
        <vt:lpwstr/>
      </vt:variant>
      <vt:variant>
        <vt:lpwstr>_Toc29745793</vt:lpwstr>
      </vt:variant>
      <vt:variant>
        <vt:i4>2031673</vt:i4>
      </vt:variant>
      <vt:variant>
        <vt:i4>290</vt:i4>
      </vt:variant>
      <vt:variant>
        <vt:i4>0</vt:i4>
      </vt:variant>
      <vt:variant>
        <vt:i4>5</vt:i4>
      </vt:variant>
      <vt:variant>
        <vt:lpwstr/>
      </vt:variant>
      <vt:variant>
        <vt:lpwstr>_Toc29745792</vt:lpwstr>
      </vt:variant>
      <vt:variant>
        <vt:i4>1835065</vt:i4>
      </vt:variant>
      <vt:variant>
        <vt:i4>284</vt:i4>
      </vt:variant>
      <vt:variant>
        <vt:i4>0</vt:i4>
      </vt:variant>
      <vt:variant>
        <vt:i4>5</vt:i4>
      </vt:variant>
      <vt:variant>
        <vt:lpwstr/>
      </vt:variant>
      <vt:variant>
        <vt:lpwstr>_Toc29745791</vt:lpwstr>
      </vt:variant>
      <vt:variant>
        <vt:i4>1900601</vt:i4>
      </vt:variant>
      <vt:variant>
        <vt:i4>278</vt:i4>
      </vt:variant>
      <vt:variant>
        <vt:i4>0</vt:i4>
      </vt:variant>
      <vt:variant>
        <vt:i4>5</vt:i4>
      </vt:variant>
      <vt:variant>
        <vt:lpwstr/>
      </vt:variant>
      <vt:variant>
        <vt:lpwstr>_Toc29745790</vt:lpwstr>
      </vt:variant>
      <vt:variant>
        <vt:i4>1310776</vt:i4>
      </vt:variant>
      <vt:variant>
        <vt:i4>272</vt:i4>
      </vt:variant>
      <vt:variant>
        <vt:i4>0</vt:i4>
      </vt:variant>
      <vt:variant>
        <vt:i4>5</vt:i4>
      </vt:variant>
      <vt:variant>
        <vt:lpwstr/>
      </vt:variant>
      <vt:variant>
        <vt:lpwstr>_Toc29745789</vt:lpwstr>
      </vt:variant>
      <vt:variant>
        <vt:i4>1376312</vt:i4>
      </vt:variant>
      <vt:variant>
        <vt:i4>266</vt:i4>
      </vt:variant>
      <vt:variant>
        <vt:i4>0</vt:i4>
      </vt:variant>
      <vt:variant>
        <vt:i4>5</vt:i4>
      </vt:variant>
      <vt:variant>
        <vt:lpwstr/>
      </vt:variant>
      <vt:variant>
        <vt:lpwstr>_Toc29745788</vt:lpwstr>
      </vt:variant>
      <vt:variant>
        <vt:i4>1703992</vt:i4>
      </vt:variant>
      <vt:variant>
        <vt:i4>260</vt:i4>
      </vt:variant>
      <vt:variant>
        <vt:i4>0</vt:i4>
      </vt:variant>
      <vt:variant>
        <vt:i4>5</vt:i4>
      </vt:variant>
      <vt:variant>
        <vt:lpwstr/>
      </vt:variant>
      <vt:variant>
        <vt:lpwstr>_Toc29745787</vt:lpwstr>
      </vt:variant>
      <vt:variant>
        <vt:i4>1769528</vt:i4>
      </vt:variant>
      <vt:variant>
        <vt:i4>254</vt:i4>
      </vt:variant>
      <vt:variant>
        <vt:i4>0</vt:i4>
      </vt:variant>
      <vt:variant>
        <vt:i4>5</vt:i4>
      </vt:variant>
      <vt:variant>
        <vt:lpwstr/>
      </vt:variant>
      <vt:variant>
        <vt:lpwstr>_Toc29745786</vt:lpwstr>
      </vt:variant>
      <vt:variant>
        <vt:i4>1572920</vt:i4>
      </vt:variant>
      <vt:variant>
        <vt:i4>248</vt:i4>
      </vt:variant>
      <vt:variant>
        <vt:i4>0</vt:i4>
      </vt:variant>
      <vt:variant>
        <vt:i4>5</vt:i4>
      </vt:variant>
      <vt:variant>
        <vt:lpwstr/>
      </vt:variant>
      <vt:variant>
        <vt:lpwstr>_Toc29745785</vt:lpwstr>
      </vt:variant>
      <vt:variant>
        <vt:i4>1638456</vt:i4>
      </vt:variant>
      <vt:variant>
        <vt:i4>242</vt:i4>
      </vt:variant>
      <vt:variant>
        <vt:i4>0</vt:i4>
      </vt:variant>
      <vt:variant>
        <vt:i4>5</vt:i4>
      </vt:variant>
      <vt:variant>
        <vt:lpwstr/>
      </vt:variant>
      <vt:variant>
        <vt:lpwstr>_Toc29745784</vt:lpwstr>
      </vt:variant>
      <vt:variant>
        <vt:i4>1966136</vt:i4>
      </vt:variant>
      <vt:variant>
        <vt:i4>236</vt:i4>
      </vt:variant>
      <vt:variant>
        <vt:i4>0</vt:i4>
      </vt:variant>
      <vt:variant>
        <vt:i4>5</vt:i4>
      </vt:variant>
      <vt:variant>
        <vt:lpwstr/>
      </vt:variant>
      <vt:variant>
        <vt:lpwstr>_Toc29745783</vt:lpwstr>
      </vt:variant>
      <vt:variant>
        <vt:i4>2031672</vt:i4>
      </vt:variant>
      <vt:variant>
        <vt:i4>230</vt:i4>
      </vt:variant>
      <vt:variant>
        <vt:i4>0</vt:i4>
      </vt:variant>
      <vt:variant>
        <vt:i4>5</vt:i4>
      </vt:variant>
      <vt:variant>
        <vt:lpwstr/>
      </vt:variant>
      <vt:variant>
        <vt:lpwstr>_Toc29745782</vt:lpwstr>
      </vt:variant>
      <vt:variant>
        <vt:i4>1835064</vt:i4>
      </vt:variant>
      <vt:variant>
        <vt:i4>224</vt:i4>
      </vt:variant>
      <vt:variant>
        <vt:i4>0</vt:i4>
      </vt:variant>
      <vt:variant>
        <vt:i4>5</vt:i4>
      </vt:variant>
      <vt:variant>
        <vt:lpwstr/>
      </vt:variant>
      <vt:variant>
        <vt:lpwstr>_Toc29745781</vt:lpwstr>
      </vt:variant>
      <vt:variant>
        <vt:i4>1900600</vt:i4>
      </vt:variant>
      <vt:variant>
        <vt:i4>218</vt:i4>
      </vt:variant>
      <vt:variant>
        <vt:i4>0</vt:i4>
      </vt:variant>
      <vt:variant>
        <vt:i4>5</vt:i4>
      </vt:variant>
      <vt:variant>
        <vt:lpwstr/>
      </vt:variant>
      <vt:variant>
        <vt:lpwstr>_Toc29745780</vt:lpwstr>
      </vt:variant>
      <vt:variant>
        <vt:i4>1310775</vt:i4>
      </vt:variant>
      <vt:variant>
        <vt:i4>212</vt:i4>
      </vt:variant>
      <vt:variant>
        <vt:i4>0</vt:i4>
      </vt:variant>
      <vt:variant>
        <vt:i4>5</vt:i4>
      </vt:variant>
      <vt:variant>
        <vt:lpwstr/>
      </vt:variant>
      <vt:variant>
        <vt:lpwstr>_Toc29745779</vt:lpwstr>
      </vt:variant>
      <vt:variant>
        <vt:i4>1376311</vt:i4>
      </vt:variant>
      <vt:variant>
        <vt:i4>206</vt:i4>
      </vt:variant>
      <vt:variant>
        <vt:i4>0</vt:i4>
      </vt:variant>
      <vt:variant>
        <vt:i4>5</vt:i4>
      </vt:variant>
      <vt:variant>
        <vt:lpwstr/>
      </vt:variant>
      <vt:variant>
        <vt:lpwstr>_Toc29745778</vt:lpwstr>
      </vt:variant>
      <vt:variant>
        <vt:i4>1703991</vt:i4>
      </vt:variant>
      <vt:variant>
        <vt:i4>200</vt:i4>
      </vt:variant>
      <vt:variant>
        <vt:i4>0</vt:i4>
      </vt:variant>
      <vt:variant>
        <vt:i4>5</vt:i4>
      </vt:variant>
      <vt:variant>
        <vt:lpwstr/>
      </vt:variant>
      <vt:variant>
        <vt:lpwstr>_Toc29745777</vt:lpwstr>
      </vt:variant>
      <vt:variant>
        <vt:i4>1769527</vt:i4>
      </vt:variant>
      <vt:variant>
        <vt:i4>194</vt:i4>
      </vt:variant>
      <vt:variant>
        <vt:i4>0</vt:i4>
      </vt:variant>
      <vt:variant>
        <vt:i4>5</vt:i4>
      </vt:variant>
      <vt:variant>
        <vt:lpwstr/>
      </vt:variant>
      <vt:variant>
        <vt:lpwstr>_Toc29745776</vt:lpwstr>
      </vt:variant>
      <vt:variant>
        <vt:i4>1572919</vt:i4>
      </vt:variant>
      <vt:variant>
        <vt:i4>188</vt:i4>
      </vt:variant>
      <vt:variant>
        <vt:i4>0</vt:i4>
      </vt:variant>
      <vt:variant>
        <vt:i4>5</vt:i4>
      </vt:variant>
      <vt:variant>
        <vt:lpwstr/>
      </vt:variant>
      <vt:variant>
        <vt:lpwstr>_Toc29745775</vt:lpwstr>
      </vt:variant>
      <vt:variant>
        <vt:i4>1638455</vt:i4>
      </vt:variant>
      <vt:variant>
        <vt:i4>182</vt:i4>
      </vt:variant>
      <vt:variant>
        <vt:i4>0</vt:i4>
      </vt:variant>
      <vt:variant>
        <vt:i4>5</vt:i4>
      </vt:variant>
      <vt:variant>
        <vt:lpwstr/>
      </vt:variant>
      <vt:variant>
        <vt:lpwstr>_Toc29745774</vt:lpwstr>
      </vt:variant>
      <vt:variant>
        <vt:i4>1966135</vt:i4>
      </vt:variant>
      <vt:variant>
        <vt:i4>176</vt:i4>
      </vt:variant>
      <vt:variant>
        <vt:i4>0</vt:i4>
      </vt:variant>
      <vt:variant>
        <vt:i4>5</vt:i4>
      </vt:variant>
      <vt:variant>
        <vt:lpwstr/>
      </vt:variant>
      <vt:variant>
        <vt:lpwstr>_Toc29745773</vt:lpwstr>
      </vt:variant>
      <vt:variant>
        <vt:i4>2031671</vt:i4>
      </vt:variant>
      <vt:variant>
        <vt:i4>170</vt:i4>
      </vt:variant>
      <vt:variant>
        <vt:i4>0</vt:i4>
      </vt:variant>
      <vt:variant>
        <vt:i4>5</vt:i4>
      </vt:variant>
      <vt:variant>
        <vt:lpwstr/>
      </vt:variant>
      <vt:variant>
        <vt:lpwstr>_Toc29745772</vt:lpwstr>
      </vt:variant>
      <vt:variant>
        <vt:i4>1835063</vt:i4>
      </vt:variant>
      <vt:variant>
        <vt:i4>164</vt:i4>
      </vt:variant>
      <vt:variant>
        <vt:i4>0</vt:i4>
      </vt:variant>
      <vt:variant>
        <vt:i4>5</vt:i4>
      </vt:variant>
      <vt:variant>
        <vt:lpwstr/>
      </vt:variant>
      <vt:variant>
        <vt:lpwstr>_Toc29745771</vt:lpwstr>
      </vt:variant>
      <vt:variant>
        <vt:i4>1900599</vt:i4>
      </vt:variant>
      <vt:variant>
        <vt:i4>158</vt:i4>
      </vt:variant>
      <vt:variant>
        <vt:i4>0</vt:i4>
      </vt:variant>
      <vt:variant>
        <vt:i4>5</vt:i4>
      </vt:variant>
      <vt:variant>
        <vt:lpwstr/>
      </vt:variant>
      <vt:variant>
        <vt:lpwstr>_Toc29745770</vt:lpwstr>
      </vt:variant>
      <vt:variant>
        <vt:i4>1310774</vt:i4>
      </vt:variant>
      <vt:variant>
        <vt:i4>152</vt:i4>
      </vt:variant>
      <vt:variant>
        <vt:i4>0</vt:i4>
      </vt:variant>
      <vt:variant>
        <vt:i4>5</vt:i4>
      </vt:variant>
      <vt:variant>
        <vt:lpwstr/>
      </vt:variant>
      <vt:variant>
        <vt:lpwstr>_Toc29745769</vt:lpwstr>
      </vt:variant>
      <vt:variant>
        <vt:i4>1376310</vt:i4>
      </vt:variant>
      <vt:variant>
        <vt:i4>146</vt:i4>
      </vt:variant>
      <vt:variant>
        <vt:i4>0</vt:i4>
      </vt:variant>
      <vt:variant>
        <vt:i4>5</vt:i4>
      </vt:variant>
      <vt:variant>
        <vt:lpwstr/>
      </vt:variant>
      <vt:variant>
        <vt:lpwstr>_Toc29745768</vt:lpwstr>
      </vt:variant>
      <vt:variant>
        <vt:i4>1703990</vt:i4>
      </vt:variant>
      <vt:variant>
        <vt:i4>140</vt:i4>
      </vt:variant>
      <vt:variant>
        <vt:i4>0</vt:i4>
      </vt:variant>
      <vt:variant>
        <vt:i4>5</vt:i4>
      </vt:variant>
      <vt:variant>
        <vt:lpwstr/>
      </vt:variant>
      <vt:variant>
        <vt:lpwstr>_Toc29745767</vt:lpwstr>
      </vt:variant>
      <vt:variant>
        <vt:i4>1769526</vt:i4>
      </vt:variant>
      <vt:variant>
        <vt:i4>134</vt:i4>
      </vt:variant>
      <vt:variant>
        <vt:i4>0</vt:i4>
      </vt:variant>
      <vt:variant>
        <vt:i4>5</vt:i4>
      </vt:variant>
      <vt:variant>
        <vt:lpwstr/>
      </vt:variant>
      <vt:variant>
        <vt:lpwstr>_Toc29745766</vt:lpwstr>
      </vt:variant>
      <vt:variant>
        <vt:i4>1572918</vt:i4>
      </vt:variant>
      <vt:variant>
        <vt:i4>128</vt:i4>
      </vt:variant>
      <vt:variant>
        <vt:i4>0</vt:i4>
      </vt:variant>
      <vt:variant>
        <vt:i4>5</vt:i4>
      </vt:variant>
      <vt:variant>
        <vt:lpwstr/>
      </vt:variant>
      <vt:variant>
        <vt:lpwstr>_Toc29745765</vt:lpwstr>
      </vt:variant>
      <vt:variant>
        <vt:i4>1638454</vt:i4>
      </vt:variant>
      <vt:variant>
        <vt:i4>122</vt:i4>
      </vt:variant>
      <vt:variant>
        <vt:i4>0</vt:i4>
      </vt:variant>
      <vt:variant>
        <vt:i4>5</vt:i4>
      </vt:variant>
      <vt:variant>
        <vt:lpwstr/>
      </vt:variant>
      <vt:variant>
        <vt:lpwstr>_Toc29745764</vt:lpwstr>
      </vt:variant>
      <vt:variant>
        <vt:i4>1966134</vt:i4>
      </vt:variant>
      <vt:variant>
        <vt:i4>116</vt:i4>
      </vt:variant>
      <vt:variant>
        <vt:i4>0</vt:i4>
      </vt:variant>
      <vt:variant>
        <vt:i4>5</vt:i4>
      </vt:variant>
      <vt:variant>
        <vt:lpwstr/>
      </vt:variant>
      <vt:variant>
        <vt:lpwstr>_Toc29745763</vt:lpwstr>
      </vt:variant>
      <vt:variant>
        <vt:i4>2031670</vt:i4>
      </vt:variant>
      <vt:variant>
        <vt:i4>110</vt:i4>
      </vt:variant>
      <vt:variant>
        <vt:i4>0</vt:i4>
      </vt:variant>
      <vt:variant>
        <vt:i4>5</vt:i4>
      </vt:variant>
      <vt:variant>
        <vt:lpwstr/>
      </vt:variant>
      <vt:variant>
        <vt:lpwstr>_Toc29745762</vt:lpwstr>
      </vt:variant>
      <vt:variant>
        <vt:i4>1835062</vt:i4>
      </vt:variant>
      <vt:variant>
        <vt:i4>104</vt:i4>
      </vt:variant>
      <vt:variant>
        <vt:i4>0</vt:i4>
      </vt:variant>
      <vt:variant>
        <vt:i4>5</vt:i4>
      </vt:variant>
      <vt:variant>
        <vt:lpwstr/>
      </vt:variant>
      <vt:variant>
        <vt:lpwstr>_Toc29745761</vt:lpwstr>
      </vt:variant>
      <vt:variant>
        <vt:i4>1900598</vt:i4>
      </vt:variant>
      <vt:variant>
        <vt:i4>98</vt:i4>
      </vt:variant>
      <vt:variant>
        <vt:i4>0</vt:i4>
      </vt:variant>
      <vt:variant>
        <vt:i4>5</vt:i4>
      </vt:variant>
      <vt:variant>
        <vt:lpwstr/>
      </vt:variant>
      <vt:variant>
        <vt:lpwstr>_Toc29745760</vt:lpwstr>
      </vt:variant>
      <vt:variant>
        <vt:i4>1310773</vt:i4>
      </vt:variant>
      <vt:variant>
        <vt:i4>92</vt:i4>
      </vt:variant>
      <vt:variant>
        <vt:i4>0</vt:i4>
      </vt:variant>
      <vt:variant>
        <vt:i4>5</vt:i4>
      </vt:variant>
      <vt:variant>
        <vt:lpwstr/>
      </vt:variant>
      <vt:variant>
        <vt:lpwstr>_Toc29745759</vt:lpwstr>
      </vt:variant>
      <vt:variant>
        <vt:i4>1376309</vt:i4>
      </vt:variant>
      <vt:variant>
        <vt:i4>86</vt:i4>
      </vt:variant>
      <vt:variant>
        <vt:i4>0</vt:i4>
      </vt:variant>
      <vt:variant>
        <vt:i4>5</vt:i4>
      </vt:variant>
      <vt:variant>
        <vt:lpwstr/>
      </vt:variant>
      <vt:variant>
        <vt:lpwstr>_Toc29745758</vt:lpwstr>
      </vt:variant>
      <vt:variant>
        <vt:i4>1703989</vt:i4>
      </vt:variant>
      <vt:variant>
        <vt:i4>80</vt:i4>
      </vt:variant>
      <vt:variant>
        <vt:i4>0</vt:i4>
      </vt:variant>
      <vt:variant>
        <vt:i4>5</vt:i4>
      </vt:variant>
      <vt:variant>
        <vt:lpwstr/>
      </vt:variant>
      <vt:variant>
        <vt:lpwstr>_Toc29745757</vt:lpwstr>
      </vt:variant>
      <vt:variant>
        <vt:i4>1769525</vt:i4>
      </vt:variant>
      <vt:variant>
        <vt:i4>74</vt:i4>
      </vt:variant>
      <vt:variant>
        <vt:i4>0</vt:i4>
      </vt:variant>
      <vt:variant>
        <vt:i4>5</vt:i4>
      </vt:variant>
      <vt:variant>
        <vt:lpwstr/>
      </vt:variant>
      <vt:variant>
        <vt:lpwstr>_Toc29745756</vt:lpwstr>
      </vt:variant>
      <vt:variant>
        <vt:i4>1572917</vt:i4>
      </vt:variant>
      <vt:variant>
        <vt:i4>68</vt:i4>
      </vt:variant>
      <vt:variant>
        <vt:i4>0</vt:i4>
      </vt:variant>
      <vt:variant>
        <vt:i4>5</vt:i4>
      </vt:variant>
      <vt:variant>
        <vt:lpwstr/>
      </vt:variant>
      <vt:variant>
        <vt:lpwstr>_Toc29745755</vt:lpwstr>
      </vt:variant>
      <vt:variant>
        <vt:i4>1638453</vt:i4>
      </vt:variant>
      <vt:variant>
        <vt:i4>62</vt:i4>
      </vt:variant>
      <vt:variant>
        <vt:i4>0</vt:i4>
      </vt:variant>
      <vt:variant>
        <vt:i4>5</vt:i4>
      </vt:variant>
      <vt:variant>
        <vt:lpwstr/>
      </vt:variant>
      <vt:variant>
        <vt:lpwstr>_Toc29745754</vt:lpwstr>
      </vt:variant>
      <vt:variant>
        <vt:i4>1966133</vt:i4>
      </vt:variant>
      <vt:variant>
        <vt:i4>56</vt:i4>
      </vt:variant>
      <vt:variant>
        <vt:i4>0</vt:i4>
      </vt:variant>
      <vt:variant>
        <vt:i4>5</vt:i4>
      </vt:variant>
      <vt:variant>
        <vt:lpwstr/>
      </vt:variant>
      <vt:variant>
        <vt:lpwstr>_Toc29745753</vt:lpwstr>
      </vt:variant>
      <vt:variant>
        <vt:i4>2031669</vt:i4>
      </vt:variant>
      <vt:variant>
        <vt:i4>50</vt:i4>
      </vt:variant>
      <vt:variant>
        <vt:i4>0</vt:i4>
      </vt:variant>
      <vt:variant>
        <vt:i4>5</vt:i4>
      </vt:variant>
      <vt:variant>
        <vt:lpwstr/>
      </vt:variant>
      <vt:variant>
        <vt:lpwstr>_Toc29745752</vt:lpwstr>
      </vt:variant>
      <vt:variant>
        <vt:i4>1835061</vt:i4>
      </vt:variant>
      <vt:variant>
        <vt:i4>44</vt:i4>
      </vt:variant>
      <vt:variant>
        <vt:i4>0</vt:i4>
      </vt:variant>
      <vt:variant>
        <vt:i4>5</vt:i4>
      </vt:variant>
      <vt:variant>
        <vt:lpwstr/>
      </vt:variant>
      <vt:variant>
        <vt:lpwstr>_Toc29745751</vt:lpwstr>
      </vt:variant>
      <vt:variant>
        <vt:i4>1900597</vt:i4>
      </vt:variant>
      <vt:variant>
        <vt:i4>38</vt:i4>
      </vt:variant>
      <vt:variant>
        <vt:i4>0</vt:i4>
      </vt:variant>
      <vt:variant>
        <vt:i4>5</vt:i4>
      </vt:variant>
      <vt:variant>
        <vt:lpwstr/>
      </vt:variant>
      <vt:variant>
        <vt:lpwstr>_Toc29745750</vt:lpwstr>
      </vt:variant>
      <vt:variant>
        <vt:i4>1310772</vt:i4>
      </vt:variant>
      <vt:variant>
        <vt:i4>32</vt:i4>
      </vt:variant>
      <vt:variant>
        <vt:i4>0</vt:i4>
      </vt:variant>
      <vt:variant>
        <vt:i4>5</vt:i4>
      </vt:variant>
      <vt:variant>
        <vt:lpwstr/>
      </vt:variant>
      <vt:variant>
        <vt:lpwstr>_Toc29745749</vt:lpwstr>
      </vt:variant>
      <vt:variant>
        <vt:i4>1376308</vt:i4>
      </vt:variant>
      <vt:variant>
        <vt:i4>26</vt:i4>
      </vt:variant>
      <vt:variant>
        <vt:i4>0</vt:i4>
      </vt:variant>
      <vt:variant>
        <vt:i4>5</vt:i4>
      </vt:variant>
      <vt:variant>
        <vt:lpwstr/>
      </vt:variant>
      <vt:variant>
        <vt:lpwstr>_Toc29745748</vt:lpwstr>
      </vt:variant>
      <vt:variant>
        <vt:i4>1703988</vt:i4>
      </vt:variant>
      <vt:variant>
        <vt:i4>20</vt:i4>
      </vt:variant>
      <vt:variant>
        <vt:i4>0</vt:i4>
      </vt:variant>
      <vt:variant>
        <vt:i4>5</vt:i4>
      </vt:variant>
      <vt:variant>
        <vt:lpwstr/>
      </vt:variant>
      <vt:variant>
        <vt:lpwstr>_Toc29745747</vt:lpwstr>
      </vt:variant>
      <vt:variant>
        <vt:i4>1769524</vt:i4>
      </vt:variant>
      <vt:variant>
        <vt:i4>14</vt:i4>
      </vt:variant>
      <vt:variant>
        <vt:i4>0</vt:i4>
      </vt:variant>
      <vt:variant>
        <vt:i4>5</vt:i4>
      </vt:variant>
      <vt:variant>
        <vt:lpwstr/>
      </vt:variant>
      <vt:variant>
        <vt:lpwstr>_Toc29745746</vt:lpwstr>
      </vt:variant>
      <vt:variant>
        <vt:i4>1572916</vt:i4>
      </vt:variant>
      <vt:variant>
        <vt:i4>8</vt:i4>
      </vt:variant>
      <vt:variant>
        <vt:i4>0</vt:i4>
      </vt:variant>
      <vt:variant>
        <vt:i4>5</vt:i4>
      </vt:variant>
      <vt:variant>
        <vt:lpwstr/>
      </vt:variant>
      <vt:variant>
        <vt:lpwstr>_Toc29745745</vt:lpwstr>
      </vt:variant>
      <vt:variant>
        <vt:i4>1638452</vt:i4>
      </vt:variant>
      <vt:variant>
        <vt:i4>2</vt:i4>
      </vt:variant>
      <vt:variant>
        <vt:i4>0</vt:i4>
      </vt:variant>
      <vt:variant>
        <vt:i4>5</vt:i4>
      </vt:variant>
      <vt:variant>
        <vt:lpwstr/>
      </vt:variant>
      <vt:variant>
        <vt:lpwstr>_Toc29745744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nptoan</dc:creator>
  <cp:keywords/>
  <dc:description/>
  <cp:lastModifiedBy>Tinh Nguyen Quoc</cp:lastModifiedBy>
  <cp:revision>18</cp:revision>
  <cp:lastPrinted>2022-04-20T12:19:00Z</cp:lastPrinted>
  <dcterms:created xsi:type="dcterms:W3CDTF">2022-08-14T08:41:00Z</dcterms:created>
  <dcterms:modified xsi:type="dcterms:W3CDTF">2022-08-15T08:41:00Z</dcterms:modified>
</cp:coreProperties>
</file>