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48" w:rsidRDefault="00C43148" w:rsidP="00C43148">
      <w:pPr>
        <w:pStyle w:val="Heading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THÔNG TIN NHIỆM VỤ KHCN</w:t>
      </w:r>
    </w:p>
    <w:p w:rsidR="00FE4706" w:rsidRPr="006909CF" w:rsidRDefault="00FE4706" w:rsidP="006909CF">
      <w:pPr>
        <w:pStyle w:val="Heading1"/>
        <w:spacing w:before="0" w:after="0" w:line="288" w:lineRule="auto"/>
        <w:rPr>
          <w:rFonts w:cs="Times New Roman"/>
          <w:sz w:val="26"/>
          <w:szCs w:val="26"/>
        </w:rPr>
      </w:pPr>
      <w:r w:rsidRPr="006909CF">
        <w:rPr>
          <w:rFonts w:cs="Times New Roman"/>
          <w:sz w:val="26"/>
          <w:szCs w:val="26"/>
        </w:rPr>
        <w:t>Tên Đề tài:</w:t>
      </w:r>
    </w:p>
    <w:p w:rsidR="00871C08" w:rsidRPr="006909CF" w:rsidRDefault="00871C08" w:rsidP="006909CF">
      <w:pPr>
        <w:spacing w:line="288" w:lineRule="auto"/>
        <w:jc w:val="both"/>
        <w:rPr>
          <w:sz w:val="26"/>
          <w:szCs w:val="26"/>
        </w:rPr>
      </w:pPr>
      <w:r w:rsidRPr="006909CF">
        <w:rPr>
          <w:b/>
          <w:i/>
          <w:sz w:val="26"/>
          <w:szCs w:val="26"/>
        </w:rPr>
        <w:t>Sản xuất một số thực phẩm chức năng từ cá nóc Việt Nam</w:t>
      </w:r>
      <w:r w:rsidR="00D9283C" w:rsidRPr="006909CF">
        <w:rPr>
          <w:b/>
          <w:i/>
          <w:sz w:val="26"/>
          <w:szCs w:val="26"/>
        </w:rPr>
        <w:t xml:space="preserve">, </w:t>
      </w:r>
      <w:r w:rsidRPr="006909CF">
        <w:rPr>
          <w:sz w:val="26"/>
          <w:szCs w:val="26"/>
        </w:rPr>
        <w:t xml:space="preserve">thuộc </w:t>
      </w:r>
      <w:r w:rsidRPr="006909CF">
        <w:rPr>
          <w:spacing w:val="-4"/>
          <w:sz w:val="26"/>
          <w:szCs w:val="26"/>
        </w:rPr>
        <w:t xml:space="preserve">Đề </w:t>
      </w:r>
      <w:proofErr w:type="gramStart"/>
      <w:r w:rsidRPr="006909CF">
        <w:rPr>
          <w:spacing w:val="-4"/>
          <w:sz w:val="26"/>
          <w:szCs w:val="26"/>
        </w:rPr>
        <w:t>án</w:t>
      </w:r>
      <w:proofErr w:type="gramEnd"/>
      <w:r w:rsidRPr="006909CF">
        <w:rPr>
          <w:spacing w:val="-4"/>
          <w:sz w:val="26"/>
          <w:szCs w:val="26"/>
        </w:rPr>
        <w:t xml:space="preserve"> phát triển và ứng dụng công nghệ sinh học trong lĩnh vực công nghiệp chế biến đến năm 2020</w:t>
      </w:r>
    </w:p>
    <w:p w:rsidR="00FE4706" w:rsidRPr="006909CF" w:rsidRDefault="00FE4706" w:rsidP="006909CF">
      <w:pPr>
        <w:spacing w:line="288" w:lineRule="auto"/>
        <w:rPr>
          <w:rFonts w:cs="Times New Roman"/>
          <w:sz w:val="26"/>
          <w:szCs w:val="26"/>
        </w:rPr>
      </w:pPr>
      <w:r w:rsidRPr="006909CF">
        <w:rPr>
          <w:rFonts w:cs="Times New Roman"/>
          <w:sz w:val="26"/>
          <w:szCs w:val="26"/>
        </w:rPr>
        <w:t>Mã số</w:t>
      </w:r>
      <w:r w:rsidR="00C43148" w:rsidRPr="006909CF">
        <w:rPr>
          <w:rFonts w:cs="Times New Roman"/>
          <w:sz w:val="26"/>
          <w:szCs w:val="26"/>
        </w:rPr>
        <w:t>:</w:t>
      </w:r>
      <w:r w:rsidR="00871C08" w:rsidRPr="006909CF">
        <w:rPr>
          <w:b/>
          <w:bCs/>
          <w:kern w:val="36"/>
          <w:sz w:val="26"/>
          <w:szCs w:val="26"/>
          <w:lang w:val="nl-NL"/>
        </w:rPr>
        <w:t xml:space="preserve"> 02/</w:t>
      </w:r>
      <w:r w:rsidR="00871C08" w:rsidRPr="006909CF">
        <w:rPr>
          <w:b/>
          <w:sz w:val="26"/>
          <w:szCs w:val="26"/>
        </w:rPr>
        <w:t>HĐ-SXTN.02.18/CNSHCB</w:t>
      </w:r>
    </w:p>
    <w:p w:rsidR="00FE4706" w:rsidRPr="006909CF" w:rsidRDefault="00FE4706" w:rsidP="006909CF">
      <w:pPr>
        <w:pStyle w:val="Heading1"/>
        <w:spacing w:before="0" w:after="0" w:line="288" w:lineRule="auto"/>
        <w:rPr>
          <w:rFonts w:cs="Times New Roman"/>
          <w:color w:val="000000" w:themeColor="text1"/>
          <w:sz w:val="26"/>
          <w:szCs w:val="26"/>
        </w:rPr>
      </w:pPr>
      <w:r w:rsidRPr="006909CF">
        <w:rPr>
          <w:rFonts w:cs="Times New Roman"/>
          <w:sz w:val="26"/>
          <w:szCs w:val="26"/>
        </w:rPr>
        <w:t xml:space="preserve">Chủ nhiệm đề tài: </w:t>
      </w:r>
      <w:r w:rsidR="00871C08" w:rsidRPr="006909CF">
        <w:rPr>
          <w:rFonts w:cs="Times New Roman"/>
          <w:color w:val="000000" w:themeColor="text1"/>
          <w:sz w:val="26"/>
          <w:szCs w:val="26"/>
        </w:rPr>
        <w:t>Vũ Xuân Sơn</w:t>
      </w:r>
    </w:p>
    <w:p w:rsidR="00FE4706" w:rsidRPr="006909CF" w:rsidRDefault="00FE4706" w:rsidP="006909CF">
      <w:pPr>
        <w:pStyle w:val="Heading1"/>
        <w:spacing w:before="0" w:after="0" w:line="288" w:lineRule="auto"/>
        <w:rPr>
          <w:rFonts w:cs="Times New Roman"/>
          <w:sz w:val="26"/>
          <w:szCs w:val="26"/>
        </w:rPr>
      </w:pPr>
      <w:r w:rsidRPr="006909CF">
        <w:rPr>
          <w:rFonts w:cs="Times New Roman"/>
          <w:sz w:val="26"/>
          <w:szCs w:val="26"/>
        </w:rPr>
        <w:t>Cơ quan chủ trì:</w:t>
      </w:r>
    </w:p>
    <w:p w:rsidR="00FE4706" w:rsidRPr="006909CF" w:rsidRDefault="00FE4706" w:rsidP="006909CF">
      <w:pPr>
        <w:spacing w:line="288" w:lineRule="auto"/>
        <w:ind w:firstLine="426"/>
        <w:rPr>
          <w:rFonts w:cs="Times New Roman"/>
          <w:sz w:val="26"/>
          <w:szCs w:val="26"/>
          <w:lang w:val="nl-NL"/>
        </w:rPr>
      </w:pPr>
      <w:r w:rsidRPr="006909CF">
        <w:rPr>
          <w:rFonts w:cs="Times New Roman"/>
          <w:sz w:val="26"/>
          <w:szCs w:val="26"/>
          <w:lang w:val="nl-NL"/>
        </w:rPr>
        <w:t xml:space="preserve">VIỆN NGHIÊN CỨU HẢI SẢN </w:t>
      </w:r>
    </w:p>
    <w:p w:rsidR="00FE4706" w:rsidRPr="006909CF" w:rsidRDefault="00FE4706" w:rsidP="006909CF">
      <w:pPr>
        <w:spacing w:line="288" w:lineRule="auto"/>
        <w:ind w:firstLine="426"/>
        <w:rPr>
          <w:rFonts w:cs="Times New Roman"/>
          <w:sz w:val="26"/>
          <w:szCs w:val="26"/>
          <w:lang w:val="nl-NL"/>
        </w:rPr>
      </w:pPr>
      <w:r w:rsidRPr="006909CF">
        <w:rPr>
          <w:rFonts w:cs="Times New Roman"/>
          <w:sz w:val="26"/>
          <w:szCs w:val="26"/>
          <w:lang w:val="nl-NL"/>
        </w:rPr>
        <w:t>Điện thoại: +84 313 836 656 Fax: +84 313 836 812</w:t>
      </w:r>
    </w:p>
    <w:p w:rsidR="00FE4706" w:rsidRPr="006909CF" w:rsidRDefault="00FE4706" w:rsidP="006909CF">
      <w:pPr>
        <w:spacing w:line="288" w:lineRule="auto"/>
        <w:ind w:firstLine="426"/>
        <w:rPr>
          <w:rFonts w:cs="Times New Roman"/>
          <w:sz w:val="26"/>
          <w:szCs w:val="26"/>
          <w:lang w:val="nl-NL"/>
        </w:rPr>
      </w:pPr>
      <w:r w:rsidRPr="006909CF">
        <w:rPr>
          <w:rFonts w:cs="Times New Roman"/>
          <w:sz w:val="26"/>
          <w:szCs w:val="26"/>
          <w:lang w:val="nl-NL"/>
        </w:rPr>
        <w:t>E-mail: vhs@rimf.org.vn</w:t>
      </w:r>
    </w:p>
    <w:p w:rsidR="00FE4706" w:rsidRPr="006909CF" w:rsidRDefault="00FE4706" w:rsidP="006909CF">
      <w:pPr>
        <w:spacing w:line="288" w:lineRule="auto"/>
        <w:ind w:firstLine="426"/>
        <w:rPr>
          <w:rFonts w:cs="Times New Roman"/>
          <w:sz w:val="26"/>
          <w:szCs w:val="26"/>
          <w:lang w:val="nl-NL"/>
        </w:rPr>
      </w:pPr>
      <w:r w:rsidRPr="006909CF">
        <w:rPr>
          <w:rFonts w:cs="Times New Roman"/>
          <w:sz w:val="26"/>
          <w:szCs w:val="26"/>
          <w:lang w:val="nl-NL"/>
        </w:rPr>
        <w:t xml:space="preserve">Website: </w:t>
      </w:r>
      <w:hyperlink r:id="rId8" w:history="1">
        <w:r w:rsidRPr="006909CF">
          <w:rPr>
            <w:rStyle w:val="Hyperlink"/>
            <w:rFonts w:cs="Times New Roman"/>
            <w:sz w:val="26"/>
            <w:szCs w:val="26"/>
            <w:lang w:val="nl-NL"/>
          </w:rPr>
          <w:t>www.rimf.org.vn</w:t>
        </w:r>
      </w:hyperlink>
    </w:p>
    <w:p w:rsidR="00FE4706" w:rsidRPr="006909CF" w:rsidRDefault="00FE4706" w:rsidP="006909CF">
      <w:pPr>
        <w:spacing w:line="288" w:lineRule="auto"/>
        <w:ind w:firstLine="426"/>
        <w:rPr>
          <w:rFonts w:cs="Times New Roman"/>
          <w:sz w:val="26"/>
          <w:szCs w:val="26"/>
        </w:rPr>
      </w:pPr>
      <w:r w:rsidRPr="006909CF">
        <w:rPr>
          <w:rFonts w:cs="Times New Roman"/>
          <w:sz w:val="26"/>
          <w:szCs w:val="26"/>
          <w:lang w:val="nl-NL"/>
        </w:rPr>
        <w:t>Địa chỉ: 224 Lê Lai, Quận Ngô Quyền, TP Hải Phòng</w:t>
      </w:r>
    </w:p>
    <w:p w:rsidR="00FE4706" w:rsidRDefault="00FE4706" w:rsidP="006909CF">
      <w:pPr>
        <w:pStyle w:val="Heading1"/>
        <w:spacing w:before="0" w:after="0" w:line="288" w:lineRule="auto"/>
        <w:rPr>
          <w:rFonts w:cs="Times New Roman"/>
          <w:sz w:val="26"/>
          <w:szCs w:val="26"/>
        </w:rPr>
      </w:pPr>
      <w:r w:rsidRPr="006909CF">
        <w:rPr>
          <w:rFonts w:cs="Times New Roman"/>
          <w:sz w:val="26"/>
          <w:szCs w:val="26"/>
        </w:rPr>
        <w:t>Mục tiêu:</w:t>
      </w:r>
      <w:r w:rsidR="00871C08" w:rsidRPr="006909CF">
        <w:rPr>
          <w:rFonts w:cs="Times New Roman"/>
          <w:sz w:val="26"/>
          <w:szCs w:val="26"/>
        </w:rPr>
        <w:t xml:space="preserve"> </w:t>
      </w:r>
    </w:p>
    <w:p w:rsidR="006909CF" w:rsidRPr="005629EB" w:rsidRDefault="006909CF" w:rsidP="006909CF">
      <w:pPr>
        <w:rPr>
          <w:rFonts w:cs="Times New Roman"/>
          <w:szCs w:val="28"/>
        </w:rPr>
      </w:pPr>
      <w:r>
        <w:rPr>
          <w:rFonts w:cs="Times New Roman"/>
          <w:szCs w:val="28"/>
        </w:rPr>
        <w:t>Hoàn thiệ</w:t>
      </w:r>
      <w:r>
        <w:rPr>
          <w:rFonts w:cs="Times New Roman"/>
          <w:szCs w:val="28"/>
        </w:rPr>
        <w:t>n công nghệ</w:t>
      </w:r>
      <w:r>
        <w:rPr>
          <w:rFonts w:cs="Times New Roman"/>
          <w:szCs w:val="28"/>
        </w:rPr>
        <w:t>, thiết bị và sản xuấ</w:t>
      </w:r>
      <w:r>
        <w:rPr>
          <w:rFonts w:cs="Times New Roman"/>
          <w:szCs w:val="28"/>
        </w:rPr>
        <w:t>t một số</w:t>
      </w:r>
      <w:r>
        <w:rPr>
          <w:rFonts w:cs="Times New Roman"/>
          <w:szCs w:val="28"/>
        </w:rPr>
        <w:t xml:space="preserve"> loại </w:t>
      </w:r>
      <w:r>
        <w:rPr>
          <w:rFonts w:cs="Times New Roman"/>
          <w:szCs w:val="28"/>
        </w:rPr>
        <w:t xml:space="preserve">thực phẩm chức năng </w:t>
      </w:r>
      <w:r>
        <w:rPr>
          <w:rFonts w:cs="Times New Roman"/>
          <w:szCs w:val="28"/>
        </w:rPr>
        <w:t>từ cá nóc có tác dụng hỗ trợ nâng cao thể lực và phục hồ</w:t>
      </w:r>
      <w:r>
        <w:rPr>
          <w:rFonts w:cs="Times New Roman"/>
          <w:szCs w:val="28"/>
        </w:rPr>
        <w:t>i sức khỏe</w:t>
      </w:r>
      <w:r>
        <w:rPr>
          <w:rFonts w:cs="Times New Roman"/>
          <w:szCs w:val="28"/>
        </w:rPr>
        <w:t xml:space="preserve"> người bệnh</w:t>
      </w:r>
      <w:r>
        <w:rPr>
          <w:rFonts w:cs="Times New Roman"/>
          <w:szCs w:val="28"/>
        </w:rPr>
        <w:t>.</w:t>
      </w:r>
    </w:p>
    <w:p w:rsidR="00FE4706" w:rsidRPr="006909CF" w:rsidRDefault="00FE4706" w:rsidP="006909CF">
      <w:pPr>
        <w:pStyle w:val="Heading1"/>
        <w:spacing w:before="0" w:after="0" w:line="288" w:lineRule="auto"/>
        <w:rPr>
          <w:rFonts w:cs="Times New Roman"/>
          <w:sz w:val="26"/>
          <w:szCs w:val="26"/>
        </w:rPr>
      </w:pPr>
      <w:r w:rsidRPr="006909CF">
        <w:rPr>
          <w:rFonts w:cs="Times New Roman"/>
          <w:sz w:val="26"/>
          <w:szCs w:val="26"/>
        </w:rPr>
        <w:t>Nộ</w:t>
      </w:r>
      <w:r w:rsidR="005629EB" w:rsidRPr="006909CF">
        <w:rPr>
          <w:rFonts w:cs="Times New Roman"/>
          <w:sz w:val="26"/>
          <w:szCs w:val="26"/>
        </w:rPr>
        <w:t>i dung nghiên cứu</w:t>
      </w:r>
    </w:p>
    <w:p w:rsidR="009D1DE2" w:rsidRPr="006909CF" w:rsidRDefault="009D1DE2" w:rsidP="006909CF">
      <w:pPr>
        <w:spacing w:line="288" w:lineRule="auto"/>
        <w:jc w:val="both"/>
        <w:rPr>
          <w:bCs/>
          <w:color w:val="000000"/>
          <w:sz w:val="26"/>
          <w:szCs w:val="26"/>
        </w:rPr>
      </w:pPr>
      <w:r w:rsidRPr="006909CF">
        <w:rPr>
          <w:sz w:val="26"/>
          <w:szCs w:val="26"/>
          <w:u w:val="single"/>
        </w:rPr>
        <w:t>Nội dung 1:</w:t>
      </w:r>
      <w:r w:rsidRPr="006909CF">
        <w:rPr>
          <w:i/>
          <w:sz w:val="26"/>
          <w:szCs w:val="26"/>
        </w:rPr>
        <w:t xml:space="preserve"> </w:t>
      </w:r>
      <w:r w:rsidRPr="006909CF">
        <w:rPr>
          <w:bCs/>
          <w:color w:val="000000"/>
          <w:sz w:val="26"/>
          <w:szCs w:val="26"/>
        </w:rPr>
        <w:t>Hoàn thiện c</w:t>
      </w:r>
      <w:bookmarkStart w:id="0" w:name="_GoBack"/>
      <w:bookmarkEnd w:id="0"/>
      <w:r w:rsidRPr="006909CF">
        <w:rPr>
          <w:bCs/>
          <w:color w:val="000000"/>
          <w:sz w:val="26"/>
          <w:szCs w:val="26"/>
        </w:rPr>
        <w:t>ông nghệ sản xuất bột cá nóc giàu dinh dưỡng</w:t>
      </w:r>
    </w:p>
    <w:p w:rsidR="009D1DE2" w:rsidRPr="006909CF" w:rsidRDefault="009D1DE2" w:rsidP="006909CF">
      <w:pPr>
        <w:spacing w:line="288" w:lineRule="auto"/>
        <w:jc w:val="both"/>
        <w:rPr>
          <w:bCs/>
          <w:color w:val="000000"/>
          <w:sz w:val="26"/>
          <w:szCs w:val="26"/>
        </w:rPr>
      </w:pPr>
      <w:r w:rsidRPr="006909CF">
        <w:rPr>
          <w:sz w:val="26"/>
          <w:szCs w:val="26"/>
          <w:u w:val="single"/>
        </w:rPr>
        <w:t>Nội dung 2:</w:t>
      </w:r>
      <w:r w:rsidRPr="006909CF">
        <w:rPr>
          <w:i/>
          <w:sz w:val="26"/>
          <w:szCs w:val="26"/>
        </w:rPr>
        <w:t xml:space="preserve"> </w:t>
      </w:r>
      <w:r w:rsidRPr="006909CF">
        <w:rPr>
          <w:bCs/>
          <w:color w:val="000000"/>
          <w:sz w:val="26"/>
          <w:szCs w:val="26"/>
        </w:rPr>
        <w:t>Hoàn thiện công nghệ sản xuất sirup cá nóc giàu dinh dưỡng</w:t>
      </w:r>
    </w:p>
    <w:p w:rsidR="009D1DE2" w:rsidRPr="006909CF" w:rsidRDefault="009D1DE2" w:rsidP="006909CF">
      <w:pPr>
        <w:spacing w:line="288" w:lineRule="auto"/>
        <w:jc w:val="both"/>
        <w:rPr>
          <w:color w:val="000000"/>
          <w:sz w:val="26"/>
          <w:szCs w:val="26"/>
        </w:rPr>
      </w:pPr>
      <w:r w:rsidRPr="006909CF">
        <w:rPr>
          <w:color w:val="000000"/>
          <w:sz w:val="26"/>
          <w:szCs w:val="26"/>
          <w:u w:val="single"/>
        </w:rPr>
        <w:t>Nội dung 3</w:t>
      </w:r>
      <w:r w:rsidRPr="006909CF">
        <w:rPr>
          <w:color w:val="000000"/>
          <w:sz w:val="26"/>
          <w:szCs w:val="26"/>
        </w:rPr>
        <w:t>: Hoàn thiện công nghệ sản xuất 2 thực phẩm chức năng từ bột, sirup cá nóc giàu dinh dưỡng</w:t>
      </w:r>
    </w:p>
    <w:p w:rsidR="009D1DE2" w:rsidRPr="006909CF" w:rsidRDefault="009D1DE2" w:rsidP="006909CF">
      <w:pPr>
        <w:spacing w:line="288" w:lineRule="auto"/>
        <w:jc w:val="both"/>
        <w:rPr>
          <w:color w:val="000000"/>
          <w:sz w:val="26"/>
          <w:szCs w:val="26"/>
        </w:rPr>
      </w:pPr>
      <w:r w:rsidRPr="006909CF">
        <w:rPr>
          <w:color w:val="000000"/>
          <w:sz w:val="26"/>
          <w:szCs w:val="26"/>
          <w:u w:val="single"/>
        </w:rPr>
        <w:t>Nội dung 4</w:t>
      </w:r>
      <w:r w:rsidRPr="006909CF">
        <w:rPr>
          <w:color w:val="000000"/>
          <w:sz w:val="26"/>
          <w:szCs w:val="26"/>
        </w:rPr>
        <w:t>: Thử nghiệm an toàn thực phẩm và tác dụng nâng cao thể lực cho trẻ em (sp syrup), phục hồi sức khỏe cho người bệnh (sp viên nang)</w:t>
      </w:r>
    </w:p>
    <w:p w:rsidR="009D1DE2" w:rsidRPr="006909CF" w:rsidRDefault="009D1DE2" w:rsidP="006909CF">
      <w:pPr>
        <w:spacing w:line="288" w:lineRule="auto"/>
        <w:jc w:val="both"/>
        <w:rPr>
          <w:color w:val="000000"/>
          <w:sz w:val="26"/>
          <w:szCs w:val="26"/>
        </w:rPr>
      </w:pPr>
      <w:r w:rsidRPr="006909CF">
        <w:rPr>
          <w:color w:val="000000"/>
          <w:sz w:val="26"/>
          <w:szCs w:val="26"/>
          <w:u w:val="single"/>
        </w:rPr>
        <w:t>Nội dung 5:</w:t>
      </w:r>
      <w:r w:rsidRPr="006909CF">
        <w:rPr>
          <w:color w:val="000000"/>
          <w:sz w:val="26"/>
          <w:szCs w:val="26"/>
        </w:rPr>
        <w:t xml:space="preserve"> Xây dựng mô hình công nghệ và thiết bị sản xuất thử nghiệm bột và sirup cá nóc giàu dinh dưỡng, quy mô 500 kg nguyên liệu/mẻ</w:t>
      </w:r>
    </w:p>
    <w:p w:rsidR="009D1DE2" w:rsidRPr="006909CF" w:rsidRDefault="009D1DE2" w:rsidP="006909CF">
      <w:pPr>
        <w:spacing w:line="288" w:lineRule="auto"/>
        <w:jc w:val="both"/>
        <w:rPr>
          <w:color w:val="000000"/>
          <w:sz w:val="26"/>
          <w:szCs w:val="26"/>
        </w:rPr>
      </w:pPr>
      <w:r w:rsidRPr="006909CF">
        <w:rPr>
          <w:color w:val="000000"/>
          <w:sz w:val="26"/>
          <w:szCs w:val="26"/>
          <w:u w:val="single"/>
        </w:rPr>
        <w:t>Nội dung 6</w:t>
      </w:r>
      <w:r w:rsidRPr="006909CF">
        <w:rPr>
          <w:color w:val="000000"/>
          <w:sz w:val="26"/>
          <w:szCs w:val="26"/>
        </w:rPr>
        <w:t>: Đào tạo, chuyển giao công nghệ và tổ chức sản xuất thử nghiệm, kinh doanh sản phẩm</w:t>
      </w:r>
    </w:p>
    <w:p w:rsidR="00FE4706" w:rsidRPr="006909CF" w:rsidRDefault="00FE4706" w:rsidP="006909CF">
      <w:pPr>
        <w:pStyle w:val="Heading1"/>
        <w:spacing w:before="0" w:after="0" w:line="288" w:lineRule="auto"/>
        <w:rPr>
          <w:rFonts w:eastAsiaTheme="minorHAnsi" w:cstheme="minorBidi"/>
          <w:color w:val="auto"/>
          <w:spacing w:val="-4"/>
          <w:sz w:val="26"/>
          <w:szCs w:val="26"/>
        </w:rPr>
      </w:pPr>
      <w:r w:rsidRPr="006909CF">
        <w:rPr>
          <w:rFonts w:cs="Times New Roman"/>
          <w:sz w:val="26"/>
          <w:szCs w:val="26"/>
        </w:rPr>
        <w:t>Thời gian thực hiện</w:t>
      </w:r>
      <w:r w:rsidR="00871C08" w:rsidRPr="006909CF">
        <w:rPr>
          <w:rFonts w:cs="Times New Roman"/>
          <w:sz w:val="26"/>
          <w:szCs w:val="26"/>
        </w:rPr>
        <w:t xml:space="preserve">: </w:t>
      </w:r>
      <w:r w:rsidR="00871C08" w:rsidRPr="006909CF">
        <w:rPr>
          <w:rFonts w:eastAsiaTheme="minorHAnsi" w:cstheme="minorBidi"/>
          <w:color w:val="auto"/>
          <w:spacing w:val="-4"/>
          <w:sz w:val="26"/>
          <w:szCs w:val="26"/>
        </w:rPr>
        <w:t>24 tháng, từ tháng 01 năm 2018 đến tháng 12 năm 2019.</w:t>
      </w:r>
    </w:p>
    <w:p w:rsidR="00871C08" w:rsidRPr="006909CF" w:rsidRDefault="00FE4706" w:rsidP="006909CF">
      <w:pPr>
        <w:pStyle w:val="Heading1"/>
        <w:spacing w:before="0" w:after="0" w:line="288" w:lineRule="auto"/>
        <w:rPr>
          <w:rFonts w:eastAsiaTheme="minorHAnsi" w:cstheme="minorBidi"/>
          <w:color w:val="auto"/>
          <w:spacing w:val="-4"/>
          <w:sz w:val="26"/>
          <w:szCs w:val="26"/>
        </w:rPr>
      </w:pPr>
      <w:r w:rsidRPr="006909CF">
        <w:rPr>
          <w:rFonts w:cs="Times New Roman"/>
          <w:sz w:val="26"/>
          <w:szCs w:val="26"/>
        </w:rPr>
        <w:t>Tổng kinh phí</w:t>
      </w:r>
      <w:r w:rsidR="00871C08" w:rsidRPr="006909CF">
        <w:rPr>
          <w:rFonts w:cs="Times New Roman"/>
          <w:sz w:val="26"/>
          <w:szCs w:val="26"/>
        </w:rPr>
        <w:t>:</w:t>
      </w:r>
      <w:r w:rsidR="006E058D" w:rsidRPr="006909CF">
        <w:rPr>
          <w:rFonts w:cs="Times New Roman"/>
          <w:sz w:val="26"/>
          <w:szCs w:val="26"/>
        </w:rPr>
        <w:t xml:space="preserve"> </w:t>
      </w:r>
      <w:r w:rsidR="00871C08" w:rsidRPr="006909CF">
        <w:rPr>
          <w:rFonts w:eastAsiaTheme="minorHAnsi" w:cstheme="minorBidi"/>
          <w:color w:val="auto"/>
          <w:spacing w:val="-4"/>
          <w:sz w:val="26"/>
          <w:szCs w:val="26"/>
        </w:rPr>
        <w:t>11.700.000.000 đồng (Bằng chữ: Mười một tỉ bảy trăm triệu đồng), trong đó:</w:t>
      </w:r>
      <w:r w:rsidR="006E058D" w:rsidRPr="006909CF">
        <w:rPr>
          <w:rFonts w:eastAsiaTheme="minorHAnsi" w:cstheme="minorBidi"/>
          <w:color w:val="auto"/>
          <w:spacing w:val="-4"/>
          <w:sz w:val="26"/>
          <w:szCs w:val="26"/>
        </w:rPr>
        <w:t xml:space="preserve"> </w:t>
      </w:r>
    </w:p>
    <w:p w:rsidR="00871C08" w:rsidRPr="006909CF" w:rsidRDefault="00871C08" w:rsidP="006909CF">
      <w:pPr>
        <w:spacing w:line="288" w:lineRule="auto"/>
        <w:ind w:firstLine="720"/>
        <w:jc w:val="both"/>
        <w:rPr>
          <w:b/>
          <w:sz w:val="26"/>
          <w:szCs w:val="26"/>
        </w:rPr>
      </w:pPr>
      <w:r w:rsidRPr="006909CF">
        <w:rPr>
          <w:sz w:val="26"/>
          <w:szCs w:val="26"/>
          <w:lang w:val="vi-VN"/>
        </w:rPr>
        <w:t xml:space="preserve">-  </w:t>
      </w:r>
      <w:r w:rsidRPr="006909CF">
        <w:rPr>
          <w:b/>
          <w:sz w:val="26"/>
          <w:szCs w:val="26"/>
        </w:rPr>
        <w:t xml:space="preserve">Kinh phí từ ngân sách nhà nước: </w:t>
      </w:r>
      <w:r w:rsidRPr="006909CF">
        <w:rPr>
          <w:b/>
          <w:sz w:val="26"/>
          <w:szCs w:val="26"/>
          <w:lang w:val="fr-FR"/>
        </w:rPr>
        <w:t>3.500.000.000 đồng (</w:t>
      </w:r>
      <w:r w:rsidRPr="006909CF">
        <w:rPr>
          <w:b/>
          <w:i/>
          <w:sz w:val="26"/>
          <w:szCs w:val="26"/>
          <w:lang w:val="fr-FR"/>
        </w:rPr>
        <w:t>Bằng chữ: Ba tỉ năm trăm triệu đồng</w:t>
      </w:r>
      <w:r w:rsidRPr="006909CF">
        <w:rPr>
          <w:b/>
          <w:sz w:val="26"/>
          <w:szCs w:val="26"/>
          <w:lang w:val="fr-FR"/>
        </w:rPr>
        <w:t>)</w:t>
      </w:r>
      <w:r w:rsidRPr="006909CF">
        <w:rPr>
          <w:b/>
          <w:sz w:val="26"/>
          <w:szCs w:val="26"/>
          <w:lang w:val="vi-VN"/>
        </w:rPr>
        <w:t>.</w:t>
      </w:r>
    </w:p>
    <w:p w:rsidR="00871C08" w:rsidRPr="006909CF" w:rsidRDefault="00871C08" w:rsidP="006909CF">
      <w:pPr>
        <w:spacing w:line="288" w:lineRule="auto"/>
        <w:ind w:firstLine="720"/>
        <w:jc w:val="both"/>
        <w:rPr>
          <w:sz w:val="26"/>
          <w:szCs w:val="26"/>
        </w:rPr>
      </w:pPr>
      <w:r w:rsidRPr="006909CF">
        <w:rPr>
          <w:sz w:val="26"/>
          <w:szCs w:val="26"/>
          <w:lang w:val="vi-VN"/>
        </w:rPr>
        <w:t>+ Kinh phí khoán:</w:t>
      </w:r>
      <w:r w:rsidRPr="006909CF">
        <w:rPr>
          <w:sz w:val="26"/>
          <w:szCs w:val="26"/>
        </w:rPr>
        <w:t xml:space="preserve"> 2.100.000.000 (</w:t>
      </w:r>
      <w:r w:rsidRPr="006909CF">
        <w:rPr>
          <w:i/>
          <w:sz w:val="26"/>
          <w:szCs w:val="26"/>
        </w:rPr>
        <w:t>B</w:t>
      </w:r>
      <w:r w:rsidRPr="006909CF">
        <w:rPr>
          <w:i/>
          <w:sz w:val="26"/>
          <w:szCs w:val="26"/>
          <w:lang w:val="fr-FR"/>
        </w:rPr>
        <w:t>ằng chữ: Hai tỉ một trăm triệu đồng</w:t>
      </w:r>
      <w:r w:rsidRPr="006909CF">
        <w:rPr>
          <w:sz w:val="26"/>
          <w:szCs w:val="26"/>
          <w:lang w:val="vi-VN"/>
        </w:rPr>
        <w:t>).</w:t>
      </w:r>
    </w:p>
    <w:p w:rsidR="00871C08" w:rsidRPr="006909CF" w:rsidRDefault="00871C08" w:rsidP="006909CF">
      <w:pPr>
        <w:spacing w:line="288" w:lineRule="auto"/>
        <w:ind w:firstLine="720"/>
        <w:jc w:val="both"/>
        <w:rPr>
          <w:b/>
          <w:sz w:val="26"/>
          <w:szCs w:val="26"/>
        </w:rPr>
      </w:pPr>
      <w:r w:rsidRPr="006909CF">
        <w:rPr>
          <w:sz w:val="26"/>
          <w:szCs w:val="26"/>
          <w:lang w:val="vi-VN"/>
        </w:rPr>
        <w:t xml:space="preserve">+ Kinh phí không giao khoán: </w:t>
      </w:r>
      <w:r w:rsidRPr="006909CF">
        <w:rPr>
          <w:sz w:val="26"/>
          <w:szCs w:val="26"/>
        </w:rPr>
        <w:t>1.400.000.0000 (</w:t>
      </w:r>
      <w:r w:rsidRPr="006909CF">
        <w:rPr>
          <w:i/>
          <w:sz w:val="26"/>
          <w:szCs w:val="26"/>
        </w:rPr>
        <w:t>B</w:t>
      </w:r>
      <w:r w:rsidRPr="006909CF">
        <w:rPr>
          <w:i/>
          <w:sz w:val="26"/>
          <w:szCs w:val="26"/>
          <w:lang w:val="fr-FR"/>
        </w:rPr>
        <w:t>ằng chữ: Một tỉ bốn trăm triệu đồng</w:t>
      </w:r>
      <w:r w:rsidRPr="006909CF">
        <w:rPr>
          <w:sz w:val="26"/>
          <w:szCs w:val="26"/>
        </w:rPr>
        <w:t>).</w:t>
      </w:r>
    </w:p>
    <w:p w:rsidR="00871C08" w:rsidRPr="006909CF" w:rsidRDefault="00871C08" w:rsidP="006909CF">
      <w:pPr>
        <w:spacing w:line="288" w:lineRule="auto"/>
        <w:ind w:firstLine="720"/>
        <w:jc w:val="both"/>
        <w:rPr>
          <w:sz w:val="26"/>
          <w:szCs w:val="26"/>
        </w:rPr>
      </w:pPr>
      <w:r w:rsidRPr="006909CF">
        <w:rPr>
          <w:sz w:val="26"/>
          <w:szCs w:val="26"/>
          <w:lang w:val="vi-VN"/>
        </w:rPr>
        <w:t>-</w:t>
      </w:r>
      <w:r w:rsidRPr="006909CF">
        <w:rPr>
          <w:sz w:val="26"/>
          <w:szCs w:val="26"/>
        </w:rPr>
        <w:t xml:space="preserve"> </w:t>
      </w:r>
      <w:r w:rsidRPr="006909CF">
        <w:rPr>
          <w:b/>
          <w:sz w:val="26"/>
          <w:szCs w:val="26"/>
        </w:rPr>
        <w:t>Kinh phí từ nguồn khác</w:t>
      </w:r>
      <w:r w:rsidRPr="006909CF">
        <w:rPr>
          <w:b/>
          <w:sz w:val="26"/>
          <w:szCs w:val="26"/>
          <w:lang w:val="vi-VN"/>
        </w:rPr>
        <w:t>:</w:t>
      </w:r>
      <w:r w:rsidRPr="006909CF">
        <w:rPr>
          <w:b/>
          <w:sz w:val="26"/>
          <w:szCs w:val="26"/>
        </w:rPr>
        <w:t xml:space="preserve"> 8.200.000.000 đồng (</w:t>
      </w:r>
      <w:r w:rsidRPr="006909CF">
        <w:rPr>
          <w:b/>
          <w:i/>
          <w:sz w:val="26"/>
          <w:szCs w:val="26"/>
        </w:rPr>
        <w:t>B</w:t>
      </w:r>
      <w:r w:rsidRPr="006909CF">
        <w:rPr>
          <w:b/>
          <w:i/>
          <w:sz w:val="26"/>
          <w:szCs w:val="26"/>
          <w:lang w:val="fr-FR"/>
        </w:rPr>
        <w:t>ằng chữ: Tám tỉ hai trăm triệu đồng</w:t>
      </w:r>
      <w:r w:rsidRPr="006909CF">
        <w:rPr>
          <w:b/>
          <w:sz w:val="26"/>
          <w:szCs w:val="26"/>
        </w:rPr>
        <w:t>)</w:t>
      </w:r>
      <w:r w:rsidRPr="006909CF">
        <w:rPr>
          <w:sz w:val="26"/>
          <w:szCs w:val="26"/>
        </w:rPr>
        <w:t>.</w:t>
      </w:r>
    </w:p>
    <w:p w:rsidR="006909CF" w:rsidRDefault="006909CF" w:rsidP="00FE4706">
      <w:pPr>
        <w:pStyle w:val="Heading1"/>
        <w:rPr>
          <w:rFonts w:cs="Times New Roman"/>
          <w:szCs w:val="28"/>
        </w:rPr>
      </w:pPr>
    </w:p>
    <w:p w:rsidR="00FE4706" w:rsidRPr="005629EB" w:rsidRDefault="00FE4706" w:rsidP="00FE4706">
      <w:pPr>
        <w:pStyle w:val="Heading1"/>
        <w:rPr>
          <w:rFonts w:cs="Times New Roman"/>
          <w:szCs w:val="28"/>
        </w:rPr>
      </w:pPr>
      <w:r w:rsidRPr="005629EB">
        <w:rPr>
          <w:rFonts w:cs="Times New Roman"/>
          <w:szCs w:val="28"/>
        </w:rPr>
        <w:t>Các sản phẩm: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2268"/>
      </w:tblGrid>
      <w:tr w:rsidR="00986068" w:rsidRPr="00986068" w:rsidTr="00986068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68" w:rsidRPr="00986068" w:rsidRDefault="00986068" w:rsidP="00583680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986068">
              <w:rPr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68" w:rsidRPr="00986068" w:rsidRDefault="00986068" w:rsidP="00583680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986068">
              <w:rPr>
                <w:b/>
                <w:sz w:val="26"/>
                <w:szCs w:val="26"/>
                <w:lang w:val="nl-NL"/>
              </w:rPr>
              <w:t>Tên sản phẩm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68" w:rsidRPr="00986068" w:rsidRDefault="00986068" w:rsidP="00583680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986068">
              <w:rPr>
                <w:b/>
                <w:sz w:val="26"/>
                <w:szCs w:val="26"/>
                <w:lang w:val="nl-NL"/>
              </w:rPr>
              <w:t>Số lượng</w:t>
            </w:r>
          </w:p>
        </w:tc>
      </w:tr>
      <w:tr w:rsidR="00986068" w:rsidRPr="00986068" w:rsidTr="00986068">
        <w:trPr>
          <w:trHeight w:val="1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68" w:rsidRPr="00986068" w:rsidRDefault="00986068" w:rsidP="005836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68" w:rsidRPr="00986068" w:rsidRDefault="00986068" w:rsidP="00583680">
            <w:pPr>
              <w:rPr>
                <w:b/>
                <w:sz w:val="26"/>
                <w:szCs w:val="26"/>
                <w:lang w:val="pt-BR"/>
              </w:rPr>
            </w:pPr>
            <w:r w:rsidRPr="00986068">
              <w:rPr>
                <w:b/>
                <w:sz w:val="26"/>
                <w:szCs w:val="26"/>
              </w:rPr>
              <w:t>Dạng kết quả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68" w:rsidRPr="00986068" w:rsidRDefault="00986068" w:rsidP="00583680">
            <w:pPr>
              <w:jc w:val="center"/>
              <w:rPr>
                <w:sz w:val="26"/>
                <w:szCs w:val="26"/>
              </w:rPr>
            </w:pPr>
          </w:p>
        </w:tc>
      </w:tr>
      <w:tr w:rsidR="00986068" w:rsidRPr="00986068" w:rsidTr="00986068">
        <w:trPr>
          <w:trHeight w:val="1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68" w:rsidRPr="00986068" w:rsidRDefault="00986068" w:rsidP="00583680">
            <w:pPr>
              <w:jc w:val="center"/>
              <w:rPr>
                <w:sz w:val="26"/>
                <w:szCs w:val="26"/>
              </w:rPr>
            </w:pPr>
            <w:r w:rsidRPr="00986068">
              <w:rPr>
                <w:sz w:val="26"/>
                <w:szCs w:val="26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68" w:rsidRPr="00986068" w:rsidRDefault="00986068" w:rsidP="00583680">
            <w:pPr>
              <w:rPr>
                <w:b/>
                <w:sz w:val="26"/>
                <w:szCs w:val="26"/>
                <w:lang w:val="pt-BR"/>
              </w:rPr>
            </w:pPr>
            <w:r w:rsidRPr="00986068">
              <w:rPr>
                <w:b/>
                <w:sz w:val="26"/>
                <w:szCs w:val="26"/>
                <w:lang w:val="pt-BR"/>
              </w:rPr>
              <w:t xml:space="preserve">TPCN Sirup cá nóc </w:t>
            </w:r>
          </w:p>
          <w:p w:rsidR="00986068" w:rsidRPr="00986068" w:rsidRDefault="00986068" w:rsidP="00583680">
            <w:pPr>
              <w:rPr>
                <w:sz w:val="26"/>
                <w:szCs w:val="26"/>
                <w:lang w:val="pt-BR"/>
              </w:rPr>
            </w:pPr>
            <w:r w:rsidRPr="00986068">
              <w:rPr>
                <w:sz w:val="26"/>
                <w:szCs w:val="26"/>
                <w:lang w:val="pt-BR"/>
              </w:rPr>
              <w:t>(</w:t>
            </w:r>
            <w:r w:rsidRPr="00986068">
              <w:rPr>
                <w:sz w:val="26"/>
                <w:szCs w:val="26"/>
                <w:lang w:val="vi-VN"/>
              </w:rPr>
              <w:t>3</w:t>
            </w:r>
            <w:r w:rsidRPr="00986068">
              <w:rPr>
                <w:sz w:val="26"/>
                <w:szCs w:val="26"/>
                <w:lang w:val="pt-BR"/>
              </w:rPr>
              <w:t>0</w:t>
            </w:r>
            <w:r w:rsidRPr="00986068">
              <w:rPr>
                <w:sz w:val="26"/>
                <w:szCs w:val="26"/>
                <w:lang w:val="vi-VN"/>
              </w:rPr>
              <w:t>-50</w:t>
            </w:r>
            <w:r w:rsidRPr="00986068">
              <w:rPr>
                <w:sz w:val="26"/>
                <w:szCs w:val="26"/>
                <w:lang w:val="pt-BR"/>
              </w:rPr>
              <w:t>ml/hộp)</w:t>
            </w:r>
          </w:p>
          <w:p w:rsidR="00986068" w:rsidRPr="00986068" w:rsidRDefault="00986068" w:rsidP="00583680">
            <w:pPr>
              <w:ind w:firstLine="176"/>
              <w:rPr>
                <w:sz w:val="26"/>
                <w:szCs w:val="26"/>
                <w:lang w:val="pt-BR"/>
              </w:rPr>
            </w:pPr>
            <w:r w:rsidRPr="00986068">
              <w:rPr>
                <w:sz w:val="26"/>
                <w:szCs w:val="26"/>
                <w:lang w:val="pt-BR"/>
              </w:rPr>
              <w:t>- Tỷ lệ cốt (%)</w:t>
            </w:r>
          </w:p>
          <w:p w:rsidR="00986068" w:rsidRPr="00986068" w:rsidRDefault="00986068" w:rsidP="00583680">
            <w:pPr>
              <w:ind w:firstLine="176"/>
              <w:rPr>
                <w:sz w:val="26"/>
                <w:szCs w:val="26"/>
                <w:lang w:val="pt-BR"/>
              </w:rPr>
            </w:pPr>
            <w:r w:rsidRPr="00986068">
              <w:rPr>
                <w:sz w:val="26"/>
                <w:szCs w:val="26"/>
                <w:lang w:val="pt-BR"/>
              </w:rPr>
              <w:t>- Protein (%):</w:t>
            </w:r>
          </w:p>
          <w:p w:rsidR="00986068" w:rsidRPr="00986068" w:rsidRDefault="00986068" w:rsidP="00583680">
            <w:pPr>
              <w:ind w:firstLine="176"/>
              <w:rPr>
                <w:sz w:val="26"/>
                <w:szCs w:val="26"/>
                <w:lang w:val="pt-BR"/>
              </w:rPr>
            </w:pPr>
            <w:r w:rsidRPr="00986068">
              <w:rPr>
                <w:sz w:val="26"/>
                <w:szCs w:val="26"/>
                <w:lang w:val="pt-BR"/>
              </w:rPr>
              <w:t xml:space="preserve">- </w:t>
            </w:r>
            <w:r w:rsidRPr="00986068">
              <w:rPr>
                <w:sz w:val="26"/>
                <w:szCs w:val="26"/>
              </w:rPr>
              <w:t>Naa/ Nts: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68" w:rsidRPr="00986068" w:rsidRDefault="00986068" w:rsidP="00583680">
            <w:pPr>
              <w:jc w:val="center"/>
              <w:rPr>
                <w:sz w:val="26"/>
                <w:szCs w:val="26"/>
              </w:rPr>
            </w:pPr>
            <w:r w:rsidRPr="00986068">
              <w:rPr>
                <w:sz w:val="26"/>
                <w:szCs w:val="26"/>
              </w:rPr>
              <w:t xml:space="preserve">500.000 Hộp </w:t>
            </w:r>
          </w:p>
          <w:p w:rsidR="00986068" w:rsidRPr="00986068" w:rsidRDefault="00986068" w:rsidP="00583680">
            <w:pPr>
              <w:jc w:val="center"/>
              <w:rPr>
                <w:sz w:val="26"/>
                <w:szCs w:val="26"/>
              </w:rPr>
            </w:pPr>
          </w:p>
        </w:tc>
      </w:tr>
      <w:tr w:rsidR="00986068" w:rsidRPr="00986068" w:rsidTr="00986068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68" w:rsidRPr="00986068" w:rsidRDefault="00986068" w:rsidP="00583680">
            <w:pPr>
              <w:jc w:val="center"/>
              <w:rPr>
                <w:sz w:val="26"/>
                <w:szCs w:val="26"/>
              </w:rPr>
            </w:pPr>
            <w:r w:rsidRPr="00986068">
              <w:rPr>
                <w:sz w:val="26"/>
                <w:szCs w:val="26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68" w:rsidRPr="00986068" w:rsidRDefault="00986068" w:rsidP="00583680">
            <w:pPr>
              <w:rPr>
                <w:sz w:val="26"/>
                <w:szCs w:val="26"/>
                <w:lang w:val="pt-BR"/>
              </w:rPr>
            </w:pPr>
            <w:r w:rsidRPr="00986068">
              <w:rPr>
                <w:b/>
                <w:sz w:val="26"/>
                <w:szCs w:val="26"/>
                <w:lang w:val="pt-BR"/>
              </w:rPr>
              <w:t>TPCN viên nang cá nóc</w:t>
            </w:r>
            <w:r w:rsidRPr="00986068">
              <w:rPr>
                <w:sz w:val="26"/>
                <w:szCs w:val="26"/>
                <w:lang w:val="pt-BR"/>
              </w:rPr>
              <w:t xml:space="preserve"> (hộp </w:t>
            </w:r>
            <w:r w:rsidRPr="00986068">
              <w:rPr>
                <w:sz w:val="26"/>
                <w:szCs w:val="26"/>
                <w:lang w:val="vi-VN"/>
              </w:rPr>
              <w:t>2</w:t>
            </w:r>
            <w:r w:rsidRPr="00986068">
              <w:rPr>
                <w:sz w:val="26"/>
                <w:szCs w:val="26"/>
                <w:lang w:val="pt-BR"/>
              </w:rPr>
              <w:t>0 viên)</w:t>
            </w:r>
          </w:p>
          <w:p w:rsidR="00986068" w:rsidRPr="00986068" w:rsidRDefault="00986068" w:rsidP="00583680">
            <w:pPr>
              <w:ind w:firstLine="176"/>
              <w:rPr>
                <w:sz w:val="26"/>
                <w:szCs w:val="26"/>
                <w:lang w:val="pt-BR"/>
              </w:rPr>
            </w:pPr>
            <w:r w:rsidRPr="00986068">
              <w:rPr>
                <w:sz w:val="26"/>
                <w:szCs w:val="26"/>
                <w:lang w:val="pt-BR"/>
              </w:rPr>
              <w:t>- Protein (%):</w:t>
            </w:r>
          </w:p>
          <w:p w:rsidR="00986068" w:rsidRPr="00986068" w:rsidRDefault="00986068" w:rsidP="00583680">
            <w:pPr>
              <w:ind w:firstLine="176"/>
              <w:rPr>
                <w:sz w:val="26"/>
                <w:szCs w:val="26"/>
                <w:lang w:val="pt-BR"/>
              </w:rPr>
            </w:pPr>
            <w:r w:rsidRPr="00986068">
              <w:rPr>
                <w:sz w:val="26"/>
                <w:szCs w:val="26"/>
                <w:lang w:val="pt-BR"/>
              </w:rPr>
              <w:t xml:space="preserve">- </w:t>
            </w:r>
            <w:r w:rsidRPr="00986068">
              <w:rPr>
                <w:sz w:val="26"/>
                <w:szCs w:val="26"/>
              </w:rPr>
              <w:t>Naa/ Nts:</w:t>
            </w:r>
          </w:p>
          <w:p w:rsidR="00986068" w:rsidRPr="00986068" w:rsidRDefault="00986068" w:rsidP="00583680">
            <w:pPr>
              <w:ind w:firstLine="176"/>
              <w:rPr>
                <w:sz w:val="26"/>
                <w:szCs w:val="26"/>
                <w:lang w:val="pt-BR"/>
              </w:rPr>
            </w:pPr>
            <w:r w:rsidRPr="00986068">
              <w:rPr>
                <w:sz w:val="26"/>
                <w:szCs w:val="26"/>
                <w:lang w:val="pt-BR"/>
              </w:rPr>
              <w:t>- Độ ẩm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68" w:rsidRPr="00986068" w:rsidRDefault="00986068" w:rsidP="00583680">
            <w:pPr>
              <w:jc w:val="center"/>
              <w:rPr>
                <w:sz w:val="26"/>
                <w:szCs w:val="26"/>
              </w:rPr>
            </w:pPr>
            <w:r w:rsidRPr="00986068">
              <w:rPr>
                <w:sz w:val="26"/>
                <w:szCs w:val="26"/>
              </w:rPr>
              <w:t xml:space="preserve">500.000 Hộp </w:t>
            </w:r>
          </w:p>
          <w:p w:rsidR="00986068" w:rsidRPr="00986068" w:rsidRDefault="00986068" w:rsidP="00583680">
            <w:pPr>
              <w:jc w:val="center"/>
              <w:rPr>
                <w:sz w:val="26"/>
                <w:szCs w:val="26"/>
              </w:rPr>
            </w:pPr>
          </w:p>
        </w:tc>
      </w:tr>
      <w:tr w:rsidR="00986068" w:rsidRPr="00986068" w:rsidTr="00986068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68" w:rsidRPr="00986068" w:rsidRDefault="00986068" w:rsidP="005836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68" w:rsidRPr="00986068" w:rsidRDefault="00986068" w:rsidP="00583680">
            <w:pPr>
              <w:jc w:val="both"/>
              <w:rPr>
                <w:sz w:val="26"/>
                <w:szCs w:val="26"/>
              </w:rPr>
            </w:pPr>
            <w:r w:rsidRPr="00986068">
              <w:rPr>
                <w:b/>
                <w:sz w:val="26"/>
                <w:szCs w:val="26"/>
              </w:rPr>
              <w:t>Dạng kết quả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68" w:rsidRPr="00986068" w:rsidRDefault="00986068" w:rsidP="00583680">
            <w:pPr>
              <w:jc w:val="center"/>
              <w:rPr>
                <w:sz w:val="26"/>
                <w:szCs w:val="26"/>
              </w:rPr>
            </w:pPr>
          </w:p>
        </w:tc>
      </w:tr>
      <w:tr w:rsidR="00986068" w:rsidRPr="00986068" w:rsidTr="00986068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68" w:rsidRPr="00986068" w:rsidRDefault="00986068" w:rsidP="00583680">
            <w:pPr>
              <w:jc w:val="center"/>
              <w:rPr>
                <w:sz w:val="26"/>
                <w:szCs w:val="26"/>
              </w:rPr>
            </w:pPr>
            <w:r w:rsidRPr="00986068">
              <w:rPr>
                <w:sz w:val="26"/>
                <w:szCs w:val="26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68" w:rsidRPr="00986068" w:rsidRDefault="00986068" w:rsidP="00583680">
            <w:pPr>
              <w:jc w:val="both"/>
              <w:rPr>
                <w:sz w:val="26"/>
                <w:szCs w:val="26"/>
                <w:lang w:val="pt-BR"/>
              </w:rPr>
            </w:pPr>
            <w:r w:rsidRPr="00986068">
              <w:rPr>
                <w:sz w:val="26"/>
                <w:szCs w:val="26"/>
              </w:rPr>
              <w:t>Quy trình công nghệ và thiết bị quy mô 500kg nguyên liệu/mẻ để sản xuất bột và sirup cá nóc giàu dinh dưỡng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68" w:rsidRPr="00986068" w:rsidRDefault="00986068" w:rsidP="00583680">
            <w:pPr>
              <w:jc w:val="center"/>
              <w:rPr>
                <w:sz w:val="26"/>
                <w:szCs w:val="26"/>
              </w:rPr>
            </w:pPr>
            <w:r w:rsidRPr="00986068">
              <w:rPr>
                <w:sz w:val="26"/>
                <w:szCs w:val="26"/>
              </w:rPr>
              <w:t>01</w:t>
            </w:r>
          </w:p>
        </w:tc>
      </w:tr>
      <w:tr w:rsidR="00986068" w:rsidRPr="00986068" w:rsidTr="00986068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68" w:rsidRPr="00986068" w:rsidRDefault="00986068" w:rsidP="005836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68" w:rsidRPr="00986068" w:rsidRDefault="00986068" w:rsidP="00583680">
            <w:pPr>
              <w:jc w:val="both"/>
              <w:rPr>
                <w:sz w:val="26"/>
                <w:szCs w:val="26"/>
              </w:rPr>
            </w:pPr>
            <w:r w:rsidRPr="00986068">
              <w:rPr>
                <w:b/>
                <w:sz w:val="26"/>
                <w:szCs w:val="26"/>
              </w:rPr>
              <w:t>Dạng kết quả II</w:t>
            </w:r>
            <w:r w:rsidRPr="00986068">
              <w:rPr>
                <w:b/>
                <w:sz w:val="26"/>
                <w:szCs w:val="26"/>
              </w:rPr>
              <w:t>I và 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68" w:rsidRPr="00986068" w:rsidRDefault="00986068" w:rsidP="00583680">
            <w:pPr>
              <w:jc w:val="center"/>
              <w:rPr>
                <w:sz w:val="26"/>
                <w:szCs w:val="26"/>
              </w:rPr>
            </w:pPr>
          </w:p>
        </w:tc>
      </w:tr>
      <w:tr w:rsidR="00986068" w:rsidRPr="00986068" w:rsidTr="00986068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68" w:rsidRPr="00986068" w:rsidRDefault="00986068" w:rsidP="00583680">
            <w:pPr>
              <w:widowControl w:val="0"/>
              <w:spacing w:before="60" w:after="60"/>
              <w:jc w:val="center"/>
              <w:rPr>
                <w:bCs/>
                <w:position w:val="-20"/>
                <w:sz w:val="26"/>
                <w:szCs w:val="26"/>
                <w:lang w:val="pt-BR"/>
              </w:rPr>
            </w:pPr>
            <w:r w:rsidRPr="00986068">
              <w:rPr>
                <w:bCs/>
                <w:position w:val="-20"/>
                <w:sz w:val="26"/>
                <w:szCs w:val="26"/>
                <w:lang w:val="pt-BR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68" w:rsidRPr="00986068" w:rsidRDefault="00986068" w:rsidP="00583680">
            <w:pPr>
              <w:widowControl w:val="0"/>
              <w:spacing w:before="60" w:after="60"/>
              <w:rPr>
                <w:bCs/>
                <w:position w:val="-20"/>
                <w:sz w:val="26"/>
                <w:szCs w:val="26"/>
              </w:rPr>
            </w:pPr>
            <w:r w:rsidRPr="00986068">
              <w:rPr>
                <w:bCs/>
                <w:position w:val="-20"/>
                <w:sz w:val="26"/>
                <w:szCs w:val="26"/>
              </w:rPr>
              <w:t>Bài báo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68" w:rsidRPr="00986068" w:rsidRDefault="00986068" w:rsidP="00583680">
            <w:pPr>
              <w:widowControl w:val="0"/>
              <w:spacing w:before="60" w:after="60"/>
              <w:jc w:val="center"/>
              <w:rPr>
                <w:bCs/>
                <w:position w:val="-20"/>
                <w:sz w:val="26"/>
                <w:szCs w:val="26"/>
              </w:rPr>
            </w:pPr>
            <w:r w:rsidRPr="00986068">
              <w:rPr>
                <w:bCs/>
                <w:position w:val="-20"/>
                <w:sz w:val="26"/>
                <w:szCs w:val="26"/>
              </w:rPr>
              <w:t>02</w:t>
            </w:r>
          </w:p>
        </w:tc>
      </w:tr>
      <w:tr w:rsidR="00986068" w:rsidRPr="00986068" w:rsidTr="00986068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68" w:rsidRPr="00986068" w:rsidRDefault="00986068" w:rsidP="00583680">
            <w:pPr>
              <w:widowControl w:val="0"/>
              <w:spacing w:before="60" w:after="60"/>
              <w:jc w:val="center"/>
              <w:rPr>
                <w:bCs/>
                <w:position w:val="-20"/>
                <w:sz w:val="26"/>
                <w:szCs w:val="26"/>
                <w:lang w:val="pt-BR"/>
              </w:rPr>
            </w:pPr>
            <w:r w:rsidRPr="00986068">
              <w:rPr>
                <w:bCs/>
                <w:position w:val="-20"/>
                <w:sz w:val="26"/>
                <w:szCs w:val="26"/>
                <w:lang w:val="pt-BR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68" w:rsidRPr="00986068" w:rsidRDefault="00986068" w:rsidP="00583680">
            <w:pPr>
              <w:widowControl w:val="0"/>
              <w:spacing w:before="60" w:after="60"/>
              <w:rPr>
                <w:bCs/>
                <w:position w:val="-20"/>
                <w:sz w:val="26"/>
                <w:szCs w:val="26"/>
                <w:lang w:val="pt-BR"/>
              </w:rPr>
            </w:pPr>
            <w:r w:rsidRPr="00986068">
              <w:rPr>
                <w:bCs/>
                <w:position w:val="-20"/>
                <w:sz w:val="26"/>
                <w:szCs w:val="26"/>
                <w:lang w:val="pt-BR"/>
              </w:rPr>
              <w:t>Đăng ký giải pháp hữu ích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68" w:rsidRPr="00986068" w:rsidRDefault="00986068" w:rsidP="00583680">
            <w:pPr>
              <w:widowControl w:val="0"/>
              <w:spacing w:before="60" w:after="60"/>
              <w:jc w:val="center"/>
              <w:rPr>
                <w:bCs/>
                <w:position w:val="-20"/>
                <w:sz w:val="26"/>
                <w:szCs w:val="26"/>
              </w:rPr>
            </w:pPr>
            <w:r w:rsidRPr="00986068">
              <w:rPr>
                <w:bCs/>
                <w:position w:val="-20"/>
                <w:sz w:val="26"/>
                <w:szCs w:val="26"/>
              </w:rPr>
              <w:t>01</w:t>
            </w:r>
          </w:p>
        </w:tc>
      </w:tr>
      <w:tr w:rsidR="00986068" w:rsidRPr="00986068" w:rsidTr="00986068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68" w:rsidRPr="00986068" w:rsidRDefault="00986068" w:rsidP="00583680">
            <w:pPr>
              <w:widowControl w:val="0"/>
              <w:spacing w:before="60" w:after="60"/>
              <w:jc w:val="center"/>
              <w:rPr>
                <w:bCs/>
                <w:position w:val="-20"/>
                <w:sz w:val="26"/>
                <w:szCs w:val="26"/>
                <w:lang w:val="pt-BR"/>
              </w:rPr>
            </w:pPr>
            <w:r w:rsidRPr="00986068">
              <w:rPr>
                <w:bCs/>
                <w:position w:val="-20"/>
                <w:sz w:val="26"/>
                <w:szCs w:val="26"/>
                <w:lang w:val="pt-BR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68" w:rsidRPr="00986068" w:rsidRDefault="00986068" w:rsidP="00583680">
            <w:pPr>
              <w:widowControl w:val="0"/>
              <w:spacing w:before="60" w:after="60"/>
              <w:rPr>
                <w:bCs/>
                <w:position w:val="-20"/>
                <w:sz w:val="26"/>
                <w:szCs w:val="26"/>
                <w:lang w:val="pt-BR"/>
              </w:rPr>
            </w:pPr>
            <w:r w:rsidRPr="00986068">
              <w:rPr>
                <w:sz w:val="26"/>
                <w:szCs w:val="26"/>
              </w:rPr>
              <w:t>Đào tạo kỹ sư chuyên ngành CNSH hoặc sinh học thực nghiệm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68" w:rsidRPr="00986068" w:rsidRDefault="00986068" w:rsidP="00583680">
            <w:pPr>
              <w:widowControl w:val="0"/>
              <w:spacing w:before="60" w:after="60"/>
              <w:jc w:val="center"/>
              <w:rPr>
                <w:bCs/>
                <w:position w:val="-20"/>
                <w:sz w:val="26"/>
                <w:szCs w:val="26"/>
              </w:rPr>
            </w:pPr>
            <w:r w:rsidRPr="00986068">
              <w:rPr>
                <w:bCs/>
                <w:position w:val="-20"/>
                <w:sz w:val="26"/>
                <w:szCs w:val="26"/>
              </w:rPr>
              <w:t>01</w:t>
            </w:r>
          </w:p>
        </w:tc>
      </w:tr>
      <w:tr w:rsidR="00986068" w:rsidRPr="00986068" w:rsidTr="00986068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68" w:rsidRPr="00986068" w:rsidRDefault="00986068" w:rsidP="00583680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86068">
              <w:rPr>
                <w:sz w:val="26"/>
                <w:szCs w:val="26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68" w:rsidRPr="00986068" w:rsidRDefault="00986068" w:rsidP="00583680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986068">
              <w:rPr>
                <w:sz w:val="26"/>
                <w:szCs w:val="26"/>
              </w:rPr>
              <w:t>Các Báo cáo trung gian thực hiện Dự án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68" w:rsidRPr="00986068" w:rsidRDefault="00986068" w:rsidP="00583680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86068">
              <w:rPr>
                <w:sz w:val="26"/>
                <w:szCs w:val="26"/>
              </w:rPr>
              <w:t>-</w:t>
            </w:r>
          </w:p>
        </w:tc>
      </w:tr>
      <w:tr w:rsidR="00986068" w:rsidRPr="00986068" w:rsidTr="00986068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68" w:rsidRPr="00986068" w:rsidRDefault="00986068" w:rsidP="00583680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86068">
              <w:rPr>
                <w:sz w:val="26"/>
                <w:szCs w:val="26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68" w:rsidRPr="00986068" w:rsidRDefault="00986068" w:rsidP="00583680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986068">
              <w:rPr>
                <w:sz w:val="26"/>
                <w:szCs w:val="26"/>
              </w:rPr>
              <w:t>Báo cáo tổng kết Dự án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68" w:rsidRPr="00986068" w:rsidRDefault="00986068" w:rsidP="00583680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86068">
              <w:rPr>
                <w:sz w:val="26"/>
                <w:szCs w:val="26"/>
              </w:rPr>
              <w:t>01</w:t>
            </w:r>
          </w:p>
        </w:tc>
      </w:tr>
      <w:tr w:rsidR="00986068" w:rsidRPr="00986068" w:rsidTr="00986068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68" w:rsidRPr="00986068" w:rsidRDefault="00986068" w:rsidP="00583680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86068">
              <w:rPr>
                <w:sz w:val="26"/>
                <w:szCs w:val="26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68" w:rsidRPr="00986068" w:rsidRDefault="00986068" w:rsidP="00583680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986068">
              <w:rPr>
                <w:sz w:val="26"/>
                <w:szCs w:val="26"/>
              </w:rPr>
              <w:t>Báo cáo tóm tắt tổng kết Dự án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68" w:rsidRPr="00986068" w:rsidRDefault="00986068" w:rsidP="00583680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86068">
              <w:rPr>
                <w:sz w:val="26"/>
                <w:szCs w:val="26"/>
              </w:rPr>
              <w:t>01</w:t>
            </w:r>
          </w:p>
        </w:tc>
      </w:tr>
      <w:tr w:rsidR="00986068" w:rsidRPr="00986068" w:rsidTr="00986068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68" w:rsidRPr="00986068" w:rsidRDefault="00986068" w:rsidP="00583680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86068">
              <w:rPr>
                <w:sz w:val="26"/>
                <w:szCs w:val="26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68" w:rsidRPr="00986068" w:rsidRDefault="00986068" w:rsidP="00583680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986068">
              <w:rPr>
                <w:sz w:val="26"/>
                <w:szCs w:val="26"/>
              </w:rPr>
              <w:t>Báo cáo thống kê Dự án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68" w:rsidRPr="00986068" w:rsidRDefault="00986068" w:rsidP="00583680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86068">
              <w:rPr>
                <w:sz w:val="26"/>
                <w:szCs w:val="26"/>
              </w:rPr>
              <w:t>01</w:t>
            </w:r>
          </w:p>
        </w:tc>
      </w:tr>
    </w:tbl>
    <w:p w:rsidR="00FE4706" w:rsidRPr="005629EB" w:rsidRDefault="00FE4706" w:rsidP="00FE4706">
      <w:pPr>
        <w:rPr>
          <w:rFonts w:cs="Times New Roman"/>
          <w:szCs w:val="28"/>
        </w:rPr>
      </w:pPr>
    </w:p>
    <w:sectPr w:rsidR="00FE4706" w:rsidRPr="005629EB" w:rsidSect="006909CF">
      <w:footerReference w:type="default" r:id="rId9"/>
      <w:pgSz w:w="12240" w:h="15840"/>
      <w:pgMar w:top="1134" w:right="1134" w:bottom="1134" w:left="1418" w:header="340" w:footer="3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372" w:rsidRDefault="00FC2372" w:rsidP="0032758B">
      <w:r>
        <w:separator/>
      </w:r>
    </w:p>
  </w:endnote>
  <w:endnote w:type="continuationSeparator" w:id="0">
    <w:p w:rsidR="00FC2372" w:rsidRDefault="00FC2372" w:rsidP="0032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9767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758B" w:rsidRDefault="003275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9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758B" w:rsidRDefault="003275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372" w:rsidRDefault="00FC2372" w:rsidP="0032758B">
      <w:r>
        <w:separator/>
      </w:r>
    </w:p>
  </w:footnote>
  <w:footnote w:type="continuationSeparator" w:id="0">
    <w:p w:rsidR="00FC2372" w:rsidRDefault="00FC2372" w:rsidP="00327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50A2"/>
    <w:multiLevelType w:val="hybridMultilevel"/>
    <w:tmpl w:val="AE5C9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9750F"/>
    <w:multiLevelType w:val="hybridMultilevel"/>
    <w:tmpl w:val="3EAE04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06"/>
    <w:rsid w:val="002841C2"/>
    <w:rsid w:val="0032758B"/>
    <w:rsid w:val="004804B7"/>
    <w:rsid w:val="005629EB"/>
    <w:rsid w:val="006909CF"/>
    <w:rsid w:val="006E058D"/>
    <w:rsid w:val="006E150F"/>
    <w:rsid w:val="007506F7"/>
    <w:rsid w:val="007F354B"/>
    <w:rsid w:val="00856BF2"/>
    <w:rsid w:val="00871C08"/>
    <w:rsid w:val="00986068"/>
    <w:rsid w:val="009D1DE2"/>
    <w:rsid w:val="00AC0112"/>
    <w:rsid w:val="00C43148"/>
    <w:rsid w:val="00D9283C"/>
    <w:rsid w:val="00E112B6"/>
    <w:rsid w:val="00FC2372"/>
    <w:rsid w:val="00FE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9EB"/>
    <w:pPr>
      <w:spacing w:after="0"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9EB"/>
    <w:pPr>
      <w:keepNext/>
      <w:keepLines/>
      <w:spacing w:before="120" w:after="120"/>
      <w:outlineLvl w:val="0"/>
    </w:pPr>
    <w:rPr>
      <w:rFonts w:eastAsiaTheme="majorEastAsia" w:cstheme="majorBidi"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9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FE4706"/>
    <w:pPr>
      <w:spacing w:line="240" w:lineRule="exact"/>
    </w:pPr>
    <w:rPr>
      <w:rFonts w:eastAsia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FE47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70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629EB"/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29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275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58B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327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58B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9EB"/>
    <w:pPr>
      <w:spacing w:after="0"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9EB"/>
    <w:pPr>
      <w:keepNext/>
      <w:keepLines/>
      <w:spacing w:before="120" w:after="120"/>
      <w:outlineLvl w:val="0"/>
    </w:pPr>
    <w:rPr>
      <w:rFonts w:eastAsiaTheme="majorEastAsia" w:cstheme="majorBidi"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9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FE4706"/>
    <w:pPr>
      <w:spacing w:line="240" w:lineRule="exact"/>
    </w:pPr>
    <w:rPr>
      <w:rFonts w:eastAsia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FE47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70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629EB"/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29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275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58B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327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58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mf.org.v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Viet Ha</dc:creator>
  <cp:keywords/>
  <dc:description/>
  <cp:lastModifiedBy>Dang Thi Minh Thu</cp:lastModifiedBy>
  <cp:revision>19</cp:revision>
  <dcterms:created xsi:type="dcterms:W3CDTF">2018-07-03T07:25:00Z</dcterms:created>
  <dcterms:modified xsi:type="dcterms:W3CDTF">2018-07-09T09:32:00Z</dcterms:modified>
</cp:coreProperties>
</file>